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F8" w:rsidRPr="00B13278" w:rsidRDefault="002005F8" w:rsidP="00B13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2005F8" w:rsidRPr="00B13278" w:rsidRDefault="002005F8" w:rsidP="00B13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>СМОЛЕНСКАЯ ОБЛАСТЬ</w:t>
      </w:r>
    </w:p>
    <w:p w:rsidR="002005F8" w:rsidRPr="00B13278" w:rsidRDefault="002005F8" w:rsidP="00B13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 xml:space="preserve">О Б Л А С Т Н О Й </w:t>
      </w:r>
      <w:r w:rsidR="00347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B13278">
        <w:rPr>
          <w:rFonts w:ascii="Times New Roman" w:hAnsi="Times New Roman" w:cs="Times New Roman"/>
          <w:b/>
          <w:bCs/>
          <w:sz w:val="24"/>
          <w:szCs w:val="24"/>
        </w:rPr>
        <w:t>З А К О Н</w:t>
      </w:r>
    </w:p>
    <w:p w:rsidR="002005F8" w:rsidRPr="00B13278" w:rsidRDefault="002005F8" w:rsidP="00B13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>Об установлении в Смоленской области налоговой ставки в размере 0 процентов для налогоплательщиков – индивидуальных предпринимателей, применяющих упрощенную систему налогообложения, патентную систему налогообложения</w:t>
      </w:r>
    </w:p>
    <w:p w:rsidR="002005F8" w:rsidRPr="00B13278" w:rsidRDefault="002005F8" w:rsidP="00B13278">
      <w:pPr>
        <w:jc w:val="both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sz w:val="24"/>
          <w:szCs w:val="24"/>
        </w:rPr>
        <w:t> </w:t>
      </w:r>
    </w:p>
    <w:p w:rsidR="002005F8" w:rsidRPr="00B13278" w:rsidRDefault="002005F8" w:rsidP="003470AE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13278">
        <w:rPr>
          <w:rFonts w:ascii="Times New Roman" w:hAnsi="Times New Roman" w:cs="Times New Roman"/>
          <w:b/>
          <w:bCs/>
          <w:sz w:val="24"/>
          <w:szCs w:val="24"/>
        </w:rPr>
        <w:t>Принят</w:t>
      </w:r>
      <w:proofErr w:type="gramEnd"/>
      <w:r w:rsidRPr="00B13278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областной Думой</w:t>
      </w:r>
      <w:r w:rsidRPr="00B13278">
        <w:rPr>
          <w:rFonts w:ascii="Times New Roman" w:hAnsi="Times New Roman" w:cs="Times New Roman"/>
          <w:sz w:val="24"/>
          <w:szCs w:val="24"/>
        </w:rPr>
        <w:t> </w:t>
      </w:r>
      <w:r w:rsidRPr="00B13278">
        <w:rPr>
          <w:rFonts w:ascii="Times New Roman" w:hAnsi="Times New Roman" w:cs="Times New Roman"/>
          <w:sz w:val="24"/>
          <w:szCs w:val="24"/>
        </w:rPr>
        <w:br/>
      </w:r>
      <w:r w:rsidRPr="00B13278">
        <w:rPr>
          <w:rFonts w:ascii="Times New Roman" w:hAnsi="Times New Roman" w:cs="Times New Roman"/>
          <w:b/>
          <w:bCs/>
          <w:sz w:val="24"/>
          <w:szCs w:val="24"/>
        </w:rPr>
        <w:t>21 апреля 2016 года</w:t>
      </w:r>
    </w:p>
    <w:p w:rsidR="002005F8" w:rsidRPr="00B13278" w:rsidRDefault="00AC734E" w:rsidP="00347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</w:t>
      </w:r>
      <w:r w:rsidR="003470AE">
        <w:rPr>
          <w:rFonts w:ascii="Times New Roman" w:hAnsi="Times New Roman" w:cs="Times New Roman"/>
          <w:b/>
          <w:bCs/>
          <w:sz w:val="24"/>
          <w:szCs w:val="24"/>
        </w:rPr>
        <w:t xml:space="preserve"> 1 </w:t>
      </w:r>
      <w:r w:rsidR="002005F8" w:rsidRPr="00B132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005F8" w:rsidRPr="00B1327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2005F8" w:rsidRPr="00B13278">
        <w:rPr>
          <w:rFonts w:ascii="Times New Roman" w:hAnsi="Times New Roman" w:cs="Times New Roman"/>
          <w:sz w:val="24"/>
          <w:szCs w:val="24"/>
        </w:rPr>
        <w:t>В соответствии с пунктом 4 статьи 346.20 Налогового кодекса Российской Федерации установить на территории Смоленской области налоговую ставку в размере 0 процентов для налогоплательщиков – индивидуальных предпринимателей, применяющих упрощенную систему налогообложения, впервые зарегистрированных после вступления в силу настоящего областного закона и осуществляющих предпринимательскую деятельность в производственной, социальной и (или) научной сферах, а также в сфере бытовых услуг населению. </w:t>
      </w:r>
      <w:r w:rsidR="002005F8" w:rsidRPr="00B13278">
        <w:rPr>
          <w:rFonts w:ascii="Times New Roman" w:hAnsi="Times New Roman" w:cs="Times New Roman"/>
          <w:sz w:val="24"/>
          <w:szCs w:val="24"/>
        </w:rPr>
        <w:br/>
      </w:r>
      <w:r w:rsidR="003470A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05F8" w:rsidRPr="00B13278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="002005F8" w:rsidRPr="00B13278">
        <w:rPr>
          <w:rFonts w:ascii="Times New Roman" w:hAnsi="Times New Roman" w:cs="Times New Roman"/>
          <w:sz w:val="24"/>
          <w:szCs w:val="24"/>
        </w:rPr>
        <w:t xml:space="preserve"> Налогоплательщики, указанные в части 1 настоящей статьи, вправе применять налоговую ставку в размере 0 процентов со дня их государственной регистрации в качестве индивидуальных предпринимателей непрерывно в течение двух налоговых периодов. </w:t>
      </w:r>
      <w:r w:rsidR="002005F8" w:rsidRPr="00B13278">
        <w:rPr>
          <w:rFonts w:ascii="Times New Roman" w:hAnsi="Times New Roman" w:cs="Times New Roman"/>
          <w:sz w:val="24"/>
          <w:szCs w:val="24"/>
        </w:rPr>
        <w:br/>
      </w:r>
      <w:r w:rsidR="003470A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05F8" w:rsidRPr="00B1327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2005F8" w:rsidRPr="00B13278">
        <w:rPr>
          <w:rFonts w:ascii="Times New Roman" w:hAnsi="Times New Roman" w:cs="Times New Roman"/>
          <w:sz w:val="24"/>
          <w:szCs w:val="24"/>
        </w:rPr>
        <w:t>Установить, что право на применение налогоплательщиками, указанными в части 1 настоящей статьи, налоговой ставки в размере 0 процентов возникает при условии, что предельный размер доходов от реализации, определяемых в соответствии со статьей 249 Налогового кодекса Российской Федерации, получаемых индивидуальным предпринимателем при осуществлении вида предпринимательской деятельности, в отношении которого применяется налоговая ставка в размере 0 процентов, не превышает предусмотренный пунктом 4</w:t>
      </w:r>
      <w:proofErr w:type="gramEnd"/>
      <w:r w:rsidR="002005F8" w:rsidRPr="00B13278">
        <w:rPr>
          <w:rFonts w:ascii="Times New Roman" w:hAnsi="Times New Roman" w:cs="Times New Roman"/>
          <w:sz w:val="24"/>
          <w:szCs w:val="24"/>
        </w:rPr>
        <w:t xml:space="preserve"> статьи 346.13 Налогового кодекса Российской Федерации предельный размер дохода в целях применения упрощенной системы налогообложения, уменьшенный в 10 раз. </w:t>
      </w:r>
      <w:r w:rsidR="002005F8" w:rsidRPr="00B13278">
        <w:rPr>
          <w:rFonts w:ascii="Times New Roman" w:hAnsi="Times New Roman" w:cs="Times New Roman"/>
          <w:sz w:val="24"/>
          <w:szCs w:val="24"/>
        </w:rPr>
        <w:br/>
      </w:r>
      <w:r w:rsidR="003470A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05F8" w:rsidRPr="00B1327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2005F8" w:rsidRPr="00B13278">
        <w:rPr>
          <w:rFonts w:ascii="Times New Roman" w:hAnsi="Times New Roman" w:cs="Times New Roman"/>
          <w:sz w:val="24"/>
          <w:szCs w:val="24"/>
        </w:rPr>
        <w:t>Установить виды предпринимательской деятельности в производственной, социальной и научной сферах, а также в сфере бытовых услуг населению, в отношении которых устанавливается налоговая ставка в размере 0 процентов, на основании Общероссийского классификатора видов экономической деятельности, принятого приказом Федерального агентства по техническому регулированию и метрологии от 31 января 2014 года  № 14-ст (далее – ОКВЭД), согласно приложению 1 к настоящему областному закону.</w:t>
      </w:r>
      <w:proofErr w:type="gramEnd"/>
    </w:p>
    <w:p w:rsidR="002005F8" w:rsidRPr="00B13278" w:rsidRDefault="003470AE" w:rsidP="00347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2005F8" w:rsidRPr="00B132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005F8" w:rsidRPr="00B13278">
        <w:rPr>
          <w:rFonts w:ascii="Times New Roman" w:hAnsi="Times New Roman" w:cs="Times New Roman"/>
          <w:sz w:val="24"/>
          <w:szCs w:val="24"/>
        </w:rPr>
        <w:t> </w:t>
      </w:r>
      <w:r w:rsidR="002005F8" w:rsidRPr="00B132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005F8" w:rsidRPr="00B1327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2005F8" w:rsidRPr="00B13278">
        <w:rPr>
          <w:rFonts w:ascii="Times New Roman" w:hAnsi="Times New Roman" w:cs="Times New Roman"/>
          <w:sz w:val="24"/>
          <w:szCs w:val="24"/>
        </w:rPr>
        <w:t>В соответствии с пунктом 3 статьи 346.50 Налогового кодекса Российской Федерации установить на территории Смоленской области налоговую ставку в размере 0 процентов для налогоплательщиков – индивидуальных предпринимателей, применяющих патентную систему налогообложения, впервые зарегистрированных  после вступления в силу настоящего областного закона и осуществляющих предпринимательскую деятельность в производственной, социальной и (или) научной сферах, а также в сфере бытовых услуг населению. </w:t>
      </w:r>
      <w:r w:rsidR="002005F8" w:rsidRPr="00B132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05F8" w:rsidRPr="00B13278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="002005F8" w:rsidRPr="00B13278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предприниматели, указанные в части 1 настоящей статьи, вправе </w:t>
      </w:r>
      <w:r w:rsidR="002005F8" w:rsidRPr="00B13278">
        <w:rPr>
          <w:rFonts w:ascii="Times New Roman" w:hAnsi="Times New Roman" w:cs="Times New Roman"/>
          <w:sz w:val="24"/>
          <w:szCs w:val="24"/>
        </w:rPr>
        <w:lastRenderedPageBreak/>
        <w:t>применять налоговую ставку в размере 0 процентов со дня их государственной регистрации в качестве индивидуального предпринимателя непрерывно не более двух налоговых периодов в пределах двух календарных лет. </w:t>
      </w:r>
      <w:r w:rsidR="002005F8" w:rsidRPr="00B132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05F8" w:rsidRPr="00B1327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2005F8" w:rsidRPr="00B13278">
        <w:rPr>
          <w:rFonts w:ascii="Times New Roman" w:hAnsi="Times New Roman" w:cs="Times New Roman"/>
          <w:sz w:val="24"/>
          <w:szCs w:val="24"/>
        </w:rPr>
        <w:t>Установить виды предпринимательской деятельности в производственной, социальной и научной сферах, а также в сфере бытовых услуг населению, в отношении которых устанавливается налоговая ставка в размере 0 процентов, в соответствии с пунктом 2 статьи 346.43 Налогового кодекса Российской Федерации на основании ОКВЭД согласно приложению 2 к настоящему областному закону.</w:t>
      </w:r>
      <w:proofErr w:type="gramEnd"/>
    </w:p>
    <w:p w:rsidR="002005F8" w:rsidRPr="00B13278" w:rsidRDefault="002005F8" w:rsidP="003470AE">
      <w:pPr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 w:rsidRPr="00B13278">
        <w:rPr>
          <w:rFonts w:ascii="Times New Roman" w:hAnsi="Times New Roman" w:cs="Times New Roman"/>
          <w:sz w:val="24"/>
          <w:szCs w:val="24"/>
        </w:rPr>
        <w:t> </w:t>
      </w:r>
      <w:r w:rsidRPr="00B13278">
        <w:rPr>
          <w:rFonts w:ascii="Times New Roman" w:hAnsi="Times New Roman" w:cs="Times New Roman"/>
          <w:sz w:val="24"/>
          <w:szCs w:val="24"/>
        </w:rPr>
        <w:br/>
        <w:t>Настоящий областной закон вступает в силу с 1 января 2017 года  и действует до 31 декабря 2020 года включительно.</w:t>
      </w:r>
    </w:p>
    <w:p w:rsidR="002005F8" w:rsidRPr="00B13278" w:rsidRDefault="002005F8" w:rsidP="00B13278">
      <w:pPr>
        <w:jc w:val="both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sz w:val="24"/>
          <w:szCs w:val="24"/>
        </w:rPr>
        <w:t> </w:t>
      </w:r>
    </w:p>
    <w:p w:rsidR="002005F8" w:rsidRPr="00B13278" w:rsidRDefault="002005F8" w:rsidP="00B13278">
      <w:pPr>
        <w:jc w:val="both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>Губернатор</w:t>
      </w:r>
      <w:r w:rsidRPr="00B13278">
        <w:rPr>
          <w:rFonts w:ascii="Times New Roman" w:hAnsi="Times New Roman" w:cs="Times New Roman"/>
          <w:sz w:val="24"/>
          <w:szCs w:val="24"/>
        </w:rPr>
        <w:t> </w:t>
      </w:r>
      <w:r w:rsidRPr="00B13278">
        <w:rPr>
          <w:rFonts w:ascii="Times New Roman" w:hAnsi="Times New Roman" w:cs="Times New Roman"/>
          <w:sz w:val="24"/>
          <w:szCs w:val="24"/>
        </w:rPr>
        <w:br/>
      </w:r>
      <w:r w:rsidRPr="00B13278">
        <w:rPr>
          <w:rFonts w:ascii="Times New Roman" w:hAnsi="Times New Roman" w:cs="Times New Roman"/>
          <w:b/>
          <w:bCs/>
          <w:sz w:val="24"/>
          <w:szCs w:val="24"/>
        </w:rPr>
        <w:t>Смоленской области                                                                           </w:t>
      </w:r>
      <w:r w:rsidR="003470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B13278">
        <w:rPr>
          <w:rFonts w:ascii="Times New Roman" w:hAnsi="Times New Roman" w:cs="Times New Roman"/>
          <w:b/>
          <w:bCs/>
          <w:sz w:val="24"/>
          <w:szCs w:val="24"/>
        </w:rPr>
        <w:t>  А.В. Островский</w:t>
      </w:r>
    </w:p>
    <w:p w:rsidR="002005F8" w:rsidRPr="00B13278" w:rsidRDefault="002005F8" w:rsidP="003470AE">
      <w:pPr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>21 апреля 2016 года</w:t>
      </w:r>
      <w:r w:rsidRPr="00B13278">
        <w:rPr>
          <w:rFonts w:ascii="Times New Roman" w:hAnsi="Times New Roman" w:cs="Times New Roman"/>
          <w:sz w:val="24"/>
          <w:szCs w:val="24"/>
        </w:rPr>
        <w:t> </w:t>
      </w:r>
      <w:r w:rsidRPr="00B13278">
        <w:rPr>
          <w:rFonts w:ascii="Times New Roman" w:hAnsi="Times New Roman" w:cs="Times New Roman"/>
          <w:sz w:val="24"/>
          <w:szCs w:val="24"/>
        </w:rPr>
        <w:br/>
      </w:r>
      <w:r w:rsidRPr="00B13278">
        <w:rPr>
          <w:rFonts w:ascii="Times New Roman" w:hAnsi="Times New Roman" w:cs="Times New Roman"/>
          <w:b/>
          <w:bCs/>
          <w:sz w:val="24"/>
          <w:szCs w:val="24"/>
        </w:rPr>
        <w:t>№ 43-з </w:t>
      </w:r>
    </w:p>
    <w:p w:rsidR="002005F8" w:rsidRPr="00B13278" w:rsidRDefault="002005F8" w:rsidP="00B13278">
      <w:pPr>
        <w:jc w:val="both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470AE" w:rsidRDefault="002005F8" w:rsidP="00B13278">
      <w:pPr>
        <w:jc w:val="both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 </w:t>
      </w:r>
    </w:p>
    <w:p w:rsidR="003470AE" w:rsidRDefault="003470AE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347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347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347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347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347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70AE" w:rsidRDefault="003470AE" w:rsidP="003470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05F8" w:rsidRPr="00B13278" w:rsidRDefault="002005F8" w:rsidP="003470AE">
      <w:pPr>
        <w:jc w:val="right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sz w:val="24"/>
          <w:szCs w:val="24"/>
        </w:rPr>
        <w:lastRenderedPageBreak/>
        <w:t>Приложение 1 </w:t>
      </w:r>
      <w:r w:rsidRPr="00B13278">
        <w:rPr>
          <w:rFonts w:ascii="Times New Roman" w:hAnsi="Times New Roman" w:cs="Times New Roman"/>
          <w:sz w:val="24"/>
          <w:szCs w:val="24"/>
        </w:rPr>
        <w:br/>
        <w:t>к областному закону </w:t>
      </w:r>
      <w:r w:rsidRPr="00B13278">
        <w:rPr>
          <w:rFonts w:ascii="Times New Roman" w:hAnsi="Times New Roman" w:cs="Times New Roman"/>
          <w:sz w:val="24"/>
          <w:szCs w:val="24"/>
        </w:rPr>
        <w:br/>
        <w:t>«Об установлении в Смоленской области </w:t>
      </w:r>
      <w:r w:rsidRPr="00B13278">
        <w:rPr>
          <w:rFonts w:ascii="Times New Roman" w:hAnsi="Times New Roman" w:cs="Times New Roman"/>
          <w:sz w:val="24"/>
          <w:szCs w:val="24"/>
        </w:rPr>
        <w:br/>
        <w:t>налоговой ставки в размере </w:t>
      </w:r>
      <w:r w:rsidRPr="00B13278">
        <w:rPr>
          <w:rFonts w:ascii="Times New Roman" w:hAnsi="Times New Roman" w:cs="Times New Roman"/>
          <w:sz w:val="24"/>
          <w:szCs w:val="24"/>
        </w:rPr>
        <w:br/>
        <w:t>0 процентов для налогоплательщиков – </w:t>
      </w:r>
      <w:r w:rsidRPr="00B13278">
        <w:rPr>
          <w:rFonts w:ascii="Times New Roman" w:hAnsi="Times New Roman" w:cs="Times New Roman"/>
          <w:sz w:val="24"/>
          <w:szCs w:val="24"/>
        </w:rPr>
        <w:br/>
        <w:t>индивидуальных предпринимателей, </w:t>
      </w:r>
      <w:r w:rsidRPr="00B13278">
        <w:rPr>
          <w:rFonts w:ascii="Times New Roman" w:hAnsi="Times New Roman" w:cs="Times New Roman"/>
          <w:sz w:val="24"/>
          <w:szCs w:val="24"/>
        </w:rPr>
        <w:br/>
        <w:t>применяющих упрощенную систему </w:t>
      </w:r>
      <w:r w:rsidRPr="00B13278">
        <w:rPr>
          <w:rFonts w:ascii="Times New Roman" w:hAnsi="Times New Roman" w:cs="Times New Roman"/>
          <w:sz w:val="24"/>
          <w:szCs w:val="24"/>
        </w:rPr>
        <w:br/>
        <w:t>налогообложения, патентную систему </w:t>
      </w:r>
      <w:r w:rsidRPr="00B13278">
        <w:rPr>
          <w:rFonts w:ascii="Times New Roman" w:hAnsi="Times New Roman" w:cs="Times New Roman"/>
          <w:sz w:val="24"/>
          <w:szCs w:val="24"/>
        </w:rPr>
        <w:br/>
        <w:t>налогообложения»</w:t>
      </w:r>
    </w:p>
    <w:p w:rsidR="002005F8" w:rsidRPr="00B13278" w:rsidRDefault="002005F8" w:rsidP="00B13278">
      <w:pPr>
        <w:jc w:val="both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sz w:val="24"/>
          <w:szCs w:val="24"/>
        </w:rPr>
        <w:t> </w:t>
      </w:r>
    </w:p>
    <w:p w:rsidR="002005F8" w:rsidRPr="00B13278" w:rsidRDefault="002005F8" w:rsidP="003470A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3278">
        <w:rPr>
          <w:rFonts w:ascii="Times New Roman" w:hAnsi="Times New Roman" w:cs="Times New Roman"/>
          <w:b/>
          <w:bCs/>
          <w:sz w:val="24"/>
          <w:szCs w:val="24"/>
        </w:rPr>
        <w:t>ВИДЫ ПРЕДПРИНИМАТЕЛЬСКОЙ ДЕЯТЕЛЬНОСТИ </w:t>
      </w:r>
      <w:r w:rsidRPr="00B13278">
        <w:rPr>
          <w:rFonts w:ascii="Times New Roman" w:hAnsi="Times New Roman" w:cs="Times New Roman"/>
          <w:sz w:val="24"/>
          <w:szCs w:val="24"/>
        </w:rPr>
        <w:br/>
      </w:r>
      <w:r w:rsidRPr="00B13278">
        <w:rPr>
          <w:rFonts w:ascii="Times New Roman" w:hAnsi="Times New Roman" w:cs="Times New Roman"/>
          <w:b/>
          <w:bCs/>
          <w:sz w:val="24"/>
          <w:szCs w:val="24"/>
        </w:rPr>
        <w:t>в производственной, социальной и  научной сферах, а также в сфере бытовых услуг населению, в отношении которых устанавливается налоговая ставка в размере 0 процентов, для налогоплательщиков – индивидуальных предпринимателей, применяющих упрощенную систему налогообложения</w:t>
      </w:r>
      <w:proofErr w:type="gramEnd"/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9498"/>
      </w:tblGrid>
      <w:tr w:rsidR="002005F8" w:rsidRPr="00B13278" w:rsidTr="003470A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F8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 xml:space="preserve">Вид предпринимательской деятельности, включенный </w:t>
            </w:r>
            <w:proofErr w:type="gram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2005F8" w:rsidRPr="00B13278" w:rsidTr="003470A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05F8" w:rsidRPr="00B13278" w:rsidTr="003470AE">
        <w:trPr>
          <w:trHeight w:val="2523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 xml:space="preserve">Раздел A  «Сельское, лесное хозяйство, охота, рыболовство и рыбоводство» ОКВЭД (за исключением группы 01.15 «Выращивание табака и махорки» подкласса 01.1 «Выращивание однолетних культур», подкласса 01.7 «Охота, отлов и отстрел диких животных, включая предоставление услуг в этих областях» класса 01 «Растениеводство и животноводство, охота и предоставление соответствующих услуг в этих областях»; подкласса 02.3 «Сбор и заготовка пищевых лесных ресурсов, </w:t>
            </w:r>
            <w:proofErr w:type="spell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недревесных</w:t>
            </w:r>
            <w:proofErr w:type="spellEnd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 xml:space="preserve"> лесных ресурсов и лекарственных растений», подкласса 02.4 «Предоставление услуг в области лесоводства и лесозаготовок» класса  02 «Лесоводство и лесозаготовки»)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gram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 xml:space="preserve"> «Обрабатывающие производства» ОКВЭД  (за      исключением группы 11.01 «Перегонка, очистка и смешивание спиртов», группы  11.02     «Производство вина из винограда», группы  11.03         «Производство    сидра         и  прочих     плодовых вин»,  группы 11.04 «Производство прочих недистиллированных напитков из </w:t>
            </w:r>
            <w:proofErr w:type="spell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сброженных</w:t>
            </w:r>
            <w:proofErr w:type="spellEnd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материалов», группы 11.05 «Производство пива», группы 11.06 «Производство солода» подкласса 11.0 «Производство напитков» класса 11 «Производство напитков»; класса 12 «Производство табачных изделий»; класса 19 «Производство кокса и нефтепродуктов»)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Класс 63 «Деятельность в области информационных технологий» раздела  J «Деятельность в области    информации и связи» ОКВЭД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Подкласс 69.2 «Деятельность по оказанию услуг в области бухгалтерского учета, по проведению финансового аудита, по налоговому консультированию» класса 69 «Деятельность в области права и бухгалтерского учета»; класс 72 «Научные исследования и разработки»;  подкласс 74.1 «</w:t>
            </w:r>
            <w:proofErr w:type="gram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gramEnd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специализированная в области 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дизайна»,  подкласс 74.3 «Деятельность по письменному и устному переводу» класса 74 «Деятельность профессиональная научная и техническая прочая» раздела M «Деятельность профессиональная, научная и техническая» ОКВЭД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Группа 85.41 «Образование дополнительное детей и взрослых» подкласса 85.4 «Образование дополнительное» класса 85 «Образование» раздела P «Образование» ОКВЭД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Класс 87 «Деятельность по уходу с обеспечением проживания», класс 88 «Предоставление социальных услуг без обеспечения проживания» раздела Q «Деятельность в области здравоохранения и социальных услуг» ОКВЭД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Группа  95.21            «Ремонт электронной бытовой техники», группа 95.22 «Ремонт бытовых приборов, домашнего и садового инвентаря», группа 95.23 «Ремонт обуви и прочих изделий из  кожи»,       группа   95.24  «Ремонт мебели и предметов домашнего обихода»,         группа      95.25 «Ремонт часов и ювелирных изделий», группа 95.29 «Ремонт прочих предметов личного потребления и бытовых товаров» подкласса  95.2 «Ремонт предметов личного потребления и хозяйственно-бытового назначения» класса 95</w:t>
            </w:r>
            <w:proofErr w:type="gramEnd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 xml:space="preserve"> «Ремонт компьютеров, предметов личного потребления и хозяйственно-бытового назначения»; группа 96.01 «Стирка    и   химическая    чистка   текстильных    и     меховых     изделий»,       группа 96.02 «Предоставление    услуг  парикмахерскими    и    салонами     красоты»         подкласса 96.0 «Деятельность     по      предоставлению    прочих      персональных       услуг»      класса 96 «Деятельность           по  предоставлению     прочих персональных услуг»  раздела S «Предоставление прочих видов услуг» ОКВЭД</w:t>
            </w:r>
          </w:p>
        </w:tc>
      </w:tr>
    </w:tbl>
    <w:p w:rsidR="002005F8" w:rsidRDefault="002005F8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Default="003470AE" w:rsidP="00B132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0AE" w:rsidRPr="00B13278" w:rsidRDefault="003470AE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5F8" w:rsidRPr="00B13278" w:rsidRDefault="002005F8" w:rsidP="003470AE">
      <w:pPr>
        <w:jc w:val="right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sz w:val="24"/>
          <w:szCs w:val="24"/>
        </w:rPr>
        <w:lastRenderedPageBreak/>
        <w:t>Приложение 2 </w:t>
      </w:r>
      <w:r w:rsidRPr="00B13278">
        <w:rPr>
          <w:rFonts w:ascii="Times New Roman" w:hAnsi="Times New Roman" w:cs="Times New Roman"/>
          <w:sz w:val="24"/>
          <w:szCs w:val="24"/>
        </w:rPr>
        <w:br/>
        <w:t>к областному закону «Об </w:t>
      </w:r>
      <w:r w:rsidRPr="00B13278">
        <w:rPr>
          <w:rFonts w:ascii="Times New Roman" w:hAnsi="Times New Roman" w:cs="Times New Roman"/>
          <w:sz w:val="24"/>
          <w:szCs w:val="24"/>
        </w:rPr>
        <w:br/>
        <w:t>установлении в Смоленской области </w:t>
      </w:r>
      <w:r w:rsidRPr="00B13278">
        <w:rPr>
          <w:rFonts w:ascii="Times New Roman" w:hAnsi="Times New Roman" w:cs="Times New Roman"/>
          <w:sz w:val="24"/>
          <w:szCs w:val="24"/>
        </w:rPr>
        <w:br/>
        <w:t>налоговой ставки в размере </w:t>
      </w:r>
      <w:r w:rsidRPr="00B13278">
        <w:rPr>
          <w:rFonts w:ascii="Times New Roman" w:hAnsi="Times New Roman" w:cs="Times New Roman"/>
          <w:sz w:val="24"/>
          <w:szCs w:val="24"/>
        </w:rPr>
        <w:br/>
        <w:t>0 процентов для налогоплательщиков – </w:t>
      </w:r>
      <w:r w:rsidRPr="00B13278">
        <w:rPr>
          <w:rFonts w:ascii="Times New Roman" w:hAnsi="Times New Roman" w:cs="Times New Roman"/>
          <w:sz w:val="24"/>
          <w:szCs w:val="24"/>
        </w:rPr>
        <w:br/>
        <w:t>индивидуальных предпринимателей, </w:t>
      </w:r>
      <w:r w:rsidRPr="00B13278">
        <w:rPr>
          <w:rFonts w:ascii="Times New Roman" w:hAnsi="Times New Roman" w:cs="Times New Roman"/>
          <w:sz w:val="24"/>
          <w:szCs w:val="24"/>
        </w:rPr>
        <w:br/>
        <w:t>применяющих упрощенную систему </w:t>
      </w:r>
      <w:r w:rsidRPr="00B13278">
        <w:rPr>
          <w:rFonts w:ascii="Times New Roman" w:hAnsi="Times New Roman" w:cs="Times New Roman"/>
          <w:sz w:val="24"/>
          <w:szCs w:val="24"/>
        </w:rPr>
        <w:br/>
        <w:t>налогообложения, патентную систему </w:t>
      </w:r>
      <w:r w:rsidRPr="00B13278">
        <w:rPr>
          <w:rFonts w:ascii="Times New Roman" w:hAnsi="Times New Roman" w:cs="Times New Roman"/>
          <w:sz w:val="24"/>
          <w:szCs w:val="24"/>
        </w:rPr>
        <w:br/>
        <w:t>налогообложения»</w:t>
      </w:r>
    </w:p>
    <w:p w:rsidR="002005F8" w:rsidRPr="00B13278" w:rsidRDefault="002005F8" w:rsidP="00B13278">
      <w:pPr>
        <w:jc w:val="both"/>
        <w:rPr>
          <w:rFonts w:ascii="Times New Roman" w:hAnsi="Times New Roman" w:cs="Times New Roman"/>
          <w:sz w:val="24"/>
          <w:szCs w:val="24"/>
        </w:rPr>
      </w:pPr>
      <w:r w:rsidRPr="00B1327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2005F8" w:rsidRPr="00B13278" w:rsidRDefault="002005F8" w:rsidP="003470A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13278">
        <w:rPr>
          <w:rFonts w:ascii="Times New Roman" w:hAnsi="Times New Roman" w:cs="Times New Roman"/>
          <w:b/>
          <w:bCs/>
          <w:sz w:val="24"/>
          <w:szCs w:val="24"/>
        </w:rPr>
        <w:t>ВИДЫ ПРЕДПРИНИМАТЕЛЬСКОЙ ДЕЯТЕЛЬНОСТИ</w:t>
      </w:r>
      <w:r w:rsidRPr="00B13278">
        <w:rPr>
          <w:rFonts w:ascii="Times New Roman" w:hAnsi="Times New Roman" w:cs="Times New Roman"/>
          <w:sz w:val="24"/>
          <w:szCs w:val="24"/>
        </w:rPr>
        <w:t> </w:t>
      </w:r>
      <w:r w:rsidRPr="00B13278">
        <w:rPr>
          <w:rFonts w:ascii="Times New Roman" w:hAnsi="Times New Roman" w:cs="Times New Roman"/>
          <w:sz w:val="24"/>
          <w:szCs w:val="24"/>
        </w:rPr>
        <w:br/>
      </w:r>
      <w:r w:rsidRPr="00B13278">
        <w:rPr>
          <w:rFonts w:ascii="Times New Roman" w:hAnsi="Times New Roman" w:cs="Times New Roman"/>
          <w:b/>
          <w:bCs/>
          <w:sz w:val="24"/>
          <w:szCs w:val="24"/>
        </w:rPr>
        <w:t>в производственной, социальной и  научной сферах, а также в сфере бытовых услуг населению, в отношении которых устанавливается налоговая ставка в размере 0 процентов, для налогоплательщиков – индивидуальных предпринимателей, применяющих патентную систему налогообложения</w:t>
      </w:r>
      <w:proofErr w:type="gramEnd"/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6925"/>
        <w:gridCol w:w="2546"/>
      </w:tblGrid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Вид предпринимательской деятельности в соответствии с пунктом 2 статьи 34643 Налогового кодекса Российской Федерации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Код по ОКВЭД</w:t>
            </w:r>
          </w:p>
        </w:tc>
      </w:tr>
      <w:tr w:rsidR="002005F8" w:rsidRPr="00B13278" w:rsidTr="003470AE">
        <w:trPr>
          <w:trHeight w:val="257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F8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13.91, 13.92, 13.95, 13.99, 14.1, 14.2, 14.3, 95.29.1</w:t>
            </w:r>
          </w:p>
        </w:tc>
      </w:tr>
      <w:tr w:rsidR="002005F8" w:rsidRPr="00B13278" w:rsidTr="003470AE">
        <w:trPr>
          <w:trHeight w:val="239"/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Ремонт, чистка, окраска и пошив обуви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95.23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Парикмахерские и косметические услуги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96.02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Химическая чистка, крашение и услуги прачечных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96.01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25.72, 32.99, 95.29.9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25 (за исключением 25.61, 25.72), 33.11, 95.21, 95.22, 95.25.1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Ремонт мебели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95.24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Услуги по обучению населения на курсах и по репетиторству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Услуги по присмотру и уходу за детьми и больными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87.10, 87.20, 88.91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народных художественных промыслов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32.99.8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Прочие услуги производственного характера: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F8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005F8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услуги по переработке сельскохозяйственных продуктов и даров леса, в том числе по помолу зерна, обдирке круп, 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переработке </w:t>
            </w:r>
            <w:proofErr w:type="spell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маслосемян</w:t>
            </w:r>
            <w:proofErr w:type="spellEnd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, изготовлению и копчению колбас, 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br/>
              <w:t>переработке картофеля, переработке давальческой мытой шерсти на трикотажную пряжу, выделке шкур животных, 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br/>
              <w:t>расчесу шерсти, стрижке домашних животных, ремонту и изготовлению бондарной посуды и гончарных изделий, 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br/>
              <w:t>защите садов, огородов и зеленых насаждений от вредителей и болезней</w:t>
            </w:r>
            <w:proofErr w:type="gramEnd"/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05F8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01.61, 10.13, 10.31, 10.41, 10.61, 13.10.2, 15.11, 23.49, 96.09</w:t>
            </w:r>
          </w:p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изготовление валяной обуви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11.3.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изготовление сельскохозяйственного инвентаря из материала заказчика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28.30.89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11.4.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граверные работы по металлу, стеклу, фарфору, дереву, керамике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25.61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11.5.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изготовление и ремонт деревянных лодок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30.12, 33.15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11.6.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ремонт игрушек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95.29.9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11.7.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ремонт туристского снаряжения и инвентаря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95.29.2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11.8.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услуги по вспашке огородов и распиловке дров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 16.29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11.9.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переплетные, брошюровочные, окантовочные, картонажные работы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18.14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зарядка газовых баллончиков для сифонов, замена элементов питания в электронных часах и других приборах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95.22, 95.25.1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Производство и реставрация ковров и ковровых изделий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13.93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Ремонт ювелирных изделий, бижутерии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95.25.2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Чеканка и гравировка ювелирных изделий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32.11, 32.12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74.1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  <w:proofErr w:type="gramEnd"/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01.63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01.61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Оказание услуг по забою, транспортировке, перегонке, </w:t>
            </w:r>
            <w:r w:rsidRPr="00B13278">
              <w:rPr>
                <w:rFonts w:ascii="Times New Roman" w:hAnsi="Times New Roman" w:cs="Times New Roman"/>
                <w:sz w:val="24"/>
                <w:szCs w:val="24"/>
              </w:rPr>
              <w:br/>
              <w:t>выпасу скота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01.62, 10.11, 49.41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Производство кожи и изделий из кожи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Сушка, переработка и консервирование фруктов и овощей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10.32, 10.39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Производство молочной продукции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01.30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Товарное и спортивное рыболовство и рыбоводство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Лесоводство и прочая лесохозяйственная деятельность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02.1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Деятельность по письменному и устному переводу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74.3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за престарелыми и инвалидами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87.30, 88.10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Резка, обработка и отделка камня для памятников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23.70.2</w:t>
            </w:r>
          </w:p>
        </w:tc>
      </w:tr>
      <w:tr w:rsidR="002005F8" w:rsidRPr="00B13278" w:rsidTr="003470AE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3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2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46AA" w:rsidRPr="00B13278" w:rsidRDefault="002005F8" w:rsidP="00B13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278">
              <w:rPr>
                <w:rFonts w:ascii="Times New Roman" w:hAnsi="Times New Roman" w:cs="Times New Roman"/>
                <w:sz w:val="24"/>
                <w:szCs w:val="24"/>
              </w:rPr>
              <w:t>62.01, 62.03</w:t>
            </w:r>
          </w:p>
        </w:tc>
      </w:tr>
    </w:tbl>
    <w:p w:rsidR="00200FAF" w:rsidRPr="00B13278" w:rsidRDefault="00200FAF" w:rsidP="00B132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0FAF" w:rsidRPr="00B13278" w:rsidSect="00AC734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79"/>
    <w:rsid w:val="002005F8"/>
    <w:rsid w:val="00200FAF"/>
    <w:rsid w:val="002246AA"/>
    <w:rsid w:val="003470AE"/>
    <w:rsid w:val="00AC734E"/>
    <w:rsid w:val="00B13278"/>
    <w:rsid w:val="00DD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Паненкова Тамара Владимировна</dc:creator>
  <cp:keywords/>
  <dc:description/>
  <cp:lastModifiedBy>Паненкова Тамара Владимировна</cp:lastModifiedBy>
  <cp:revision>5</cp:revision>
  <dcterms:created xsi:type="dcterms:W3CDTF">2016-04-22T10:25:00Z</dcterms:created>
  <dcterms:modified xsi:type="dcterms:W3CDTF">2016-04-22T14:16:00Z</dcterms:modified>
</cp:coreProperties>
</file>