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5" w:rsidRDefault="00795BD5" w:rsidP="00795BD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4060B" wp14:editId="10A8950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D5" w:rsidRDefault="00950CFE" w:rsidP="00795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95BD5" w:rsidRDefault="00795BD5" w:rsidP="00795BD5">
      <w:pPr>
        <w:jc w:val="center"/>
        <w:rPr>
          <w:sz w:val="28"/>
          <w:szCs w:val="28"/>
        </w:rPr>
      </w:pPr>
    </w:p>
    <w:p w:rsidR="00795BD5" w:rsidRDefault="00795BD5" w:rsidP="00795BD5">
      <w:pPr>
        <w:jc w:val="center"/>
      </w:pPr>
    </w:p>
    <w:p w:rsidR="00795BD5" w:rsidRDefault="00795BD5" w:rsidP="00795BD5">
      <w:pPr>
        <w:jc w:val="center"/>
      </w:pPr>
    </w:p>
    <w:p w:rsidR="00795BD5" w:rsidRDefault="00795BD5" w:rsidP="00795BD5">
      <w:pPr>
        <w:jc w:val="center"/>
        <w:rPr>
          <w:sz w:val="28"/>
          <w:szCs w:val="28"/>
        </w:rPr>
      </w:pPr>
    </w:p>
    <w:p w:rsidR="00795BD5" w:rsidRDefault="00795BD5" w:rsidP="0079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СИТЬКОВСКОГО СЕЛЬСКОГО ПОСЕЛЕНИЯ</w:t>
      </w:r>
    </w:p>
    <w:p w:rsidR="00795BD5" w:rsidRDefault="00795BD5" w:rsidP="00795BD5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795BD5" w:rsidRDefault="00795BD5" w:rsidP="00795BD5">
      <w:pPr>
        <w:tabs>
          <w:tab w:val="left" w:pos="2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5BD5" w:rsidRDefault="00795BD5" w:rsidP="00795BD5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795BD5" w:rsidRPr="003B3731" w:rsidRDefault="00795BD5" w:rsidP="00795BD5">
      <w:pPr>
        <w:tabs>
          <w:tab w:val="left" w:pos="27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от  2</w:t>
      </w:r>
      <w:r w:rsidR="00FF12C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201</w:t>
      </w:r>
      <w:r w:rsidR="00FF12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</w:t>
      </w:r>
      <w:r w:rsidR="00FF12C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FF12CC">
        <w:rPr>
          <w:sz w:val="28"/>
          <w:szCs w:val="28"/>
        </w:rPr>
        <w:t>39</w:t>
      </w:r>
    </w:p>
    <w:p w:rsidR="00795BD5" w:rsidRDefault="00795BD5" w:rsidP="00795BD5">
      <w:pPr>
        <w:ind w:right="4423"/>
        <w:jc w:val="both"/>
        <w:rPr>
          <w:sz w:val="28"/>
          <w:szCs w:val="28"/>
        </w:rPr>
      </w:pPr>
    </w:p>
    <w:p w:rsidR="00795BD5" w:rsidRDefault="00795BD5" w:rsidP="00795BD5">
      <w:pPr>
        <w:ind w:right="4423"/>
        <w:jc w:val="both"/>
        <w:rPr>
          <w:sz w:val="28"/>
          <w:szCs w:val="28"/>
        </w:rPr>
      </w:pPr>
    </w:p>
    <w:p w:rsidR="00795BD5" w:rsidRDefault="00795BD5" w:rsidP="00795BD5">
      <w:pPr>
        <w:ind w:right="442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Заключения Контрольно-ревизионной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«Велижский район»  на проект решения  Совета депутатов Ситьковского сельского поселения  «О  бюджете муниципального образования  Ситьковское сельское поселение на 201</w:t>
      </w:r>
      <w:r w:rsidR="00FF12C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F12CC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</w:t>
      </w:r>
    </w:p>
    <w:p w:rsidR="00795BD5" w:rsidRDefault="00795BD5" w:rsidP="00795BD5">
      <w:pPr>
        <w:ind w:right="4423"/>
        <w:jc w:val="both"/>
        <w:rPr>
          <w:sz w:val="28"/>
          <w:szCs w:val="28"/>
        </w:rPr>
      </w:pPr>
    </w:p>
    <w:p w:rsidR="00795BD5" w:rsidRDefault="00795BD5" w:rsidP="00795BD5">
      <w:pPr>
        <w:ind w:right="4423"/>
        <w:jc w:val="both"/>
        <w:rPr>
          <w:sz w:val="28"/>
          <w:szCs w:val="28"/>
        </w:rPr>
      </w:pPr>
    </w:p>
    <w:p w:rsidR="00795BD5" w:rsidRDefault="00795BD5" w:rsidP="00795BD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Заключение Контрольно-ревизионной комиссии муниципального образования «Велижский район»  от </w:t>
      </w:r>
      <w:r w:rsidR="00E65495">
        <w:rPr>
          <w:rFonts w:ascii="Times New Roman" w:hAnsi="Times New Roman"/>
          <w:sz w:val="28"/>
          <w:szCs w:val="28"/>
        </w:rPr>
        <w:t>23.12.2016</w:t>
      </w:r>
      <w:r>
        <w:rPr>
          <w:rFonts w:ascii="Times New Roman" w:hAnsi="Times New Roman"/>
          <w:sz w:val="28"/>
          <w:szCs w:val="28"/>
        </w:rPr>
        <w:t xml:space="preserve"> на проект решения  Совета депутатов Ситьковского  сельского поселения  «О бюджете муниципального образования  Ситьковское  сельское поселение на </w:t>
      </w:r>
      <w:r w:rsidR="00E65495" w:rsidRPr="00E65495"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  <w:r>
        <w:rPr>
          <w:rFonts w:ascii="Times New Roman" w:hAnsi="Times New Roman"/>
          <w:sz w:val="28"/>
          <w:szCs w:val="28"/>
        </w:rPr>
        <w:t xml:space="preserve">», Совет депутатов  Ситьковского  сельского поселения </w:t>
      </w:r>
    </w:p>
    <w:p w:rsidR="00795BD5" w:rsidRDefault="00795BD5" w:rsidP="00795B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BD5" w:rsidRDefault="00795BD5" w:rsidP="0079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95BD5" w:rsidRDefault="00795BD5" w:rsidP="00795BD5">
      <w:pPr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заключение Контрольно-ревизионной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«Велижский район» от </w:t>
      </w:r>
      <w:r w:rsidR="00E65495">
        <w:rPr>
          <w:sz w:val="28"/>
          <w:szCs w:val="28"/>
        </w:rPr>
        <w:t>23</w:t>
      </w:r>
      <w:r>
        <w:rPr>
          <w:sz w:val="28"/>
          <w:szCs w:val="28"/>
        </w:rPr>
        <w:t>.12.201</w:t>
      </w:r>
      <w:r w:rsidR="00E65495">
        <w:rPr>
          <w:sz w:val="28"/>
          <w:szCs w:val="28"/>
        </w:rPr>
        <w:t>6</w:t>
      </w:r>
      <w:r>
        <w:rPr>
          <w:sz w:val="28"/>
          <w:szCs w:val="28"/>
        </w:rPr>
        <w:t xml:space="preserve"> на проект решения  Совета депутатов Ситьковского  сельского поселения «О  бюджете  муниципального образования Ситьковское сельское поселение на </w:t>
      </w:r>
      <w:r w:rsidR="00E65495">
        <w:rPr>
          <w:sz w:val="28"/>
          <w:szCs w:val="28"/>
        </w:rPr>
        <w:t>2017 год и на плановый период 2018 и 2019 годов</w:t>
      </w:r>
      <w:r>
        <w:rPr>
          <w:sz w:val="28"/>
          <w:szCs w:val="28"/>
        </w:rPr>
        <w:t>»  согласно приложению.</w:t>
      </w:r>
    </w:p>
    <w:p w:rsidR="00795BD5" w:rsidRDefault="00795BD5" w:rsidP="00795BD5">
      <w:pPr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 его подписания Главой муниципального образования Ситьковское сельское поселение.</w:t>
      </w:r>
    </w:p>
    <w:p w:rsidR="00795BD5" w:rsidRDefault="00795BD5" w:rsidP="00795BD5">
      <w:pPr>
        <w:rPr>
          <w:sz w:val="28"/>
          <w:szCs w:val="28"/>
        </w:rPr>
      </w:pPr>
    </w:p>
    <w:p w:rsidR="00795BD5" w:rsidRDefault="00795BD5" w:rsidP="00795BD5">
      <w:pPr>
        <w:rPr>
          <w:sz w:val="28"/>
          <w:szCs w:val="28"/>
        </w:rPr>
      </w:pPr>
    </w:p>
    <w:p w:rsidR="00795BD5" w:rsidRDefault="00795BD5" w:rsidP="00795BD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5BD5" w:rsidRDefault="00795BD5" w:rsidP="00795BD5">
      <w:pPr>
        <w:rPr>
          <w:sz w:val="28"/>
          <w:szCs w:val="28"/>
        </w:rPr>
      </w:pPr>
      <w:r>
        <w:rPr>
          <w:sz w:val="28"/>
          <w:szCs w:val="28"/>
        </w:rPr>
        <w:t>Ситьковское</w:t>
      </w:r>
      <w:r w:rsidR="00E65495">
        <w:rPr>
          <w:sz w:val="28"/>
          <w:szCs w:val="28"/>
        </w:rPr>
        <w:t xml:space="preserve"> сельское поселение</w:t>
      </w:r>
      <w:r w:rsidR="00E65495">
        <w:rPr>
          <w:sz w:val="28"/>
          <w:szCs w:val="28"/>
        </w:rPr>
        <w:tab/>
      </w:r>
      <w:r w:rsidR="00E65495">
        <w:rPr>
          <w:sz w:val="28"/>
          <w:szCs w:val="28"/>
        </w:rPr>
        <w:tab/>
      </w:r>
      <w:r w:rsidR="00E65495">
        <w:rPr>
          <w:sz w:val="28"/>
          <w:szCs w:val="28"/>
        </w:rPr>
        <w:tab/>
      </w:r>
      <w:r w:rsidR="00E65495">
        <w:rPr>
          <w:sz w:val="28"/>
          <w:szCs w:val="28"/>
        </w:rPr>
        <w:tab/>
      </w:r>
      <w:r w:rsidR="00E6549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В.Л.</w:t>
      </w:r>
      <w:r w:rsidR="00E65495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</w:t>
      </w:r>
    </w:p>
    <w:p w:rsidR="00E65495" w:rsidRDefault="00E65495" w:rsidP="00E65495">
      <w:pPr>
        <w:jc w:val="center"/>
        <w:rPr>
          <w:b/>
          <w:sz w:val="32"/>
          <w:szCs w:val="32"/>
        </w:rPr>
      </w:pPr>
    </w:p>
    <w:p w:rsidR="00E65495" w:rsidRPr="00E65495" w:rsidRDefault="00E65495" w:rsidP="00E65495">
      <w:pPr>
        <w:jc w:val="center"/>
        <w:rPr>
          <w:b/>
          <w:sz w:val="32"/>
          <w:szCs w:val="32"/>
        </w:rPr>
      </w:pPr>
      <w:r w:rsidRPr="00E65495">
        <w:rPr>
          <w:b/>
          <w:sz w:val="32"/>
          <w:szCs w:val="32"/>
        </w:rPr>
        <w:lastRenderedPageBreak/>
        <w:t>Заключение</w:t>
      </w: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 xml:space="preserve">Контрольно-ревизионной комиссии муниципального образования </w:t>
      </w:r>
    </w:p>
    <w:p w:rsidR="00E65495" w:rsidRPr="00E65495" w:rsidRDefault="00E65495" w:rsidP="00E65495">
      <w:pPr>
        <w:jc w:val="center"/>
        <w:rPr>
          <w:b/>
          <w:sz w:val="28"/>
          <w:szCs w:val="28"/>
          <w:highlight w:val="yellow"/>
        </w:rPr>
      </w:pPr>
      <w:r w:rsidRPr="00E65495">
        <w:rPr>
          <w:b/>
          <w:sz w:val="28"/>
          <w:szCs w:val="28"/>
        </w:rPr>
        <w:t>«Велижский район» на проект решения Совета депутатов  Ситьковского сельского поселения «О бюджете муниципального образования Ситьковское сельское поселение на 2017 год и на плановый период 2018 и 2019 годов»</w:t>
      </w:r>
    </w:p>
    <w:p w:rsidR="00E65495" w:rsidRPr="00E65495" w:rsidRDefault="00E65495" w:rsidP="00E65495">
      <w:pPr>
        <w:ind w:firstLine="720"/>
        <w:jc w:val="center"/>
        <w:rPr>
          <w:b/>
          <w:sz w:val="28"/>
          <w:szCs w:val="28"/>
          <w:highlight w:val="yellow"/>
        </w:rPr>
      </w:pP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1.0 Общие положения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proofErr w:type="gramStart"/>
      <w:r w:rsidRPr="00E65495">
        <w:rPr>
          <w:sz w:val="28"/>
          <w:szCs w:val="28"/>
        </w:rPr>
        <w:t>Настоящее Заключение Контрольно-ревизионной комиссии муниципального образования «Велижский район» (далее – «Контрольно-ревизионная комиссия») на проект решения Совета депутатов Ситьковского сельского поселения «О бюджете муниципального образования Ситьковское сельское поселение на 2017 год и на плановый период 2018 и 2019 годов» (далее – «Заключение») подготовлено в соответствии с планом работы Контрольно-ревизионной  комиссии, на основании документов и материалов, внесенных Администрацией Ситьковского сельского поселения в Контрольно-ревизионную комиссию</w:t>
      </w:r>
      <w:proofErr w:type="gramEnd"/>
      <w:r w:rsidRPr="00E65495">
        <w:rPr>
          <w:sz w:val="28"/>
          <w:szCs w:val="28"/>
        </w:rPr>
        <w:t xml:space="preserve"> муниципального образования «Велижский район».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Проект решения Совета депутатов Ситьковского сельского поселения «О бюджете муниципального образования Ситьковское сельское поселение на 2017 год и на плановый период 2018 и 2019 годов»  (далее – «местный бюджет») внесен в соответствии с бюджетным законодательством в срок 07.12.2016 года.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proofErr w:type="gramStart"/>
      <w:r w:rsidRPr="00E65495">
        <w:rPr>
          <w:sz w:val="28"/>
          <w:szCs w:val="28"/>
        </w:rPr>
        <w:t>Одновременно с проектом решения о местном бюджете предоставлены прогноз социально-экономического развития Ситьковского сельского поселения, все документы и материалы в соответствии со статьей 22 Положения о бюджетном процессе в муниципальном образовании  Ситьковское сельское поселение, утвержденное Решением Совета депутатов Ситьковского сельского поселения от 26.06.2008 № 20 с последующими изменениями.</w:t>
      </w:r>
      <w:proofErr w:type="gramEnd"/>
    </w:p>
    <w:p w:rsidR="00E65495" w:rsidRPr="00E65495" w:rsidRDefault="00E65495" w:rsidP="00E65495">
      <w:pPr>
        <w:ind w:firstLine="709"/>
        <w:jc w:val="both"/>
        <w:rPr>
          <w:sz w:val="28"/>
          <w:szCs w:val="28"/>
          <w:lang w:val="x-none" w:eastAsia="x-none"/>
        </w:rPr>
      </w:pPr>
      <w:r w:rsidRPr="00E65495">
        <w:rPr>
          <w:b/>
          <w:sz w:val="28"/>
          <w:szCs w:val="28"/>
          <w:lang w:val="x-none" w:eastAsia="x-none"/>
        </w:rPr>
        <w:t>Прогноз социально-экономического развития</w:t>
      </w:r>
      <w:r w:rsidRPr="00E65495">
        <w:rPr>
          <w:sz w:val="28"/>
          <w:szCs w:val="28"/>
          <w:lang w:val="x-none" w:eastAsia="x-none"/>
        </w:rPr>
        <w:t xml:space="preserve"> </w:t>
      </w:r>
      <w:r w:rsidRPr="00E65495">
        <w:rPr>
          <w:sz w:val="28"/>
          <w:szCs w:val="28"/>
          <w:lang w:eastAsia="x-none"/>
        </w:rPr>
        <w:t xml:space="preserve">муниципального образования Ситьковское </w:t>
      </w:r>
      <w:r w:rsidRPr="00E65495">
        <w:rPr>
          <w:sz w:val="28"/>
          <w:szCs w:val="28"/>
          <w:lang w:val="x-none" w:eastAsia="x-none"/>
        </w:rPr>
        <w:t>сельско</w:t>
      </w:r>
      <w:r w:rsidRPr="00E65495">
        <w:rPr>
          <w:sz w:val="28"/>
          <w:szCs w:val="28"/>
          <w:lang w:eastAsia="x-none"/>
        </w:rPr>
        <w:t>е</w:t>
      </w:r>
      <w:r w:rsidRPr="00E65495">
        <w:rPr>
          <w:sz w:val="28"/>
          <w:szCs w:val="28"/>
          <w:lang w:val="x-none" w:eastAsia="x-none"/>
        </w:rPr>
        <w:t xml:space="preserve"> поселени</w:t>
      </w:r>
      <w:r w:rsidRPr="00E65495">
        <w:rPr>
          <w:sz w:val="28"/>
          <w:szCs w:val="28"/>
          <w:lang w:eastAsia="x-none"/>
        </w:rPr>
        <w:t>е (далее – «сельское поселение»)</w:t>
      </w:r>
      <w:r w:rsidRPr="00E65495">
        <w:rPr>
          <w:sz w:val="28"/>
          <w:szCs w:val="28"/>
          <w:lang w:val="x-none" w:eastAsia="x-none"/>
        </w:rPr>
        <w:t xml:space="preserve"> на 201</w:t>
      </w:r>
      <w:r w:rsidRPr="00E65495">
        <w:rPr>
          <w:sz w:val="28"/>
          <w:szCs w:val="28"/>
          <w:lang w:eastAsia="x-none"/>
        </w:rPr>
        <w:t xml:space="preserve">7 год и плановый период 2018 и </w:t>
      </w:r>
      <w:r w:rsidRPr="00E65495">
        <w:rPr>
          <w:sz w:val="28"/>
          <w:szCs w:val="28"/>
          <w:lang w:val="x-none" w:eastAsia="x-none"/>
        </w:rPr>
        <w:t>201</w:t>
      </w:r>
      <w:r w:rsidRPr="00E65495">
        <w:rPr>
          <w:sz w:val="28"/>
          <w:szCs w:val="28"/>
          <w:lang w:eastAsia="x-none"/>
        </w:rPr>
        <w:t>9</w:t>
      </w:r>
      <w:r w:rsidRPr="00E65495">
        <w:rPr>
          <w:sz w:val="28"/>
          <w:szCs w:val="28"/>
          <w:lang w:val="x-none" w:eastAsia="x-none"/>
        </w:rPr>
        <w:t> год</w:t>
      </w:r>
      <w:r w:rsidRPr="00E65495">
        <w:rPr>
          <w:sz w:val="28"/>
          <w:szCs w:val="28"/>
          <w:lang w:eastAsia="x-none"/>
        </w:rPr>
        <w:t>ов</w:t>
      </w:r>
      <w:r w:rsidRPr="00E65495">
        <w:rPr>
          <w:sz w:val="28"/>
          <w:szCs w:val="28"/>
          <w:lang w:val="x-none" w:eastAsia="x-none"/>
        </w:rPr>
        <w:t xml:space="preserve"> разработан в соответствии со ст.173 Бюджетного кодекса Российской Федерации, Федеральным законом от 2</w:t>
      </w:r>
      <w:r w:rsidRPr="00E65495">
        <w:rPr>
          <w:sz w:val="28"/>
          <w:szCs w:val="28"/>
          <w:lang w:eastAsia="x-none"/>
        </w:rPr>
        <w:t>8</w:t>
      </w:r>
      <w:r w:rsidRPr="00E65495">
        <w:rPr>
          <w:sz w:val="28"/>
          <w:szCs w:val="28"/>
          <w:lang w:val="x-none" w:eastAsia="x-none"/>
        </w:rPr>
        <w:t>.0</w:t>
      </w:r>
      <w:r w:rsidRPr="00E65495">
        <w:rPr>
          <w:sz w:val="28"/>
          <w:szCs w:val="28"/>
          <w:lang w:eastAsia="x-none"/>
        </w:rPr>
        <w:t>6</w:t>
      </w:r>
      <w:r w:rsidRPr="00E65495">
        <w:rPr>
          <w:sz w:val="28"/>
          <w:szCs w:val="28"/>
          <w:lang w:val="x-none" w:eastAsia="x-none"/>
        </w:rPr>
        <w:t>.</w:t>
      </w:r>
      <w:r w:rsidRPr="00E65495">
        <w:rPr>
          <w:sz w:val="28"/>
          <w:szCs w:val="28"/>
          <w:lang w:eastAsia="x-none"/>
        </w:rPr>
        <w:t>2014</w:t>
      </w:r>
      <w:r w:rsidRPr="00E65495">
        <w:rPr>
          <w:sz w:val="28"/>
          <w:szCs w:val="28"/>
          <w:lang w:val="x-none" w:eastAsia="x-none"/>
        </w:rPr>
        <w:t xml:space="preserve"> № </w:t>
      </w:r>
      <w:r w:rsidRPr="00E65495">
        <w:rPr>
          <w:sz w:val="28"/>
          <w:szCs w:val="28"/>
          <w:lang w:eastAsia="x-none"/>
        </w:rPr>
        <w:t>172-</w:t>
      </w:r>
      <w:r w:rsidRPr="00E65495">
        <w:rPr>
          <w:sz w:val="28"/>
          <w:szCs w:val="28"/>
          <w:lang w:val="x-none" w:eastAsia="x-none"/>
        </w:rPr>
        <w:t xml:space="preserve">ФЗ  «О </w:t>
      </w:r>
      <w:r w:rsidRPr="00E65495">
        <w:rPr>
          <w:sz w:val="28"/>
          <w:szCs w:val="28"/>
          <w:lang w:eastAsia="x-none"/>
        </w:rPr>
        <w:t>стратегическом планировании в</w:t>
      </w:r>
      <w:r w:rsidRPr="00E65495">
        <w:rPr>
          <w:sz w:val="28"/>
          <w:szCs w:val="28"/>
          <w:lang w:val="x-none" w:eastAsia="x-none"/>
        </w:rPr>
        <w:t xml:space="preserve"> Российской Федерации», Устава сельского поселения, на основе анализа тенденций развития экономики и социальной сферы сельского поселения.   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color w:val="0070C0"/>
          <w:sz w:val="27"/>
          <w:szCs w:val="27"/>
        </w:rPr>
        <w:t>          </w:t>
      </w:r>
      <w:r w:rsidRPr="00E65495">
        <w:rPr>
          <w:sz w:val="28"/>
          <w:szCs w:val="28"/>
        </w:rPr>
        <w:t xml:space="preserve">При разработке прогноза были применены индексы-дефляторы цен по видам экономической деятельности и индексы потребительских цен, индексы производства. </w:t>
      </w:r>
    </w:p>
    <w:p w:rsidR="00E65495" w:rsidRPr="00E65495" w:rsidRDefault="00E65495" w:rsidP="00E65495">
      <w:pPr>
        <w:spacing w:line="300" w:lineRule="atLeast"/>
        <w:ind w:firstLine="567"/>
        <w:jc w:val="center"/>
        <w:rPr>
          <w:sz w:val="28"/>
          <w:szCs w:val="28"/>
        </w:rPr>
      </w:pPr>
      <w:r w:rsidRPr="00E65495">
        <w:rPr>
          <w:b/>
          <w:bCs/>
          <w:sz w:val="28"/>
          <w:szCs w:val="28"/>
        </w:rPr>
        <w:t>Демографические показатели.</w:t>
      </w:r>
    </w:p>
    <w:p w:rsidR="00E65495" w:rsidRPr="00E65495" w:rsidRDefault="00E65495" w:rsidP="00E65495">
      <w:pPr>
        <w:spacing w:line="300" w:lineRule="atLeast"/>
        <w:ind w:firstLine="567"/>
        <w:jc w:val="both"/>
        <w:rPr>
          <w:sz w:val="28"/>
          <w:szCs w:val="28"/>
        </w:rPr>
      </w:pPr>
      <w:r w:rsidRPr="00E65495">
        <w:rPr>
          <w:b/>
          <w:bCs/>
          <w:sz w:val="28"/>
          <w:szCs w:val="28"/>
        </w:rPr>
        <w:t> </w:t>
      </w:r>
      <w:r w:rsidRPr="00E65495">
        <w:rPr>
          <w:sz w:val="28"/>
          <w:szCs w:val="28"/>
        </w:rPr>
        <w:t xml:space="preserve">Социально-экономическое развитие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E65495" w:rsidRPr="00E65495" w:rsidRDefault="00E65495" w:rsidP="00E65495">
      <w:pPr>
        <w:spacing w:line="300" w:lineRule="atLeast"/>
        <w:ind w:firstLine="567"/>
        <w:jc w:val="both"/>
        <w:rPr>
          <w:sz w:val="28"/>
          <w:szCs w:val="28"/>
        </w:rPr>
      </w:pPr>
      <w:r w:rsidRPr="00E65495">
        <w:rPr>
          <w:sz w:val="28"/>
          <w:szCs w:val="28"/>
        </w:rPr>
        <w:lastRenderedPageBreak/>
        <w:t>  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населения, а также  в значительной  мере  зависит от направленности  и размеров  миграционного движения населения, сложившихся на территории сельского поселения.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  <w:lang w:val="x-none" w:eastAsia="x-none"/>
        </w:rPr>
      </w:pPr>
      <w:r w:rsidRPr="00E65495">
        <w:rPr>
          <w:sz w:val="28"/>
          <w:szCs w:val="28"/>
          <w:lang w:eastAsia="x-none"/>
        </w:rPr>
        <w:t>Ожидается</w:t>
      </w:r>
      <w:r w:rsidRPr="00E65495">
        <w:rPr>
          <w:sz w:val="28"/>
          <w:szCs w:val="28"/>
          <w:lang w:val="x-none" w:eastAsia="x-none"/>
        </w:rPr>
        <w:t xml:space="preserve"> численность населения сельского поселения в 201</w:t>
      </w:r>
      <w:r w:rsidRPr="00E65495">
        <w:rPr>
          <w:sz w:val="28"/>
          <w:szCs w:val="28"/>
          <w:lang w:eastAsia="x-none"/>
        </w:rPr>
        <w:t xml:space="preserve">6  году – </w:t>
      </w:r>
      <w:r w:rsidRPr="00E65495">
        <w:rPr>
          <w:sz w:val="28"/>
          <w:szCs w:val="28"/>
          <w:lang w:val="x-none" w:eastAsia="x-none"/>
        </w:rPr>
        <w:t xml:space="preserve"> </w:t>
      </w:r>
      <w:r w:rsidRPr="00E65495">
        <w:rPr>
          <w:sz w:val="28"/>
          <w:szCs w:val="28"/>
          <w:lang w:eastAsia="x-none"/>
        </w:rPr>
        <w:t>728</w:t>
      </w:r>
      <w:r w:rsidRPr="00E65495">
        <w:rPr>
          <w:sz w:val="28"/>
          <w:szCs w:val="28"/>
          <w:lang w:val="x-none" w:eastAsia="x-none"/>
        </w:rPr>
        <w:t xml:space="preserve"> человека. 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          В период с 2017-2019 г. прогнозируется убыль населения, в основном за счет естественной убыли. 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          Среднегодовая численность постоянного населения планируется: 2017 год – 728 человек, 2018 год – 724 человек, 2019 год – 721 человек.  </w:t>
      </w:r>
    </w:p>
    <w:p w:rsidR="00E65495" w:rsidRPr="00E65495" w:rsidRDefault="00E65495" w:rsidP="00E65495">
      <w:pPr>
        <w:jc w:val="both"/>
        <w:rPr>
          <w:sz w:val="28"/>
          <w:szCs w:val="28"/>
        </w:rPr>
      </w:pPr>
      <w:r w:rsidRPr="00E65495">
        <w:rPr>
          <w:color w:val="0070C0"/>
          <w:sz w:val="27"/>
          <w:szCs w:val="27"/>
        </w:rPr>
        <w:t>                    </w:t>
      </w:r>
      <w:r w:rsidR="0059437B">
        <w:rPr>
          <w:color w:val="0070C0"/>
          <w:sz w:val="27"/>
          <w:szCs w:val="27"/>
        </w:rPr>
        <w:t xml:space="preserve">                      </w:t>
      </w:r>
      <w:r w:rsidRPr="00E65495">
        <w:rPr>
          <w:color w:val="0070C0"/>
          <w:sz w:val="27"/>
          <w:szCs w:val="27"/>
        </w:rPr>
        <w:t> </w:t>
      </w:r>
      <w:r w:rsidRPr="00E65495">
        <w:rPr>
          <w:b/>
          <w:bCs/>
          <w:sz w:val="28"/>
          <w:szCs w:val="28"/>
        </w:rPr>
        <w:t>Промышленность.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b/>
          <w:bCs/>
          <w:color w:val="0070C0"/>
          <w:sz w:val="28"/>
          <w:szCs w:val="28"/>
        </w:rPr>
        <w:t> </w:t>
      </w:r>
      <w:r w:rsidRPr="00E65495">
        <w:rPr>
          <w:color w:val="0070C0"/>
          <w:sz w:val="28"/>
          <w:szCs w:val="28"/>
        </w:rPr>
        <w:t>         </w:t>
      </w:r>
      <w:r w:rsidRPr="00E65495">
        <w:rPr>
          <w:sz w:val="28"/>
          <w:szCs w:val="28"/>
        </w:rPr>
        <w:t>На  территории</w:t>
      </w:r>
      <w:r w:rsidRPr="00E65495">
        <w:rPr>
          <w:b/>
          <w:bCs/>
          <w:sz w:val="28"/>
          <w:szCs w:val="28"/>
        </w:rPr>
        <w:t xml:space="preserve"> </w:t>
      </w:r>
      <w:r w:rsidRPr="00E65495">
        <w:rPr>
          <w:sz w:val="28"/>
          <w:szCs w:val="28"/>
        </w:rPr>
        <w:t>сельского поселения</w:t>
      </w:r>
      <w:r w:rsidRPr="00E65495">
        <w:rPr>
          <w:b/>
          <w:bCs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действуют: МУП «Шанс». </w:t>
      </w:r>
      <w:proofErr w:type="gramStart"/>
      <w:r w:rsidRPr="00E65495">
        <w:rPr>
          <w:sz w:val="28"/>
          <w:szCs w:val="28"/>
        </w:rPr>
        <w:t>В 2016 году ожидается получить объем продукции –  0,6 млн. руб. Прогнозируется следующий объем продукции: в 2017 году – 0,644 млн. руб., в 2018 году – 0,709 млн. руб., в 2019 году – 0,787 млн. руб.</w:t>
      </w:r>
      <w:proofErr w:type="gramEnd"/>
    </w:p>
    <w:p w:rsidR="00E65495" w:rsidRPr="00E65495" w:rsidRDefault="00E65495" w:rsidP="00E65495">
      <w:pPr>
        <w:jc w:val="center"/>
        <w:rPr>
          <w:sz w:val="28"/>
          <w:szCs w:val="28"/>
        </w:rPr>
      </w:pPr>
      <w:r w:rsidRPr="00E65495">
        <w:rPr>
          <w:b/>
          <w:bCs/>
          <w:sz w:val="28"/>
          <w:szCs w:val="28"/>
        </w:rPr>
        <w:t>Сельское хозяйство.</w:t>
      </w:r>
    </w:p>
    <w:p w:rsidR="00E65495" w:rsidRPr="00E65495" w:rsidRDefault="00E65495" w:rsidP="00E65495">
      <w:pPr>
        <w:shd w:val="clear" w:color="auto" w:fill="FFFFFF"/>
        <w:ind w:left="11" w:right="17"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Сельское хозяйство сельского поселения представлено СПК «Суворовский», ООО «Агро-Велиж» и личными хозяйствами населения.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color w:val="0070C0"/>
          <w:sz w:val="28"/>
          <w:szCs w:val="28"/>
        </w:rPr>
        <w:t>         </w:t>
      </w:r>
      <w:r w:rsidRPr="00E65495">
        <w:rPr>
          <w:sz w:val="28"/>
          <w:szCs w:val="28"/>
        </w:rPr>
        <w:t>В отчетном 2016 году ожидается получить 853,1 тонн зерна,          897,0 тонн картофеля, 103,5 тонн овощей, мяса – 169,5 тонн, молока –   2 877,0 тонн и яйцо – 243,8 тыс. штук. Прогнозируется следующий объем показателей производства сельскохозяйственной продукции:</w:t>
      </w:r>
    </w:p>
    <w:p w:rsidR="00E65495" w:rsidRPr="00E65495" w:rsidRDefault="00E65495" w:rsidP="00E65495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x-none"/>
        </w:rPr>
      </w:pPr>
      <w:r w:rsidRPr="00E65495">
        <w:rPr>
          <w:sz w:val="28"/>
          <w:szCs w:val="28"/>
        </w:rPr>
        <w:t xml:space="preserve">- зерна: </w:t>
      </w:r>
      <w:r w:rsidRPr="00E65495">
        <w:rPr>
          <w:bCs/>
          <w:sz w:val="28"/>
          <w:szCs w:val="28"/>
          <w:lang w:eastAsia="x-none"/>
        </w:rPr>
        <w:t>в 2017 году – 870,0 тонн, в 2018 году – 920,0 тонн, в 2019 году – 920,0 тонн;</w:t>
      </w:r>
    </w:p>
    <w:p w:rsidR="00E65495" w:rsidRPr="00E65495" w:rsidRDefault="00E65495" w:rsidP="00E65495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x-none"/>
        </w:rPr>
      </w:pPr>
      <w:r w:rsidRPr="00E65495">
        <w:rPr>
          <w:sz w:val="28"/>
          <w:szCs w:val="28"/>
        </w:rPr>
        <w:t xml:space="preserve">- картофеля: </w:t>
      </w:r>
      <w:r w:rsidRPr="00E65495">
        <w:rPr>
          <w:bCs/>
          <w:sz w:val="28"/>
          <w:szCs w:val="28"/>
          <w:lang w:eastAsia="x-none"/>
        </w:rPr>
        <w:t>в 2017 году – 900,0 тонн, в 2018 году – 900,0 тонн, в 2019 году – 900,0 тонн;</w:t>
      </w:r>
    </w:p>
    <w:p w:rsidR="00E65495" w:rsidRPr="00E65495" w:rsidRDefault="00E65495" w:rsidP="00E65495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eastAsia="x-none"/>
        </w:rPr>
        <w:t>- овощей: в 2017 году – 104,0 тонн, в 2018 году – 105,0 тонн, в 2019 году – 105,0 тонн;</w:t>
      </w:r>
    </w:p>
    <w:p w:rsidR="00E65495" w:rsidRPr="00E65495" w:rsidRDefault="00E65495" w:rsidP="00E65495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eastAsia="x-none"/>
        </w:rPr>
        <w:t>- мяса: в 2017 году – 174,0 тонн, в 2018 году – 175,1 тонн, в 2019 году – 177,2 тонн;</w:t>
      </w:r>
    </w:p>
    <w:p w:rsidR="00E65495" w:rsidRPr="00E65495" w:rsidRDefault="00E65495" w:rsidP="00E65495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eastAsia="x-none"/>
        </w:rPr>
        <w:t>- молока: в 2017 году – 2 890,0 тонн, в 2018 году – 2 896,0 тонн, в 2019 году – 2 900,0 тонн;</w:t>
      </w:r>
    </w:p>
    <w:p w:rsidR="00E65495" w:rsidRPr="00E65495" w:rsidRDefault="00E65495" w:rsidP="00E65495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eastAsia="x-none"/>
        </w:rPr>
        <w:t>- яйцо: в 2017 году – 243,8 тонн, в 2018 году – 243,8 тонн, в 2019 году – 243,8 тонн.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b/>
          <w:bCs/>
          <w:sz w:val="28"/>
          <w:szCs w:val="28"/>
        </w:rPr>
        <w:t xml:space="preserve">                           Транспорт, дорожное строительство, связь.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          Общая протяженность автомобильных дорог общего пользования местного значения с твердым покрытием </w:t>
      </w:r>
      <w:proofErr w:type="gramStart"/>
      <w:r w:rsidRPr="00E65495">
        <w:rPr>
          <w:sz w:val="28"/>
          <w:szCs w:val="28"/>
        </w:rPr>
        <w:t>на конец</w:t>
      </w:r>
      <w:proofErr w:type="gramEnd"/>
      <w:r w:rsidRPr="00E65495">
        <w:rPr>
          <w:sz w:val="28"/>
          <w:szCs w:val="28"/>
        </w:rPr>
        <w:t xml:space="preserve"> 2016 года составляет       1,5 км. 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Планируется проведение ремонта дорог.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Строительство дорог общего пользования местного значения с твердым покрытием на прогнозируемый  период не предусматривается.</w:t>
      </w:r>
    </w:p>
    <w:p w:rsidR="00E65495" w:rsidRPr="00E65495" w:rsidRDefault="00E65495" w:rsidP="00E65495">
      <w:pPr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</w:rPr>
        <w:t xml:space="preserve">          В 2016 году</w:t>
      </w:r>
      <w:r w:rsidRPr="00E65495">
        <w:rPr>
          <w:b/>
          <w:bCs/>
          <w:sz w:val="28"/>
          <w:szCs w:val="28"/>
          <w:lang w:eastAsia="x-none"/>
        </w:rPr>
        <w:t xml:space="preserve"> </w:t>
      </w:r>
      <w:r w:rsidRPr="00E65495">
        <w:rPr>
          <w:bCs/>
          <w:sz w:val="28"/>
          <w:szCs w:val="28"/>
          <w:lang w:eastAsia="x-none"/>
        </w:rPr>
        <w:t>о</w:t>
      </w:r>
      <w:r w:rsidRPr="00E65495">
        <w:rPr>
          <w:bCs/>
          <w:sz w:val="28"/>
          <w:szCs w:val="28"/>
        </w:rPr>
        <w:t xml:space="preserve">жидается </w:t>
      </w:r>
      <w:r w:rsidRPr="00E65495">
        <w:rPr>
          <w:b/>
          <w:bCs/>
          <w:sz w:val="28"/>
          <w:szCs w:val="28"/>
        </w:rPr>
        <w:t xml:space="preserve">оборот розничной торговли </w:t>
      </w:r>
      <w:r w:rsidRPr="00E65495">
        <w:rPr>
          <w:bCs/>
          <w:sz w:val="28"/>
          <w:szCs w:val="28"/>
          <w:lang w:eastAsia="x-none"/>
        </w:rPr>
        <w:t xml:space="preserve">– 37,7 млн. руб.      </w:t>
      </w:r>
    </w:p>
    <w:p w:rsidR="00E65495" w:rsidRPr="00E65495" w:rsidRDefault="00E65495" w:rsidP="00E65495">
      <w:pPr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eastAsia="x-none"/>
        </w:rPr>
        <w:t xml:space="preserve">          </w:t>
      </w:r>
      <w:proofErr w:type="gramStart"/>
      <w:r w:rsidRPr="00E65495">
        <w:rPr>
          <w:bCs/>
          <w:sz w:val="28"/>
          <w:szCs w:val="28"/>
        </w:rPr>
        <w:t>Планируется следующий оборот розничной торговли</w:t>
      </w:r>
      <w:r w:rsidRPr="00E65495">
        <w:rPr>
          <w:b/>
          <w:bCs/>
          <w:sz w:val="28"/>
          <w:szCs w:val="28"/>
        </w:rPr>
        <w:t>:</w:t>
      </w:r>
      <w:r w:rsidRPr="00E65495">
        <w:rPr>
          <w:bCs/>
          <w:sz w:val="28"/>
          <w:szCs w:val="28"/>
          <w:lang w:eastAsia="x-none"/>
        </w:rPr>
        <w:t xml:space="preserve"> в 2017 году –        38,2 млн. руб., в 2018 году – 38,6 млн. руб., в 2019 году – 39,1 млн. руб.</w:t>
      </w:r>
      <w:r w:rsidRPr="00E65495">
        <w:rPr>
          <w:bCs/>
          <w:sz w:val="28"/>
          <w:szCs w:val="28"/>
          <w:lang w:val="x-none" w:eastAsia="x-none"/>
        </w:rPr>
        <w:t xml:space="preserve"> </w:t>
      </w:r>
      <w:proofErr w:type="gramEnd"/>
    </w:p>
    <w:p w:rsidR="00E65495" w:rsidRPr="00E65495" w:rsidRDefault="00E65495" w:rsidP="00E65495">
      <w:pPr>
        <w:tabs>
          <w:tab w:val="left" w:pos="709"/>
        </w:tabs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</w:rPr>
        <w:lastRenderedPageBreak/>
        <w:t xml:space="preserve">          </w:t>
      </w:r>
      <w:proofErr w:type="gramStart"/>
      <w:r w:rsidRPr="00E65495">
        <w:rPr>
          <w:bCs/>
          <w:sz w:val="28"/>
          <w:szCs w:val="28"/>
        </w:rPr>
        <w:t>В 2016 году</w:t>
      </w:r>
      <w:r w:rsidRPr="00E65495">
        <w:rPr>
          <w:b/>
          <w:bCs/>
          <w:sz w:val="28"/>
          <w:szCs w:val="28"/>
          <w:lang w:eastAsia="x-none"/>
        </w:rPr>
        <w:t xml:space="preserve"> </w:t>
      </w:r>
      <w:r w:rsidRPr="00E65495">
        <w:rPr>
          <w:bCs/>
          <w:sz w:val="28"/>
          <w:szCs w:val="28"/>
          <w:lang w:eastAsia="x-none"/>
        </w:rPr>
        <w:t>о</w:t>
      </w:r>
      <w:r w:rsidRPr="00E65495">
        <w:rPr>
          <w:bCs/>
          <w:sz w:val="28"/>
          <w:szCs w:val="28"/>
        </w:rPr>
        <w:t xml:space="preserve">жидается </w:t>
      </w:r>
      <w:r w:rsidRPr="00E65495">
        <w:rPr>
          <w:b/>
          <w:bCs/>
          <w:sz w:val="28"/>
          <w:szCs w:val="28"/>
          <w:lang w:eastAsia="x-none"/>
        </w:rPr>
        <w:t>объем платных услуг населению</w:t>
      </w:r>
      <w:r w:rsidRPr="00E65495">
        <w:rPr>
          <w:bCs/>
          <w:sz w:val="28"/>
          <w:szCs w:val="28"/>
          <w:lang w:eastAsia="x-none"/>
        </w:rPr>
        <w:t xml:space="preserve"> –              0,3 тыс. руб. </w:t>
      </w:r>
      <w:r w:rsidRPr="00E65495">
        <w:rPr>
          <w:bCs/>
          <w:sz w:val="28"/>
          <w:szCs w:val="28"/>
        </w:rPr>
        <w:t>Планируется</w:t>
      </w:r>
      <w:r w:rsidRPr="00E65495">
        <w:rPr>
          <w:bCs/>
          <w:sz w:val="28"/>
          <w:szCs w:val="28"/>
          <w:lang w:eastAsia="x-none"/>
        </w:rPr>
        <w:t xml:space="preserve"> следующий объем платных услуг населению: в 2017 году – 0,3 тыс. руб., в 2018 году – 0,4 тыс. руб., в 2019 году – 0,4 тыс. руб.</w:t>
      </w:r>
      <w:proofErr w:type="gramEnd"/>
    </w:p>
    <w:p w:rsidR="00E65495" w:rsidRPr="00E65495" w:rsidRDefault="00E65495" w:rsidP="00E65495">
      <w:pPr>
        <w:tabs>
          <w:tab w:val="left" w:pos="709"/>
        </w:tabs>
        <w:jc w:val="both"/>
        <w:rPr>
          <w:bCs/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eastAsia="x-none"/>
        </w:rPr>
        <w:t xml:space="preserve">          </w:t>
      </w:r>
      <w:proofErr w:type="gramStart"/>
      <w:r w:rsidRPr="00E65495">
        <w:rPr>
          <w:bCs/>
          <w:sz w:val="28"/>
          <w:szCs w:val="28"/>
          <w:lang w:eastAsia="x-none"/>
        </w:rPr>
        <w:t xml:space="preserve">Планируются следующие </w:t>
      </w:r>
      <w:r w:rsidRPr="00E65495">
        <w:rPr>
          <w:b/>
          <w:bCs/>
          <w:sz w:val="28"/>
          <w:szCs w:val="28"/>
          <w:lang w:eastAsia="x-none"/>
        </w:rPr>
        <w:t xml:space="preserve">инвестиции </w:t>
      </w:r>
      <w:r w:rsidRPr="00E65495">
        <w:rPr>
          <w:bCs/>
          <w:sz w:val="28"/>
          <w:szCs w:val="28"/>
          <w:lang w:eastAsia="x-none"/>
        </w:rPr>
        <w:t>(приобретение основных средств): в 2017 году – 6,0 млн. руб., в 2018 году – 6,2 млн. руб., в 2019 году – 6,5 млн. руб.</w:t>
      </w:r>
      <w:proofErr w:type="gramEnd"/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В соответствии с представленным к рассмотрению проектом решения  о местном бюджете: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1. Предлагаются к утверждению следующие основные характеристики местного бюджета на 2017 год:</w:t>
      </w:r>
    </w:p>
    <w:p w:rsidR="00E65495" w:rsidRPr="00E65495" w:rsidRDefault="00E65495" w:rsidP="00E6549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1.1. общий объем доходов местного бюджета в сумме                            </w:t>
      </w:r>
      <w:r w:rsidRPr="00E65495">
        <w:rPr>
          <w:b/>
          <w:sz w:val="28"/>
          <w:szCs w:val="28"/>
        </w:rPr>
        <w:t>2 728,8 </w:t>
      </w:r>
      <w:r w:rsidRPr="00E65495">
        <w:rPr>
          <w:sz w:val="28"/>
          <w:szCs w:val="28"/>
        </w:rPr>
        <w:t xml:space="preserve">тыс. руб., в том числе объем  безвозмездных поступлений в сумме </w:t>
      </w:r>
      <w:r w:rsidRPr="00E65495">
        <w:rPr>
          <w:b/>
          <w:sz w:val="28"/>
          <w:szCs w:val="28"/>
        </w:rPr>
        <w:t>1 500,7</w:t>
      </w:r>
      <w:r w:rsidRPr="00E65495">
        <w:rPr>
          <w:sz w:val="28"/>
          <w:szCs w:val="28"/>
        </w:rPr>
        <w:t xml:space="preserve"> тыс. руб., из которых объем получаемых межбюджетных трансфертов – </w:t>
      </w:r>
      <w:r w:rsidRPr="00E65495">
        <w:rPr>
          <w:b/>
          <w:sz w:val="28"/>
          <w:szCs w:val="28"/>
        </w:rPr>
        <w:t>1 500,7</w:t>
      </w:r>
      <w:r w:rsidRPr="00E65495">
        <w:rPr>
          <w:sz w:val="28"/>
          <w:szCs w:val="28"/>
        </w:rPr>
        <w:t xml:space="preserve"> тыс. руб.;</w:t>
      </w:r>
    </w:p>
    <w:p w:rsidR="00E65495" w:rsidRPr="00E65495" w:rsidRDefault="00E65495" w:rsidP="00E65495">
      <w:pPr>
        <w:widowControl w:val="0"/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1.2. общий объем расходов местного бюджета в сумме                          </w:t>
      </w:r>
      <w:r w:rsidRPr="00E65495">
        <w:rPr>
          <w:b/>
          <w:sz w:val="28"/>
          <w:szCs w:val="28"/>
        </w:rPr>
        <w:t>2 728,8 </w:t>
      </w:r>
      <w:r w:rsidRPr="00E65495">
        <w:rPr>
          <w:sz w:val="28"/>
          <w:szCs w:val="28"/>
        </w:rPr>
        <w:t>тыс. руб.;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1.3. дефицит местного бюджета в сумме </w:t>
      </w:r>
      <w:r w:rsidRPr="00E65495">
        <w:rPr>
          <w:b/>
          <w:sz w:val="28"/>
          <w:szCs w:val="28"/>
        </w:rPr>
        <w:t>0,0</w:t>
      </w:r>
      <w:r w:rsidRPr="00E65495">
        <w:rPr>
          <w:sz w:val="28"/>
          <w:szCs w:val="28"/>
        </w:rPr>
        <w:t xml:space="preserve"> тыс. руб.; </w:t>
      </w:r>
    </w:p>
    <w:p w:rsidR="00E65495" w:rsidRPr="00E65495" w:rsidRDefault="00E65495" w:rsidP="00E654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2. Предлагаются к утверждению следующие основные характеристики местного бюджета на плановый период 2018 и 2019 годов:</w:t>
      </w:r>
    </w:p>
    <w:p w:rsidR="00E65495" w:rsidRPr="00E65495" w:rsidRDefault="00E65495" w:rsidP="00E654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5495">
        <w:rPr>
          <w:sz w:val="28"/>
          <w:szCs w:val="28"/>
        </w:rPr>
        <w:t>2.1. общий объем доходов местного бюджета:</w:t>
      </w:r>
    </w:p>
    <w:p w:rsidR="00E65495" w:rsidRPr="00E65495" w:rsidRDefault="00E65495" w:rsidP="00E654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 </w:t>
      </w:r>
      <w:r w:rsidRPr="00E65495">
        <w:rPr>
          <w:b/>
          <w:sz w:val="28"/>
          <w:szCs w:val="28"/>
        </w:rPr>
        <w:t>2 825,1</w:t>
      </w:r>
      <w:r w:rsidRPr="00E65495">
        <w:rPr>
          <w:sz w:val="28"/>
          <w:szCs w:val="28"/>
        </w:rPr>
        <w:t xml:space="preserve"> тыс. руб., в том числе объем безвозмездных поступлений в сумме </w:t>
      </w:r>
      <w:r w:rsidRPr="00E65495">
        <w:rPr>
          <w:b/>
          <w:sz w:val="28"/>
          <w:szCs w:val="28"/>
        </w:rPr>
        <w:t>1 530,3</w:t>
      </w:r>
      <w:r w:rsidRPr="00E65495">
        <w:rPr>
          <w:sz w:val="28"/>
          <w:szCs w:val="28"/>
        </w:rPr>
        <w:t xml:space="preserve"> тыс. руб., из которых объем получаемых межбюджетных трансфертов – </w:t>
      </w:r>
      <w:r w:rsidRPr="00E65495">
        <w:rPr>
          <w:b/>
          <w:sz w:val="28"/>
          <w:szCs w:val="28"/>
        </w:rPr>
        <w:t>1 530,3</w:t>
      </w:r>
      <w:r w:rsidRPr="00E65495">
        <w:rPr>
          <w:sz w:val="28"/>
          <w:szCs w:val="28"/>
        </w:rPr>
        <w:t xml:space="preserve"> тыс. руб.; </w:t>
      </w:r>
    </w:p>
    <w:p w:rsidR="00E65495" w:rsidRPr="00E65495" w:rsidRDefault="00E65495" w:rsidP="00E654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5495">
        <w:rPr>
          <w:sz w:val="28"/>
          <w:szCs w:val="28"/>
        </w:rPr>
        <w:t xml:space="preserve">- на 2019 год в сумме </w:t>
      </w:r>
      <w:r w:rsidRPr="00E65495">
        <w:rPr>
          <w:b/>
          <w:sz w:val="28"/>
          <w:szCs w:val="28"/>
        </w:rPr>
        <w:t xml:space="preserve">2 919,2 </w:t>
      </w:r>
      <w:r w:rsidRPr="00E65495">
        <w:rPr>
          <w:sz w:val="28"/>
          <w:szCs w:val="28"/>
        </w:rPr>
        <w:t xml:space="preserve">тыс. руб., в том числе объем безвозмездных поступлений в сумме </w:t>
      </w:r>
      <w:r w:rsidRPr="00E65495">
        <w:rPr>
          <w:b/>
          <w:sz w:val="28"/>
          <w:szCs w:val="28"/>
        </w:rPr>
        <w:t>1 539,6</w:t>
      </w:r>
      <w:r w:rsidRPr="00E65495">
        <w:rPr>
          <w:sz w:val="28"/>
          <w:szCs w:val="28"/>
        </w:rPr>
        <w:t xml:space="preserve"> тыс. руб., из которых объем получаемых межбюджетных трансфертов – </w:t>
      </w:r>
      <w:r w:rsidRPr="00E65495">
        <w:rPr>
          <w:b/>
          <w:sz w:val="28"/>
          <w:szCs w:val="28"/>
        </w:rPr>
        <w:t xml:space="preserve">1 539,6 </w:t>
      </w:r>
      <w:r w:rsidRPr="00E65495">
        <w:rPr>
          <w:sz w:val="28"/>
          <w:szCs w:val="28"/>
        </w:rPr>
        <w:t>тыс. руб.;</w:t>
      </w:r>
    </w:p>
    <w:p w:rsidR="00E65495" w:rsidRPr="00E65495" w:rsidRDefault="00E65495" w:rsidP="00E6549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2.2. общий объем расходов местного бюджета:</w:t>
      </w:r>
    </w:p>
    <w:p w:rsidR="00E65495" w:rsidRPr="00E65495" w:rsidRDefault="00E65495" w:rsidP="00E6549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на 2018 год в сумме </w:t>
      </w:r>
      <w:r w:rsidRPr="00E65495">
        <w:rPr>
          <w:b/>
          <w:sz w:val="28"/>
          <w:szCs w:val="28"/>
        </w:rPr>
        <w:t>2 825,1</w:t>
      </w:r>
      <w:r w:rsidRPr="00E65495">
        <w:rPr>
          <w:sz w:val="28"/>
          <w:szCs w:val="28"/>
        </w:rPr>
        <w:t xml:space="preserve"> тыс. руб.; </w:t>
      </w:r>
    </w:p>
    <w:p w:rsidR="00E65495" w:rsidRPr="00E65495" w:rsidRDefault="00E65495" w:rsidP="00E6549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на 2019 год в сумме </w:t>
      </w:r>
      <w:r w:rsidRPr="00E65495">
        <w:rPr>
          <w:b/>
          <w:sz w:val="28"/>
          <w:szCs w:val="28"/>
        </w:rPr>
        <w:t>2 919,2</w:t>
      </w:r>
      <w:r w:rsidRPr="00E65495">
        <w:rPr>
          <w:sz w:val="28"/>
          <w:szCs w:val="28"/>
        </w:rPr>
        <w:t xml:space="preserve"> тыс. руб.;</w:t>
      </w:r>
    </w:p>
    <w:p w:rsidR="00E65495" w:rsidRPr="00E65495" w:rsidRDefault="00E65495" w:rsidP="00E65495">
      <w:pPr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2.3. дефицит местного бюджета на 2018 год в сумме </w:t>
      </w:r>
      <w:r w:rsidRPr="00E65495">
        <w:rPr>
          <w:b/>
          <w:sz w:val="28"/>
          <w:szCs w:val="28"/>
        </w:rPr>
        <w:t>0,0</w:t>
      </w:r>
      <w:r w:rsidRPr="00E65495">
        <w:rPr>
          <w:sz w:val="28"/>
          <w:szCs w:val="28"/>
        </w:rPr>
        <w:t xml:space="preserve"> тыс. руб.  и на 2019 год в сумме </w:t>
      </w:r>
      <w:r w:rsidRPr="00E65495">
        <w:rPr>
          <w:b/>
          <w:sz w:val="28"/>
          <w:szCs w:val="28"/>
        </w:rPr>
        <w:t>0,0</w:t>
      </w:r>
      <w:r w:rsidRPr="00E65495">
        <w:rPr>
          <w:sz w:val="28"/>
          <w:szCs w:val="28"/>
        </w:rPr>
        <w:t xml:space="preserve"> тыс. руб.;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3. Предлагаются к утверждению: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источники финансирования дефицита местного бюджета на 2017 год согласно приложению 1 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источники финансирования дефицита местного бюджета на плановый период 2018 и 2019 годов согласно приложению 2</w:t>
      </w:r>
      <w:r w:rsidRPr="00E65495">
        <w:rPr>
          <w:rFonts w:ascii="Calibri" w:hAnsi="Calibri"/>
          <w:sz w:val="28"/>
          <w:szCs w:val="28"/>
        </w:rPr>
        <w:t xml:space="preserve"> </w:t>
      </w:r>
      <w:r w:rsidRPr="00E65495">
        <w:rPr>
          <w:sz w:val="28"/>
          <w:szCs w:val="28"/>
        </w:rPr>
        <w:t>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lastRenderedPageBreak/>
        <w:t>- перечень главных администраторов доходов местного бюджета согласно приложению 3 к проекту решения;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  <w:r w:rsidRPr="00E65495">
        <w:rPr>
          <w:sz w:val="28"/>
          <w:szCs w:val="28"/>
        </w:rPr>
        <w:t xml:space="preserve">- перечень главных </w:t>
      </w:r>
      <w:proofErr w:type="gramStart"/>
      <w:r w:rsidRPr="00E65495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65495">
        <w:rPr>
          <w:sz w:val="28"/>
          <w:szCs w:val="28"/>
        </w:rPr>
        <w:t xml:space="preserve"> согласно приложению 4 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</w:t>
      </w:r>
      <w:r w:rsidRPr="00E65495">
        <w:rPr>
          <w:bCs/>
          <w:sz w:val="28"/>
          <w:szCs w:val="28"/>
        </w:rPr>
        <w:t xml:space="preserve">рогнозируемые доходы местного бюджета, за исключением безвозмездных поступлений на 2017 год </w:t>
      </w:r>
      <w:r w:rsidRPr="00E65495">
        <w:rPr>
          <w:sz w:val="28"/>
          <w:szCs w:val="28"/>
        </w:rPr>
        <w:t>согласно</w:t>
      </w:r>
      <w:r w:rsidRPr="00E65495">
        <w:rPr>
          <w:bCs/>
          <w:sz w:val="28"/>
          <w:szCs w:val="28"/>
        </w:rPr>
        <w:t xml:space="preserve"> п</w:t>
      </w:r>
      <w:r w:rsidRPr="00E65495">
        <w:rPr>
          <w:sz w:val="28"/>
          <w:szCs w:val="28"/>
        </w:rPr>
        <w:t>риложению 5 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</w:t>
      </w:r>
      <w:r w:rsidRPr="00E65495">
        <w:rPr>
          <w:bCs/>
          <w:sz w:val="28"/>
          <w:szCs w:val="28"/>
        </w:rPr>
        <w:t xml:space="preserve">рогнозируемые доходы местного бюджета, за исключением безвозмездных поступлений </w:t>
      </w:r>
      <w:r w:rsidRPr="00E65495">
        <w:rPr>
          <w:sz w:val="28"/>
          <w:szCs w:val="28"/>
        </w:rPr>
        <w:t>на плановый период 2018 и 2019 годов</w:t>
      </w:r>
      <w:r w:rsidRPr="00E65495">
        <w:rPr>
          <w:bCs/>
          <w:sz w:val="28"/>
          <w:szCs w:val="28"/>
        </w:rPr>
        <w:t xml:space="preserve"> </w:t>
      </w:r>
      <w:r w:rsidRPr="00E65495">
        <w:rPr>
          <w:sz w:val="28"/>
          <w:szCs w:val="28"/>
        </w:rPr>
        <w:t>согласно</w:t>
      </w:r>
      <w:r w:rsidRPr="00E65495">
        <w:rPr>
          <w:bCs/>
          <w:sz w:val="28"/>
          <w:szCs w:val="28"/>
        </w:rPr>
        <w:t xml:space="preserve"> п</w:t>
      </w:r>
      <w:r w:rsidRPr="00E65495">
        <w:rPr>
          <w:sz w:val="28"/>
          <w:szCs w:val="28"/>
        </w:rPr>
        <w:t>риложению 6 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bCs/>
          <w:sz w:val="28"/>
          <w:szCs w:val="28"/>
        </w:rPr>
        <w:t xml:space="preserve">- </w:t>
      </w:r>
      <w:r w:rsidRPr="00E65495">
        <w:rPr>
          <w:sz w:val="28"/>
          <w:szCs w:val="28"/>
        </w:rPr>
        <w:t>прогнозируемые безвозмездные поступления в местный бюджет на 2017 год согласно приложению 7</w:t>
      </w:r>
      <w:r w:rsidRPr="00E65495">
        <w:rPr>
          <w:rFonts w:ascii="Calibri" w:hAnsi="Calibri"/>
          <w:sz w:val="28"/>
          <w:szCs w:val="28"/>
        </w:rPr>
        <w:t xml:space="preserve"> </w:t>
      </w:r>
      <w:r w:rsidRPr="00E65495">
        <w:rPr>
          <w:sz w:val="28"/>
          <w:szCs w:val="28"/>
        </w:rPr>
        <w:t>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bCs/>
          <w:sz w:val="28"/>
          <w:szCs w:val="28"/>
        </w:rPr>
        <w:t xml:space="preserve">- </w:t>
      </w:r>
      <w:r w:rsidRPr="00E65495">
        <w:rPr>
          <w:sz w:val="28"/>
          <w:szCs w:val="28"/>
        </w:rPr>
        <w:t>прогнозируемые безвозмездные поступления в местный бюджет на плановый период 2018 и 2019 годов согласно приложению 8 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val="x-none" w:eastAsia="x-none"/>
        </w:rPr>
        <w:t xml:space="preserve">- распределение бюджетных ассигнований 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по разделам, подразделам, целевым статьям (муниципальным программам и непрограммным направлениям деятельности), </w:t>
      </w:r>
      <w:r w:rsidRPr="00E65495">
        <w:rPr>
          <w:bCs/>
          <w:kern w:val="32"/>
          <w:sz w:val="28"/>
          <w:szCs w:val="28"/>
          <w:lang w:eastAsia="x-none"/>
        </w:rPr>
        <w:t>группам (</w:t>
      </w:r>
      <w:r w:rsidRPr="00E65495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 на 201</w:t>
      </w:r>
      <w:r w:rsidRPr="00E65495">
        <w:rPr>
          <w:bCs/>
          <w:kern w:val="32"/>
          <w:sz w:val="28"/>
          <w:szCs w:val="28"/>
          <w:lang w:eastAsia="x-none"/>
        </w:rPr>
        <w:t>7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год </w:t>
      </w:r>
      <w:r w:rsidRPr="00E65495">
        <w:rPr>
          <w:sz w:val="28"/>
          <w:szCs w:val="28"/>
          <w:lang w:val="x-none" w:eastAsia="x-none"/>
        </w:rPr>
        <w:t xml:space="preserve">согласно приложению </w:t>
      </w:r>
      <w:r w:rsidRPr="00E65495">
        <w:rPr>
          <w:sz w:val="28"/>
          <w:szCs w:val="28"/>
          <w:lang w:eastAsia="x-none"/>
        </w:rPr>
        <w:t>9</w:t>
      </w:r>
      <w:r w:rsidRPr="00E65495">
        <w:rPr>
          <w:sz w:val="28"/>
          <w:szCs w:val="28"/>
          <w:lang w:val="x-none" w:eastAsia="x-none"/>
        </w:rPr>
        <w:t xml:space="preserve"> к проекту решения;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  <w:lang w:eastAsia="x-none"/>
        </w:rPr>
      </w:pPr>
      <w:r w:rsidRPr="00E65495">
        <w:rPr>
          <w:bCs/>
          <w:sz w:val="28"/>
          <w:szCs w:val="28"/>
          <w:lang w:val="x-none" w:eastAsia="x-none"/>
        </w:rPr>
        <w:t xml:space="preserve">- распределение бюджетных ассигнований 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по разделам, подразделам, целевым статьям (муниципальным программам и непрограммным направлениям деятельности), </w:t>
      </w:r>
      <w:r w:rsidRPr="00E65495">
        <w:rPr>
          <w:bCs/>
          <w:kern w:val="32"/>
          <w:sz w:val="28"/>
          <w:szCs w:val="28"/>
          <w:lang w:eastAsia="x-none"/>
        </w:rPr>
        <w:t>группам (</w:t>
      </w:r>
      <w:r w:rsidRPr="00E65495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 </w:t>
      </w:r>
      <w:r w:rsidRPr="00E65495">
        <w:rPr>
          <w:sz w:val="28"/>
          <w:szCs w:val="28"/>
          <w:lang w:val="x-none" w:eastAsia="x-none"/>
        </w:rPr>
        <w:t xml:space="preserve">на плановый период 2018 и 2019 годов согласно приложению </w:t>
      </w:r>
      <w:r w:rsidRPr="00E65495">
        <w:rPr>
          <w:sz w:val="28"/>
          <w:szCs w:val="28"/>
          <w:lang w:eastAsia="x-none"/>
        </w:rPr>
        <w:t>10</w:t>
      </w:r>
      <w:r w:rsidRPr="00E65495">
        <w:rPr>
          <w:sz w:val="28"/>
          <w:szCs w:val="28"/>
          <w:lang w:val="x-none" w:eastAsia="x-none"/>
        </w:rPr>
        <w:t xml:space="preserve"> к проекту решения;</w:t>
      </w:r>
    </w:p>
    <w:p w:rsidR="00E65495" w:rsidRPr="00E65495" w:rsidRDefault="00E65495" w:rsidP="00E65495">
      <w:pPr>
        <w:tabs>
          <w:tab w:val="left" w:pos="851"/>
        </w:tabs>
        <w:ind w:firstLine="709"/>
        <w:jc w:val="both"/>
        <w:rPr>
          <w:sz w:val="28"/>
          <w:szCs w:val="28"/>
          <w:lang w:eastAsia="x-none"/>
        </w:rPr>
      </w:pPr>
      <w:r w:rsidRPr="00E65495">
        <w:rPr>
          <w:sz w:val="28"/>
          <w:szCs w:val="28"/>
          <w:lang w:eastAsia="x-none"/>
        </w:rPr>
        <w:t xml:space="preserve"> </w:t>
      </w:r>
      <w:r w:rsidRPr="00E65495">
        <w:rPr>
          <w:sz w:val="28"/>
          <w:szCs w:val="28"/>
          <w:lang w:val="x-none" w:eastAsia="x-none"/>
        </w:rPr>
        <w:t>-</w:t>
      </w:r>
      <w:r w:rsidRPr="00E65495">
        <w:rPr>
          <w:sz w:val="28"/>
          <w:szCs w:val="28"/>
          <w:lang w:eastAsia="x-none"/>
        </w:rPr>
        <w:t xml:space="preserve"> </w:t>
      </w:r>
      <w:r w:rsidRPr="00E65495">
        <w:rPr>
          <w:sz w:val="28"/>
          <w:szCs w:val="28"/>
          <w:lang w:val="x-none" w:eastAsia="x-none"/>
        </w:rPr>
        <w:t>в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едомственная структура расходов местного бюджета </w:t>
      </w:r>
      <w:r w:rsidRPr="00E65495">
        <w:rPr>
          <w:bCs/>
          <w:kern w:val="32"/>
          <w:sz w:val="28"/>
          <w:szCs w:val="28"/>
          <w:lang w:eastAsia="x-none"/>
        </w:rPr>
        <w:t>(</w:t>
      </w:r>
      <w:r w:rsidRPr="00E65495">
        <w:rPr>
          <w:bCs/>
          <w:sz w:val="28"/>
          <w:szCs w:val="28"/>
          <w:lang w:val="x-none" w:eastAsia="x-none"/>
        </w:rPr>
        <w:t xml:space="preserve">распределение бюджетных ассигнований </w:t>
      </w:r>
      <w:r w:rsidRPr="00E65495">
        <w:rPr>
          <w:bCs/>
          <w:sz w:val="28"/>
          <w:szCs w:val="28"/>
          <w:lang w:eastAsia="x-none"/>
        </w:rPr>
        <w:t xml:space="preserve">по главным распорядителям бюджетных средств, 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разделам, подразделам, целевым статьям (муниципальным программам и непрограммным направлениям деятельности), </w:t>
      </w:r>
      <w:r w:rsidRPr="00E65495">
        <w:rPr>
          <w:bCs/>
          <w:kern w:val="32"/>
          <w:sz w:val="28"/>
          <w:szCs w:val="28"/>
          <w:lang w:eastAsia="x-none"/>
        </w:rPr>
        <w:t>группам (</w:t>
      </w:r>
      <w:r w:rsidRPr="00E65495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на 201</w:t>
      </w:r>
      <w:r w:rsidRPr="00E65495">
        <w:rPr>
          <w:bCs/>
          <w:kern w:val="32"/>
          <w:sz w:val="28"/>
          <w:szCs w:val="28"/>
          <w:lang w:eastAsia="x-none"/>
        </w:rPr>
        <w:t>7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год </w:t>
      </w:r>
      <w:r w:rsidRPr="00E65495">
        <w:rPr>
          <w:sz w:val="28"/>
          <w:szCs w:val="28"/>
          <w:lang w:val="x-none" w:eastAsia="x-none"/>
        </w:rPr>
        <w:t>согласно приложению</w:t>
      </w:r>
      <w:r w:rsidRPr="00E65495">
        <w:rPr>
          <w:sz w:val="28"/>
          <w:szCs w:val="28"/>
          <w:lang w:eastAsia="x-none"/>
        </w:rPr>
        <w:t xml:space="preserve"> 11 </w:t>
      </w:r>
      <w:r w:rsidRPr="00E65495">
        <w:rPr>
          <w:sz w:val="28"/>
          <w:szCs w:val="28"/>
          <w:lang w:val="x-none" w:eastAsia="x-none"/>
        </w:rPr>
        <w:t>к проекту решения;</w:t>
      </w:r>
    </w:p>
    <w:p w:rsidR="00E65495" w:rsidRPr="00E65495" w:rsidRDefault="00E65495" w:rsidP="00E65495">
      <w:pPr>
        <w:ind w:firstLine="709"/>
        <w:jc w:val="both"/>
        <w:rPr>
          <w:bCs/>
          <w:kern w:val="32"/>
          <w:sz w:val="28"/>
          <w:szCs w:val="28"/>
          <w:lang w:val="x-none" w:eastAsia="x-none"/>
        </w:rPr>
      </w:pPr>
      <w:r w:rsidRPr="00E65495">
        <w:rPr>
          <w:sz w:val="28"/>
          <w:szCs w:val="28"/>
          <w:lang w:val="x-none" w:eastAsia="x-none"/>
        </w:rPr>
        <w:t>- в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едомственная структура расходов местного бюджета </w:t>
      </w:r>
      <w:r w:rsidRPr="00E65495">
        <w:rPr>
          <w:bCs/>
          <w:kern w:val="32"/>
          <w:sz w:val="28"/>
          <w:szCs w:val="28"/>
          <w:lang w:eastAsia="x-none"/>
        </w:rPr>
        <w:t>(</w:t>
      </w:r>
      <w:r w:rsidRPr="00E65495">
        <w:rPr>
          <w:bCs/>
          <w:sz w:val="28"/>
          <w:szCs w:val="28"/>
          <w:lang w:val="x-none" w:eastAsia="x-none"/>
        </w:rPr>
        <w:t xml:space="preserve">распределение бюджетных ассигнований </w:t>
      </w:r>
      <w:r w:rsidRPr="00E65495">
        <w:rPr>
          <w:bCs/>
          <w:sz w:val="28"/>
          <w:szCs w:val="28"/>
          <w:lang w:eastAsia="x-none"/>
        </w:rPr>
        <w:t xml:space="preserve">по главным распорядителям бюджетных средств, 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разделам, подразделам, целевым статьям (муниципальным программам и непрограммным направлениям деятельности), </w:t>
      </w:r>
      <w:r w:rsidRPr="00E65495">
        <w:rPr>
          <w:bCs/>
          <w:kern w:val="32"/>
          <w:sz w:val="28"/>
          <w:szCs w:val="28"/>
          <w:lang w:eastAsia="x-none"/>
        </w:rPr>
        <w:t>группам (</w:t>
      </w:r>
      <w:r w:rsidRPr="00E65495">
        <w:rPr>
          <w:bCs/>
          <w:kern w:val="32"/>
          <w:sz w:val="28"/>
          <w:szCs w:val="28"/>
          <w:lang w:val="x-none" w:eastAsia="x-none"/>
        </w:rPr>
        <w:t>группам и подгруппам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</w:t>
      </w:r>
      <w:r w:rsidRPr="00E65495">
        <w:rPr>
          <w:sz w:val="28"/>
          <w:szCs w:val="28"/>
          <w:lang w:val="x-none" w:eastAsia="x-none"/>
        </w:rPr>
        <w:t xml:space="preserve">на плановый период 2018 и 2019 годов согласно приложению </w:t>
      </w:r>
      <w:r w:rsidRPr="00E65495">
        <w:rPr>
          <w:sz w:val="28"/>
          <w:szCs w:val="28"/>
          <w:lang w:eastAsia="x-none"/>
        </w:rPr>
        <w:t xml:space="preserve">12 </w:t>
      </w:r>
      <w:r w:rsidRPr="00E65495">
        <w:rPr>
          <w:sz w:val="28"/>
          <w:szCs w:val="28"/>
          <w:lang w:val="x-none" w:eastAsia="x-none"/>
        </w:rPr>
        <w:t>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 деятельности на 2017 год согласно приложению 13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 деятельности на плановый период 2018 и 2019 годов согласно приложению 14 к проекту решения;</w:t>
      </w:r>
    </w:p>
    <w:p w:rsidR="00E65495" w:rsidRPr="00E65495" w:rsidRDefault="00E65495" w:rsidP="00E65495">
      <w:pPr>
        <w:ind w:firstLine="709"/>
        <w:jc w:val="both"/>
        <w:rPr>
          <w:bCs/>
          <w:color w:val="0070C0"/>
          <w:kern w:val="32"/>
          <w:sz w:val="28"/>
          <w:szCs w:val="28"/>
          <w:lang w:val="x-none" w:eastAsia="x-none"/>
        </w:rPr>
      </w:pPr>
      <w:r w:rsidRPr="00E65495">
        <w:rPr>
          <w:sz w:val="28"/>
          <w:szCs w:val="28"/>
          <w:lang w:val="x-none" w:eastAsia="x-none"/>
        </w:rPr>
        <w:lastRenderedPageBreak/>
        <w:t>- р</w:t>
      </w:r>
      <w:r w:rsidRPr="00E65495">
        <w:rPr>
          <w:bCs/>
          <w:sz w:val="28"/>
          <w:szCs w:val="28"/>
          <w:lang w:val="x-none" w:eastAsia="x-none"/>
        </w:rPr>
        <w:t xml:space="preserve">аспределение бюджетных ассигнований </w:t>
      </w:r>
      <w:r w:rsidRPr="00E65495">
        <w:rPr>
          <w:bCs/>
          <w:kern w:val="32"/>
          <w:sz w:val="28"/>
          <w:szCs w:val="28"/>
          <w:lang w:val="x-none" w:eastAsia="x-none"/>
        </w:rPr>
        <w:t>по</w:t>
      </w:r>
      <w:r w:rsidRPr="00E65495">
        <w:rPr>
          <w:bCs/>
          <w:kern w:val="32"/>
          <w:sz w:val="28"/>
          <w:szCs w:val="28"/>
          <w:lang w:eastAsia="x-none"/>
        </w:rPr>
        <w:t xml:space="preserve"> </w:t>
      </w:r>
      <w:r w:rsidRPr="00E65495">
        <w:rPr>
          <w:bCs/>
          <w:kern w:val="32"/>
          <w:sz w:val="28"/>
          <w:szCs w:val="28"/>
          <w:lang w:val="x-none" w:eastAsia="x-none"/>
        </w:rPr>
        <w:t>целевым статьям (муниципальным программам и непрограммным направлениям деятельности), группам</w:t>
      </w:r>
      <w:r w:rsidRPr="00E65495">
        <w:rPr>
          <w:bCs/>
          <w:kern w:val="32"/>
          <w:sz w:val="28"/>
          <w:szCs w:val="28"/>
          <w:lang w:eastAsia="x-none"/>
        </w:rPr>
        <w:t xml:space="preserve"> (группам </w:t>
      </w:r>
      <w:r w:rsidRPr="00E65495">
        <w:rPr>
          <w:bCs/>
          <w:kern w:val="32"/>
          <w:sz w:val="28"/>
          <w:szCs w:val="28"/>
          <w:lang w:val="x-none" w:eastAsia="x-none"/>
        </w:rPr>
        <w:t>и подгруппам</w:t>
      </w:r>
      <w:r w:rsidRPr="00E65495">
        <w:rPr>
          <w:bCs/>
          <w:kern w:val="32"/>
          <w:sz w:val="28"/>
          <w:szCs w:val="28"/>
          <w:lang w:eastAsia="x-none"/>
        </w:rPr>
        <w:t>)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видов расходов классификации расходов бюджетов на </w:t>
      </w:r>
      <w:r w:rsidRPr="00E65495">
        <w:rPr>
          <w:bCs/>
          <w:kern w:val="32"/>
          <w:sz w:val="28"/>
          <w:szCs w:val="28"/>
          <w:lang w:eastAsia="x-none"/>
        </w:rPr>
        <w:t>2017</w:t>
      </w:r>
      <w:r w:rsidRPr="00E65495">
        <w:rPr>
          <w:bCs/>
          <w:kern w:val="32"/>
          <w:sz w:val="28"/>
          <w:szCs w:val="28"/>
          <w:lang w:val="x-none" w:eastAsia="x-none"/>
        </w:rPr>
        <w:t xml:space="preserve"> год</w:t>
      </w:r>
      <w:r w:rsidRPr="00E65495">
        <w:rPr>
          <w:sz w:val="28"/>
          <w:szCs w:val="28"/>
          <w:lang w:val="x-none" w:eastAsia="x-none"/>
        </w:rPr>
        <w:t xml:space="preserve"> согласно приложению</w:t>
      </w:r>
      <w:r w:rsidRPr="00E65495">
        <w:rPr>
          <w:sz w:val="28"/>
          <w:szCs w:val="28"/>
          <w:lang w:eastAsia="x-none"/>
        </w:rPr>
        <w:t xml:space="preserve"> 15</w:t>
      </w:r>
      <w:r w:rsidRPr="00E65495">
        <w:rPr>
          <w:sz w:val="28"/>
          <w:szCs w:val="28"/>
          <w:lang w:val="x-none" w:eastAsia="x-none"/>
        </w:rPr>
        <w:t xml:space="preserve">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р</w:t>
      </w:r>
      <w:r w:rsidRPr="00E65495">
        <w:rPr>
          <w:bCs/>
          <w:sz w:val="28"/>
          <w:szCs w:val="28"/>
        </w:rPr>
        <w:t xml:space="preserve">аспределение бюджетных ассигнований </w:t>
      </w:r>
      <w:r w:rsidRPr="00E65495">
        <w:rPr>
          <w:bCs/>
          <w:kern w:val="32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E65495">
        <w:rPr>
          <w:sz w:val="28"/>
          <w:szCs w:val="28"/>
        </w:rPr>
        <w:t>на плановый период 2018 и 2019 годов</w:t>
      </w:r>
      <w:r w:rsidRPr="00E65495">
        <w:rPr>
          <w:sz w:val="20"/>
          <w:szCs w:val="28"/>
        </w:rPr>
        <w:t xml:space="preserve"> </w:t>
      </w:r>
      <w:r w:rsidRPr="00E65495">
        <w:rPr>
          <w:sz w:val="28"/>
          <w:szCs w:val="28"/>
        </w:rPr>
        <w:t>согласно приложению 16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прогнозируемый объем доходов местного бюджета в 2017 году в части доходов, установленных Решением Совета депутатов Ситьковского сельского поселения от 23.05.2014 № 20 «О создании муниципального дорожного фонда  Ситьковского сельского  поселения и утверждении Положения о порядке формирования и использования муниципального дорожного фонда  Ситьковского сельского  поселения» согласно приложению 17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proofErr w:type="gramStart"/>
      <w:r w:rsidRPr="00E65495">
        <w:rPr>
          <w:sz w:val="28"/>
          <w:szCs w:val="28"/>
        </w:rPr>
        <w:t>- прогнозируемый объем доходов местного бюджета на плановый период 2018 и 2019 годов в части доходов, установленных Решением Совета депутатов Ситьковского сельского поселения от 23.05.2014 № 20 «О создании муниципального дорожного фонда  Ситьковского сельского  поселения и утверждении Положения о порядке формирования и использования муниципального дорожного фонда  Ситьковского сельского  поселения» согласно приложению 18 к проекту решения;</w:t>
      </w:r>
      <w:proofErr w:type="gramEnd"/>
    </w:p>
    <w:p w:rsidR="00E65495" w:rsidRPr="00E65495" w:rsidRDefault="00E65495" w:rsidP="00E6549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 - П</w:t>
      </w:r>
      <w:r w:rsidRPr="00E65495">
        <w:rPr>
          <w:sz w:val="28"/>
          <w:szCs w:val="20"/>
        </w:rPr>
        <w:t>рограмма муниципальных внутренних заимствований муниципального образования Ситьковское сельское поселение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>на 2017 год согласно приложению 19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</w:t>
      </w:r>
      <w:r w:rsidRPr="00E65495">
        <w:rPr>
          <w:sz w:val="28"/>
          <w:szCs w:val="20"/>
        </w:rPr>
        <w:t>рограмма муниципальных внутренних заимствований муниципального образования Ситьковское сельское поселение</w:t>
      </w:r>
      <w:r w:rsidRPr="00E65495">
        <w:rPr>
          <w:sz w:val="28"/>
          <w:szCs w:val="28"/>
        </w:rPr>
        <w:t xml:space="preserve"> на плановый период 2018 и 2019 годов  </w:t>
      </w:r>
      <w:proofErr w:type="gramStart"/>
      <w:r w:rsidRPr="00E65495">
        <w:rPr>
          <w:sz w:val="28"/>
          <w:szCs w:val="28"/>
        </w:rPr>
        <w:t>согласно приложения</w:t>
      </w:r>
      <w:proofErr w:type="gramEnd"/>
      <w:r w:rsidRPr="00E65495">
        <w:rPr>
          <w:sz w:val="28"/>
          <w:szCs w:val="28"/>
        </w:rPr>
        <w:t xml:space="preserve"> 20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Программа муниципальных гарантий муниципального образования Ситьковское сельское поселение на 2017 год согласно приложению 21 к проекту решения;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Программа муниципальных гарантий муниципального образования Ситьковское сельское поселение на плановый период 2018 и 2019 годов согласно приложению 22 к проекту решения;</w:t>
      </w:r>
    </w:p>
    <w:p w:rsidR="00E65495" w:rsidRPr="00E65495" w:rsidRDefault="00E65495" w:rsidP="00E65495">
      <w:pPr>
        <w:numPr>
          <w:ilvl w:val="0"/>
          <w:numId w:val="8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объем дотаций на выравнивание бюджетной обеспеченности за счет средств бюджета муниципального образования «Велижский район»:  </w:t>
      </w:r>
    </w:p>
    <w:p w:rsidR="00E65495" w:rsidRPr="00E65495" w:rsidRDefault="00E65495" w:rsidP="00E65495">
      <w:pPr>
        <w:ind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1) на 2017 год в сумме 1 449,6 тыс. руб.;</w:t>
      </w:r>
    </w:p>
    <w:p w:rsidR="00E65495" w:rsidRPr="00E65495" w:rsidRDefault="00E65495" w:rsidP="00E65495">
      <w:pPr>
        <w:ind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2) на плановый период 2018 год в сумме 1 479,2 тыс. руб. и 2019 год в сумме 1 488,5 тыс. руб.;</w:t>
      </w:r>
    </w:p>
    <w:p w:rsidR="00E65495" w:rsidRPr="00E65495" w:rsidRDefault="00E65495" w:rsidP="00E65495">
      <w:pPr>
        <w:numPr>
          <w:ilvl w:val="0"/>
          <w:numId w:val="8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объем бюджетных ассигнований дорожного фонда муниципального образования Ситьковское сельское поселение на 2017 год </w:t>
      </w:r>
      <w:r w:rsidRPr="00E65495">
        <w:rPr>
          <w:sz w:val="28"/>
          <w:szCs w:val="28"/>
        </w:rPr>
        <w:lastRenderedPageBreak/>
        <w:t>в сумме 387,3 тыс. руб., на плановый период 2018 год в сумме 381,3 тыс. руб. и 2019 год в сумме 429,2 тыс. руб.;</w:t>
      </w:r>
    </w:p>
    <w:p w:rsidR="00E65495" w:rsidRPr="00E65495" w:rsidRDefault="00E65495" w:rsidP="00E65495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резервный фонд Администрации Ситьковского сельского поселения </w:t>
      </w:r>
      <w:r w:rsidRPr="00E65495">
        <w:rPr>
          <w:b/>
          <w:sz w:val="28"/>
          <w:szCs w:val="28"/>
        </w:rPr>
        <w:t>–</w:t>
      </w:r>
      <w:r w:rsidRPr="00E65495">
        <w:rPr>
          <w:sz w:val="28"/>
          <w:szCs w:val="28"/>
        </w:rPr>
        <w:t xml:space="preserve"> на 2017 год в сумме 78,0 тыс. руб., на плановый период 2018 год в сумме 80,0 тыс. руб. и 2019 год в сумме 85,0 тыс. руб. (не превышает ограничений, установленных пунктом 3 статьи 81 БК РФ);</w:t>
      </w:r>
    </w:p>
    <w:p w:rsidR="00E65495" w:rsidRPr="00E65495" w:rsidRDefault="00E65495" w:rsidP="00E65495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– на 2017 год в сумме   59,5 тыс. руб., на плановый период 2018 год в сумме 59,5 тыс. руб. и      2019 год в сумме 59,5 тыс. руб.;</w:t>
      </w:r>
    </w:p>
    <w:p w:rsidR="00E65495" w:rsidRPr="00E65495" w:rsidRDefault="00E65495" w:rsidP="00E65495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объем расходов местного бюджета, связанных с финансированием муниципальных нужд – на 2017 год в сумме 1 097,4 тыс. руб., на плановый период 2018 год в сумме 1 191,6 тыс. руб. и 2019 год в сумме            1 280,7 тыс. руб.;</w:t>
      </w:r>
    </w:p>
    <w:p w:rsidR="00E65495" w:rsidRPr="00E65495" w:rsidRDefault="00E65495" w:rsidP="00E65495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объем бюджетных ассигнований на финансовое обеспечение реализации муниципальных программ муниципального образования Ситьковское сельское поселение – на 2017 год в сумме 356,1 тыс. руб., на плановый период 2018 год в сумме 401,1 тыс. руб. и 2019 год в сумме        416,1 тыс. руб.;</w:t>
      </w:r>
    </w:p>
    <w:p w:rsidR="00E65495" w:rsidRPr="00E65495" w:rsidRDefault="00E65495" w:rsidP="00E65495">
      <w:pPr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объем межбюджетных трансфертов, переданных бюджету муниципального образования «Велижский район» из бюджета поселения на осуществление внешнего финансового контроля в соответствии с заключенным соглашением – на 2017 год в сумме 16,6 тыс. руб., на плановый период 2018 год в сумме 16,6 тыс. руб. и 2019 год в сумме 16,6 тыс. руб.;</w:t>
      </w:r>
    </w:p>
    <w:p w:rsidR="00E65495" w:rsidRPr="00E65495" w:rsidRDefault="00E65495" w:rsidP="00E65495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объем межбюджетных трансфертов, полученных на осуществление  первичного воинского учета на территории муниципального образования Ситьковское сельское поселение – на 2017 год в сумме 51,1 тыс. руб., на плановый период 2018 год в сумме 51,1 тыс. руб. и 2019 год в сумме 51,1 тыс. руб.;</w:t>
      </w:r>
    </w:p>
    <w:p w:rsidR="00E65495" w:rsidRPr="00E65495" w:rsidRDefault="00E65495" w:rsidP="00E65495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объем бюджетных  ассигнований на исполнение  программы муниципальных гарантий муниципального образования Ситьковское сельское поселение на 2017 год и плановый период 2018 и 2019 годов в сумме  0,0 тыс. руб.;</w:t>
      </w:r>
    </w:p>
    <w:p w:rsidR="00E65495" w:rsidRPr="00E65495" w:rsidRDefault="00E65495" w:rsidP="00E65495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объем бюджетных  ассигнований на исполнение  </w:t>
      </w:r>
      <w:r w:rsidRPr="00E65495">
        <w:rPr>
          <w:sz w:val="28"/>
          <w:szCs w:val="20"/>
        </w:rPr>
        <w:t xml:space="preserve">программы муниципальных внутренних заимствований муниципального образования Ситьковское сельское поселение на 2017 и на плановый период 2018 и  2019 годов </w:t>
      </w:r>
      <w:r w:rsidRPr="00E65495">
        <w:rPr>
          <w:sz w:val="28"/>
          <w:szCs w:val="28"/>
        </w:rPr>
        <w:t>в сумме  0,0 тыс. руб.;</w:t>
      </w:r>
    </w:p>
    <w:p w:rsidR="00E65495" w:rsidRPr="00E65495" w:rsidRDefault="00E65495" w:rsidP="00E65495">
      <w:pPr>
        <w:ind w:left="1134" w:hanging="425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3. Предлагается установить:</w:t>
      </w:r>
    </w:p>
    <w:p w:rsidR="00E65495" w:rsidRPr="00E65495" w:rsidRDefault="00E65495" w:rsidP="00E65495">
      <w:pPr>
        <w:numPr>
          <w:ilvl w:val="0"/>
          <w:numId w:val="6"/>
        </w:numPr>
        <w:ind w:left="0" w:firstLine="1158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доходы местного бюджета, поступающие в 2017 году и на плановый период 2018 и 2019годов, формируются за счет:  </w:t>
      </w:r>
    </w:p>
    <w:p w:rsidR="00E65495" w:rsidRPr="00E65495" w:rsidRDefault="00E65495" w:rsidP="00E65495">
      <w:pPr>
        <w:numPr>
          <w:ilvl w:val="0"/>
          <w:numId w:val="7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федеральных, региональных и местных налогов в соответствии с нормативами, установленными  Бюджетным кодексом Российской Федерации,</w:t>
      </w:r>
    </w:p>
    <w:p w:rsidR="00E65495" w:rsidRPr="00E65495" w:rsidRDefault="00E65495" w:rsidP="00E65495">
      <w:pPr>
        <w:ind w:firstLine="1134"/>
        <w:jc w:val="both"/>
        <w:rPr>
          <w:color w:val="0070C0"/>
          <w:sz w:val="28"/>
          <w:szCs w:val="28"/>
        </w:rPr>
      </w:pPr>
      <w:r w:rsidRPr="00E65495">
        <w:rPr>
          <w:sz w:val="28"/>
          <w:szCs w:val="28"/>
        </w:rPr>
        <w:lastRenderedPageBreak/>
        <w:t>2)</w:t>
      </w:r>
      <w:r w:rsidRPr="00E65495">
        <w:rPr>
          <w:b/>
          <w:sz w:val="20"/>
          <w:szCs w:val="20"/>
        </w:rPr>
        <w:t xml:space="preserve"> </w:t>
      </w:r>
      <w:r w:rsidRPr="00E65495">
        <w:rPr>
          <w:sz w:val="28"/>
          <w:szCs w:val="28"/>
        </w:rPr>
        <w:t>доходов от продажи материальных и нематериальных активов</w:t>
      </w:r>
      <w:r w:rsidRPr="00E65495">
        <w:rPr>
          <w:sz w:val="20"/>
          <w:szCs w:val="20"/>
        </w:rPr>
        <w:t xml:space="preserve"> </w:t>
      </w:r>
      <w:r w:rsidRPr="00E65495">
        <w:rPr>
          <w:sz w:val="28"/>
          <w:szCs w:val="28"/>
        </w:rPr>
        <w:t>в соответствии с нормативами, установленными  Бюджетным кодексом Российской Федерации;</w:t>
      </w:r>
    </w:p>
    <w:p w:rsidR="00E65495" w:rsidRPr="00E65495" w:rsidRDefault="00E65495" w:rsidP="00E65495">
      <w:pPr>
        <w:numPr>
          <w:ilvl w:val="0"/>
          <w:numId w:val="2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предельный объем муниципального долга на 2017 год в сумме 0,0 тыс. руб., на 2018 год в сумме 0,0 тыс. руб., на 2019 год в сумме          0,0 тыс. руб.;</w:t>
      </w:r>
    </w:p>
    <w:p w:rsidR="00E65495" w:rsidRPr="00E65495" w:rsidRDefault="00E65495" w:rsidP="00E65495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верхний предел муниципального долга Администрации Ситьковского сельского поселения на 1 января 2018 года в сумме 0,0 тыс. руб., на 1 января 2019 года в сумме 0,0 тыс. руб., на 1 января 2020 года в сумме 0,0 тыс. руб.;</w:t>
      </w:r>
    </w:p>
    <w:p w:rsidR="00E65495" w:rsidRDefault="00E65495" w:rsidP="00E65495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proofErr w:type="gramStart"/>
      <w:r w:rsidRPr="00E65495">
        <w:rPr>
          <w:sz w:val="28"/>
          <w:szCs w:val="28"/>
        </w:rPr>
        <w:t>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 – на 2017 год  на сумму           2 728,8 тыс. руб., на плановый период 2018 год  на сумму 2 825,1 тыс. руб. и 2019 год   на сумму 2 919,2 тыс. руб.</w:t>
      </w:r>
      <w:proofErr w:type="gramEnd"/>
    </w:p>
    <w:p w:rsidR="00E65495" w:rsidRPr="00E65495" w:rsidRDefault="00E65495" w:rsidP="00E65495">
      <w:pPr>
        <w:ind w:left="1134"/>
        <w:jc w:val="both"/>
        <w:rPr>
          <w:sz w:val="28"/>
          <w:szCs w:val="28"/>
        </w:rPr>
      </w:pP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 xml:space="preserve">2.0. Оценка соответствия основных направлений </w:t>
      </w:r>
      <w:proofErr w:type="gramStart"/>
      <w:r w:rsidRPr="00E65495">
        <w:rPr>
          <w:b/>
          <w:sz w:val="28"/>
          <w:szCs w:val="28"/>
        </w:rPr>
        <w:t>бюджетной</w:t>
      </w:r>
      <w:proofErr w:type="gramEnd"/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и налоговой политики.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Бюджетная и налоговая политика муниципального образования Ситьковское сельское поселение формируется </w:t>
      </w:r>
      <w:proofErr w:type="gramStart"/>
      <w:r w:rsidRPr="00E65495">
        <w:rPr>
          <w:sz w:val="28"/>
          <w:szCs w:val="28"/>
        </w:rPr>
        <w:t>исходя из действующих условий и направлена</w:t>
      </w:r>
      <w:proofErr w:type="gramEnd"/>
      <w:r w:rsidRPr="00E65495">
        <w:rPr>
          <w:sz w:val="28"/>
          <w:szCs w:val="28"/>
        </w:rPr>
        <w:t xml:space="preserve"> на обеспечение дальнейшего роста экономического потенциала муниципального образования Ситьковское сельское поселение, достижение конкретных общественно значимых результатов, рационального и эффективного использования бюджетных средств, дальнейшего совершенствования межбюджетных отношений. Для этого необходимо решение следующих задач:</w:t>
      </w:r>
    </w:p>
    <w:p w:rsidR="00E65495" w:rsidRPr="00E65495" w:rsidRDefault="00E65495" w:rsidP="00E65495">
      <w:pPr>
        <w:numPr>
          <w:ilvl w:val="2"/>
          <w:numId w:val="9"/>
        </w:numPr>
        <w:tabs>
          <w:tab w:val="num" w:pos="567"/>
          <w:tab w:val="left" w:pos="980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разработка и утверждение бюджета </w:t>
      </w:r>
      <w:r w:rsidRPr="00E65495">
        <w:rPr>
          <w:bCs/>
          <w:sz w:val="28"/>
          <w:szCs w:val="20"/>
        </w:rPr>
        <w:t>муниципального образования  Ситьковское сельское поселение</w:t>
      </w:r>
      <w:r w:rsidRPr="00E65495">
        <w:rPr>
          <w:sz w:val="28"/>
          <w:szCs w:val="28"/>
        </w:rPr>
        <w:t xml:space="preserve"> </w:t>
      </w:r>
      <w:r w:rsidRPr="00E65495">
        <w:rPr>
          <w:bCs/>
          <w:sz w:val="28"/>
          <w:szCs w:val="28"/>
        </w:rPr>
        <w:t>на</w:t>
      </w:r>
      <w:r w:rsidRPr="00E65495">
        <w:rPr>
          <w:sz w:val="28"/>
          <w:szCs w:val="28"/>
        </w:rPr>
        <w:t xml:space="preserve"> </w:t>
      </w:r>
      <w:r w:rsidRPr="00E65495">
        <w:rPr>
          <w:bCs/>
          <w:sz w:val="28"/>
          <w:szCs w:val="28"/>
        </w:rPr>
        <w:t>2017 год и на плановый период 2018 и 2019 годов</w:t>
      </w:r>
      <w:r w:rsidRPr="00E65495">
        <w:rPr>
          <w:b/>
          <w:bCs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с учетом изменений бюджетного законодательства, определения приоритетов бюджетных расходов, направленных на повышение уровня и качества жизни жителей </w:t>
      </w:r>
      <w:r w:rsidRPr="00E65495">
        <w:rPr>
          <w:bCs/>
          <w:sz w:val="28"/>
          <w:szCs w:val="20"/>
        </w:rPr>
        <w:t>муниципального образования  Ситьковское сельское поселение</w:t>
      </w:r>
      <w:r w:rsidRPr="00E65495">
        <w:rPr>
          <w:sz w:val="28"/>
          <w:szCs w:val="28"/>
        </w:rPr>
        <w:t>;</w:t>
      </w:r>
    </w:p>
    <w:p w:rsidR="00E65495" w:rsidRPr="00E65495" w:rsidRDefault="00E65495" w:rsidP="00E65495">
      <w:pPr>
        <w:numPr>
          <w:ilvl w:val="2"/>
          <w:numId w:val="9"/>
        </w:numPr>
        <w:tabs>
          <w:tab w:val="num" w:pos="567"/>
          <w:tab w:val="left" w:pos="980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повышение качества муниципального управления;</w:t>
      </w:r>
    </w:p>
    <w:p w:rsidR="00E65495" w:rsidRPr="00E65495" w:rsidRDefault="00E65495" w:rsidP="00E65495">
      <w:pPr>
        <w:numPr>
          <w:ilvl w:val="2"/>
          <w:numId w:val="9"/>
        </w:numPr>
        <w:tabs>
          <w:tab w:val="num" w:pos="567"/>
          <w:tab w:val="left" w:pos="980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гармонизация среды для жизни и развития человеческого потенциала;</w:t>
      </w:r>
    </w:p>
    <w:p w:rsidR="00E65495" w:rsidRPr="00E65495" w:rsidRDefault="00E65495" w:rsidP="00E65495">
      <w:pPr>
        <w:numPr>
          <w:ilvl w:val="2"/>
          <w:numId w:val="9"/>
        </w:numPr>
        <w:tabs>
          <w:tab w:val="num" w:pos="567"/>
          <w:tab w:val="left" w:pos="980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обеспечение устойчивости бюджетной системы </w:t>
      </w:r>
      <w:r w:rsidRPr="00E65495">
        <w:rPr>
          <w:bCs/>
          <w:sz w:val="28"/>
          <w:szCs w:val="20"/>
        </w:rPr>
        <w:t>муниципального образования  Ситьковское сельское поселение</w:t>
      </w:r>
      <w:r w:rsidRPr="00E65495">
        <w:rPr>
          <w:sz w:val="28"/>
          <w:szCs w:val="28"/>
        </w:rPr>
        <w:t>;</w:t>
      </w:r>
    </w:p>
    <w:p w:rsidR="00E65495" w:rsidRPr="00E65495" w:rsidRDefault="00E65495" w:rsidP="00E65495">
      <w:pPr>
        <w:numPr>
          <w:ilvl w:val="2"/>
          <w:numId w:val="9"/>
        </w:numPr>
        <w:tabs>
          <w:tab w:val="num" w:pos="567"/>
          <w:tab w:val="left" w:pos="980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повышение инвестиционной привлекательности </w:t>
      </w:r>
      <w:r w:rsidRPr="00E65495">
        <w:rPr>
          <w:bCs/>
          <w:sz w:val="28"/>
          <w:szCs w:val="20"/>
        </w:rPr>
        <w:t>муниципального образования  Ситьковское сельское поселение.</w:t>
      </w:r>
    </w:p>
    <w:p w:rsidR="00E65495" w:rsidRPr="00E65495" w:rsidRDefault="00E65495" w:rsidP="00E6549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65495">
        <w:rPr>
          <w:color w:val="0070C0"/>
          <w:sz w:val="28"/>
          <w:szCs w:val="28"/>
        </w:rPr>
        <w:t xml:space="preserve">  </w:t>
      </w:r>
      <w:r w:rsidRPr="00E65495">
        <w:rPr>
          <w:sz w:val="28"/>
          <w:szCs w:val="28"/>
        </w:rPr>
        <w:t xml:space="preserve">Основными задачами налоговой политики муниципального образования Ситьковское сельское поселение будет являться реализация мер, направленных на создание условий для дальнейшего последовательного и динамичного развития экономики, обеспечение устойчивости бюджетной системы, повышение инвестиционной </w:t>
      </w:r>
      <w:r w:rsidRPr="00E65495">
        <w:rPr>
          <w:sz w:val="28"/>
          <w:szCs w:val="28"/>
        </w:rPr>
        <w:lastRenderedPageBreak/>
        <w:t>привлекательности муниципального образования Ситьковское сельское поселение.</w:t>
      </w:r>
    </w:p>
    <w:p w:rsidR="00E65495" w:rsidRPr="00E65495" w:rsidRDefault="00E65495" w:rsidP="00E65495">
      <w:pPr>
        <w:jc w:val="center"/>
        <w:rPr>
          <w:b/>
          <w:bCs/>
          <w:color w:val="0070C0"/>
          <w:sz w:val="28"/>
          <w:szCs w:val="28"/>
        </w:rPr>
      </w:pP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bCs/>
          <w:sz w:val="28"/>
          <w:szCs w:val="28"/>
        </w:rPr>
        <w:t>3.0. Оценка д</w:t>
      </w:r>
      <w:r w:rsidRPr="00E65495">
        <w:rPr>
          <w:b/>
          <w:sz w:val="28"/>
          <w:szCs w:val="28"/>
        </w:rPr>
        <w:t>оходов местного бюджета.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Формирование доходов местного бюджета на очередной финансовый 2017 год и плановый период 2018 и 2019 годов осуществлялось </w:t>
      </w:r>
      <w:r w:rsidRPr="00E65495">
        <w:rPr>
          <w:spacing w:val="-3"/>
          <w:sz w:val="28"/>
          <w:szCs w:val="28"/>
        </w:rPr>
        <w:t xml:space="preserve">на основе прогнозных показателей социально-экономического развития муниципального образования Ситьковское сельское поселение, </w:t>
      </w:r>
      <w:r w:rsidRPr="00E65495">
        <w:rPr>
          <w:sz w:val="28"/>
          <w:szCs w:val="28"/>
        </w:rPr>
        <w:t xml:space="preserve">основных направлений бюджетной и налоговой политики на 2017 год и плановый период 2018 и 2019 годов. 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Прогнозируемые доходы местного бюджета за исключением безвозмездных поступлений определены: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- 2017 год – в сумме 1 228,1 тыс. руб.;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- 2018 год – в сумме 1 294,8 тыс. руб.;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- 2019 год – в сумме 1 379,6 тыс. руб.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proofErr w:type="gramStart"/>
      <w:r w:rsidRPr="00E65495">
        <w:rPr>
          <w:sz w:val="28"/>
          <w:szCs w:val="28"/>
        </w:rPr>
        <w:t xml:space="preserve">В 2017 году по отношению к оценке 2016 года прогнозируется снижение собственных доходов местного бюджета на 40,4 % или на           831,3 тыс. руб. В 2016 году поступили неналоговые доходы: доходы от продажи земельных участков, находящихся в собственности сельского поселения в сумме 875,0 тыс. руб., на очередной финансовый 2017 год и плановый период 2018 и 2019 годов поступление неналоговых доходов не планируется.  </w:t>
      </w:r>
      <w:proofErr w:type="gramEnd"/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В 2018-2019 годах по отношению к предыдущему году прогнозируется рост собственных доходов местного бюджета соответственно на 5,4 % и 6,5 %.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Структура доходов местного бюджета за период с 2015 по 2019 годы представлена в Таблицах № 2,3.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Анализ структуры доходной части местного бюджета показывает, что в анализируемом периоде большую долю поступлений бюджета составляют безвозмездные поступления. В 2015 и 2016 годах удельный вес данных доходов в общем объеме доходной части бюджета составил соответственно 59,7 % и 47,3 %. В прогнозируемом периоде удельный вес безвозмездных поступлений в общем объеме доходов составит: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- 2017 год: 55,0 %, собственных доходов – 45,0 %;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- 2018 год: 54,2 %, собственных доходов – 45,8 %;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- 2019 год: 52,7 %, собственных доходов – 47,3 %.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Таким образом, собственные доходы в местном бюджете занимают почти половину всех доходов.</w:t>
      </w:r>
    </w:p>
    <w:p w:rsidR="00E65495" w:rsidRPr="00E65495" w:rsidRDefault="00E65495" w:rsidP="00E654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В соответствии со статьей 37 Бюджетного кодекса РФ принцип достоверности бюджета означает надежность показателей прогноза социально-экономического развития соответствующей территории и </w:t>
      </w:r>
      <w:r w:rsidRPr="00E65495">
        <w:rPr>
          <w:bCs/>
          <w:sz w:val="28"/>
          <w:szCs w:val="28"/>
        </w:rPr>
        <w:t>реалистичность расчета</w:t>
      </w:r>
      <w:r w:rsidRPr="00E65495">
        <w:rPr>
          <w:sz w:val="28"/>
          <w:szCs w:val="28"/>
        </w:rPr>
        <w:t xml:space="preserve"> доходов и расходов бюджета, следовательно, при проведении экспертизы оценивается реалистичность расчета прогнозных назначений по каждому доходному источнику.</w:t>
      </w: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lastRenderedPageBreak/>
        <w:t xml:space="preserve">3.1. Налоговые и неналоговые доходы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Налоговые и неналоговые доходы формирует один основной доходный источник – это налоговые доходы, в которых наибольший удельный вес занимают: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налог на доходы с физических лиц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- 2017 год: 34,6 %,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- 2018 год: 36,1 %,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- 2019 год: 34,9 %,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акцизы по подакцизным товарам, производимым на территории РФ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- 2017 год: 31,5 %,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- 2018 год: 29,4 %,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- 2019 год: 31,1 %,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единый сельскохозяйственный налог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- 2017 год: 27,9 %,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- 2018 год: 28,1 %,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- 2019 год: 27,7 %.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Остается проблемным вопрос эффективного использования муниципальной собственности. Поступления неналоговых доходов не планируется. (Таблица № 4).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В проекте решения о местном бюджете запланированы следующие темпы роста налоговых доходов (Таблица № 5):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- 2017 год: 103,7 % (1 228,1 тыс. руб., плюс к оценке 2016 года –    43,7 тыс. руб.);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- 2018 год: 105,4 % (1 294,8 тыс. руб., плюс к 2017 году –                66,7 тыс. руб.);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- 2019 год: 106,5 % (1 379,6 тыс. руб., плюс к 2018 году –                84,8 тыс. руб.).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На повышение окажет влияние увеличение собираемости таких налогов как: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налог на доходы с физических лиц (темп роста запланирован):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- 2017 год: 104,8 % или 424,7 тыс. руб.,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- 2018 год: 110,1 % или 467,5 тыс. руб.,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- 2019 год: 103,0 % или 481,7 тыс. руб.,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акцизы по подакцизным товарам, производимым на территории РФ (темп роста запланирован):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- 2017 год: 110,7 % или 387,3 тыс. руб.,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- 2018 год: 98,5 % или 381,3 тыс. руб.,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- 2019 год: 112,6 % или 429,2 тыс. руб.,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единый сельскохозяйственный налог (темп роста запланирован):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- 2017 год: 85,7 % или 342,7 тыс. руб.,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- 2018 год: 106,0 % или 363,2 тыс. руб., </w:t>
      </w:r>
    </w:p>
    <w:p w:rsidR="00E65495" w:rsidRPr="00E65495" w:rsidRDefault="00E65495" w:rsidP="00E65495">
      <w:pPr>
        <w:ind w:firstLine="1276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- 2019 год: 105,1 % или 381,9 тыс. руб. </w:t>
      </w: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59437B" w:rsidRDefault="0059437B" w:rsidP="00E65495">
      <w:pPr>
        <w:jc w:val="center"/>
        <w:rPr>
          <w:b/>
          <w:sz w:val="28"/>
          <w:szCs w:val="28"/>
        </w:rPr>
      </w:pPr>
    </w:p>
    <w:p w:rsidR="0059437B" w:rsidRDefault="0059437B" w:rsidP="00E65495">
      <w:pPr>
        <w:jc w:val="center"/>
        <w:rPr>
          <w:b/>
          <w:sz w:val="28"/>
          <w:szCs w:val="28"/>
        </w:rPr>
      </w:pP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lastRenderedPageBreak/>
        <w:t>3.2. Безвозмездные поступления.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Безвозмездные поступления за счет средств, поступающих из областного бюджета, запланированы: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- 2017 год – в сумме 1 500,7 тыс. руб., (к оценке 2016 года 81,3 % или минус 344,5 тыс. руб.);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- 2018 год – в сумме 1 530,3 тыс. руб., (к 2017 году 102,0 % или плюс 29,6 тыс. руб.);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- 2019 год – в сумме 1 539,6 тыс. руб., (к 2018 году 100,6 % или плюс 9,3 тыс. руб.).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Безвозмездные поступления составляют основу местного бюджета.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Ожидаются поступления: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дотации бюджетам бюджетной системы Р.Ф.: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- 2017 год  – 1 449,6 тыс. руб. или 96,6 % безвозмездных поступлений (87,9 %, минус 199,0 тыс. руб. к оценке 2016 года);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- 2018 год  – 1 479,2 тыс. руб. или 96,7 % безвозмездных поступлений (102,0 %, плюс 29,6 тыс. руб. к 2017 году);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- 2019 год  – 1 488,5 тыс. руб. или 96,7 % безвозмездных поступлений (100,6 %, плюс 9,3 тыс. руб. к 2018 году);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1134"/>
        </w:tabs>
        <w:ind w:hanging="928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субвенции бюджетам бюджетной системы Р.Ф.: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- 2017 год – 51,1 тыс. руб. или 3,4 % безвозмездных поступлений (90,3 %, минус 5,5 тыс. руб. к оценке 2016 года);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- 2018 год – 51,1 тыс. руб. или 3,3 % безвозмездных поступлений (100,0 % к 2017 году);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- 2019 год  – 51,1 тыс. руб. или 3,3 % безвозмездных поступлений (100,0 % к 2018 году).</w:t>
      </w:r>
    </w:p>
    <w:p w:rsidR="00E65495" w:rsidRPr="00E65495" w:rsidRDefault="00E65495" w:rsidP="00E65495">
      <w:pPr>
        <w:jc w:val="center"/>
        <w:rPr>
          <w:b/>
          <w:color w:val="0070C0"/>
          <w:sz w:val="28"/>
          <w:szCs w:val="28"/>
        </w:rPr>
      </w:pP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4.0. Оценка расходов местного бюджета.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Расходы местного бюджета (Таблица № 8) предлагаются к утверждению в объеме: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- 2017 год – 2 728,8 тыс. руб., что выше плановых назначений 2016 года на 139,1 тыс. руб. или на 5,4 %, 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0"/>
          <w:szCs w:val="20"/>
        </w:rPr>
      </w:pPr>
      <w:r w:rsidRPr="00E65495">
        <w:rPr>
          <w:sz w:val="28"/>
          <w:szCs w:val="28"/>
        </w:rPr>
        <w:t xml:space="preserve">          - 2018 год – 2 825,1 тыс. руб., что выше 2017 года на 96,3 тыс. руб. или на 3,5 %, </w:t>
      </w:r>
    </w:p>
    <w:p w:rsidR="00E65495" w:rsidRPr="00E65495" w:rsidRDefault="00E65495" w:rsidP="00E65495">
      <w:pPr>
        <w:tabs>
          <w:tab w:val="left" w:pos="709"/>
        </w:tabs>
        <w:jc w:val="both"/>
        <w:rPr>
          <w:sz w:val="20"/>
          <w:szCs w:val="20"/>
        </w:rPr>
      </w:pPr>
      <w:r w:rsidRPr="00E65495">
        <w:rPr>
          <w:sz w:val="28"/>
          <w:szCs w:val="28"/>
        </w:rPr>
        <w:t xml:space="preserve">          - 2019 год – 2 919,2 тыс. руб., что выше 2018 года на 94,1 тыс. руб. или на 3,3 %. 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Удельный вес расходов (Таблица № 9) в структуре расходов местного бюджета: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- 2017 год: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общегосударственные вопросы – 68,5 %;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национальная экономика  – 14,2 %;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жилищно-коммунальное хозяйство – 13,0 %; 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социальная политика – 2,2 %;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национальная оборона – 1,9 %;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физическая культура и спорт – 0,2 %; </w:t>
      </w:r>
    </w:p>
    <w:p w:rsidR="00E65495" w:rsidRPr="00E65495" w:rsidRDefault="00E65495" w:rsidP="00E65495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lastRenderedPageBreak/>
        <w:t>- 2018 год: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общегосударственные вопросы – 68,2 %; 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жилищно-коммунальное хозяйство – 14,2 %;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национальная экономика  – 13,5 %;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социальная политика – 2,1 %;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национальная оборона – 1,8 %; 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физическая культура и спорт – 0,2 %;</w:t>
      </w:r>
    </w:p>
    <w:p w:rsidR="00E65495" w:rsidRPr="00E65495" w:rsidRDefault="00E65495" w:rsidP="00E65495">
      <w:pPr>
        <w:tabs>
          <w:tab w:val="left" w:pos="993"/>
        </w:tabs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 - 2019 год: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общегосударственные вопросы – 67,0 %;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национальная экономика  – 14,7 %;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жилищно-коммунальное хозяйство – 14,3 %;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социальная политика – 2,0 %;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национальная оборона – 1,8 %;</w:t>
      </w:r>
    </w:p>
    <w:p w:rsidR="00E65495" w:rsidRPr="00E65495" w:rsidRDefault="00E65495" w:rsidP="00E654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физическая культура и спорт – 0,2 %.</w:t>
      </w:r>
    </w:p>
    <w:p w:rsidR="00E65495" w:rsidRPr="00E65495" w:rsidRDefault="00E65495" w:rsidP="00E65495">
      <w:pPr>
        <w:tabs>
          <w:tab w:val="left" w:pos="993"/>
        </w:tabs>
        <w:jc w:val="both"/>
        <w:rPr>
          <w:sz w:val="28"/>
          <w:szCs w:val="28"/>
        </w:rPr>
      </w:pPr>
    </w:p>
    <w:p w:rsidR="00E65495" w:rsidRPr="00E65495" w:rsidRDefault="00E65495" w:rsidP="00E65495">
      <w:pPr>
        <w:tabs>
          <w:tab w:val="left" w:pos="993"/>
        </w:tabs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4.1. Раздел 01 «Общегосударственные вопросы»</w:t>
      </w:r>
    </w:p>
    <w:p w:rsidR="00E65495" w:rsidRPr="00E65495" w:rsidRDefault="00E65495" w:rsidP="00E65495">
      <w:pPr>
        <w:ind w:firstLine="720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Расходы по разделу «Общегосударственные вопросы» предусмотрены: в 2017 году в сумме – 1 869,8 тыс. руб., в 2018 году в сумме –       1 926,1 тыс. руб., в 2019 году в сумме – 1 956,3 тыс. руб.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Структура раздела «Общегосударственные вопросы» представлена следующими подразделами:</w:t>
      </w:r>
    </w:p>
    <w:p w:rsidR="00E65495" w:rsidRPr="00E65495" w:rsidRDefault="00E65495" w:rsidP="00E65495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02 «Функционирование высшего должностного лица субъекта Российской Федерации и муниципального образования»: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 в сумме 441,9 тыс. руб.,</w:t>
      </w:r>
      <w:r w:rsidRPr="00E65495">
        <w:rPr>
          <w:color w:val="0070C0"/>
          <w:sz w:val="28"/>
          <w:szCs w:val="28"/>
        </w:rPr>
        <w:t xml:space="preserve"> </w:t>
      </w:r>
      <w:r w:rsidRPr="00E65495">
        <w:rPr>
          <w:sz w:val="28"/>
          <w:szCs w:val="28"/>
        </w:rPr>
        <w:t>что соответствуют плановым назначениям 2016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441,9 тыс. руб., что соответствует уровню 2017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441,9 тыс. руб., что соответствует уровню 2018 года;</w:t>
      </w:r>
    </w:p>
    <w:p w:rsidR="00E65495" w:rsidRPr="00E65495" w:rsidRDefault="00E65495" w:rsidP="00E65495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 в сумме 63,0 тыс. руб.,</w:t>
      </w:r>
      <w:r w:rsidRPr="00E65495">
        <w:rPr>
          <w:color w:val="0070C0"/>
          <w:sz w:val="28"/>
          <w:szCs w:val="28"/>
        </w:rPr>
        <w:t xml:space="preserve"> </w:t>
      </w:r>
      <w:r w:rsidRPr="00E65495">
        <w:rPr>
          <w:sz w:val="28"/>
          <w:szCs w:val="28"/>
        </w:rPr>
        <w:t>что выше плановых назначений 2016 года на 10,9 тыс. руб. или на 20,9 %;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63,0 тыс. руб., что соответствует уровню 2017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63,0 тыс. руб., что соответствует уровню 2018 года;</w:t>
      </w:r>
    </w:p>
    <w:p w:rsidR="00E65495" w:rsidRPr="00E65495" w:rsidRDefault="00E65495" w:rsidP="00E65495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lastRenderedPageBreak/>
        <w:t xml:space="preserve">- </w:t>
      </w:r>
      <w:r w:rsidRPr="00E65495">
        <w:rPr>
          <w:sz w:val="28"/>
          <w:szCs w:val="28"/>
        </w:rPr>
        <w:t>на 2017 год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в сумме 1 270,3 тыс. руб., что выше плановых назначений 2016 года на 59,6 тыс. руб. или на 4,9 %,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– 1 324,6 тыс. руб., что выше предыдущего года на 54,3 тыс. руб. или на 4,3 %,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– 1 349,8 тыс. руб., что выше предыдущего года на 25,2 тыс. руб. или на 1,9 %;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надзора»: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 в сумме 16,6 тыс. руб.,</w:t>
      </w:r>
      <w:r w:rsidRPr="00E65495">
        <w:rPr>
          <w:color w:val="0070C0"/>
          <w:sz w:val="28"/>
          <w:szCs w:val="28"/>
        </w:rPr>
        <w:t xml:space="preserve"> </w:t>
      </w:r>
      <w:r w:rsidRPr="00E65495">
        <w:rPr>
          <w:sz w:val="28"/>
          <w:szCs w:val="28"/>
        </w:rPr>
        <w:t>что соответствуют плановым назначениям 2016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16,6 тыс. руб., что соответствует уровню 2017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16,6 тыс. руб., что соответствует уровню 2018 года;</w:t>
      </w:r>
    </w:p>
    <w:p w:rsidR="00E65495" w:rsidRPr="00E65495" w:rsidRDefault="00E65495" w:rsidP="00E65495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11 «Резервные фонды»: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- на 2017 год в сумме –78,0 тыс. руб., что выше плановых назначений 2016 года на 3,0 тыс. руб. или на 4,0 %,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– 80,0 тыс. руб., что выше предыдущего года на 2,0 тыс. руб. или на 2,6 %,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– 85,0 тыс. руб., что выше предыдущего года на 5,0 тыс. руб. или на 6,3 %.</w:t>
      </w:r>
    </w:p>
    <w:p w:rsidR="00E65495" w:rsidRPr="00E65495" w:rsidRDefault="00E65495" w:rsidP="00E65495">
      <w:pPr>
        <w:tabs>
          <w:tab w:val="left" w:pos="1134"/>
        </w:tabs>
        <w:ind w:left="4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tabs>
          <w:tab w:val="left" w:pos="993"/>
        </w:tabs>
        <w:ind w:left="420"/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4.2. Раздел 02 «Национальная оборона»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E65495">
        <w:rPr>
          <w:sz w:val="28"/>
          <w:szCs w:val="28"/>
        </w:rPr>
        <w:t xml:space="preserve">Расходы по разделу </w:t>
      </w:r>
      <w:r w:rsidRPr="00E65495">
        <w:rPr>
          <w:b/>
          <w:sz w:val="28"/>
          <w:szCs w:val="28"/>
        </w:rPr>
        <w:t>«</w:t>
      </w:r>
      <w:r w:rsidRPr="00E65495">
        <w:rPr>
          <w:sz w:val="28"/>
          <w:szCs w:val="28"/>
        </w:rPr>
        <w:t>Национальная оборона</w:t>
      </w:r>
      <w:r w:rsidRPr="00E65495">
        <w:rPr>
          <w:b/>
          <w:sz w:val="28"/>
          <w:szCs w:val="28"/>
        </w:rPr>
        <w:t xml:space="preserve">» </w:t>
      </w:r>
      <w:r w:rsidRPr="00E65495">
        <w:rPr>
          <w:sz w:val="28"/>
          <w:szCs w:val="28"/>
        </w:rPr>
        <w:t xml:space="preserve">предусмотрены по подразделу </w:t>
      </w:r>
      <w:r w:rsidRPr="00E65495">
        <w:rPr>
          <w:b/>
          <w:sz w:val="28"/>
          <w:szCs w:val="28"/>
        </w:rPr>
        <w:t>03 «</w:t>
      </w:r>
      <w:r w:rsidRPr="00E65495">
        <w:rPr>
          <w:b/>
          <w:bCs/>
          <w:sz w:val="28"/>
          <w:szCs w:val="28"/>
        </w:rPr>
        <w:t>Мобилизационная и вневойсковая подготовка»: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bCs/>
          <w:sz w:val="28"/>
          <w:szCs w:val="28"/>
        </w:rPr>
        <w:t>- на 2017 год</w:t>
      </w:r>
      <w:r w:rsidRPr="00E65495">
        <w:rPr>
          <w:sz w:val="28"/>
          <w:szCs w:val="28"/>
        </w:rPr>
        <w:t xml:space="preserve"> в сумме 51,1 тыс. руб., что ниже плановых назначений 2016 года на 11,6 тыс. руб. или на 18,5 %.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51,1 тыс. руб., что соответствует уровню 2017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51,1 тыс. руб., что соответствует уровню 2018 года.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65495" w:rsidRPr="00E65495" w:rsidRDefault="00E65495" w:rsidP="00E65495">
      <w:pPr>
        <w:tabs>
          <w:tab w:val="left" w:pos="993"/>
        </w:tabs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4.3. Раздел 04 «Национальная экономика»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65495">
        <w:rPr>
          <w:sz w:val="28"/>
          <w:szCs w:val="28"/>
        </w:rPr>
        <w:t xml:space="preserve">Расходы по разделу «Национальная экономика» предусмотрены по подразделу </w:t>
      </w:r>
      <w:r w:rsidRPr="00E65495">
        <w:rPr>
          <w:b/>
          <w:sz w:val="28"/>
          <w:szCs w:val="28"/>
        </w:rPr>
        <w:t>09 «Дорожное хозяйство (дорожные фонды)»: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в сумме –387,3 тыс. руб., что выше плановых назначений 2016 года на 58,8 тыс. руб. или на 17,9 %,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– 381,3 тыс. руб., что ниже предыдущего года на 6,0 тыс. руб. или на 1,5 %,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– 429,2 тыс. руб., что выше предыдущего года на 47,9 тыс. руб. или на 12,6 %.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color w:val="0070C0"/>
          <w:sz w:val="28"/>
          <w:szCs w:val="28"/>
        </w:rPr>
      </w:pPr>
      <w:r w:rsidRPr="00E65495">
        <w:rPr>
          <w:b/>
          <w:color w:val="0070C0"/>
          <w:sz w:val="28"/>
          <w:szCs w:val="28"/>
        </w:rPr>
        <w:t xml:space="preserve"> </w:t>
      </w:r>
    </w:p>
    <w:p w:rsidR="00E65495" w:rsidRPr="00E65495" w:rsidRDefault="00E65495" w:rsidP="00E65495">
      <w:pPr>
        <w:tabs>
          <w:tab w:val="left" w:pos="993"/>
        </w:tabs>
        <w:ind w:left="420"/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4.4. Раздел 05 «Жилищно-коммунальное хозяйство»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E65495">
        <w:rPr>
          <w:sz w:val="28"/>
          <w:szCs w:val="28"/>
        </w:rPr>
        <w:lastRenderedPageBreak/>
        <w:t>Расходы по разделу «Жилищно-коммунальное хозяйство»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предусмотрены по подразделу </w:t>
      </w:r>
      <w:r w:rsidRPr="00E65495">
        <w:rPr>
          <w:b/>
          <w:sz w:val="28"/>
          <w:szCs w:val="28"/>
        </w:rPr>
        <w:t>03 «</w:t>
      </w:r>
      <w:r w:rsidRPr="00E65495">
        <w:rPr>
          <w:b/>
          <w:bCs/>
          <w:sz w:val="28"/>
          <w:szCs w:val="28"/>
        </w:rPr>
        <w:t>Благоустройство»: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в сумме –356,1 тыс. руб., что выше плановых назначений 2016 года на 11,1 тыс. руб. или на 3,2 %,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– 401,1 тыс. руб., что выше предыдущего года на 45,0 тыс. руб. или на 12,6 %,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– 416,1 тыс. руб., что выше предыдущего года на 15,0 тыс. руб. или на 3,7 %.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4.5. Раздел 10 «Социальная политика»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65495">
        <w:rPr>
          <w:sz w:val="28"/>
          <w:szCs w:val="28"/>
        </w:rPr>
        <w:t xml:space="preserve">Расходы по разделу «Социальная политика» предусмотрены по подразделу </w:t>
      </w:r>
      <w:r w:rsidRPr="00E65495">
        <w:rPr>
          <w:b/>
          <w:sz w:val="28"/>
          <w:szCs w:val="28"/>
        </w:rPr>
        <w:t xml:space="preserve">01 «Пенсионное обеспечение»: 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>в сумме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>59,5 тыс. руб., что выше плановых назначений 2016 года на 2,3 тыс. руб. или на 4,0 %.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59,5 тыс. руб., что соответствует уровню 2017 года;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59,5 тыс. руб., что соответствует уровню 2018 года.</w:t>
      </w:r>
    </w:p>
    <w:p w:rsidR="00E65495" w:rsidRPr="00E65495" w:rsidRDefault="00E65495" w:rsidP="00E6549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E65495" w:rsidRPr="00E65495" w:rsidRDefault="00E65495" w:rsidP="00E6549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4.6. Раздел 11 «Физическая культура и спорт»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E65495">
        <w:rPr>
          <w:sz w:val="28"/>
          <w:szCs w:val="28"/>
        </w:rPr>
        <w:t>Расходы по разделу «Физическая культура и спорт»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предусмотрены по подразделу </w:t>
      </w:r>
      <w:r w:rsidRPr="00E65495">
        <w:rPr>
          <w:b/>
          <w:sz w:val="28"/>
          <w:szCs w:val="28"/>
        </w:rPr>
        <w:t>01 «</w:t>
      </w:r>
      <w:r w:rsidRPr="00E65495">
        <w:rPr>
          <w:b/>
          <w:bCs/>
          <w:sz w:val="28"/>
          <w:szCs w:val="28"/>
        </w:rPr>
        <w:t>Физическая культура»: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>на 2017 год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 xml:space="preserve">в сумме –5,0 тыс. руб., в 2016 году не планировались,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2018 год в сумме – 6,0 тыс. руб., что выше предыдущего года на 1,0 тыс. руб. или на 20,0 %,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на 2019 год в сумме – 7,0 тыс. руб., что выше предыдущего года на 1,0 тыс. руб. или на 16,7 %.</w:t>
      </w:r>
    </w:p>
    <w:p w:rsidR="00E65495" w:rsidRPr="00E65495" w:rsidRDefault="00E65495" w:rsidP="00E6549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5.0. Долгосрочные целевые программы</w:t>
      </w:r>
    </w:p>
    <w:p w:rsidR="00E65495" w:rsidRPr="00E65495" w:rsidRDefault="00E65495" w:rsidP="00E65495">
      <w:pPr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         В 2017 году и плановый период 2018 и 2019 годов расходы распределяются по муниципальным программам и непрограммным направлениям деятельности, из них направлено на реализацию муниципальных целевых программ муниципального образования Ситьковское сельское поселение: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b/>
          <w:sz w:val="28"/>
          <w:szCs w:val="28"/>
        </w:rPr>
        <w:t xml:space="preserve">- </w:t>
      </w:r>
      <w:r w:rsidRPr="00E65495">
        <w:rPr>
          <w:sz w:val="28"/>
          <w:szCs w:val="28"/>
        </w:rPr>
        <w:t xml:space="preserve">в 2017 году 13,0 % бюджетных ассигнований в сумме                  356,1 тыс. руб., что выше плановых назначений 2016 года на 11,1 тыс. руб. или на 3,2 %, 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в 2018 году 14,2 % бюджетных ассигнований в сумме                  401,1 тыс. руб., что выше предыдущего года на 45,0 тыс. руб. или на      12,6 %,</w:t>
      </w:r>
    </w:p>
    <w:p w:rsidR="00E65495" w:rsidRPr="00E65495" w:rsidRDefault="00E65495" w:rsidP="00E654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в 2019 году 14,3 % бюджетных ассигнований в сумме                  416,1 тыс. руб., что выше предыдущего года на 15,0 тыс. руб. или на 3,7 %.</w:t>
      </w:r>
    </w:p>
    <w:p w:rsidR="00E65495" w:rsidRPr="00E65495" w:rsidRDefault="00E65495" w:rsidP="00E65495">
      <w:pPr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 (Таблица № 10).</w:t>
      </w:r>
    </w:p>
    <w:p w:rsidR="00E65495" w:rsidRPr="00E65495" w:rsidRDefault="00E65495" w:rsidP="00E65495">
      <w:pPr>
        <w:jc w:val="both"/>
        <w:rPr>
          <w:b/>
          <w:sz w:val="28"/>
          <w:szCs w:val="28"/>
        </w:rPr>
      </w:pPr>
      <w:r w:rsidRPr="00E65495">
        <w:rPr>
          <w:sz w:val="28"/>
          <w:szCs w:val="28"/>
        </w:rPr>
        <w:t xml:space="preserve">          В соответствии со статьей 184.2. Бюджетного кодекса Российской Федерации представлены паспорта программ: «Программа </w:t>
      </w:r>
      <w:r w:rsidRPr="00E65495">
        <w:rPr>
          <w:sz w:val="28"/>
          <w:szCs w:val="28"/>
        </w:rPr>
        <w:lastRenderedPageBreak/>
        <w:t xml:space="preserve">энергосбережения и повышения энергетической эффективности на 2015 – 2018 гг. Администрации Ситьковского сельского поселения» и «Создание условий для обеспечения качественными услугами ЖКХ и благоустройства муниципального образования Ситьковское сельское поселение». </w:t>
      </w:r>
      <w:r w:rsidRPr="00E65495">
        <w:rPr>
          <w:b/>
          <w:sz w:val="28"/>
          <w:szCs w:val="28"/>
        </w:rPr>
        <w:t xml:space="preserve">      </w:t>
      </w:r>
    </w:p>
    <w:p w:rsidR="00E65495" w:rsidRPr="00E65495" w:rsidRDefault="00E65495" w:rsidP="00E65495">
      <w:pPr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 xml:space="preserve">           </w:t>
      </w:r>
      <w:r w:rsidRPr="00E65495">
        <w:rPr>
          <w:sz w:val="28"/>
          <w:szCs w:val="28"/>
        </w:rPr>
        <w:t>В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>«Программе энергосбережения и повышения энергетической эффективности на 2015 – 2018 гг. Администрации Ситьковского сельского поселения» наименование, объемы и источники финансирования не соответствуют распределению бюджетных ассигнований по муниципальным программам</w:t>
      </w:r>
      <w:r w:rsidRPr="00E65495">
        <w:rPr>
          <w:b/>
          <w:sz w:val="28"/>
          <w:szCs w:val="28"/>
        </w:rPr>
        <w:t xml:space="preserve"> </w:t>
      </w:r>
      <w:r w:rsidRPr="00E65495">
        <w:rPr>
          <w:sz w:val="28"/>
          <w:szCs w:val="28"/>
        </w:rPr>
        <w:t>проекта решения.</w:t>
      </w:r>
      <w:r w:rsidRPr="00E65495">
        <w:rPr>
          <w:b/>
          <w:sz w:val="28"/>
          <w:szCs w:val="28"/>
        </w:rPr>
        <w:t xml:space="preserve">  </w:t>
      </w:r>
    </w:p>
    <w:p w:rsidR="00E65495" w:rsidRPr="00E65495" w:rsidRDefault="00E65495" w:rsidP="00E65495">
      <w:pPr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 xml:space="preserve">                                                                </w:t>
      </w:r>
    </w:p>
    <w:p w:rsidR="00E65495" w:rsidRPr="00E65495" w:rsidRDefault="00E65495" w:rsidP="00E65495">
      <w:pPr>
        <w:jc w:val="center"/>
        <w:rPr>
          <w:sz w:val="20"/>
          <w:szCs w:val="28"/>
        </w:rPr>
      </w:pPr>
      <w:r w:rsidRPr="00E65495">
        <w:rPr>
          <w:b/>
          <w:sz w:val="28"/>
          <w:szCs w:val="28"/>
        </w:rPr>
        <w:t>6.0. Выводы и предложения.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0"/>
          <w:szCs w:val="28"/>
        </w:rPr>
        <w:t xml:space="preserve"> </w:t>
      </w:r>
      <w:r w:rsidRPr="00E65495">
        <w:rPr>
          <w:sz w:val="28"/>
          <w:szCs w:val="28"/>
        </w:rPr>
        <w:t>Учитывая, что  собственные доходы в местном бюджете занимают только половину местного бюджета рекомендовать Администрации Ситьковского сельского поселения: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- проводить более активно налогово-бюджетную политику для стимулирования социально-экономического развития территории и решения социальных проблем, продолжить работы по укреплению собственного налогового и неналогового потенциала и осуществление более качественного администрирования доходов всеми участниками бюджетного процесса;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 - выявить и учесть имеющиеся резервы по увеличению неналоговых доходов, связанных с более эффективным управлением муниципальным имуществом. 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 xml:space="preserve">Учитывая </w:t>
      </w:r>
      <w:proofErr w:type="gramStart"/>
      <w:r w:rsidRPr="00E65495">
        <w:rPr>
          <w:sz w:val="28"/>
          <w:szCs w:val="28"/>
        </w:rPr>
        <w:t>вышеизложенное</w:t>
      </w:r>
      <w:proofErr w:type="gramEnd"/>
      <w:r w:rsidRPr="00E65495">
        <w:rPr>
          <w:sz w:val="28"/>
          <w:szCs w:val="28"/>
        </w:rPr>
        <w:t xml:space="preserve"> Контрольно-ревизионная комиссия</w:t>
      </w:r>
    </w:p>
    <w:p w:rsidR="00E65495" w:rsidRPr="00E65495" w:rsidRDefault="00E65495" w:rsidP="00E65495">
      <w:pPr>
        <w:ind w:firstLine="709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b/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b/>
          <w:sz w:val="28"/>
          <w:szCs w:val="28"/>
        </w:rPr>
      </w:pPr>
      <w:r w:rsidRPr="00E65495">
        <w:rPr>
          <w:b/>
          <w:sz w:val="28"/>
          <w:szCs w:val="28"/>
        </w:rPr>
        <w:t>РЕШИЛА:</w:t>
      </w:r>
    </w:p>
    <w:p w:rsidR="00E65495" w:rsidRPr="00E65495" w:rsidRDefault="00E65495" w:rsidP="00E65495">
      <w:pPr>
        <w:ind w:firstLine="720"/>
        <w:jc w:val="both"/>
        <w:rPr>
          <w:b/>
          <w:sz w:val="28"/>
          <w:szCs w:val="28"/>
        </w:rPr>
      </w:pP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1. Представленный проект решения «О бюджете муниципального образования Ситьковское сельское поселение на 2017 год и на плановый период 2018 и 2019 годов» соответствует нормам действующего бюджетного законодательства Российской Федерации.</w:t>
      </w:r>
    </w:p>
    <w:p w:rsidR="00E65495" w:rsidRPr="00E65495" w:rsidRDefault="00E65495" w:rsidP="00E65495">
      <w:pPr>
        <w:ind w:firstLine="709"/>
        <w:jc w:val="both"/>
        <w:rPr>
          <w:sz w:val="28"/>
          <w:szCs w:val="28"/>
        </w:rPr>
      </w:pPr>
      <w:r w:rsidRPr="00E65495">
        <w:rPr>
          <w:sz w:val="28"/>
          <w:szCs w:val="28"/>
        </w:rPr>
        <w:t>2. Заключение комиссии представить для утверждения Совету депутатов Ситьковского сельского поселения.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65495" w:rsidRPr="00E65495" w:rsidTr="00E6549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8"/>
                <w:szCs w:val="28"/>
              </w:rPr>
            </w:pPr>
            <w:r w:rsidRPr="00E65495">
              <w:rPr>
                <w:sz w:val="28"/>
                <w:szCs w:val="28"/>
              </w:rPr>
              <w:t>Председатель</w:t>
            </w:r>
          </w:p>
          <w:p w:rsidR="00E65495" w:rsidRPr="00E65495" w:rsidRDefault="00E65495" w:rsidP="00E65495">
            <w:pPr>
              <w:jc w:val="both"/>
              <w:rPr>
                <w:sz w:val="28"/>
                <w:szCs w:val="28"/>
              </w:rPr>
            </w:pPr>
            <w:r w:rsidRPr="00E65495">
              <w:rPr>
                <w:sz w:val="28"/>
                <w:szCs w:val="28"/>
              </w:rPr>
              <w:t>Контрольно-ревизионной комиссии</w:t>
            </w:r>
          </w:p>
          <w:p w:rsidR="00E65495" w:rsidRPr="00E65495" w:rsidRDefault="00E65495" w:rsidP="00E65495">
            <w:pPr>
              <w:jc w:val="both"/>
              <w:rPr>
                <w:sz w:val="28"/>
                <w:szCs w:val="28"/>
              </w:rPr>
            </w:pPr>
            <w:r w:rsidRPr="00E65495">
              <w:rPr>
                <w:sz w:val="28"/>
                <w:szCs w:val="28"/>
              </w:rPr>
              <w:t>муниципального образования</w:t>
            </w:r>
          </w:p>
          <w:p w:rsidR="00E65495" w:rsidRPr="00E65495" w:rsidRDefault="00E65495" w:rsidP="00E65495">
            <w:pPr>
              <w:jc w:val="both"/>
              <w:rPr>
                <w:sz w:val="28"/>
                <w:szCs w:val="28"/>
              </w:rPr>
            </w:pPr>
            <w:r w:rsidRPr="00E65495">
              <w:rPr>
                <w:sz w:val="28"/>
                <w:szCs w:val="28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65495" w:rsidRPr="00E65495" w:rsidRDefault="00E65495" w:rsidP="00E65495">
            <w:pPr>
              <w:jc w:val="right"/>
              <w:rPr>
                <w:sz w:val="28"/>
                <w:szCs w:val="28"/>
              </w:rPr>
            </w:pPr>
          </w:p>
          <w:p w:rsidR="00E65495" w:rsidRPr="00E65495" w:rsidRDefault="00E65495" w:rsidP="00E65495">
            <w:pPr>
              <w:jc w:val="right"/>
              <w:rPr>
                <w:sz w:val="28"/>
                <w:szCs w:val="28"/>
              </w:rPr>
            </w:pPr>
          </w:p>
          <w:p w:rsidR="00E65495" w:rsidRPr="00E65495" w:rsidRDefault="00E65495" w:rsidP="00E65495">
            <w:pPr>
              <w:jc w:val="right"/>
              <w:rPr>
                <w:sz w:val="28"/>
                <w:szCs w:val="28"/>
              </w:rPr>
            </w:pPr>
          </w:p>
          <w:p w:rsidR="00E65495" w:rsidRPr="00E65495" w:rsidRDefault="00E65495" w:rsidP="00E65495">
            <w:pPr>
              <w:jc w:val="right"/>
              <w:rPr>
                <w:b/>
                <w:sz w:val="28"/>
                <w:szCs w:val="28"/>
              </w:rPr>
            </w:pPr>
            <w:r w:rsidRPr="00E65495">
              <w:rPr>
                <w:b/>
                <w:sz w:val="28"/>
                <w:szCs w:val="28"/>
              </w:rPr>
              <w:t xml:space="preserve">О.В. </w:t>
            </w:r>
            <w:proofErr w:type="spellStart"/>
            <w:r w:rsidRPr="00E65495">
              <w:rPr>
                <w:b/>
                <w:sz w:val="28"/>
                <w:szCs w:val="28"/>
              </w:rPr>
              <w:t>Аскаленок</w:t>
            </w:r>
            <w:proofErr w:type="spellEnd"/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59437B" w:rsidP="00E6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E65495" w:rsidRPr="00E65495">
        <w:rPr>
          <w:sz w:val="28"/>
          <w:szCs w:val="28"/>
        </w:rPr>
        <w:t>декабря 2016</w:t>
      </w:r>
      <w:r w:rsidR="00F66FB0">
        <w:rPr>
          <w:sz w:val="28"/>
          <w:szCs w:val="28"/>
        </w:rPr>
        <w:t xml:space="preserve"> года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  <w:sectPr w:rsidR="00E65495" w:rsidRPr="00E65495" w:rsidSect="0059437B">
          <w:headerReference w:type="even" r:id="rId11"/>
          <w:pgSz w:w="11906" w:h="16838"/>
          <w:pgMar w:top="1134" w:right="1247" w:bottom="1134" w:left="1531" w:header="709" w:footer="709" w:gutter="0"/>
          <w:cols w:space="708"/>
          <w:titlePg/>
          <w:docGrid w:linePitch="381"/>
        </w:sectPr>
      </w:pPr>
    </w:p>
    <w:p w:rsidR="00E65495" w:rsidRPr="00E65495" w:rsidRDefault="00E65495" w:rsidP="00E65495">
      <w:pPr>
        <w:ind w:firstLine="720"/>
        <w:jc w:val="right"/>
        <w:rPr>
          <w:sz w:val="20"/>
          <w:szCs w:val="20"/>
        </w:rPr>
      </w:pPr>
      <w:r w:rsidRPr="00E65495">
        <w:rPr>
          <w:sz w:val="20"/>
          <w:szCs w:val="20"/>
        </w:rPr>
        <w:lastRenderedPageBreak/>
        <w:t>Таблица № 1, тыс. руб.</w:t>
      </w:r>
    </w:p>
    <w:p w:rsidR="00E65495" w:rsidRPr="00E65495" w:rsidRDefault="00E65495" w:rsidP="00E65495">
      <w:pPr>
        <w:ind w:firstLine="720"/>
        <w:jc w:val="right"/>
        <w:rPr>
          <w:color w:val="0070C0"/>
        </w:rPr>
      </w:pPr>
    </w:p>
    <w:tbl>
      <w:tblPr>
        <w:tblW w:w="804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850"/>
        <w:gridCol w:w="894"/>
        <w:gridCol w:w="1091"/>
        <w:gridCol w:w="992"/>
        <w:gridCol w:w="992"/>
        <w:gridCol w:w="992"/>
      </w:tblGrid>
      <w:tr w:rsidR="00E65495" w:rsidRPr="00E65495" w:rsidTr="00E65495">
        <w:tc>
          <w:tcPr>
            <w:tcW w:w="2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Cs/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 xml:space="preserve">Отчет </w:t>
            </w:r>
            <w:proofErr w:type="gramStart"/>
            <w:r w:rsidRPr="00E65495">
              <w:rPr>
                <w:bCs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Cs/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Оценка</w:t>
            </w:r>
          </w:p>
          <w:p w:rsidR="00E65495" w:rsidRPr="00E65495" w:rsidRDefault="00E65495" w:rsidP="00E65495">
            <w:pPr>
              <w:jc w:val="center"/>
              <w:rPr>
                <w:bCs/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2016 года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(без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 xml:space="preserve">Проект решения </w:t>
            </w:r>
            <w:proofErr w:type="gramStart"/>
            <w:r w:rsidRPr="00E65495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2017 год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 xml:space="preserve">Проект решения </w:t>
            </w:r>
            <w:proofErr w:type="gramStart"/>
            <w:r w:rsidRPr="00E65495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2018 год</w:t>
            </w:r>
          </w:p>
          <w:p w:rsidR="00E65495" w:rsidRPr="00E65495" w:rsidRDefault="00E65495" w:rsidP="00E65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 xml:space="preserve">Проект решения </w:t>
            </w:r>
            <w:proofErr w:type="gramStart"/>
            <w:r w:rsidRPr="00E65495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Cs/>
                <w:sz w:val="20"/>
                <w:szCs w:val="20"/>
              </w:rPr>
              <w:t>2019 год</w:t>
            </w:r>
          </w:p>
          <w:p w:rsidR="00E65495" w:rsidRPr="00E65495" w:rsidRDefault="00E65495" w:rsidP="00E654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5495" w:rsidRPr="00E65495" w:rsidTr="00E65495">
        <w:trPr>
          <w:trHeight w:val="465"/>
        </w:trPr>
        <w:tc>
          <w:tcPr>
            <w:tcW w:w="2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2014 год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2015год</w:t>
            </w: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</w:tr>
      <w:tr w:rsidR="00E65495" w:rsidRPr="00E65495" w:rsidTr="00E65495">
        <w:tc>
          <w:tcPr>
            <w:tcW w:w="2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Доходы, </w:t>
            </w:r>
            <w:r w:rsidRPr="00E65495">
              <w:rPr>
                <w:iCs/>
                <w:sz w:val="20"/>
                <w:szCs w:val="20"/>
              </w:rPr>
              <w:t>всего</w:t>
            </w:r>
            <w:r w:rsidRPr="00E65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tabs>
                <w:tab w:val="right" w:pos="900"/>
              </w:tabs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5 113,0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tabs>
                <w:tab w:val="right" w:pos="900"/>
              </w:tabs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2 285,1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3 904,6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2 728,8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2 825,1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2 919,2</w:t>
            </w:r>
          </w:p>
        </w:tc>
      </w:tr>
      <w:tr w:rsidR="00E65495" w:rsidRPr="00E65495" w:rsidTr="00E65495">
        <w:tc>
          <w:tcPr>
            <w:tcW w:w="2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Расходы, </w:t>
            </w:r>
            <w:r w:rsidRPr="00E65495">
              <w:rPr>
                <w:iCs/>
                <w:sz w:val="20"/>
                <w:szCs w:val="20"/>
              </w:rPr>
              <w:t>всего</w:t>
            </w:r>
            <w:r w:rsidRPr="00E65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5 191,2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2 080,0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3 766,0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2 728,8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2 825,1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2 919,2</w:t>
            </w:r>
          </w:p>
        </w:tc>
      </w:tr>
      <w:tr w:rsidR="00E65495" w:rsidRPr="00E65495" w:rsidTr="00E65495">
        <w:tc>
          <w:tcPr>
            <w:tcW w:w="2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Дефицит/профицит, -/+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-78,2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205,1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0,0</w:t>
            </w:r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sz w:val="20"/>
          <w:szCs w:val="20"/>
        </w:rPr>
      </w:pPr>
      <w:r w:rsidRPr="00E65495">
        <w:rPr>
          <w:sz w:val="20"/>
          <w:szCs w:val="20"/>
        </w:rPr>
        <w:t>Таблица № 2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tbl>
      <w:tblPr>
        <w:tblpPr w:leftFromText="180" w:rightFromText="180" w:vertAnchor="text" w:horzAnchor="margin" w:tblpXSpec="center" w:tblpY="28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5495" w:rsidRPr="00E65495" w:rsidTr="00E6549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567" w:right="-90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  <w:highlight w:val="yellow"/>
              </w:rPr>
              <w:br w:type="page"/>
            </w:r>
            <w:r w:rsidRPr="00E65495">
              <w:rPr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2015 год (отчет)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 год (оценка)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2017 год (прогноз)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2018 год (прогноз)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2019 год (прогноз)</w:t>
            </w:r>
          </w:p>
        </w:tc>
      </w:tr>
      <w:tr w:rsidR="00E65495" w:rsidRPr="00E65495" w:rsidTr="00E6549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1" w:right="-8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32" w:right="-8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51" w:right="-8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1000" w:right="-9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1000" w:right="-9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роста </w:t>
            </w:r>
            <w:proofErr w:type="gramStart"/>
            <w:r w:rsidRPr="00E65495">
              <w:rPr>
                <w:sz w:val="20"/>
                <w:szCs w:val="20"/>
              </w:rPr>
              <w:t>к</w:t>
            </w:r>
            <w:proofErr w:type="gramEnd"/>
          </w:p>
          <w:p w:rsidR="00E65495" w:rsidRPr="00E65495" w:rsidRDefault="00E65495" w:rsidP="00E65495">
            <w:pPr>
              <w:ind w:left="-1000" w:right="-9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2014</w:t>
            </w:r>
          </w:p>
          <w:p w:rsidR="00E65495" w:rsidRPr="00E65495" w:rsidRDefault="00E65495" w:rsidP="00E65495">
            <w:pPr>
              <w:ind w:left="-1000" w:right="-9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6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74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74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</w:t>
            </w:r>
          </w:p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к 2015</w:t>
            </w:r>
          </w:p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роста </w:t>
            </w:r>
            <w:proofErr w:type="gramStart"/>
            <w:r w:rsidRPr="00E65495">
              <w:rPr>
                <w:sz w:val="20"/>
                <w:szCs w:val="20"/>
              </w:rPr>
              <w:t>к</w:t>
            </w:r>
            <w:proofErr w:type="gramEnd"/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оценке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роста </w:t>
            </w:r>
            <w:proofErr w:type="gramStart"/>
            <w:r w:rsidRPr="00E65495">
              <w:rPr>
                <w:sz w:val="20"/>
                <w:szCs w:val="20"/>
              </w:rPr>
              <w:t>к</w:t>
            </w:r>
            <w:proofErr w:type="gramEnd"/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2017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роста </w:t>
            </w:r>
            <w:proofErr w:type="gramStart"/>
            <w:r w:rsidRPr="00E65495">
              <w:rPr>
                <w:sz w:val="20"/>
                <w:szCs w:val="20"/>
              </w:rPr>
              <w:t>к</w:t>
            </w:r>
            <w:proofErr w:type="gramEnd"/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оценке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</w:t>
            </w:r>
          </w:p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роста </w:t>
            </w:r>
            <w:proofErr w:type="gramStart"/>
            <w:r w:rsidRPr="00E65495">
              <w:rPr>
                <w:sz w:val="20"/>
                <w:szCs w:val="20"/>
              </w:rPr>
              <w:t>к</w:t>
            </w:r>
            <w:proofErr w:type="gramEnd"/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2018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роста </w:t>
            </w:r>
            <w:proofErr w:type="gramStart"/>
            <w:r w:rsidRPr="00E65495">
              <w:rPr>
                <w:sz w:val="20"/>
                <w:szCs w:val="20"/>
              </w:rPr>
              <w:t>к</w:t>
            </w:r>
            <w:proofErr w:type="gramEnd"/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оценке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</w:t>
            </w:r>
          </w:p>
          <w:p w:rsidR="00E65495" w:rsidRPr="00E65495" w:rsidRDefault="00E65495" w:rsidP="00E65495">
            <w:pPr>
              <w:ind w:left="-86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года, %</w:t>
            </w:r>
          </w:p>
        </w:tc>
      </w:tr>
      <w:tr w:rsidR="00E65495" w:rsidRPr="00E65495" w:rsidTr="00E654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ВСЕГО ДОХОДОВ</w:t>
            </w:r>
            <w:r w:rsidRPr="00E65495">
              <w:rPr>
                <w:sz w:val="20"/>
                <w:szCs w:val="20"/>
              </w:rPr>
              <w:t xml:space="preserve">, в </w:t>
            </w:r>
            <w:proofErr w:type="spellStart"/>
            <w:r w:rsidRPr="00E65495">
              <w:rPr>
                <w:sz w:val="20"/>
                <w:szCs w:val="20"/>
              </w:rPr>
              <w:t>т.ч</w:t>
            </w:r>
            <w:proofErr w:type="spellEnd"/>
            <w:r w:rsidRPr="00E65495">
              <w:rPr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2 285,1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3 904,6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2 919,2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74,8</w:t>
            </w:r>
          </w:p>
        </w:tc>
      </w:tr>
      <w:tr w:rsidR="00E65495" w:rsidRPr="00E65495" w:rsidTr="00E654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Налоговые и неналоговые доходы,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67,0</w:t>
            </w:r>
          </w:p>
        </w:tc>
      </w:tr>
      <w:tr w:rsidR="00E65495" w:rsidRPr="00E65495" w:rsidTr="00E654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1 228,1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1 379,6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116,5</w:t>
            </w:r>
          </w:p>
        </w:tc>
      </w:tr>
      <w:tr w:rsidR="00E65495" w:rsidRPr="00E65495" w:rsidTr="00E654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</w:tr>
      <w:tr w:rsidR="00E65495" w:rsidRPr="00E65495" w:rsidTr="00E654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1 364,2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1 845,2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1 500,7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83,4</w:t>
            </w:r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2"/>
          <w:szCs w:val="22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2"/>
          <w:szCs w:val="22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2"/>
          <w:szCs w:val="22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2"/>
          <w:szCs w:val="22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2"/>
          <w:szCs w:val="22"/>
        </w:rPr>
      </w:pPr>
    </w:p>
    <w:p w:rsidR="00E65495" w:rsidRPr="00E65495" w:rsidRDefault="00E65495" w:rsidP="00E65495">
      <w:pPr>
        <w:ind w:firstLine="709"/>
        <w:jc w:val="right"/>
        <w:rPr>
          <w:sz w:val="22"/>
          <w:szCs w:val="22"/>
        </w:rPr>
      </w:pPr>
      <w:r w:rsidRPr="00E65495">
        <w:rPr>
          <w:sz w:val="22"/>
          <w:szCs w:val="22"/>
        </w:rPr>
        <w:lastRenderedPageBreak/>
        <w:t>Таблица № 3</w:t>
      </w:r>
    </w:p>
    <w:tbl>
      <w:tblPr>
        <w:tblpPr w:leftFromText="180" w:rightFromText="180" w:vertAnchor="text" w:horzAnchor="margin" w:tblpXSpec="center" w:tblpY="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416"/>
        <w:gridCol w:w="1275"/>
        <w:gridCol w:w="1278"/>
        <w:gridCol w:w="1275"/>
        <w:gridCol w:w="1275"/>
        <w:gridCol w:w="1275"/>
        <w:gridCol w:w="1136"/>
        <w:gridCol w:w="1275"/>
        <w:gridCol w:w="1071"/>
      </w:tblGrid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2015 год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 год (оценка)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2017 год (прогноз)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2018 год (прогноз)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2019 год (прогноз)</w:t>
            </w:r>
          </w:p>
        </w:tc>
      </w:tr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Вид дохода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6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6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9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общем</w:t>
            </w:r>
            <w:proofErr w:type="gramEnd"/>
          </w:p>
          <w:p w:rsidR="00E65495" w:rsidRPr="00E65495" w:rsidRDefault="00E65495" w:rsidP="00E65495">
            <w:pPr>
              <w:ind w:left="-89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9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доходов, % 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общем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общем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общем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общем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</w:tr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ВСЕГО</w:t>
            </w:r>
          </w:p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 xml:space="preserve">ДОХОДОВ, в </w:t>
            </w:r>
            <w:proofErr w:type="spellStart"/>
            <w:r w:rsidRPr="00E65495">
              <w:rPr>
                <w:b/>
                <w:sz w:val="20"/>
                <w:szCs w:val="20"/>
              </w:rPr>
              <w:t>т.ч</w:t>
            </w:r>
            <w:proofErr w:type="spellEnd"/>
            <w:r w:rsidRPr="00E6549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2 285,1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3 904,6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2 728,8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2 825,1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2 919,2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</w:tr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Налоговые и неналоговые доходы, из них: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920,9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2 059,4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52,7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1 228,1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1 294,8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1 379,6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47,3</w:t>
            </w:r>
          </w:p>
        </w:tc>
      </w:tr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tabs>
                <w:tab w:val="left" w:pos="246"/>
              </w:tabs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920,9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1 184,4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1 228,1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1 294,8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1 379,6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47,3</w:t>
            </w:r>
          </w:p>
        </w:tc>
      </w:tr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875,0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  <w:tr w:rsidR="00E65495" w:rsidRPr="00E65495" w:rsidTr="00E65495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1 364,2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59,7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1 845,2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5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1 500,7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1 530,3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54,2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1 539,6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92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52,7</w:t>
            </w:r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sz w:val="20"/>
          <w:szCs w:val="20"/>
          <w:highlight w:val="yellow"/>
        </w:rPr>
      </w:pPr>
      <w:r w:rsidRPr="00E65495">
        <w:rPr>
          <w:sz w:val="20"/>
          <w:szCs w:val="20"/>
        </w:rPr>
        <w:lastRenderedPageBreak/>
        <w:t>Таблица № 4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tbl>
      <w:tblPr>
        <w:tblpPr w:leftFromText="180" w:rightFromText="180" w:vertAnchor="text" w:horzAnchor="margin" w:tblpXSpec="center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269"/>
        <w:gridCol w:w="1106"/>
        <w:gridCol w:w="1266"/>
        <w:gridCol w:w="1109"/>
        <w:gridCol w:w="1109"/>
        <w:gridCol w:w="1103"/>
        <w:gridCol w:w="1100"/>
        <w:gridCol w:w="1097"/>
        <w:gridCol w:w="1094"/>
        <w:gridCol w:w="1091"/>
      </w:tblGrid>
      <w:tr w:rsidR="00E65495" w:rsidRPr="00E65495" w:rsidTr="00E65495">
        <w:trPr>
          <w:trHeight w:val="2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2015 год (отчет)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2016 год (оценка)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2017 год (прогноз)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2018 год (прогноз)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2019 год (прогноз)</w:t>
            </w:r>
          </w:p>
        </w:tc>
      </w:tr>
      <w:tr w:rsidR="00E65495" w:rsidRPr="00E65495" w:rsidTr="00E65495">
        <w:trPr>
          <w:trHeight w:val="947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Вид дохода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61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6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6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49" w:right="-113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</w:tr>
      <w:tr w:rsidR="00E65495" w:rsidRPr="00E65495" w:rsidTr="00E65495">
        <w:trPr>
          <w:trHeight w:val="481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Налоговые и неналоговые доходы, из них: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920,9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2 059,4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1 228,1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1 294,8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1 379,6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</w:tr>
      <w:tr w:rsidR="00E65495" w:rsidRPr="00E65495" w:rsidTr="00E65495">
        <w:trPr>
          <w:trHeight w:val="2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920,9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1 184,4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57,5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1 228,1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1 294,8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1 379,6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100,0</w:t>
            </w:r>
          </w:p>
        </w:tc>
      </w:tr>
      <w:tr w:rsidR="00E65495" w:rsidRPr="00E65495" w:rsidTr="00E65495">
        <w:trPr>
          <w:trHeight w:val="118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38,9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405,4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424,7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467,5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481,7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34,9</w:t>
            </w:r>
          </w:p>
        </w:tc>
      </w:tr>
      <w:tr w:rsidR="00E65495" w:rsidRPr="00E65495" w:rsidTr="00E65495">
        <w:trPr>
          <w:trHeight w:val="118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135,8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342,7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363,2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27,7</w:t>
            </w:r>
          </w:p>
        </w:tc>
      </w:tr>
      <w:tr w:rsidR="00E65495" w:rsidRPr="00E65495" w:rsidTr="00E65495">
        <w:trPr>
          <w:trHeight w:val="481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19,1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25,4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1,9</w:t>
            </w:r>
          </w:p>
        </w:tc>
      </w:tr>
      <w:tr w:rsidR="00E65495" w:rsidRPr="00E65495" w:rsidTr="00E65495">
        <w:trPr>
          <w:trHeight w:val="24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60,3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4,4</w:t>
            </w:r>
          </w:p>
        </w:tc>
      </w:tr>
      <w:tr w:rsidR="00E65495" w:rsidRPr="00E65495" w:rsidTr="00E65495">
        <w:trPr>
          <w:trHeight w:val="707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336,1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387,3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29,4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429,2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31,1</w:t>
            </w:r>
          </w:p>
        </w:tc>
      </w:tr>
      <w:tr w:rsidR="00E65495" w:rsidRPr="00E65495" w:rsidTr="00E65495">
        <w:trPr>
          <w:trHeight w:val="226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875,0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  <w:tr w:rsidR="00E65495" w:rsidRPr="00E65495" w:rsidTr="00E65495">
        <w:trPr>
          <w:trHeight w:val="1444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875,0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color w:val="0070C0"/>
          <w:sz w:val="20"/>
          <w:szCs w:val="20"/>
        </w:rPr>
      </w:pPr>
    </w:p>
    <w:p w:rsidR="00F66FB0" w:rsidRDefault="00F66FB0" w:rsidP="00E65495">
      <w:pPr>
        <w:ind w:firstLine="709"/>
        <w:jc w:val="right"/>
        <w:rPr>
          <w:sz w:val="20"/>
          <w:szCs w:val="20"/>
        </w:rPr>
      </w:pPr>
    </w:p>
    <w:p w:rsidR="00E65495" w:rsidRPr="00E65495" w:rsidRDefault="00E65495" w:rsidP="00E65495">
      <w:pPr>
        <w:ind w:firstLine="709"/>
        <w:jc w:val="right"/>
        <w:rPr>
          <w:sz w:val="20"/>
          <w:szCs w:val="20"/>
        </w:rPr>
      </w:pPr>
      <w:r w:rsidRPr="00E65495">
        <w:rPr>
          <w:sz w:val="20"/>
          <w:szCs w:val="20"/>
        </w:rPr>
        <w:lastRenderedPageBreak/>
        <w:t>Таблица № 5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tbl>
      <w:tblPr>
        <w:tblpPr w:leftFromText="180" w:rightFromText="180" w:vertAnchor="text" w:horzAnchor="margin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8"/>
        <w:gridCol w:w="1419"/>
        <w:gridCol w:w="1136"/>
        <w:gridCol w:w="1419"/>
        <w:gridCol w:w="1133"/>
        <w:gridCol w:w="1416"/>
        <w:gridCol w:w="1136"/>
        <w:gridCol w:w="1416"/>
        <w:gridCol w:w="1068"/>
      </w:tblGrid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8" w:firstLine="851"/>
              <w:jc w:val="center"/>
              <w:rPr>
                <w:b/>
                <w:sz w:val="20"/>
                <w:szCs w:val="20"/>
              </w:rPr>
            </w:pPr>
          </w:p>
          <w:p w:rsidR="00E65495" w:rsidRPr="00E65495" w:rsidRDefault="00E65495" w:rsidP="00E65495">
            <w:pPr>
              <w:ind w:right="32" w:firstLine="35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2015 год    (отчет)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2016 год (оценка)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2017 год (прогноз)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2018 год (прогноз)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2019 год (прогноз)</w:t>
            </w:r>
          </w:p>
        </w:tc>
      </w:tr>
      <w:tr w:rsidR="00E65495" w:rsidRPr="00E65495" w:rsidTr="00E65495">
        <w:trPr>
          <w:trHeight w:val="70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Вид дохода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2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2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2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2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 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  <w:p w:rsidR="00E65495" w:rsidRPr="00E65495" w:rsidRDefault="00E65495" w:rsidP="00E65495">
            <w:pPr>
              <w:ind w:left="-954"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</w:t>
            </w:r>
          </w:p>
          <w:p w:rsidR="00E65495" w:rsidRPr="00E65495" w:rsidRDefault="00E65495" w:rsidP="00E65495">
            <w:pPr>
              <w:ind w:left="-865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 %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Налоговые и неналоговые доходы, из них: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920,9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2 059,4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223,6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1 228,1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59,6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1 294,8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105,4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1 379,6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106,5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920,9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9" w:right="-10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1 184,4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128,6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1 228,1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103,7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1 294,8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105,4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  <w:u w:val="single"/>
              </w:rPr>
            </w:pPr>
            <w:r w:rsidRPr="00E65495">
              <w:rPr>
                <w:sz w:val="20"/>
                <w:szCs w:val="20"/>
                <w:u w:val="single"/>
              </w:rPr>
              <w:t>1 379,6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106,5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358,0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405,4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113,2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424,7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467,5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110,1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103,0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135,8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342,7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363,2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105,1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36,7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19,1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477,5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25,4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104,3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80,1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217,2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57,4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105,1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336,1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387,3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112,6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  <w:u w:val="single"/>
              </w:rPr>
            </w:pPr>
            <w:r w:rsidRPr="00E65495">
              <w:rPr>
                <w:b/>
                <w:sz w:val="20"/>
                <w:szCs w:val="20"/>
                <w:u w:val="single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  <w:tr w:rsidR="00E65495" w:rsidRPr="00E65495" w:rsidTr="00E65495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388" w:firstLine="425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875,0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4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65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</w:pPr>
      <w:r w:rsidRPr="00E65495">
        <w:rPr>
          <w:sz w:val="20"/>
          <w:szCs w:val="20"/>
        </w:rPr>
        <w:t>Таблица № 6</w:t>
      </w:r>
    </w:p>
    <w:tbl>
      <w:tblPr>
        <w:tblpPr w:leftFromText="180" w:rightFromText="180" w:vertAnchor="text" w:horzAnchor="margin" w:tblpXSpec="center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1229"/>
        <w:gridCol w:w="1260"/>
        <w:gridCol w:w="1124"/>
        <w:gridCol w:w="1278"/>
        <w:gridCol w:w="1130"/>
        <w:gridCol w:w="1280"/>
        <w:gridCol w:w="1133"/>
        <w:gridCol w:w="1278"/>
        <w:gridCol w:w="1133"/>
        <w:gridCol w:w="1068"/>
      </w:tblGrid>
      <w:tr w:rsidR="00E65495" w:rsidRPr="00E65495" w:rsidTr="00E65495">
        <w:trPr>
          <w:trHeight w:val="2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2015 год (отчет)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right="-109"/>
              <w:jc w:val="both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2016 год (оценка)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2017 год (прогноз)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2018 год (прогноз)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2019 год (прогноз)</w:t>
            </w:r>
          </w:p>
        </w:tc>
      </w:tr>
      <w:tr w:rsidR="00E65495" w:rsidRPr="00E65495" w:rsidTr="00E65495">
        <w:trPr>
          <w:trHeight w:val="968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Вид дохода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51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5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5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46" w:right="-109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4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4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Доля </w:t>
            </w:r>
            <w:proofErr w:type="gramStart"/>
            <w:r w:rsidRPr="00E65495">
              <w:rPr>
                <w:sz w:val="20"/>
                <w:szCs w:val="20"/>
              </w:rPr>
              <w:t>в</w:t>
            </w:r>
            <w:proofErr w:type="gramEnd"/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proofErr w:type="gramStart"/>
            <w:r w:rsidRPr="00E65495">
              <w:rPr>
                <w:sz w:val="20"/>
                <w:szCs w:val="20"/>
              </w:rPr>
              <w:t>объеме</w:t>
            </w:r>
            <w:proofErr w:type="gramEnd"/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доходов,</w:t>
            </w:r>
          </w:p>
          <w:p w:rsidR="00E65495" w:rsidRPr="00E65495" w:rsidRDefault="00E65495" w:rsidP="00E65495">
            <w:pPr>
              <w:ind w:left="-871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</w:tr>
      <w:tr w:rsidR="00E65495" w:rsidRPr="00E65495" w:rsidTr="00E65495">
        <w:trPr>
          <w:trHeight w:val="477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right="-108" w:firstLine="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1 364,2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1 845,2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1 500,7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1 530,3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1 539,6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</w:tr>
      <w:tr w:rsidR="00E65495" w:rsidRPr="00E65495" w:rsidTr="00E65495">
        <w:trPr>
          <w:trHeight w:val="5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Дотации бюджетам бюджетной системы Р.Ф.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1 268,5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93,0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1 648,6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1 449,6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96,6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1 479,2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96,7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1 488,5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96,7</w:t>
            </w:r>
          </w:p>
        </w:tc>
      </w:tr>
      <w:tr w:rsidR="00E65495" w:rsidRPr="00E65495" w:rsidTr="00E65495">
        <w:trPr>
          <w:trHeight w:val="67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Субсидии  бюджетам бюджетной системы Р.Ф.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</w:tr>
      <w:tr w:rsidR="00E65495" w:rsidRPr="00E65495" w:rsidTr="00E65495">
        <w:trPr>
          <w:trHeight w:val="50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Субвенции бюджетам  бюджетной системы Р.Ф.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56,6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3,3</w:t>
            </w:r>
          </w:p>
        </w:tc>
      </w:tr>
      <w:tr w:rsidR="00E65495" w:rsidRPr="00E65495" w:rsidTr="00E65495">
        <w:trPr>
          <w:trHeight w:val="49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</w:tbl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ind w:firstLine="720"/>
        <w:jc w:val="right"/>
      </w:pPr>
      <w:r w:rsidRPr="00E65495">
        <w:rPr>
          <w:sz w:val="20"/>
          <w:szCs w:val="20"/>
        </w:rPr>
        <w:t>Таблица № 7</w:t>
      </w:r>
    </w:p>
    <w:tbl>
      <w:tblPr>
        <w:tblpPr w:leftFromText="180" w:rightFromText="180" w:vertAnchor="text" w:horzAnchor="margin" w:tblpXSpec="center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229"/>
        <w:gridCol w:w="1346"/>
        <w:gridCol w:w="1133"/>
        <w:gridCol w:w="1278"/>
        <w:gridCol w:w="1133"/>
        <w:gridCol w:w="1248"/>
        <w:gridCol w:w="1020"/>
        <w:gridCol w:w="1275"/>
        <w:gridCol w:w="1071"/>
      </w:tblGrid>
      <w:tr w:rsidR="00E65495" w:rsidRPr="00E65495" w:rsidTr="00E65495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22" w:right="-108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 xml:space="preserve">2015год </w:t>
            </w:r>
          </w:p>
          <w:p w:rsidR="00E65495" w:rsidRPr="00E65495" w:rsidRDefault="00E65495" w:rsidP="00E65495">
            <w:pPr>
              <w:ind w:left="22" w:right="-108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(отчет)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57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2016 год (оценка)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2017 год (прогноз)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2018 год (прогноз)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2019 год (прогноз)</w:t>
            </w:r>
          </w:p>
        </w:tc>
      </w:tr>
      <w:tr w:rsidR="00E65495" w:rsidRPr="00E65495" w:rsidTr="00E65495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Вид дохода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right="-108" w:firstLine="37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руб.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Темп </w:t>
            </w: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</w:t>
            </w:r>
          </w:p>
          <w:p w:rsidR="00E65495" w:rsidRPr="00E65495" w:rsidRDefault="00E65495" w:rsidP="00E65495">
            <w:pPr>
              <w:ind w:left="-957" w:right="-108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Темп </w:t>
            </w:r>
          </w:p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</w:t>
            </w:r>
          </w:p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Темп </w:t>
            </w:r>
          </w:p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</w:t>
            </w:r>
          </w:p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</w:t>
            </w:r>
          </w:p>
          <w:p w:rsidR="00E65495" w:rsidRPr="00E65495" w:rsidRDefault="00E65495" w:rsidP="00E65495">
            <w:pPr>
              <w:ind w:left="-956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Темп </w:t>
            </w:r>
          </w:p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роста,</w:t>
            </w:r>
          </w:p>
          <w:p w:rsidR="00E65495" w:rsidRPr="00E65495" w:rsidRDefault="00E65495" w:rsidP="00E65495">
            <w:pPr>
              <w:ind w:left="-961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%</w:t>
            </w:r>
          </w:p>
        </w:tc>
      </w:tr>
      <w:tr w:rsidR="00E65495" w:rsidRPr="00E65495" w:rsidTr="00E65495">
        <w:trPr>
          <w:trHeight w:val="434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110" w:right="-108" w:firstLine="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1 364,2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1 845,2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135,3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1 500,7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1 530,3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1 539,6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100,6</w:t>
            </w:r>
          </w:p>
        </w:tc>
      </w:tr>
      <w:tr w:rsidR="00E65495" w:rsidRPr="00E65495" w:rsidTr="00E65495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Дотации бюджетам бюджетной системы Р.Ф.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1 268,5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1 648,6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1 449,6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1 479,2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1 488,5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100,6</w:t>
            </w:r>
          </w:p>
        </w:tc>
      </w:tr>
      <w:tr w:rsidR="00E65495" w:rsidRPr="00E65495" w:rsidTr="00E65495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Субсидии  бюджетам бюджетной системы Р.Ф.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  <w:tr w:rsidR="00E65495" w:rsidRPr="00E65495" w:rsidTr="00E65495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Субвенции бюджетам  бюджетной системы Р.Ф.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56,6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90,3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</w:tr>
      <w:tr w:rsidR="00E65495" w:rsidRPr="00E65495" w:rsidTr="00E65495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110" w:firstLine="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66" w:right="-109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46" w:right="-109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257,1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right="-108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ind w:left="-852" w:firstLine="851"/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ind w:left="-871" w:firstLine="851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</w:tr>
    </w:tbl>
    <w:p w:rsidR="00E65495" w:rsidRPr="00E65495" w:rsidRDefault="00E65495" w:rsidP="00E65495">
      <w:pPr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right"/>
        <w:rPr>
          <w:sz w:val="20"/>
          <w:szCs w:val="20"/>
        </w:rPr>
      </w:pPr>
      <w:r w:rsidRPr="00E65495">
        <w:rPr>
          <w:sz w:val="20"/>
          <w:szCs w:val="20"/>
        </w:rPr>
        <w:lastRenderedPageBreak/>
        <w:t>Таблица № 8</w:t>
      </w:r>
    </w:p>
    <w:p w:rsidR="00E65495" w:rsidRPr="00E65495" w:rsidRDefault="00E65495" w:rsidP="00E65495">
      <w:pPr>
        <w:jc w:val="right"/>
        <w:rPr>
          <w:color w:val="0070C0"/>
          <w:sz w:val="20"/>
          <w:szCs w:val="20"/>
        </w:rPr>
      </w:pPr>
    </w:p>
    <w:p w:rsidR="00E65495" w:rsidRPr="00E65495" w:rsidRDefault="00E65495" w:rsidP="00E65495">
      <w:pPr>
        <w:rPr>
          <w:color w:val="0070C0"/>
          <w:sz w:val="12"/>
          <w:szCs w:val="12"/>
        </w:rPr>
      </w:pPr>
      <w:r w:rsidRPr="00E65495">
        <w:rPr>
          <w:color w:val="0070C0"/>
          <w:sz w:val="12"/>
          <w:szCs w:val="1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361"/>
        <w:gridCol w:w="1148"/>
        <w:gridCol w:w="1157"/>
        <w:gridCol w:w="1147"/>
        <w:gridCol w:w="1147"/>
        <w:gridCol w:w="1159"/>
        <w:gridCol w:w="1147"/>
        <w:gridCol w:w="1144"/>
        <w:gridCol w:w="1144"/>
        <w:gridCol w:w="1144"/>
      </w:tblGrid>
      <w:tr w:rsidR="00E65495" w:rsidRPr="00E65495" w:rsidTr="00E65495">
        <w:trPr>
          <w:trHeight w:val="144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 год (плановые назначения)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 год (оценка)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2017 год (проект)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2018 год (проект)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2019 год (проект)</w:t>
            </w:r>
          </w:p>
        </w:tc>
      </w:tr>
      <w:tr w:rsidR="00E65495" w:rsidRPr="00E65495" w:rsidTr="00E65495">
        <w:trPr>
          <w:trHeight w:val="348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роста, % к плановым назначениям 2016 года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роста, %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 к предыдущему году, %</w:t>
            </w:r>
          </w:p>
        </w:tc>
      </w:tr>
      <w:tr w:rsidR="00E65495" w:rsidRPr="00E65495" w:rsidTr="00E65495">
        <w:trPr>
          <w:trHeight w:val="428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к оценке 2016 года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к плановым назначениям 2016 года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</w:tr>
      <w:tr w:rsidR="00E65495" w:rsidRPr="00E65495" w:rsidTr="00E65495">
        <w:trPr>
          <w:trHeight w:val="30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Расходы всего,</w:t>
            </w:r>
            <w:r w:rsidRPr="00E65495">
              <w:rPr>
                <w:sz w:val="20"/>
                <w:szCs w:val="20"/>
              </w:rPr>
              <w:t xml:space="preserve"> из них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2 589,7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3 766,0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2 728,8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2 825,1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2 919,2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103,3</w:t>
            </w:r>
          </w:p>
        </w:tc>
      </w:tr>
      <w:tr w:rsidR="00E65495" w:rsidRPr="00E65495" w:rsidTr="00E65495">
        <w:trPr>
          <w:trHeight w:val="30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1 796,3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2 530,4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1 869,8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73,9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1 926,1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1 956,3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101,6</w:t>
            </w:r>
          </w:p>
        </w:tc>
      </w:tr>
      <w:tr w:rsidR="00E65495" w:rsidRPr="00E65495" w:rsidTr="00E65495">
        <w:trPr>
          <w:trHeight w:val="30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62,7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90,3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</w:tr>
      <w:tr w:rsidR="00E65495" w:rsidRPr="00E65495" w:rsidTr="00E65495">
        <w:trPr>
          <w:trHeight w:val="301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328,5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495,0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150,7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387,3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78,2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117,9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381,3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429,2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112,6</w:t>
            </w:r>
          </w:p>
        </w:tc>
      </w:tr>
      <w:tr w:rsidR="00E65495" w:rsidRPr="00E65495" w:rsidTr="00E65495">
        <w:trPr>
          <w:trHeight w:val="14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345,0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621,2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180,1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356,1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57,3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416,1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103,7</w:t>
            </w:r>
          </w:p>
        </w:tc>
      </w:tr>
      <w:tr w:rsidR="00E65495" w:rsidRPr="00E65495" w:rsidTr="00E65495">
        <w:trPr>
          <w:trHeight w:val="31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57,2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</w:tr>
      <w:tr w:rsidR="00E65495" w:rsidRPr="00E65495" w:rsidTr="00E65495">
        <w:trPr>
          <w:trHeight w:val="31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116,7</w:t>
            </w:r>
          </w:p>
        </w:tc>
      </w:tr>
    </w:tbl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  <w:r w:rsidRPr="00E65495">
        <w:rPr>
          <w:color w:val="0070C0"/>
          <w:sz w:val="28"/>
          <w:szCs w:val="28"/>
        </w:rPr>
        <w:t xml:space="preserve">   </w:t>
      </w: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color w:val="0070C0"/>
          <w:sz w:val="28"/>
          <w:szCs w:val="28"/>
        </w:rPr>
      </w:pPr>
    </w:p>
    <w:p w:rsidR="00E65495" w:rsidRPr="00E65495" w:rsidRDefault="00E65495" w:rsidP="00E65495">
      <w:pPr>
        <w:ind w:firstLine="720"/>
        <w:jc w:val="right"/>
        <w:rPr>
          <w:sz w:val="22"/>
          <w:szCs w:val="22"/>
        </w:rPr>
      </w:pPr>
      <w:r w:rsidRPr="00E65495">
        <w:rPr>
          <w:sz w:val="22"/>
          <w:szCs w:val="22"/>
        </w:rPr>
        <w:lastRenderedPageBreak/>
        <w:t>Таблица № 9</w:t>
      </w:r>
    </w:p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tbl>
      <w:tblPr>
        <w:tblpPr w:leftFromText="180" w:rightFromText="180" w:vertAnchor="text" w:horzAnchor="margin" w:tblpY="-23"/>
        <w:tblOverlap w:val="never"/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180"/>
        <w:gridCol w:w="1157"/>
        <w:gridCol w:w="1251"/>
        <w:gridCol w:w="1133"/>
        <w:gridCol w:w="1277"/>
        <w:gridCol w:w="1133"/>
        <w:gridCol w:w="1277"/>
        <w:gridCol w:w="1133"/>
        <w:gridCol w:w="1233"/>
        <w:gridCol w:w="1148"/>
      </w:tblGrid>
      <w:tr w:rsidR="00E65495" w:rsidRPr="00E65495" w:rsidTr="00E65495">
        <w:trPr>
          <w:trHeight w:val="275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 год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(плановые назначения)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2016 год (оценка)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2017 год (проект)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2018 год (проект)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2019 год (проект)</w:t>
            </w:r>
          </w:p>
        </w:tc>
      </w:tr>
      <w:tr w:rsidR="00E65495" w:rsidRPr="00E65495" w:rsidTr="00E65495"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Доля в общем расходе,  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Сумма, 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тыс.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Доля в общем расходе, 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Доля в общем расходе, 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Доля в общем расходе,  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Сумма,</w:t>
            </w:r>
          </w:p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Доля в общем расходе,  %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Расходы всего,</w:t>
            </w:r>
            <w:r w:rsidRPr="00E65495">
              <w:rPr>
                <w:sz w:val="20"/>
                <w:szCs w:val="20"/>
              </w:rPr>
              <w:t xml:space="preserve"> из них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2 589,7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3 766,0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2 728,8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2 825,1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2 919,2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100,0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1 796,3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69,4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2 530,4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67,2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1 869,8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68,5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1 926,1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68,2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1 956,3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67,0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62,7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56,6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1,8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328,5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495,0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381,3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429,2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14,7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345,0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621,2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356,1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416,1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14,3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57,2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58,9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59,5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2,0</w:t>
            </w:r>
          </w:p>
        </w:tc>
      </w:tr>
      <w:tr w:rsidR="00E65495" w:rsidRPr="00E65495" w:rsidTr="00E65495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95" w:rsidRPr="00E65495" w:rsidRDefault="00E65495" w:rsidP="00E65495">
            <w:pPr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0,2</w:t>
            </w:r>
          </w:p>
        </w:tc>
      </w:tr>
    </w:tbl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  <w:r w:rsidRPr="00E65495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E65495" w:rsidRPr="00E65495" w:rsidRDefault="00E65495" w:rsidP="00E65495">
      <w:pPr>
        <w:jc w:val="center"/>
        <w:rPr>
          <w:color w:val="0070C0"/>
          <w:sz w:val="20"/>
          <w:szCs w:val="20"/>
        </w:rPr>
      </w:pPr>
    </w:p>
    <w:p w:rsidR="00F66FB0" w:rsidRDefault="00E65495" w:rsidP="00E65495">
      <w:pPr>
        <w:jc w:val="center"/>
        <w:rPr>
          <w:sz w:val="20"/>
          <w:szCs w:val="20"/>
        </w:rPr>
      </w:pPr>
      <w:r w:rsidRPr="00E654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66FB0" w:rsidRDefault="00F66FB0" w:rsidP="00E65495">
      <w:pPr>
        <w:jc w:val="center"/>
        <w:rPr>
          <w:sz w:val="20"/>
          <w:szCs w:val="20"/>
        </w:rPr>
      </w:pPr>
    </w:p>
    <w:p w:rsidR="00E65495" w:rsidRPr="00E65495" w:rsidRDefault="00E65495" w:rsidP="00F66FB0">
      <w:pPr>
        <w:ind w:left="11328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65495">
        <w:rPr>
          <w:sz w:val="20"/>
          <w:szCs w:val="20"/>
        </w:rPr>
        <w:lastRenderedPageBreak/>
        <w:t>Таблица № 10</w:t>
      </w:r>
      <w:r w:rsidRPr="00E65495">
        <w:rPr>
          <w:b/>
          <w:sz w:val="28"/>
          <w:szCs w:val="28"/>
        </w:rPr>
        <w:t xml:space="preserve"> </w:t>
      </w:r>
    </w:p>
    <w:p w:rsidR="00E65495" w:rsidRPr="00E65495" w:rsidRDefault="00E65495" w:rsidP="00E65495">
      <w:pPr>
        <w:jc w:val="center"/>
        <w:rPr>
          <w:b/>
          <w:sz w:val="28"/>
          <w:szCs w:val="28"/>
        </w:rPr>
      </w:pPr>
    </w:p>
    <w:tbl>
      <w:tblPr>
        <w:tblW w:w="4524" w:type="pct"/>
        <w:jc w:val="center"/>
        <w:tblInd w:w="-1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4134"/>
        <w:gridCol w:w="1631"/>
        <w:gridCol w:w="1206"/>
        <w:gridCol w:w="1140"/>
        <w:gridCol w:w="1124"/>
        <w:gridCol w:w="1214"/>
        <w:gridCol w:w="1116"/>
        <w:gridCol w:w="1214"/>
      </w:tblGrid>
      <w:tr w:rsidR="00E65495" w:rsidRPr="00E65495" w:rsidTr="00E65495">
        <w:trPr>
          <w:cantSplit/>
          <w:trHeight w:val="771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65495">
              <w:rPr>
                <w:b/>
                <w:sz w:val="20"/>
                <w:szCs w:val="20"/>
              </w:rPr>
              <w:t>п</w:t>
            </w:r>
            <w:proofErr w:type="gramEnd"/>
            <w:r w:rsidRPr="00E6549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ind w:left="208" w:right="222"/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2017 год, тыс. руб.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роста, % к плановым назначениям 2016 года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2018 год, 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2019 год, тыс. руб.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Темп роста к предыдущему году, %</w:t>
            </w:r>
          </w:p>
        </w:tc>
      </w:tr>
      <w:tr w:rsidR="00E65495" w:rsidRPr="00E65495" w:rsidTr="00E65495">
        <w:trPr>
          <w:trHeight w:val="236"/>
          <w:jc w:val="center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1.0.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suppressAutoHyphens/>
              <w:rPr>
                <w:sz w:val="22"/>
                <w:szCs w:val="22"/>
                <w:lang w:eastAsia="ar-SA"/>
              </w:rPr>
            </w:pPr>
            <w:r w:rsidRPr="00E65495">
              <w:rPr>
                <w:sz w:val="22"/>
                <w:szCs w:val="22"/>
                <w:lang w:eastAsia="ar-SA"/>
              </w:rPr>
              <w:t>МП «Создание условий для обеспечения качественными услугами ЖКХ и благоустройства муниципального образования Ситьковское сельское поселение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</w:p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88,4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295,0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96,7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98,3</w:t>
            </w:r>
          </w:p>
        </w:tc>
      </w:tr>
      <w:tr w:rsidR="00E65495" w:rsidRPr="00E65495" w:rsidTr="00E65495">
        <w:trPr>
          <w:trHeight w:val="236"/>
          <w:jc w:val="center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sz w:val="20"/>
                <w:szCs w:val="20"/>
              </w:rPr>
            </w:pPr>
            <w:r w:rsidRPr="00E65495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95" w:rsidRPr="00E65495" w:rsidRDefault="00E65495" w:rsidP="00E65495">
            <w:pPr>
              <w:suppressAutoHyphens/>
              <w:rPr>
                <w:sz w:val="22"/>
                <w:szCs w:val="22"/>
                <w:lang w:eastAsia="ar-SA"/>
              </w:rPr>
            </w:pPr>
            <w:r w:rsidRPr="00E65495">
              <w:rPr>
                <w:sz w:val="22"/>
                <w:szCs w:val="22"/>
                <w:lang w:eastAsia="ar-SA"/>
              </w:rPr>
              <w:t>Подпрограмма «Уличное освещение»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15 1 00 00000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275,0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96,5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260,0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94,5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250,0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96,2</w:t>
            </w:r>
          </w:p>
        </w:tc>
      </w:tr>
      <w:tr w:rsidR="00E65495" w:rsidRPr="00E65495" w:rsidTr="00E65495">
        <w:trPr>
          <w:trHeight w:val="23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5495">
              <w:rPr>
                <w:b/>
                <w:bCs/>
                <w:iCs/>
                <w:sz w:val="20"/>
                <w:szCs w:val="20"/>
              </w:rPr>
              <w:t>1.2.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tabs>
                <w:tab w:val="left" w:pos="733"/>
              </w:tabs>
              <w:ind w:right="22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65495">
              <w:rPr>
                <w:sz w:val="22"/>
                <w:szCs w:val="22"/>
              </w:rPr>
              <w:t>Подпрограмма «Благоустройство мест захоронения»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15 2 00 00000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100,0</w:t>
            </w:r>
          </w:p>
        </w:tc>
      </w:tr>
      <w:tr w:rsidR="00E65495" w:rsidRPr="00E65495" w:rsidTr="00E65495">
        <w:trPr>
          <w:trHeight w:val="23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5495">
              <w:rPr>
                <w:b/>
                <w:bCs/>
                <w:iCs/>
                <w:sz w:val="20"/>
                <w:szCs w:val="20"/>
              </w:rPr>
              <w:t>1.3.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tabs>
                <w:tab w:val="left" w:pos="733"/>
              </w:tabs>
              <w:ind w:right="222"/>
              <w:jc w:val="both"/>
              <w:rPr>
                <w:sz w:val="22"/>
                <w:szCs w:val="22"/>
              </w:rPr>
            </w:pPr>
            <w:r w:rsidRPr="00E65495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15 3 00 00000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40,0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25,0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125,0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30,0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120,0</w:t>
            </w:r>
          </w:p>
        </w:tc>
      </w:tr>
      <w:tr w:rsidR="00E65495" w:rsidRPr="00E65495" w:rsidTr="00E65495">
        <w:trPr>
          <w:trHeight w:val="236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5495">
              <w:rPr>
                <w:b/>
                <w:bCs/>
                <w:iCs/>
                <w:sz w:val="20"/>
                <w:szCs w:val="20"/>
              </w:rPr>
              <w:t>2.0.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5" w:rsidRPr="00E65495" w:rsidRDefault="00E65495" w:rsidP="00E65495">
            <w:pPr>
              <w:tabs>
                <w:tab w:val="left" w:pos="733"/>
              </w:tabs>
              <w:ind w:right="222"/>
              <w:jc w:val="both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«Программа энергосбережения и повышения энергетической эффективности на 2015 – 2019 гг. Администрации Ситьковского сельского поселения»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16 0 00 00000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51,1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106,1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207,6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126,1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95" w:rsidRPr="00E65495" w:rsidRDefault="00E65495" w:rsidP="00E65495">
            <w:pPr>
              <w:jc w:val="center"/>
              <w:rPr>
                <w:sz w:val="20"/>
                <w:szCs w:val="20"/>
              </w:rPr>
            </w:pPr>
            <w:r w:rsidRPr="00E65495">
              <w:rPr>
                <w:sz w:val="20"/>
                <w:szCs w:val="20"/>
              </w:rPr>
              <w:t>118,9</w:t>
            </w:r>
          </w:p>
        </w:tc>
      </w:tr>
    </w:tbl>
    <w:p w:rsidR="00E65495" w:rsidRPr="00E65495" w:rsidRDefault="00E65495" w:rsidP="00E65495">
      <w:pPr>
        <w:ind w:firstLine="720"/>
        <w:jc w:val="both"/>
        <w:rPr>
          <w:color w:val="0070C0"/>
          <w:sz w:val="28"/>
          <w:szCs w:val="28"/>
        </w:rPr>
      </w:pPr>
    </w:p>
    <w:p w:rsidR="00795BD5" w:rsidRDefault="00795BD5" w:rsidP="00795BD5">
      <w:pPr>
        <w:rPr>
          <w:sz w:val="28"/>
          <w:szCs w:val="28"/>
        </w:rPr>
      </w:pPr>
    </w:p>
    <w:p w:rsidR="00795BD5" w:rsidRDefault="00795BD5" w:rsidP="00795BD5">
      <w:pPr>
        <w:rPr>
          <w:sz w:val="28"/>
          <w:szCs w:val="28"/>
        </w:rPr>
      </w:pPr>
    </w:p>
    <w:p w:rsidR="004325A9" w:rsidRDefault="004325A9"/>
    <w:sectPr w:rsidR="004325A9" w:rsidSect="005943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EB" w:rsidRDefault="00D709EB">
      <w:r>
        <w:separator/>
      </w:r>
    </w:p>
  </w:endnote>
  <w:endnote w:type="continuationSeparator" w:id="0">
    <w:p w:rsidR="00D709EB" w:rsidRDefault="00D7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EB" w:rsidRDefault="00D709EB">
      <w:r>
        <w:separator/>
      </w:r>
    </w:p>
  </w:footnote>
  <w:footnote w:type="continuationSeparator" w:id="0">
    <w:p w:rsidR="00D709EB" w:rsidRDefault="00D7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B0" w:rsidRDefault="00F66FB0" w:rsidP="00E6549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6FB0" w:rsidRDefault="00F66F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A07"/>
    <w:multiLevelType w:val="hybridMultilevel"/>
    <w:tmpl w:val="F9F01C6E"/>
    <w:lvl w:ilvl="0" w:tplc="6C4646F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5E6E"/>
    <w:multiLevelType w:val="hybridMultilevel"/>
    <w:tmpl w:val="E5A8EA9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">
    <w:nsid w:val="232C7FB7"/>
    <w:multiLevelType w:val="hybridMultilevel"/>
    <w:tmpl w:val="AA84365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>
    <w:nsid w:val="285A5121"/>
    <w:multiLevelType w:val="hybridMultilevel"/>
    <w:tmpl w:val="F536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708B"/>
    <w:multiLevelType w:val="hybridMultilevel"/>
    <w:tmpl w:val="66CC3D2A"/>
    <w:lvl w:ilvl="0" w:tplc="2EC6E13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F7BA5"/>
    <w:multiLevelType w:val="hybridMultilevel"/>
    <w:tmpl w:val="94D077E4"/>
    <w:lvl w:ilvl="0" w:tplc="55B69124">
      <w:start w:val="1"/>
      <w:numFmt w:val="bullet"/>
      <w:lvlText w:val="~"/>
      <w:lvlJc w:val="left"/>
      <w:pPr>
        <w:tabs>
          <w:tab w:val="num" w:pos="1872"/>
        </w:tabs>
        <w:ind w:left="187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190048"/>
    <w:multiLevelType w:val="hybridMultilevel"/>
    <w:tmpl w:val="464098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8219C"/>
    <w:multiLevelType w:val="hybridMultilevel"/>
    <w:tmpl w:val="DBFCFC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5E17"/>
    <w:multiLevelType w:val="hybridMultilevel"/>
    <w:tmpl w:val="D7BE344C"/>
    <w:lvl w:ilvl="0" w:tplc="5C409822">
      <w:start w:val="1"/>
      <w:numFmt w:val="decimal"/>
      <w:lvlText w:val="%1)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6"/>
    <w:rsid w:val="000B08D6"/>
    <w:rsid w:val="004325A9"/>
    <w:rsid w:val="0059437B"/>
    <w:rsid w:val="00795BD5"/>
    <w:rsid w:val="00950CFE"/>
    <w:rsid w:val="009620E4"/>
    <w:rsid w:val="00AB66D0"/>
    <w:rsid w:val="00AF1D36"/>
    <w:rsid w:val="00D709EB"/>
    <w:rsid w:val="00E65495"/>
    <w:rsid w:val="00F66FB0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495"/>
    <w:pPr>
      <w:keepNext/>
      <w:ind w:firstLine="851"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6549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65495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654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D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E6549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65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49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4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E65495"/>
  </w:style>
  <w:style w:type="paragraph" w:styleId="a4">
    <w:name w:val="Title"/>
    <w:aliases w:val="Знак3 Знак,Знак3 Знак Знак"/>
    <w:basedOn w:val="a"/>
    <w:link w:val="12"/>
    <w:uiPriority w:val="99"/>
    <w:qFormat/>
    <w:rsid w:val="00E6549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aliases w:val="Знак3 Знак Знак2,Знак3 Знак Знак Знак1"/>
    <w:basedOn w:val="a0"/>
    <w:uiPriority w:val="99"/>
    <w:rsid w:val="00E6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E65495"/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E654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"/>
    <w:link w:val="a9"/>
    <w:rsid w:val="00E65495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654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6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65495"/>
    <w:pPr>
      <w:ind w:left="851" w:hanging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65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5495"/>
    <w:pPr>
      <w:ind w:left="851" w:hanging="142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5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6549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65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aliases w:val="Знак2"/>
    <w:basedOn w:val="a"/>
    <w:link w:val="ac"/>
    <w:uiPriority w:val="99"/>
    <w:rsid w:val="00E654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E65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65495"/>
  </w:style>
  <w:style w:type="paragraph" w:styleId="ae">
    <w:name w:val="footer"/>
    <w:aliases w:val="Знак1"/>
    <w:basedOn w:val="a"/>
    <w:link w:val="af"/>
    <w:rsid w:val="00E654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aliases w:val="Знак1 Знак"/>
    <w:basedOn w:val="a0"/>
    <w:link w:val="ae"/>
    <w:rsid w:val="00E6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65495"/>
    <w:rPr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rsid w:val="00E654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E654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54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E65495"/>
  </w:style>
  <w:style w:type="paragraph" w:customStyle="1" w:styleId="CharChar1CharChar1CharChar">
    <w:name w:val="Char Char Знак Знак1 Char Char1 Знак Знак Char Char"/>
    <w:basedOn w:val="a"/>
    <w:rsid w:val="00E6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Название Знак1"/>
    <w:aliases w:val="Знак3 Знак Знак1,Знак3 Знак Знак Знак"/>
    <w:basedOn w:val="a0"/>
    <w:link w:val="a4"/>
    <w:uiPriority w:val="99"/>
    <w:locked/>
    <w:rsid w:val="00E65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List Paragraph"/>
    <w:basedOn w:val="a"/>
    <w:uiPriority w:val="34"/>
    <w:qFormat/>
    <w:rsid w:val="00E65495"/>
    <w:pPr>
      <w:ind w:left="708"/>
    </w:pPr>
  </w:style>
  <w:style w:type="paragraph" w:customStyle="1" w:styleId="ConsNormal">
    <w:name w:val="ConsNormal"/>
    <w:rsid w:val="00E654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Îáû÷íûé"/>
    <w:rsid w:val="00E6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654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65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5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E65495"/>
    <w:pPr>
      <w:spacing w:line="36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E654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6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6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rsid w:val="00E65495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E654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footnote text"/>
    <w:basedOn w:val="a"/>
    <w:link w:val="af9"/>
    <w:rsid w:val="00E65495"/>
    <w:rPr>
      <w:sz w:val="20"/>
    </w:rPr>
  </w:style>
  <w:style w:type="character" w:customStyle="1" w:styleId="af9">
    <w:name w:val="Текст сноски Знак"/>
    <w:basedOn w:val="a0"/>
    <w:link w:val="af8"/>
    <w:rsid w:val="00E6549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footnote reference"/>
    <w:rsid w:val="00E65495"/>
    <w:rPr>
      <w:vertAlign w:val="superscript"/>
    </w:rPr>
  </w:style>
  <w:style w:type="character" w:styleId="afb">
    <w:name w:val="annotation reference"/>
    <w:rsid w:val="00E65495"/>
    <w:rPr>
      <w:sz w:val="16"/>
    </w:rPr>
  </w:style>
  <w:style w:type="paragraph" w:styleId="afc">
    <w:name w:val="annotation text"/>
    <w:basedOn w:val="a"/>
    <w:link w:val="afd"/>
    <w:rsid w:val="00E65495"/>
    <w:rPr>
      <w:sz w:val="20"/>
    </w:rPr>
  </w:style>
  <w:style w:type="character" w:customStyle="1" w:styleId="afd">
    <w:name w:val="Текст примечания Знак"/>
    <w:basedOn w:val="a0"/>
    <w:link w:val="afc"/>
    <w:rsid w:val="00E6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endnote text"/>
    <w:basedOn w:val="a"/>
    <w:link w:val="aff"/>
    <w:rsid w:val="00E65495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E65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E65495"/>
    <w:rPr>
      <w:vertAlign w:val="superscript"/>
    </w:rPr>
  </w:style>
  <w:style w:type="character" w:customStyle="1" w:styleId="25">
    <w:name w:val="Знак Знак2"/>
    <w:rsid w:val="00E65495"/>
    <w:rPr>
      <w:sz w:val="32"/>
      <w:szCs w:val="32"/>
    </w:rPr>
  </w:style>
  <w:style w:type="character" w:styleId="aff1">
    <w:name w:val="Hyperlink"/>
    <w:rsid w:val="00E65495"/>
    <w:rPr>
      <w:rFonts w:cs="Times New Roman"/>
      <w:color w:val="0000FF"/>
      <w:u w:val="single"/>
    </w:rPr>
  </w:style>
  <w:style w:type="character" w:styleId="aff2">
    <w:name w:val="FollowedHyperlink"/>
    <w:rsid w:val="00E6549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26">
    <w:name w:val="Знак2 Знак Знак"/>
    <w:rsid w:val="00E6549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xl65">
    <w:name w:val="xl65"/>
    <w:basedOn w:val="a"/>
    <w:rsid w:val="00E6549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65495"/>
    <w:pPr>
      <w:spacing w:before="100" w:beforeAutospacing="1" w:after="100" w:afterAutospacing="1"/>
    </w:pPr>
  </w:style>
  <w:style w:type="paragraph" w:customStyle="1" w:styleId="xl67">
    <w:name w:val="xl67"/>
    <w:basedOn w:val="a"/>
    <w:rsid w:val="00E65495"/>
    <w:pPr>
      <w:spacing w:before="100" w:beforeAutospacing="1" w:after="100" w:afterAutospacing="1"/>
    </w:pPr>
    <w:rPr>
      <w:u w:val="single"/>
    </w:rPr>
  </w:style>
  <w:style w:type="paragraph" w:customStyle="1" w:styleId="xl68">
    <w:name w:val="xl68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27">
    <w:name w:val="Знак Знак2"/>
    <w:basedOn w:val="a0"/>
    <w:locked/>
    <w:rsid w:val="00E65495"/>
    <w:rPr>
      <w:sz w:val="32"/>
      <w:szCs w:val="32"/>
      <w:lang w:bidi="ar-SA"/>
    </w:rPr>
  </w:style>
  <w:style w:type="character" w:styleId="aff3">
    <w:name w:val="Strong"/>
    <w:basedOn w:val="a0"/>
    <w:uiPriority w:val="22"/>
    <w:qFormat/>
    <w:rsid w:val="00E65495"/>
    <w:rPr>
      <w:b/>
      <w:bCs/>
    </w:rPr>
  </w:style>
  <w:style w:type="paragraph" w:customStyle="1" w:styleId="13">
    <w:name w:val="Текст выноски1"/>
    <w:basedOn w:val="a"/>
    <w:rsid w:val="00E65495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495"/>
    <w:pPr>
      <w:keepNext/>
      <w:ind w:firstLine="851"/>
      <w:jc w:val="center"/>
      <w:outlineLvl w:val="0"/>
    </w:pPr>
    <w:rPr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6549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65495"/>
    <w:pPr>
      <w:keepNext/>
      <w:jc w:val="center"/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E654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BD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E6549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65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49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54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E65495"/>
  </w:style>
  <w:style w:type="paragraph" w:styleId="a4">
    <w:name w:val="Title"/>
    <w:aliases w:val="Знак3 Знак,Знак3 Знак Знак"/>
    <w:basedOn w:val="a"/>
    <w:link w:val="12"/>
    <w:uiPriority w:val="99"/>
    <w:qFormat/>
    <w:rsid w:val="00E6549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aliases w:val="Знак3 Знак Знак2,Знак3 Знак Знак Знак1"/>
    <w:basedOn w:val="a0"/>
    <w:uiPriority w:val="99"/>
    <w:rsid w:val="00E65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E65495"/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E654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"/>
    <w:link w:val="a9"/>
    <w:rsid w:val="00E65495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654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6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65495"/>
    <w:pPr>
      <w:ind w:left="851" w:hanging="851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65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5495"/>
    <w:pPr>
      <w:ind w:left="851" w:hanging="142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5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6549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65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aliases w:val="Знак2"/>
    <w:basedOn w:val="a"/>
    <w:link w:val="ac"/>
    <w:uiPriority w:val="99"/>
    <w:rsid w:val="00E654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E65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65495"/>
  </w:style>
  <w:style w:type="paragraph" w:styleId="ae">
    <w:name w:val="footer"/>
    <w:aliases w:val="Знак1"/>
    <w:basedOn w:val="a"/>
    <w:link w:val="af"/>
    <w:rsid w:val="00E654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aliases w:val="Знак1 Знак"/>
    <w:basedOn w:val="a0"/>
    <w:link w:val="ae"/>
    <w:rsid w:val="00E6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65495"/>
    <w:rPr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rsid w:val="00E654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E654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54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E65495"/>
  </w:style>
  <w:style w:type="paragraph" w:customStyle="1" w:styleId="CharChar1CharChar1CharChar">
    <w:name w:val="Char Char Знак Знак1 Char Char1 Знак Знак Char Char"/>
    <w:basedOn w:val="a"/>
    <w:rsid w:val="00E6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Название Знак1"/>
    <w:aliases w:val="Знак3 Знак Знак1,Знак3 Знак Знак Знак"/>
    <w:basedOn w:val="a0"/>
    <w:link w:val="a4"/>
    <w:uiPriority w:val="99"/>
    <w:locked/>
    <w:rsid w:val="00E65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List Paragraph"/>
    <w:basedOn w:val="a"/>
    <w:uiPriority w:val="34"/>
    <w:qFormat/>
    <w:rsid w:val="00E65495"/>
    <w:pPr>
      <w:ind w:left="708"/>
    </w:pPr>
  </w:style>
  <w:style w:type="paragraph" w:customStyle="1" w:styleId="ConsNormal">
    <w:name w:val="ConsNormal"/>
    <w:rsid w:val="00E654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Îáû÷íûé"/>
    <w:rsid w:val="00E6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654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65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5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E65495"/>
    <w:pPr>
      <w:spacing w:line="360" w:lineRule="auto"/>
      <w:ind w:firstLine="72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E654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6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6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rsid w:val="00E65495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E654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footnote text"/>
    <w:basedOn w:val="a"/>
    <w:link w:val="af9"/>
    <w:rsid w:val="00E65495"/>
    <w:rPr>
      <w:sz w:val="20"/>
    </w:rPr>
  </w:style>
  <w:style w:type="character" w:customStyle="1" w:styleId="af9">
    <w:name w:val="Текст сноски Знак"/>
    <w:basedOn w:val="a0"/>
    <w:link w:val="af8"/>
    <w:rsid w:val="00E6549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footnote reference"/>
    <w:rsid w:val="00E65495"/>
    <w:rPr>
      <w:vertAlign w:val="superscript"/>
    </w:rPr>
  </w:style>
  <w:style w:type="character" w:styleId="afb">
    <w:name w:val="annotation reference"/>
    <w:rsid w:val="00E65495"/>
    <w:rPr>
      <w:sz w:val="16"/>
    </w:rPr>
  </w:style>
  <w:style w:type="paragraph" w:styleId="afc">
    <w:name w:val="annotation text"/>
    <w:basedOn w:val="a"/>
    <w:link w:val="afd"/>
    <w:rsid w:val="00E65495"/>
    <w:rPr>
      <w:sz w:val="20"/>
    </w:rPr>
  </w:style>
  <w:style w:type="character" w:customStyle="1" w:styleId="afd">
    <w:name w:val="Текст примечания Знак"/>
    <w:basedOn w:val="a0"/>
    <w:link w:val="afc"/>
    <w:rsid w:val="00E6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endnote text"/>
    <w:basedOn w:val="a"/>
    <w:link w:val="aff"/>
    <w:rsid w:val="00E65495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E65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E65495"/>
    <w:rPr>
      <w:vertAlign w:val="superscript"/>
    </w:rPr>
  </w:style>
  <w:style w:type="character" w:customStyle="1" w:styleId="25">
    <w:name w:val="Знак Знак2"/>
    <w:rsid w:val="00E65495"/>
    <w:rPr>
      <w:sz w:val="32"/>
      <w:szCs w:val="32"/>
    </w:rPr>
  </w:style>
  <w:style w:type="character" w:styleId="aff1">
    <w:name w:val="Hyperlink"/>
    <w:rsid w:val="00E65495"/>
    <w:rPr>
      <w:rFonts w:cs="Times New Roman"/>
      <w:color w:val="0000FF"/>
      <w:u w:val="single"/>
    </w:rPr>
  </w:style>
  <w:style w:type="character" w:styleId="aff2">
    <w:name w:val="FollowedHyperlink"/>
    <w:rsid w:val="00E6549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E6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26">
    <w:name w:val="Знак2 Знак Знак"/>
    <w:rsid w:val="00E6549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xl65">
    <w:name w:val="xl65"/>
    <w:basedOn w:val="a"/>
    <w:rsid w:val="00E6549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65495"/>
    <w:pPr>
      <w:spacing w:before="100" w:beforeAutospacing="1" w:after="100" w:afterAutospacing="1"/>
    </w:pPr>
  </w:style>
  <w:style w:type="paragraph" w:customStyle="1" w:styleId="xl67">
    <w:name w:val="xl67"/>
    <w:basedOn w:val="a"/>
    <w:rsid w:val="00E65495"/>
    <w:pPr>
      <w:spacing w:before="100" w:beforeAutospacing="1" w:after="100" w:afterAutospacing="1"/>
    </w:pPr>
    <w:rPr>
      <w:u w:val="single"/>
    </w:rPr>
  </w:style>
  <w:style w:type="paragraph" w:customStyle="1" w:styleId="xl68">
    <w:name w:val="xl68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E65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27">
    <w:name w:val="Знак Знак2"/>
    <w:basedOn w:val="a0"/>
    <w:locked/>
    <w:rsid w:val="00E65495"/>
    <w:rPr>
      <w:sz w:val="32"/>
      <w:szCs w:val="32"/>
      <w:lang w:bidi="ar-SA"/>
    </w:rPr>
  </w:style>
  <w:style w:type="character" w:styleId="aff3">
    <w:name w:val="Strong"/>
    <w:basedOn w:val="a0"/>
    <w:uiPriority w:val="22"/>
    <w:qFormat/>
    <w:rsid w:val="00E65495"/>
    <w:rPr>
      <w:b/>
      <w:bCs/>
    </w:rPr>
  </w:style>
  <w:style w:type="paragraph" w:customStyle="1" w:styleId="13">
    <w:name w:val="Текст выноски1"/>
    <w:basedOn w:val="a"/>
    <w:rsid w:val="00E65495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73FB-3A1E-4D2E-B759-58CEAA6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2016-12-29T13:06:00Z</cp:lastPrinted>
  <dcterms:created xsi:type="dcterms:W3CDTF">2016-12-29T11:13:00Z</dcterms:created>
  <dcterms:modified xsi:type="dcterms:W3CDTF">2016-12-29T13:10:00Z</dcterms:modified>
</cp:coreProperties>
</file>