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Приложение</w:t>
      </w: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к постановлению</w:t>
      </w: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</w:t>
      </w:r>
      <w:bookmarkStart w:id="0" w:name="_GoBack"/>
      <w:r>
        <w:rPr>
          <w:rFonts w:ascii="Times New Roman" w:hAnsi="Times New Roman"/>
          <w:sz w:val="28"/>
          <w:szCs w:val="28"/>
        </w:rPr>
        <w:t>13.11.2013 № 739</w:t>
      </w:r>
      <w:bookmarkEnd w:id="0"/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безопасности населения на водных объектах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2014-2016 годы</w:t>
      </w:r>
    </w:p>
    <w:p w:rsidR="00F32131" w:rsidRDefault="00F32131" w:rsidP="00F32131">
      <w:pPr>
        <w:spacing w:after="0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F32131" w:rsidRDefault="00F32131" w:rsidP="00F32131">
      <w:pPr>
        <w:spacing w:after="0"/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безопасности населения на водных объектах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Создание общественных спасательных постов в местах массового отдыха населения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период 2014-2016 годы»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F32131" w:rsidTr="00F321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32131" w:rsidRDefault="00F32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безопасности населения на водных объектах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район». Создание общественных спасательных постов в местах массового отдыха населения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на период 2014-2016 годы»</w:t>
            </w:r>
          </w:p>
        </w:tc>
      </w:tr>
      <w:tr w:rsidR="00F32131" w:rsidTr="00F321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 (номер, дата и наименование</w:t>
            </w:r>
            <w:proofErr w:type="gram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Поручение Президента Российской Федерации № Пр-447 «О разработке региональных программ по созданию общественных спасательных постов в местах массового отдыха населения и обучению населения, прежде всего детей, плаванию и приемам спасания на воде», постановления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от 03.11.2013 № 729 «Об утверждении перечня муниципальных программ»</w:t>
            </w:r>
          </w:p>
        </w:tc>
      </w:tr>
      <w:tr w:rsidR="00F32131" w:rsidTr="00F321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F32131" w:rsidRDefault="00F32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F32131" w:rsidTr="00F321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F32131" w:rsidRDefault="00F32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F32131" w:rsidTr="00F321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  <w:p w:rsidR="00F32131" w:rsidRDefault="00F32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F32131" w:rsidTr="00F321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131" w:rsidRDefault="00F32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12504">
            <w:pPr>
              <w:pStyle w:val="a3"/>
              <w:numPr>
                <w:ilvl w:val="0"/>
                <w:numId w:val="1"/>
              </w:num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F32131" w:rsidRDefault="00F32131" w:rsidP="00712504">
            <w:pPr>
              <w:pStyle w:val="a3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 Создание условий для безопасного пребывания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граждан в местах массового отдыха населения на водных объектах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  <w:p w:rsidR="00F32131" w:rsidRDefault="00F32131" w:rsidP="00712504">
            <w:pPr>
              <w:pStyle w:val="a3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Обеспечение безопасности населения на водных объектах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в период купального сезона.</w:t>
            </w:r>
          </w:p>
          <w:p w:rsidR="00F32131" w:rsidRDefault="00F32131" w:rsidP="00712504">
            <w:pPr>
              <w:pStyle w:val="a3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Создание, оснащение и организация работы общественных спасательных постов в местах массового отдыха населения на водоемах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  <w:p w:rsidR="00F32131" w:rsidRDefault="00F321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31" w:rsidTr="00F321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125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и организация работы общественных спасательных постов.</w:t>
            </w:r>
          </w:p>
          <w:p w:rsidR="00F32131" w:rsidRDefault="00F32131">
            <w:pPr>
              <w:pStyle w:val="a3"/>
              <w:ind w:left="39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Оснащенность мест массового отдыха населения на воде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информационными стендами по обучению населения, прежде всего детей, плаванию и приемам спасания на воде.</w:t>
            </w:r>
          </w:p>
          <w:p w:rsidR="00F32131" w:rsidRDefault="00F321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31" w:rsidTr="00F321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131" w:rsidRDefault="00F32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  <w:p w:rsidR="00F32131" w:rsidRDefault="00F32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в один этап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2014-2016 года.</w:t>
            </w:r>
          </w:p>
          <w:p w:rsidR="00F32131" w:rsidRDefault="00F321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31" w:rsidTr="00F321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131" w:rsidRDefault="00F32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на 2014–2016 годы составит 740 тыс. рублей, в том числе:</w:t>
            </w:r>
          </w:p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139 тыс. рублей;</w:t>
            </w:r>
          </w:p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300,5 тыс. рублей;</w:t>
            </w:r>
          </w:p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300,5 тыс. рублей;</w:t>
            </w:r>
          </w:p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(100 %)</w:t>
            </w:r>
          </w:p>
          <w:p w:rsidR="00F32131" w:rsidRDefault="00F321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Перечень основных мероприятий.</w:t>
      </w:r>
    </w:p>
    <w:p w:rsidR="00F32131" w:rsidRDefault="00F32131" w:rsidP="00F32131">
      <w:pPr>
        <w:spacing w:after="0"/>
        <w:ind w:firstLine="284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 Оснащение спасательных постов необходимым имуществом.</w:t>
      </w:r>
    </w:p>
    <w:p w:rsidR="00F32131" w:rsidRDefault="00F32131" w:rsidP="00F32131">
      <w:pPr>
        <w:tabs>
          <w:tab w:val="left" w:pos="284"/>
        </w:tabs>
        <w:spacing w:after="0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2. Организация дежурства матросов-спасателей на общественных спасательных постах.</w:t>
      </w:r>
    </w:p>
    <w:p w:rsidR="00F32131" w:rsidRDefault="00F32131" w:rsidP="00F32131">
      <w:pPr>
        <w:numPr>
          <w:ilvl w:val="0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и установка информационных  стендов по обеспечению безопасности населения в местах массового отдыха населения на водных объектах.</w:t>
      </w:r>
    </w:p>
    <w:p w:rsidR="00F32131" w:rsidRDefault="00F32131" w:rsidP="00F32131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Исполнители основных мероприятий.</w:t>
      </w:r>
    </w:p>
    <w:p w:rsidR="00F32131" w:rsidRDefault="00F32131" w:rsidP="00F32131">
      <w:pPr>
        <w:numPr>
          <w:ilvl w:val="0"/>
          <w:numId w:val="4"/>
        </w:numPr>
        <w:spacing w:after="0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Предприятия, </w:t>
      </w:r>
      <w:proofErr w:type="gramStart"/>
      <w:r>
        <w:rPr>
          <w:rFonts w:ascii="Times New Roman" w:hAnsi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определяемые в соответствии с 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Система организации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исполнением Программы.</w:t>
      </w:r>
    </w:p>
    <w:p w:rsidR="00F32131" w:rsidRDefault="00F32131" w:rsidP="00F32131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заказчик -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Оценка выполнения Программы осуществляется ежегодно по фактически достигнутым результатам. Отчетность об освоении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ограммы представляются разработчиком Программы ежеквартально в отдел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32131" w:rsidRDefault="00F32131" w:rsidP="00F32131">
      <w:pPr>
        <w:spacing w:after="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ind w:left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Обоснование необходимости реализации Программы.</w:t>
      </w:r>
    </w:p>
    <w:p w:rsidR="00F32131" w:rsidRDefault="00F32131" w:rsidP="00F3213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водным объектом понимается природный, или искусственный водоем, водоток, либо иной объект, постоянное, или временное сосредоточение вод в котором имеет характерные формы и признаки водного режима. Поверхностные водные объекты, находящиеся в государственной, или муниципальной собственности, являются водными объектами общего пользования, то есть общедоступными водными объектами. Каждый гражданин вправе иметь доступ к водным объектам общего пользования и бесплатно использовать их для личных и бытовых нужд. Использование водных объектов общего пользования осуществляется в соответствии с правилами охраны жизни людей на водных объектах.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целевая программа «Обеспечение безопасности населения на водных объектах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</w:t>
      </w:r>
      <w:proofErr w:type="gramStart"/>
      <w:r>
        <w:rPr>
          <w:rFonts w:ascii="Times New Roman" w:hAnsi="Times New Roman"/>
          <w:sz w:val="28"/>
          <w:szCs w:val="28"/>
        </w:rPr>
        <w:t>Создание общественных спасательных постов в местах массового отдыха населения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2014-2016 годы» разработана в целях обеспечения безопасности населения на водных объектах, снижения риска гибели людей при купании в местах </w:t>
      </w:r>
      <w:r>
        <w:rPr>
          <w:rFonts w:ascii="Times New Roman" w:hAnsi="Times New Roman"/>
          <w:sz w:val="28"/>
          <w:szCs w:val="28"/>
        </w:rPr>
        <w:lastRenderedPageBreak/>
        <w:t>массового отдыха на водоемах в рамках реализации Поручения Президента Российской Федерации от 22.02.2012г. № Пр-447 «О разработке региональных программ по созданию общественных спасательных постов в местах массового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отдыха населения и обучению населения, прежде всего детей, плаванию и приемам спасания на воде».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Проводимые мероприятия в целях обеспечения безопасности населения на водных объектах, снижения риска людей при купании в местах массового отдыха на водоемах направлены на стабилизацию обстановки по исключению гибели людей на водоемах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доступность для стихийного купания на водоемах создает предпосылки для несчастных случаев на воде. Основными причинами гибели людей на водных объектах являются: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купание в необорудованных местах;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отдых у водоемов в состоянии алкогольного опьянения.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такой обстановке требуемый уровень безопасности на воде и комфортные условия для разностороннего отдыха населения должны обеспечиваться путем создания общественных спасательных постов.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анализ показывает, что только за последние 3 года в период 2011-2013 гг. на водных объектах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погибло 5 человек. Все 5 погибших не связаны с купанием в местах массового отдыха, где осуществлялся контроль матросами-спасателями за отдыхающими.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Сложившееся положение обусловлено наличием  спасательных постов в традиционных местах купания населения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основных требований местам массового отдыха населения на водных объектах является наличие спасательного поста и подготовленных спасателей. </w:t>
      </w:r>
      <w:proofErr w:type="gramStart"/>
      <w:r>
        <w:rPr>
          <w:rFonts w:ascii="Times New Roman" w:hAnsi="Times New Roman"/>
          <w:sz w:val="28"/>
          <w:szCs w:val="28"/>
        </w:rPr>
        <w:t>В этой связи, обеспечение безопасности пользования водоемами, предупреждение и оперативная ликвидация происшествий на водных объектах, создание общественных спасательных постов в местах массового отдыха населения и обучение населения, прежде всего детей, плаванию и приемам спасения их на воде, профилактика и предупреждение несчастных случаев на воде и пропаганда здорового образа жизни являются приоритетными направлениями деятельности органов власти и органов местного самоуправления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Применение программно-целевого подхода позволит рационально использовать средства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обеспечивающего создание общественных спасательных постов в </w:t>
      </w:r>
      <w:r>
        <w:rPr>
          <w:rFonts w:ascii="Times New Roman" w:hAnsi="Times New Roman"/>
          <w:sz w:val="28"/>
          <w:szCs w:val="28"/>
        </w:rPr>
        <w:lastRenderedPageBreak/>
        <w:t>местах массового отдыха населения, обучение  населения, прежде всего детей, плаванию и приемам спасания на воде, обеспечение спасательных постов наглядной агитацией по профилактике и предупреждению несчастных случаев на воде и пропаганде здорового образа жизни.</w:t>
      </w:r>
      <w:proofErr w:type="gramEnd"/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Цели, задачи, сроки реализации Программы.</w:t>
      </w:r>
    </w:p>
    <w:p w:rsidR="00F32131" w:rsidRDefault="00F32131" w:rsidP="00F32131">
      <w:pPr>
        <w:spacing w:after="0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F32131" w:rsidRDefault="00F32131" w:rsidP="00F32131">
      <w:pPr>
        <w:numPr>
          <w:ilvl w:val="0"/>
          <w:numId w:val="5"/>
        </w:numPr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Исключение случаев гибели людей на водных объектах, прежде всего детей.</w:t>
      </w:r>
    </w:p>
    <w:p w:rsidR="00F32131" w:rsidRDefault="00F32131" w:rsidP="00F321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Создание условий для безопасного пребывания граждан в местах массового отдыха населения на водных объектах.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указанной цели Программа предусматривает решение следующих задач:</w:t>
      </w:r>
    </w:p>
    <w:p w:rsidR="00F32131" w:rsidRDefault="00F32131" w:rsidP="00F32131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Создание, оснащение и организация работы общественных спасательных постов в местах массового отдыха населения.</w:t>
      </w:r>
    </w:p>
    <w:p w:rsidR="00F32131" w:rsidRDefault="00F32131" w:rsidP="00F32131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грамотности населения в области безопасности на водных объектах.</w:t>
      </w:r>
    </w:p>
    <w:p w:rsidR="00F32131" w:rsidRDefault="00F32131" w:rsidP="00F32131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населения, прежде всего детей, плаванию и приемам спасания на воде.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Целевыми индикаторами решения задач являются:</w:t>
      </w:r>
    </w:p>
    <w:p w:rsidR="00F32131" w:rsidRDefault="00F32131" w:rsidP="00F32131">
      <w:pPr>
        <w:numPr>
          <w:ilvl w:val="0"/>
          <w:numId w:val="7"/>
        </w:numPr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и организация работы общественных спасательных постов.</w:t>
      </w:r>
    </w:p>
    <w:p w:rsidR="00F32131" w:rsidRDefault="00F32131" w:rsidP="00F32131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Исключение случаев гибели людей в местах массового отдыха населения на водных объектах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32131" w:rsidRDefault="00F32131" w:rsidP="00F32131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Оснащенность пляжей (мест массового отдыха населения на воде) информационными стендами по обучению населения, прежде всего детей, плаванию и приемам спасания на воде.</w:t>
      </w:r>
    </w:p>
    <w:p w:rsidR="00F32131" w:rsidRDefault="00F32131" w:rsidP="00F32131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количества оборудованных мест массового отдыха на водных объектах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F32131" w:rsidRDefault="00F32131" w:rsidP="00F32131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Сроки реализации Программы.</w:t>
      </w:r>
    </w:p>
    <w:p w:rsidR="00F32131" w:rsidRDefault="00F32131" w:rsidP="00F32131">
      <w:p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один этап: 2014-2016 годы.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Система мероприятий Программы, индикаторы оценки результатов их реализации. Система мероприятий Программы направлена на достижение целей Программы.</w:t>
      </w:r>
    </w:p>
    <w:p w:rsidR="00F32131" w:rsidRDefault="00F32131" w:rsidP="00F32131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реализации задачи по созданию, оснащению и организации работы общественных спасательных постов в местах массового отдыха населения планируется выполнение следующих мероприятий:</w:t>
      </w:r>
    </w:p>
    <w:p w:rsidR="00F32131" w:rsidRDefault="00F32131" w:rsidP="00F3213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Приобретение спасательного оборудования и снаряжения в соответствии с типовым табелем оснащения общественного спасательного поста (таблица 1).</w:t>
      </w:r>
    </w:p>
    <w:p w:rsidR="00F32131" w:rsidRDefault="00F32131" w:rsidP="00F32131">
      <w:pPr>
        <w:spacing w:after="0"/>
        <w:ind w:left="7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F32131" w:rsidRDefault="00F32131" w:rsidP="00F32131">
      <w:pPr>
        <w:spacing w:after="0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Типовой табель</w:t>
      </w:r>
    </w:p>
    <w:p w:rsidR="00F32131" w:rsidRDefault="00F32131" w:rsidP="00F32131">
      <w:pPr>
        <w:spacing w:after="0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оснащения общественного спасательного поста</w:t>
      </w:r>
    </w:p>
    <w:p w:rsidR="00F32131" w:rsidRDefault="00F32131" w:rsidP="00F32131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3843"/>
        <w:gridCol w:w="2543"/>
        <w:gridCol w:w="1817"/>
      </w:tblGrid>
      <w:tr w:rsidR="00F32131" w:rsidTr="00F32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F32131" w:rsidTr="00F32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Флаг желтый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x35</w:t>
            </w:r>
            <w:r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F32131" w:rsidTr="00F32131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Черный шар (флаг)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см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F32131" w:rsidTr="00F32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Жилет спасательный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кол-ву спасателей</w:t>
            </w:r>
          </w:p>
        </w:tc>
      </w:tr>
      <w:tr w:rsidR="00F32131" w:rsidTr="00F32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Кольцо спасательное с линем (конец Александрова)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F32131" w:rsidTr="00F32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 спасательный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F32131" w:rsidTr="00F32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Аптечка медицинская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</w:tr>
      <w:tr w:rsidR="00F32131" w:rsidTr="00F32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Бинокль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</w:tr>
      <w:tr w:rsidR="00F32131" w:rsidTr="00F32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стенд по обеспечению безопасности людей на водных объектах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F32131" w:rsidTr="00F32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Мегафон (рупор)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</w:tr>
      <w:tr w:rsidR="00F32131" w:rsidTr="00F32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Фонарь электрический водозащитного исполнения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</w:tr>
      <w:tr w:rsidR="00F32131" w:rsidTr="00F32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универсальный (топор, лопата, пила)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F32131" w:rsidTr="00F32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Огнетушитель порошковый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</w:tr>
      <w:tr w:rsidR="00F32131" w:rsidTr="00F32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</w:tr>
      <w:tr w:rsidR="00F32131" w:rsidTr="00F32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</w:tr>
      <w:tr w:rsidR="00F32131" w:rsidTr="00F32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</w:tr>
      <w:tr w:rsidR="00F32131" w:rsidTr="00F32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</w:tr>
    </w:tbl>
    <w:p w:rsidR="00F32131" w:rsidRDefault="00F32131" w:rsidP="00F32131">
      <w:pPr>
        <w:numPr>
          <w:ilvl w:val="1"/>
          <w:numId w:val="8"/>
        </w:num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информационных стендов для обучения населения, прежде всего детей, плаванию и приемам спасания на воде.</w:t>
      </w:r>
    </w:p>
    <w:p w:rsidR="00F32131" w:rsidRDefault="00F32131" w:rsidP="00F32131">
      <w:pPr>
        <w:numPr>
          <w:ilvl w:val="1"/>
          <w:numId w:val="9"/>
        </w:num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договора с СОГКУ «Центр занятости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на оплату труда матросов-спасателей.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реализации задачи по обучению населения, прежде всего детей, плаванию и приемам спасания на воде планируется приобретение информационных  стендов для обучения населения, прежде всего детей, плаванию и приемам спасания на воде.</w:t>
      </w:r>
    </w:p>
    <w:p w:rsidR="00F32131" w:rsidRDefault="00F32131" w:rsidP="00F32131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32131" w:rsidRDefault="00F32131" w:rsidP="00F32131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Ресурсное обеспечение Программы.</w:t>
      </w:r>
    </w:p>
    <w:p w:rsidR="00F32131" w:rsidRDefault="00F32131" w:rsidP="00F32131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реализуются за счет средств 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составит 740 тыс. рублей, в том числе: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390 тыс. рублей;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175 тыс. рублей;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175 тыс. рублей;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финансирования Программы представлена в приложении 1 к настоящей Программе.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предусматривается реализация мероприятий по следующим направлениям:</w:t>
      </w:r>
    </w:p>
    <w:p w:rsidR="00F32131" w:rsidRDefault="00F32131" w:rsidP="00F32131">
      <w:pPr>
        <w:numPr>
          <w:ilvl w:val="0"/>
          <w:numId w:val="11"/>
        </w:num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Тиражирование и распространение информационных материалов о безопасности людей на водных объектах.</w:t>
      </w:r>
    </w:p>
    <w:p w:rsidR="00F32131" w:rsidRDefault="00F32131" w:rsidP="00F32131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общественных спасательных постов в местах массового отдыха на водных объектах.</w:t>
      </w:r>
    </w:p>
    <w:p w:rsidR="00F32131" w:rsidRDefault="00F32131" w:rsidP="00F32131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состояния мест массового отдыха людей.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Механизм реализации Программы.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Организации-исполнители определяются на конкурсной основе. Они обеспечивают:</w:t>
      </w:r>
    </w:p>
    <w:p w:rsidR="00F32131" w:rsidRDefault="00F32131" w:rsidP="00F3213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работ по проекту, финансируемому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ограммы, в установленные сроки и в рамках имеющейся у них лицензии;</w:t>
      </w:r>
    </w:p>
    <w:p w:rsidR="00F32131" w:rsidRDefault="00F32131" w:rsidP="00F3213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целевое расходование средств, осуществляют их учет и финансовую отчетность.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мероприятия по реализации Программы приведен в приложении  1.</w:t>
      </w:r>
    </w:p>
    <w:p w:rsidR="00F32131" w:rsidRDefault="00F32131" w:rsidP="00F32131">
      <w:pPr>
        <w:spacing w:after="0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предполагает ежегодное уточнение мероприятий. Информацию о ходе реализации Программы ежеквартально подается в отдел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Технико-экономическое обоснование Программы.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имеются 5 оборудованных мест для купания населения (пляжей).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путей </w:t>
      </w:r>
      <w:proofErr w:type="gramStart"/>
      <w:r>
        <w:rPr>
          <w:rFonts w:ascii="Times New Roman" w:hAnsi="Times New Roman"/>
          <w:sz w:val="28"/>
          <w:szCs w:val="28"/>
        </w:rPr>
        <w:t>решения вопроса исключения гибели людей</w:t>
      </w:r>
      <w:proofErr w:type="gramEnd"/>
      <w:r>
        <w:rPr>
          <w:rFonts w:ascii="Times New Roman" w:hAnsi="Times New Roman"/>
          <w:sz w:val="28"/>
          <w:szCs w:val="28"/>
        </w:rPr>
        <w:t xml:space="preserve"> на водных объектах является организация работы в 2014-2016 гг. по созданию в местах массового отдыха населения общественных спасательных постов, а также обучение населения, прежде всего детей, плаванию и приемам спасания на воде.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предусматривается создание спасательных постов в местах массового отдыха на водоемах, обучение населения, прежде всего детей, плаванию и приемам спасания на воде.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намеченных в Программе мероприятий предполагается обеспечить устойчивую тенденцию к снижению рисков происшествий на водных объектах, создание эффективной скоординированной системы обеспечения безопасности купающихся, формирование и укрепление материально-технической базы функционирования спасательных постов.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Оценка социально-экономической и экологической эффективности программы (система показателей эффективности реализации).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позволит получить социальный, экономический и экологический эффект. Экономическая эффективность будет выражаться в следующем: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дооборудование мест массового отдыха населения, создание условия для обеспечения безопасности людей на водных объектах;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инфраструктура отдыха населения на водных объектах, что увеличит приток туристов в рекреационные зоны.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эффективность будет выражаться в следующем: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качественное обеспечение отдыха населения и защиту его здоровья от негативного воздействия окружающей среды;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непосредственное влияние на снижение смертности, в особенности детской.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эффективность реализации программы будет выражаться в снижении в местах отдыха людей отрицательного воздействия на окружающую среду и на жизнедеятельность человека.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не повлечет за собой негативных экологических последствий, сокращения численности населения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обеспечит улучшение </w:t>
      </w:r>
      <w:r>
        <w:rPr>
          <w:rFonts w:ascii="Times New Roman" w:hAnsi="Times New Roman"/>
          <w:sz w:val="28"/>
          <w:szCs w:val="28"/>
        </w:rPr>
        <w:lastRenderedPageBreak/>
        <w:t>условий жизнедеятельности населения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системный подход к решению вопросов обеспечения безопасности населения качественными услугами отдыха и приведет к повышению эффективности расходования сре</w:t>
      </w:r>
      <w:proofErr w:type="gramStart"/>
      <w:r>
        <w:rPr>
          <w:rFonts w:ascii="Times New Roman" w:hAnsi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/>
          <w:sz w:val="28"/>
          <w:szCs w:val="28"/>
        </w:rPr>
        <w:t>анной сфере деятельности.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условии эффективной реализации положений настоящей программы предполагается иметь следующие ожидаемые результаты: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будет создана инфраструктура безопасного и цивилизованного отдыха людей на водных объектах;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местах массового отдыха будет организована работа по предупреждению несчастных случаев на воде и пропаганде здорового образа жизни.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целевой программе «Обеспечение безопасности населения на водных объектах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Создание общественных спасательных постов в местах массового отдыха населения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2014-2016 годы».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финансирования муниципальной программы «Обеспечение безопасности населения на водных объектах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Создание общественных спасательных постов в местах массового отдыха населения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2014-2016 годы» (тыс. рублей).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и направления расходов.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Программы: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всего по Программе: 740 тыс. руб.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по годам: 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- 2014 – 139 тыс. руб.; 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 – 300,5 тыс. руб.;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- 2016 – 300,5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руб.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Всего: 740 тыс. руб.    Из них бюджет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740 тыс. руб.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муниципальной целевой программе «Обеспечение безопасности населения на водных объектах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Создание общественных спасательных постов в местах массового отдыха населения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2014-2016 годы».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Финансово-экономическое обоснование расходов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мероприятий Программы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оценки затрат (аналоговый).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затрат.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средствах.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Всего по Программе: 740 тыс. руб.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Мероприятие 1. Приобретение спасательного оборудования и снаряжения в соответствии с типовым табелем оснащения общественного спасательного поста.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спасательного оборудования и снаряжения в соответствии с типовым табелем оснащения общественного спасательного поста.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– 5 ед.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2014 год –  ед., 2015 год – 3 ед.,   2016 год – 2 ед.,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стоимость типового табеля оснащенности спасательного поста – 39 тыс. руб.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Точная стоимость определяется по результатам тендера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– 195 тыс. руб.,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2014 год – - тыс. руб., 2015 год – 119 тыс. руб. , 2016 год –  78 тыс. руб.</w:t>
      </w:r>
      <w:proofErr w:type="gramEnd"/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Мероприятие 2. Приобретение информационных пляжных стендов для обучения населения, прежде всего детей, плаванию и приемам спасания на воде.</w:t>
      </w: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информационных пляжных стендов для обучения населения, прежде всего детей, плаванию и приемам спасания на воде.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– 5 комплектов (1 комплект – два стенда).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2014 год</w:t>
      </w:r>
      <w:proofErr w:type="gramStart"/>
      <w:r>
        <w:rPr>
          <w:rFonts w:ascii="Times New Roman" w:hAnsi="Times New Roman"/>
          <w:sz w:val="28"/>
          <w:szCs w:val="28"/>
        </w:rPr>
        <w:t xml:space="preserve"> – - </w:t>
      </w:r>
      <w:proofErr w:type="gramEnd"/>
      <w:r>
        <w:rPr>
          <w:rFonts w:ascii="Times New Roman" w:hAnsi="Times New Roman"/>
          <w:sz w:val="28"/>
          <w:szCs w:val="28"/>
        </w:rPr>
        <w:t>ед., 2015 год – 3 ед., 2016 год – 2 ед.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стоимость 1 комплекта стендов – 10 тыс. руб.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Точная стоимость определяется по результатам заключенных срочных договоров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Всего– 50 тыс. руб.,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том числе: 2014 год – - тыс. руб., 2015 год – 30 тыс. руб., 2016 год – 20 тыс. руб..</w:t>
      </w:r>
      <w:proofErr w:type="gramEnd"/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3.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Заключение договора с СОГКУ «Центр занятости населения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Велижского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района» на оплату труда матросов-спасателей.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Аналоговый метод оценки затрат.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договора с СОГКУ «Центр занятости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на оплату труда матросов-спасателей.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спасателей – 10 (5 постов по 2 спасателя).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2014 год – 10 спасателей, 2015 год – 10 спасателей, 2016 год – 10 спасателей.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стоимость договора 1 пост (2 спасателя) на 2 месяца – 27 тыс. 800 руб.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Всего– 417 тыс. руб.,</w:t>
      </w:r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том числе: 2014 год – 139 тыс. руб., 2015 год – 139 тыс. руб., 2016 год – 139 тыс. руб.,</w:t>
      </w:r>
      <w:proofErr w:type="gramEnd"/>
    </w:p>
    <w:p w:rsidR="00F32131" w:rsidRDefault="00F32131" w:rsidP="00F321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131" w:rsidRDefault="00F32131" w:rsidP="00F32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26B6" w:rsidRDefault="001626B6"/>
    <w:sectPr w:rsidR="0016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6AB"/>
    <w:multiLevelType w:val="hybridMultilevel"/>
    <w:tmpl w:val="0936C428"/>
    <w:lvl w:ilvl="0" w:tplc="D34CB6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F0E02"/>
    <w:multiLevelType w:val="multilevel"/>
    <w:tmpl w:val="04AE05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09F0798E"/>
    <w:multiLevelType w:val="hybridMultilevel"/>
    <w:tmpl w:val="FF8AF2A0"/>
    <w:lvl w:ilvl="0" w:tplc="6B86505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D48E7"/>
    <w:multiLevelType w:val="hybridMultilevel"/>
    <w:tmpl w:val="B66E2D20"/>
    <w:lvl w:ilvl="0" w:tplc="63201C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E3507"/>
    <w:multiLevelType w:val="multilevel"/>
    <w:tmpl w:val="54023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200" w:hanging="375"/>
      </w:pPr>
    </w:lvl>
    <w:lvl w:ilvl="2">
      <w:start w:val="1"/>
      <w:numFmt w:val="decimal"/>
      <w:isLgl/>
      <w:lvlText w:val="%1.%2.%3"/>
      <w:lvlJc w:val="left"/>
      <w:pPr>
        <w:ind w:left="2010" w:hanging="720"/>
      </w:pPr>
    </w:lvl>
    <w:lvl w:ilvl="3">
      <w:start w:val="1"/>
      <w:numFmt w:val="decimal"/>
      <w:isLgl/>
      <w:lvlText w:val="%1.%2.%3.%4"/>
      <w:lvlJc w:val="left"/>
      <w:pPr>
        <w:ind w:left="2835" w:hanging="1080"/>
      </w:pPr>
    </w:lvl>
    <w:lvl w:ilvl="4">
      <w:start w:val="1"/>
      <w:numFmt w:val="decimal"/>
      <w:isLgl/>
      <w:lvlText w:val="%1.%2.%3.%4.%5"/>
      <w:lvlJc w:val="left"/>
      <w:pPr>
        <w:ind w:left="3300" w:hanging="1080"/>
      </w:pPr>
    </w:lvl>
    <w:lvl w:ilvl="5">
      <w:start w:val="1"/>
      <w:numFmt w:val="decimal"/>
      <w:isLgl/>
      <w:lvlText w:val="%1.%2.%3.%4.%5.%6"/>
      <w:lvlJc w:val="left"/>
      <w:pPr>
        <w:ind w:left="4125" w:hanging="1440"/>
      </w:pPr>
    </w:lvl>
    <w:lvl w:ilvl="6">
      <w:start w:val="1"/>
      <w:numFmt w:val="decimal"/>
      <w:isLgl/>
      <w:lvlText w:val="%1.%2.%3.%4.%5.%6.%7"/>
      <w:lvlJc w:val="left"/>
      <w:pPr>
        <w:ind w:left="4590" w:hanging="1440"/>
      </w:p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</w:lvl>
  </w:abstractNum>
  <w:abstractNum w:abstractNumId="5">
    <w:nsid w:val="38CE7560"/>
    <w:multiLevelType w:val="hybridMultilevel"/>
    <w:tmpl w:val="FC78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266E9"/>
    <w:multiLevelType w:val="hybridMultilevel"/>
    <w:tmpl w:val="D87EE884"/>
    <w:lvl w:ilvl="0" w:tplc="667E59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7A12AB"/>
    <w:multiLevelType w:val="hybridMultilevel"/>
    <w:tmpl w:val="6B76FCC8"/>
    <w:lvl w:ilvl="0" w:tplc="44E8E37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07859"/>
    <w:multiLevelType w:val="hybridMultilevel"/>
    <w:tmpl w:val="A3A0D5B2"/>
    <w:lvl w:ilvl="0" w:tplc="D08E526E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821ED1"/>
    <w:multiLevelType w:val="hybridMultilevel"/>
    <w:tmpl w:val="76588A00"/>
    <w:lvl w:ilvl="0" w:tplc="C6880D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A72A1F"/>
    <w:multiLevelType w:val="hybridMultilevel"/>
    <w:tmpl w:val="2642212A"/>
    <w:lvl w:ilvl="0" w:tplc="CA9C6FA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0B"/>
    <w:rsid w:val="001626B6"/>
    <w:rsid w:val="00C9450B"/>
    <w:rsid w:val="00F3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31"/>
    <w:pPr>
      <w:ind w:left="720"/>
      <w:contextualSpacing/>
    </w:pPr>
  </w:style>
  <w:style w:type="table" w:styleId="a4">
    <w:name w:val="Table Grid"/>
    <w:basedOn w:val="a1"/>
    <w:uiPriority w:val="59"/>
    <w:rsid w:val="00F321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321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31"/>
    <w:pPr>
      <w:ind w:left="720"/>
      <w:contextualSpacing/>
    </w:pPr>
  </w:style>
  <w:style w:type="table" w:styleId="a4">
    <w:name w:val="Table Grid"/>
    <w:basedOn w:val="a1"/>
    <w:uiPriority w:val="59"/>
    <w:rsid w:val="00F321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321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2705</Words>
  <Characters>15422</Characters>
  <Application>Microsoft Office Word</Application>
  <DocSecurity>0</DocSecurity>
  <Lines>128</Lines>
  <Paragraphs>36</Paragraphs>
  <ScaleCrop>false</ScaleCrop>
  <Company/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2014-04-30T07:32:00Z</dcterms:created>
  <dcterms:modified xsi:type="dcterms:W3CDTF">2014-04-30T07:32:00Z</dcterms:modified>
</cp:coreProperties>
</file>