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0A" w:rsidRDefault="00A5180A" w:rsidP="00A5180A">
      <w:pPr>
        <w:tabs>
          <w:tab w:val="left" w:pos="234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</w:t>
      </w:r>
      <w:r w:rsidRPr="00A5180A">
        <w:rPr>
          <w:b/>
          <w:sz w:val="28"/>
          <w:szCs w:val="28"/>
        </w:rPr>
        <w:t xml:space="preserve"> по улучшению демографической ситуации в муниципальном образовании «</w:t>
      </w:r>
      <w:proofErr w:type="spellStart"/>
      <w:r w:rsidRPr="00A5180A">
        <w:rPr>
          <w:b/>
          <w:sz w:val="28"/>
          <w:szCs w:val="28"/>
        </w:rPr>
        <w:t>Велижский</w:t>
      </w:r>
      <w:proofErr w:type="spellEnd"/>
      <w:r w:rsidRPr="00A5180A">
        <w:rPr>
          <w:b/>
          <w:sz w:val="28"/>
          <w:szCs w:val="28"/>
        </w:rPr>
        <w:t xml:space="preserve"> район»  на 2015-2018 годы</w:t>
      </w:r>
    </w:p>
    <w:p w:rsidR="00A5180A" w:rsidRPr="00A5180A" w:rsidRDefault="00A5180A" w:rsidP="00A5180A">
      <w:pPr>
        <w:tabs>
          <w:tab w:val="left" w:pos="234"/>
        </w:tabs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308F">
        <w:rPr>
          <w:sz w:val="28"/>
          <w:szCs w:val="28"/>
        </w:rPr>
        <w:t>Основаниями для разработки Комплексного плана по улучшению демографической ситуации в муниципальном образовании «</w:t>
      </w:r>
      <w:proofErr w:type="spellStart"/>
      <w:r w:rsidRPr="0076308F">
        <w:rPr>
          <w:sz w:val="28"/>
          <w:szCs w:val="28"/>
        </w:rPr>
        <w:t>Велижский</w:t>
      </w:r>
      <w:proofErr w:type="spellEnd"/>
      <w:r w:rsidRPr="0076308F">
        <w:rPr>
          <w:sz w:val="28"/>
          <w:szCs w:val="28"/>
        </w:rPr>
        <w:t xml:space="preserve"> район»  на 2015-2018 годы (далее – Комплексный план) являются:</w:t>
      </w:r>
    </w:p>
    <w:p w:rsidR="0076308F" w:rsidRPr="0076308F" w:rsidRDefault="0076308F" w:rsidP="007630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308F">
        <w:rPr>
          <w:sz w:val="28"/>
          <w:szCs w:val="28"/>
        </w:rPr>
        <w:t>- Указ Президента Российской Федерации от 09.10.2007 № 1351                   «Об утверждении Концепции демографической политики Российской Федерации на период до 2025 года»;</w:t>
      </w:r>
    </w:p>
    <w:p w:rsidR="0076308F" w:rsidRPr="0076308F" w:rsidRDefault="0076308F" w:rsidP="007630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308F">
        <w:rPr>
          <w:sz w:val="28"/>
          <w:szCs w:val="28"/>
        </w:rPr>
        <w:t>- Указ Губернатора Смоленской области от 21.04.2008 № 12 «Об утверждении Концепции демографического развития Смоленской области на период                               до 2025 года»;</w:t>
      </w:r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6308F">
        <w:rPr>
          <w:color w:val="000000"/>
          <w:sz w:val="28"/>
          <w:szCs w:val="28"/>
        </w:rPr>
        <w:t>- Указ Президента Российской Федерации от 07.05.2012 № 606 «О мерах                  по реализации демографической политики Российской Федерации»;</w:t>
      </w:r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6308F">
        <w:rPr>
          <w:color w:val="000000"/>
          <w:sz w:val="28"/>
          <w:szCs w:val="28"/>
        </w:rPr>
        <w:t>- Концепция государственной семейной политики в Российской Федерации    до 2025 года, утвержденная распоряжением Правительства Российской Федерации от 25.08.2014 № 1618-р;</w:t>
      </w:r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6308F">
        <w:rPr>
          <w:color w:val="000000"/>
          <w:sz w:val="28"/>
          <w:szCs w:val="28"/>
        </w:rPr>
        <w:t>- решение Координационного совета при Губернаторе Смоленской области   по вопросам семьи, материнства и детства от 31.07.2014 № 5.</w:t>
      </w:r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color w:val="000000"/>
          <w:sz w:val="28"/>
          <w:szCs w:val="28"/>
        </w:rPr>
      </w:pPr>
      <w:r w:rsidRPr="0076308F">
        <w:rPr>
          <w:color w:val="000000"/>
          <w:sz w:val="28"/>
          <w:szCs w:val="28"/>
        </w:rPr>
        <w:t>- решение Координационного совета  при Администрации муниципального образования «</w:t>
      </w:r>
      <w:proofErr w:type="spellStart"/>
      <w:r w:rsidRPr="0076308F">
        <w:rPr>
          <w:color w:val="000000"/>
          <w:sz w:val="28"/>
          <w:szCs w:val="28"/>
        </w:rPr>
        <w:t>Велижский</w:t>
      </w:r>
      <w:proofErr w:type="spellEnd"/>
      <w:r w:rsidRPr="0076308F">
        <w:rPr>
          <w:color w:val="000000"/>
          <w:sz w:val="28"/>
          <w:szCs w:val="28"/>
        </w:rPr>
        <w:t xml:space="preserve"> район» по вопросам семьи, материнства и детства от 21.08.2014 №2.</w:t>
      </w:r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308F">
        <w:rPr>
          <w:sz w:val="28"/>
          <w:szCs w:val="28"/>
        </w:rPr>
        <w:t>Целью Комплексного плана является стабилизация демографической ситуации, поддержка материнства, отцовства и детства и формирование предпосылок к последующему росту рождаемости и снижению смертности.</w:t>
      </w:r>
    </w:p>
    <w:p w:rsidR="0076308F" w:rsidRPr="0076308F" w:rsidRDefault="0076308F" w:rsidP="0076308F">
      <w:pPr>
        <w:suppressAutoHyphens/>
        <w:ind w:right="125"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 xml:space="preserve">Задачи: </w:t>
      </w:r>
    </w:p>
    <w:p w:rsidR="0076308F" w:rsidRPr="0076308F" w:rsidRDefault="0076308F" w:rsidP="0076308F">
      <w:pPr>
        <w:suppressAutoHyphens/>
        <w:ind w:right="125"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 повышение уровня рождаемости;</w:t>
      </w:r>
    </w:p>
    <w:p w:rsidR="0076308F" w:rsidRPr="0076308F" w:rsidRDefault="0076308F" w:rsidP="0076308F">
      <w:pPr>
        <w:suppressAutoHyphens/>
        <w:ind w:right="125"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 повышение уровня жизни и благосостояния населения;</w:t>
      </w:r>
    </w:p>
    <w:p w:rsidR="0076308F" w:rsidRPr="0076308F" w:rsidRDefault="0076308F" w:rsidP="0076308F">
      <w:pPr>
        <w:suppressAutoHyphens/>
        <w:ind w:right="125"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 укрепление института семьи, обеспечение комплексной поддержки семей     с детьми, в  том числе молодых семей;</w:t>
      </w:r>
    </w:p>
    <w:p w:rsidR="0076308F" w:rsidRPr="0076308F" w:rsidRDefault="0076308F" w:rsidP="0076308F">
      <w:pPr>
        <w:suppressAutoHyphens/>
        <w:ind w:right="125"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 снижение смертности населения;</w:t>
      </w:r>
    </w:p>
    <w:p w:rsidR="0076308F" w:rsidRPr="0076308F" w:rsidRDefault="0076308F" w:rsidP="0076308F">
      <w:pPr>
        <w:suppressAutoHyphens/>
        <w:ind w:right="125"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 снижение уровня заболеваемости населения;</w:t>
      </w:r>
    </w:p>
    <w:p w:rsidR="0076308F" w:rsidRPr="0076308F" w:rsidRDefault="0076308F" w:rsidP="0076308F">
      <w:pPr>
        <w:tabs>
          <w:tab w:val="left" w:pos="234"/>
        </w:tabs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308F">
        <w:rPr>
          <w:sz w:val="28"/>
          <w:szCs w:val="28"/>
        </w:rPr>
        <w:t>- повышение ожидаемой продолжительности  жизни при рождении.</w:t>
      </w:r>
    </w:p>
    <w:p w:rsidR="0076308F" w:rsidRPr="0076308F" w:rsidRDefault="0076308F" w:rsidP="0076308F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76308F">
        <w:rPr>
          <w:sz w:val="28"/>
          <w:szCs w:val="28"/>
        </w:rPr>
        <w:t>Целевые показатели:</w:t>
      </w:r>
    </w:p>
    <w:p w:rsidR="0076308F" w:rsidRPr="0076308F" w:rsidRDefault="0076308F" w:rsidP="007630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 xml:space="preserve">На территории </w:t>
      </w:r>
      <w:proofErr w:type="spellStart"/>
      <w:r w:rsidRPr="0076308F">
        <w:rPr>
          <w:sz w:val="28"/>
          <w:szCs w:val="28"/>
        </w:rPr>
        <w:t>Велижского</w:t>
      </w:r>
      <w:proofErr w:type="spellEnd"/>
      <w:r w:rsidRPr="0076308F">
        <w:rPr>
          <w:sz w:val="28"/>
          <w:szCs w:val="28"/>
        </w:rPr>
        <w:t xml:space="preserve"> района демографическая ситуация  остается сложной из-за превышения числа смертей над числом рождений. </w:t>
      </w:r>
      <w:proofErr w:type="gramStart"/>
      <w:r w:rsidRPr="0076308F">
        <w:rPr>
          <w:sz w:val="28"/>
          <w:szCs w:val="28"/>
        </w:rPr>
        <w:t>В следствии</w:t>
      </w:r>
      <w:proofErr w:type="gramEnd"/>
      <w:r w:rsidRPr="0076308F">
        <w:rPr>
          <w:sz w:val="28"/>
          <w:szCs w:val="28"/>
        </w:rPr>
        <w:t xml:space="preserve"> этих негативных тенденций наблюдается сокращение общей численности населения. Численность населения </w:t>
      </w:r>
      <w:proofErr w:type="spellStart"/>
      <w:r w:rsidRPr="0076308F">
        <w:rPr>
          <w:sz w:val="28"/>
          <w:szCs w:val="28"/>
        </w:rPr>
        <w:t>Велижского</w:t>
      </w:r>
      <w:proofErr w:type="spellEnd"/>
      <w:r w:rsidRPr="0076308F">
        <w:rPr>
          <w:sz w:val="28"/>
          <w:szCs w:val="28"/>
        </w:rPr>
        <w:t xml:space="preserve"> района  на 1 января 2014 года составляла 11428 человек</w:t>
      </w:r>
      <w:r w:rsidRPr="0076308F">
        <w:rPr>
          <w:b/>
          <w:bCs/>
          <w:sz w:val="28"/>
          <w:szCs w:val="28"/>
        </w:rPr>
        <w:t xml:space="preserve"> </w:t>
      </w:r>
      <w:r w:rsidRPr="0076308F">
        <w:rPr>
          <w:sz w:val="28"/>
          <w:szCs w:val="28"/>
        </w:rPr>
        <w:t>(на 1 января 2013 года – 11532 человека, на 1 января 2012 года – 11888 человек, на 1 января 2011 года – 12163 человека). В последний год темп сокращения численности населения района замедлился, вместе с тем о</w:t>
      </w:r>
      <w:r w:rsidRPr="0076308F">
        <w:rPr>
          <w:color w:val="000000"/>
          <w:sz w:val="28"/>
          <w:szCs w:val="28"/>
        </w:rPr>
        <w:t xml:space="preserve">сновной причиной сокращения численности населения </w:t>
      </w:r>
      <w:proofErr w:type="spellStart"/>
      <w:r>
        <w:rPr>
          <w:color w:val="000000"/>
          <w:sz w:val="28"/>
          <w:szCs w:val="28"/>
        </w:rPr>
        <w:t>Велижского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Pr="0076308F">
        <w:rPr>
          <w:color w:val="000000"/>
          <w:sz w:val="28"/>
          <w:szCs w:val="28"/>
        </w:rPr>
        <w:t xml:space="preserve"> по-прежнему является естественная убыль населения. Этот показатель</w:t>
      </w:r>
      <w:r w:rsidRPr="0076308F">
        <w:rPr>
          <w:sz w:val="28"/>
          <w:szCs w:val="28"/>
        </w:rPr>
        <w:t xml:space="preserve"> за 2013 год составил 84 </w:t>
      </w:r>
      <w:r w:rsidRPr="0076308F">
        <w:rPr>
          <w:sz w:val="28"/>
          <w:szCs w:val="28"/>
        </w:rPr>
        <w:lastRenderedPageBreak/>
        <w:t xml:space="preserve">человека, за 2012 год население уменьшилось на 175 человек, за 2011 год –  на 123 человека. </w:t>
      </w:r>
    </w:p>
    <w:p w:rsidR="0076308F" w:rsidRPr="0076308F" w:rsidRDefault="0076308F" w:rsidP="0076308F">
      <w:pPr>
        <w:pStyle w:val="ConsPlusNormal0"/>
        <w:widowControl/>
        <w:ind w:right="-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308F">
        <w:rPr>
          <w:rFonts w:ascii="Times New Roman" w:hAnsi="Times New Roman" w:cs="Times New Roman"/>
          <w:color w:val="000000"/>
          <w:sz w:val="28"/>
          <w:szCs w:val="28"/>
        </w:rPr>
        <w:t xml:space="preserve">Ежегодно фиксируется рост рождаемости. В 2012 году родилось 110 детей, в 2013 родилось 135 детей.  </w:t>
      </w:r>
    </w:p>
    <w:p w:rsidR="0076308F" w:rsidRPr="0076308F" w:rsidRDefault="0076308F" w:rsidP="0076308F">
      <w:pPr>
        <w:pStyle w:val="ConsPlusNormal0"/>
        <w:widowControl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8F">
        <w:rPr>
          <w:rFonts w:ascii="Times New Roman" w:hAnsi="Times New Roman" w:cs="Times New Roman"/>
          <w:sz w:val="28"/>
          <w:szCs w:val="28"/>
        </w:rPr>
        <w:t>За семь месяцев 2014 года в районе родилось 55 детей, в том числе 17 – третий ребенок; 2 – четвертый; 1 – седьмой ребенок в семье.</w:t>
      </w:r>
      <w:r w:rsidRPr="0076308F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76308F" w:rsidRPr="0076308F" w:rsidRDefault="0076308F" w:rsidP="0076308F">
      <w:pPr>
        <w:pStyle w:val="a5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8F">
        <w:rPr>
          <w:rFonts w:ascii="Times New Roman" w:hAnsi="Times New Roman" w:cs="Times New Roman"/>
          <w:sz w:val="28"/>
          <w:szCs w:val="28"/>
        </w:rPr>
        <w:t xml:space="preserve">В 2011 году в </w:t>
      </w:r>
      <w:proofErr w:type="spellStart"/>
      <w:r w:rsidRPr="0076308F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76308F">
        <w:rPr>
          <w:rFonts w:ascii="Times New Roman" w:hAnsi="Times New Roman" w:cs="Times New Roman"/>
          <w:sz w:val="28"/>
          <w:szCs w:val="28"/>
        </w:rPr>
        <w:t xml:space="preserve"> районе зарегистрировано 94 брака,                              в 2012 году – 83 брака, в 2013 году – 121, за семь месяцев  2014 году зарегистрировано 52 брака.</w:t>
      </w:r>
    </w:p>
    <w:p w:rsidR="0076308F" w:rsidRPr="0076308F" w:rsidRDefault="0076308F" w:rsidP="0076308F">
      <w:pPr>
        <w:pStyle w:val="a3"/>
        <w:suppressAutoHyphens/>
        <w:ind w:left="0" w:firstLine="670"/>
      </w:pPr>
      <w:r w:rsidRPr="0076308F">
        <w:t>По-прежнему в районе остается высоким число разводов (в 2011 году – 49, в 2012 году – 64, в 2013 году – 59, за семь месяцев 2014 года расторгнуто  39 браков).</w:t>
      </w:r>
    </w:p>
    <w:p w:rsidR="0076308F" w:rsidRPr="0076308F" w:rsidRDefault="0076308F" w:rsidP="0076308F">
      <w:pPr>
        <w:pStyle w:val="a5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8F">
        <w:rPr>
          <w:rFonts w:ascii="Times New Roman" w:hAnsi="Times New Roman" w:cs="Times New Roman"/>
          <w:sz w:val="28"/>
          <w:szCs w:val="28"/>
        </w:rPr>
        <w:t>Распределение населения по основным возрастным группам: численность населения трудоспособного возраста в 2013 году составляла 6247 человек, старше трудоспособного возраста – 3431 человек, моложе трудоспособного возраста – 1750 человек.</w:t>
      </w:r>
    </w:p>
    <w:p w:rsidR="0076308F" w:rsidRPr="0076308F" w:rsidRDefault="0076308F" w:rsidP="0076308F">
      <w:pPr>
        <w:pStyle w:val="a5"/>
        <w:tabs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308F">
        <w:rPr>
          <w:rFonts w:ascii="Times New Roman" w:hAnsi="Times New Roman" w:cs="Times New Roman"/>
          <w:sz w:val="28"/>
          <w:szCs w:val="28"/>
        </w:rPr>
        <w:t xml:space="preserve">В районе сохраняется тенденция урбанизации, т.е. концентрации населения                в городе. В 2013 году численность горожан составила 7188 человек, сельских жителей – 4240 человек. </w:t>
      </w:r>
    </w:p>
    <w:p w:rsidR="0076308F" w:rsidRPr="0076308F" w:rsidRDefault="0076308F" w:rsidP="0076308F">
      <w:pPr>
        <w:ind w:firstLine="684"/>
        <w:jc w:val="both"/>
        <w:rPr>
          <w:sz w:val="28"/>
          <w:szCs w:val="28"/>
        </w:rPr>
      </w:pPr>
      <w:r w:rsidRPr="0076308F">
        <w:rPr>
          <w:sz w:val="28"/>
          <w:szCs w:val="28"/>
        </w:rPr>
        <w:t xml:space="preserve">На динамику смертности населения  оказывают влияние: старение населения, низкий уровень здоровья населения репродуктивного возраста, ухудшение качества здоровья новорожденных, рост числа социально обусловленных заболеваний, низкий уровень жизни населения. В 2013году в </w:t>
      </w:r>
      <w:proofErr w:type="spellStart"/>
      <w:r w:rsidRPr="0076308F">
        <w:rPr>
          <w:sz w:val="28"/>
          <w:szCs w:val="28"/>
        </w:rPr>
        <w:t>Велижском</w:t>
      </w:r>
      <w:proofErr w:type="spellEnd"/>
      <w:r w:rsidRPr="0076308F">
        <w:rPr>
          <w:sz w:val="28"/>
          <w:szCs w:val="28"/>
        </w:rPr>
        <w:t xml:space="preserve"> районе  отмечено снижение смертности в сравнении с аналогичным периодом 2012 года на 23,2%. Численность умерших за 2013г.- 219 человек, за 2012г.- 285 человек, за 2011г.-255 человек. За семь месяцев 2014 года-162 человека.</w:t>
      </w:r>
    </w:p>
    <w:p w:rsidR="0076308F" w:rsidRPr="0076308F" w:rsidRDefault="0076308F" w:rsidP="0076308F">
      <w:pPr>
        <w:pStyle w:val="a7"/>
        <w:rPr>
          <w:rFonts w:ascii="Times New Roman" w:hAnsi="Times New Roman" w:cs="Times New Roman"/>
        </w:rPr>
      </w:pPr>
      <w:r w:rsidRPr="0076308F">
        <w:rPr>
          <w:rFonts w:ascii="Times New Roman" w:hAnsi="Times New Roman" w:cs="Times New Roman"/>
        </w:rPr>
        <w:t>В структуре общей смертности на протяжении последних лет первое место занимает смертность от болезней системы кровообращения</w:t>
      </w:r>
      <w:r>
        <w:rPr>
          <w:rFonts w:ascii="Times New Roman" w:hAnsi="Times New Roman" w:cs="Times New Roman"/>
        </w:rPr>
        <w:t>. В последние годы</w:t>
      </w:r>
      <w:r w:rsidRPr="0076308F">
        <w:rPr>
          <w:rFonts w:ascii="Times New Roman" w:hAnsi="Times New Roman" w:cs="Times New Roman"/>
        </w:rPr>
        <w:t xml:space="preserve"> в </w:t>
      </w:r>
      <w:proofErr w:type="spellStart"/>
      <w:r w:rsidRPr="0076308F">
        <w:rPr>
          <w:rFonts w:ascii="Times New Roman" w:hAnsi="Times New Roman" w:cs="Times New Roman"/>
        </w:rPr>
        <w:t>Велижском</w:t>
      </w:r>
      <w:proofErr w:type="spellEnd"/>
      <w:r w:rsidRPr="0076308F">
        <w:rPr>
          <w:rFonts w:ascii="Times New Roman" w:hAnsi="Times New Roman" w:cs="Times New Roman"/>
        </w:rPr>
        <w:t xml:space="preserve"> районе сложилась устойчивая тенденция к снижению данного показателя. Так, уровень смертности в 2013 году снизился по отношению к 2012 году и составил 676,4 на 100 тыс. населения. Данный показатель по Российской Федерации за 2013 год составил 729 на 100 тыс. населения. За </w:t>
      </w:r>
      <w:proofErr w:type="gramStart"/>
      <w:r w:rsidRPr="0076308F">
        <w:rPr>
          <w:rFonts w:ascii="Times New Roman" w:hAnsi="Times New Roman" w:cs="Times New Roman"/>
        </w:rPr>
        <w:t>последние</w:t>
      </w:r>
      <w:proofErr w:type="gramEnd"/>
      <w:r w:rsidRPr="0076308F">
        <w:rPr>
          <w:rFonts w:ascii="Times New Roman" w:hAnsi="Times New Roman" w:cs="Times New Roman"/>
        </w:rPr>
        <w:t xml:space="preserve"> 5 лет в регионе отмечено снижение данного показателя   на 35 процентов. </w:t>
      </w:r>
    </w:p>
    <w:p w:rsidR="0076308F" w:rsidRPr="0076308F" w:rsidRDefault="0076308F" w:rsidP="0076308F">
      <w:pPr>
        <w:pStyle w:val="a7"/>
        <w:rPr>
          <w:rFonts w:ascii="Times New Roman" w:hAnsi="Times New Roman" w:cs="Times New Roman"/>
        </w:rPr>
      </w:pPr>
      <w:r w:rsidRPr="0076308F">
        <w:rPr>
          <w:rFonts w:ascii="Times New Roman" w:hAnsi="Times New Roman" w:cs="Times New Roman"/>
        </w:rPr>
        <w:t xml:space="preserve">Показатель смертности от злокачественных новообразований также снизился по отношению к 2012 году. В 2013 году он составил 147,4 на 100 тыс. населения </w:t>
      </w:r>
      <w:proofErr w:type="gramStart"/>
      <w:r w:rsidRPr="0076308F">
        <w:rPr>
          <w:rFonts w:ascii="Times New Roman" w:hAnsi="Times New Roman" w:cs="Times New Roman"/>
        </w:rPr>
        <w:t xml:space="preserve">( </w:t>
      </w:r>
      <w:proofErr w:type="gramEnd"/>
      <w:r w:rsidRPr="0076308F">
        <w:rPr>
          <w:rFonts w:ascii="Times New Roman" w:hAnsi="Times New Roman" w:cs="Times New Roman"/>
        </w:rPr>
        <w:t xml:space="preserve">в 2012 году  составлял 243,9 на 100 тыс. населения). </w:t>
      </w:r>
    </w:p>
    <w:p w:rsidR="0076308F" w:rsidRPr="0076308F" w:rsidRDefault="0076308F" w:rsidP="0076308F">
      <w:pPr>
        <w:pStyle w:val="3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6308F">
        <w:rPr>
          <w:rFonts w:ascii="Times New Roman" w:hAnsi="Times New Roman" w:cs="Times New Roman"/>
          <w:sz w:val="28"/>
          <w:szCs w:val="28"/>
        </w:rPr>
        <w:tab/>
        <w:t>Среди причин смертности, обусловленных социально значимыми факторами, первое место занимает туберкулез. В 2011 году этот показатель  составил 8,2 на 100 тыс. населения, в 2012 году - 8,4 на 100 тыс. населения, в 2013 – 0 на 100 тыс. населения.</w:t>
      </w:r>
    </w:p>
    <w:p w:rsidR="0076308F" w:rsidRPr="0076308F" w:rsidRDefault="0076308F" w:rsidP="0076308F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08F">
        <w:rPr>
          <w:rFonts w:ascii="Times New Roman" w:hAnsi="Times New Roman" w:cs="Times New Roman"/>
          <w:sz w:val="28"/>
          <w:szCs w:val="28"/>
        </w:rPr>
        <w:t xml:space="preserve">В 2013 году в </w:t>
      </w:r>
      <w:proofErr w:type="spellStart"/>
      <w:r w:rsidRPr="0076308F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76308F">
        <w:rPr>
          <w:rFonts w:ascii="Times New Roman" w:hAnsi="Times New Roman" w:cs="Times New Roman"/>
          <w:sz w:val="28"/>
          <w:szCs w:val="28"/>
        </w:rPr>
        <w:t xml:space="preserve"> районе снизился показатель общей заболеваемости населения: дети от 0-14 лет на 2 процента и составил 180380,1 на 100 тыс. населения  (в 2012 году данный показатель составлял </w:t>
      </w:r>
      <w:r w:rsidRPr="0076308F">
        <w:rPr>
          <w:rFonts w:ascii="Times New Roman" w:hAnsi="Times New Roman" w:cs="Times New Roman"/>
          <w:sz w:val="28"/>
          <w:szCs w:val="28"/>
        </w:rPr>
        <w:lastRenderedPageBreak/>
        <w:t>184002,3 на 100 тыс. населения), подростки 15-17 лет на 0,04 процента и составил 190936,5 на 100 тыс. населения (в 2012 году данный показатель составлял 191018 на 100 тыс. населения</w:t>
      </w:r>
      <w:proofErr w:type="gramEnd"/>
      <w:r w:rsidRPr="0076308F">
        <w:rPr>
          <w:rFonts w:ascii="Times New Roman" w:hAnsi="Times New Roman" w:cs="Times New Roman"/>
          <w:sz w:val="28"/>
          <w:szCs w:val="28"/>
        </w:rPr>
        <w:t xml:space="preserve">), взрослые (18 лет и старше) на 3 процента и составил 109467,1 на 100 тыс. населения </w:t>
      </w:r>
      <w:proofErr w:type="gramStart"/>
      <w:r w:rsidRPr="0076308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6308F">
        <w:rPr>
          <w:rFonts w:ascii="Times New Roman" w:hAnsi="Times New Roman" w:cs="Times New Roman"/>
          <w:sz w:val="28"/>
          <w:szCs w:val="28"/>
        </w:rPr>
        <w:t xml:space="preserve">в 2012 году данный показатель составлял 112797,2 на 100 тыс. населения).                           </w:t>
      </w:r>
    </w:p>
    <w:p w:rsidR="0076308F" w:rsidRPr="0076308F" w:rsidRDefault="0076308F" w:rsidP="0076308F">
      <w:pPr>
        <w:pStyle w:val="a5"/>
        <w:suppressAutoHyphens/>
        <w:spacing w:after="0" w:line="240" w:lineRule="auto"/>
        <w:ind w:left="0" w:firstLine="670"/>
        <w:jc w:val="both"/>
        <w:rPr>
          <w:rFonts w:ascii="Times New Roman" w:hAnsi="Times New Roman" w:cs="Times New Roman"/>
          <w:sz w:val="28"/>
          <w:szCs w:val="28"/>
        </w:rPr>
      </w:pPr>
      <w:r w:rsidRPr="0076308F">
        <w:rPr>
          <w:rFonts w:ascii="Times New Roman" w:hAnsi="Times New Roman" w:cs="Times New Roman"/>
          <w:sz w:val="28"/>
          <w:szCs w:val="28"/>
        </w:rPr>
        <w:t xml:space="preserve">Следует отметить, что важным фактором улучшения демографической ситуации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76308F">
        <w:rPr>
          <w:rFonts w:ascii="Times New Roman" w:hAnsi="Times New Roman" w:cs="Times New Roman"/>
          <w:sz w:val="28"/>
          <w:szCs w:val="28"/>
        </w:rPr>
        <w:t xml:space="preserve"> является качественное медицинское обслуживание населения, которое напрямую зависит от квалификации медицинских работников и их заработной платы. В настоящее время в </w:t>
      </w:r>
      <w:proofErr w:type="spellStart"/>
      <w:r w:rsidRPr="0076308F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76308F">
        <w:rPr>
          <w:rFonts w:ascii="Times New Roman" w:hAnsi="Times New Roman" w:cs="Times New Roman"/>
          <w:sz w:val="28"/>
          <w:szCs w:val="28"/>
        </w:rPr>
        <w:t xml:space="preserve"> районе в лечебном учреждении здравоохранения наблюдается недостаточное количество квалифицированных медицинских работников.</w:t>
      </w:r>
    </w:p>
    <w:p w:rsidR="0076308F" w:rsidRPr="0076308F" w:rsidRDefault="0076308F" w:rsidP="0076308F">
      <w:pPr>
        <w:pStyle w:val="ConsPlusNormal0"/>
        <w:widowControl/>
        <w:suppressAutoHyphens/>
        <w:ind w:right="-5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08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6308F">
        <w:rPr>
          <w:rFonts w:ascii="Times New Roman" w:hAnsi="Times New Roman" w:cs="Times New Roman"/>
          <w:sz w:val="28"/>
          <w:szCs w:val="28"/>
        </w:rPr>
        <w:t>Велижском</w:t>
      </w:r>
      <w:proofErr w:type="spellEnd"/>
      <w:r w:rsidRPr="0076308F">
        <w:rPr>
          <w:rFonts w:ascii="Times New Roman" w:hAnsi="Times New Roman" w:cs="Times New Roman"/>
          <w:sz w:val="28"/>
          <w:szCs w:val="28"/>
        </w:rPr>
        <w:t xml:space="preserve"> районе, многодетным семьям, бесплатно предоставляются земельные участки  для строительства. Участки выделяются по обращению граждан, в порядке очереди. В 2011 году предоставлено 4 </w:t>
      </w:r>
      <w:proofErr w:type="gramStart"/>
      <w:r w:rsidRPr="0076308F">
        <w:rPr>
          <w:rFonts w:ascii="Times New Roman" w:hAnsi="Times New Roman" w:cs="Times New Roman"/>
          <w:sz w:val="28"/>
          <w:szCs w:val="28"/>
        </w:rPr>
        <w:t>земе</w:t>
      </w:r>
      <w:r>
        <w:rPr>
          <w:rFonts w:ascii="Times New Roman" w:hAnsi="Times New Roman" w:cs="Times New Roman"/>
          <w:sz w:val="28"/>
          <w:szCs w:val="28"/>
        </w:rPr>
        <w:t>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участка, в 2012 году- 4 зе</w:t>
      </w:r>
      <w:r w:rsidRPr="0076308F">
        <w:rPr>
          <w:rFonts w:ascii="Times New Roman" w:hAnsi="Times New Roman" w:cs="Times New Roman"/>
          <w:sz w:val="28"/>
          <w:szCs w:val="28"/>
        </w:rPr>
        <w:t xml:space="preserve">мельных участка, в 2013 – 3 земельных участка. За истекший период 2014 года обращений не было. 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 xml:space="preserve">К факторам, воздействующим  на состояние здоровья населения, относятся: уровень благосостояния населения, образ жизни граждан, уровень развития здравоохранения, организация поддержки  социально уязвимых групп населения, развитие физической культуры, спорта и отдыха. Небольшой размер ежемесячного пособия на ребенка, недостаточная заработная плата родителей, безработица, отсутствие жилищных условий формируют отрицательное отношение к семейности, дето рождаемости. Таким образом, в сложившейся ситуации крайне необходима  реализация мероприятий  Комплексного плана, направленных на улучшение демографической ситуации в </w:t>
      </w:r>
      <w:proofErr w:type="spellStart"/>
      <w:r w:rsidRPr="0076308F">
        <w:rPr>
          <w:sz w:val="28"/>
          <w:szCs w:val="28"/>
        </w:rPr>
        <w:t>Велижском</w:t>
      </w:r>
      <w:proofErr w:type="spellEnd"/>
      <w:r w:rsidRPr="0076308F">
        <w:rPr>
          <w:sz w:val="28"/>
          <w:szCs w:val="28"/>
        </w:rPr>
        <w:t xml:space="preserve"> районе. Реализация мероприятий плана позволит: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 увеличить рождаемость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-снизить уровень смертности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-обеспечить санитарно-эпидемиологическое благополучие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-снизить количество заболеваний социального характера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-повысить эффективность деятельности учреждений образования, внедрить новые образовательные технологии, обеспечить 100%, нуждающихся в местах в ДОУ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-улучшить жилищные условия молодых семей (ежегодно 5-6 семьям)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-стабилизировать ситуацию по подростковой преступности и безнадзорности среди несовершеннолетних.</w:t>
      </w:r>
    </w:p>
    <w:p w:rsidR="0076308F" w:rsidRPr="0076308F" w:rsidRDefault="0076308F" w:rsidP="0076308F">
      <w:pPr>
        <w:ind w:firstLine="720"/>
        <w:jc w:val="both"/>
        <w:rPr>
          <w:sz w:val="28"/>
          <w:szCs w:val="28"/>
        </w:rPr>
      </w:pPr>
      <w:r w:rsidRPr="0076308F">
        <w:rPr>
          <w:sz w:val="28"/>
          <w:szCs w:val="28"/>
        </w:rPr>
        <w:t>Настоящий  Комплексный план предусматривает  дополнительные, правовые, информационные, научно-методические, организационные меры для преодоления негативных тенденций в демографических процессах, обеспечения количественного и качественного роста населения и укрепления института семьи.</w:t>
      </w:r>
    </w:p>
    <w:p w:rsidR="0076308F" w:rsidRPr="0076308F" w:rsidRDefault="0076308F" w:rsidP="0076308F">
      <w:pPr>
        <w:suppressAutoHyphens/>
        <w:ind w:right="-54" w:firstLine="720"/>
        <w:jc w:val="both"/>
        <w:rPr>
          <w:sz w:val="28"/>
          <w:szCs w:val="28"/>
        </w:rPr>
      </w:pPr>
    </w:p>
    <w:p w:rsidR="0076308F" w:rsidRPr="0076308F" w:rsidRDefault="0076308F" w:rsidP="0076308F">
      <w:pPr>
        <w:suppressAutoHyphens/>
        <w:ind w:right="-54" w:firstLine="720"/>
        <w:jc w:val="both"/>
        <w:rPr>
          <w:sz w:val="28"/>
          <w:szCs w:val="28"/>
        </w:rPr>
      </w:pPr>
    </w:p>
    <w:p w:rsidR="007F7465" w:rsidRPr="0076308F" w:rsidRDefault="007F7465">
      <w:pPr>
        <w:rPr>
          <w:sz w:val="28"/>
          <w:szCs w:val="28"/>
        </w:rPr>
      </w:pPr>
    </w:p>
    <w:sectPr w:rsidR="007F7465" w:rsidRPr="0076308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551" w:rsidRDefault="00884551" w:rsidP="006C0D05">
      <w:r>
        <w:separator/>
      </w:r>
    </w:p>
  </w:endnote>
  <w:endnote w:type="continuationSeparator" w:id="0">
    <w:p w:rsidR="00884551" w:rsidRDefault="00884551" w:rsidP="006C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551" w:rsidRDefault="00884551" w:rsidP="006C0D05">
      <w:r>
        <w:separator/>
      </w:r>
    </w:p>
  </w:footnote>
  <w:footnote w:type="continuationSeparator" w:id="0">
    <w:p w:rsidR="00884551" w:rsidRDefault="00884551" w:rsidP="006C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300556"/>
      <w:docPartObj>
        <w:docPartGallery w:val="Page Numbers (Top of Page)"/>
        <w:docPartUnique/>
      </w:docPartObj>
    </w:sdtPr>
    <w:sdtEndPr/>
    <w:sdtContent>
      <w:p w:rsidR="006C0D05" w:rsidRDefault="006C0D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80A">
          <w:rPr>
            <w:noProof/>
          </w:rPr>
          <w:t>3</w:t>
        </w:r>
        <w:r>
          <w:fldChar w:fldCharType="end"/>
        </w:r>
      </w:p>
    </w:sdtContent>
  </w:sdt>
  <w:p w:rsidR="006C0D05" w:rsidRDefault="006C0D0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C"/>
    <w:rsid w:val="000551C0"/>
    <w:rsid w:val="00074081"/>
    <w:rsid w:val="000B0729"/>
    <w:rsid w:val="000B15F2"/>
    <w:rsid w:val="00114112"/>
    <w:rsid w:val="001315E0"/>
    <w:rsid w:val="0016218C"/>
    <w:rsid w:val="0018044C"/>
    <w:rsid w:val="001949A3"/>
    <w:rsid w:val="001C0F20"/>
    <w:rsid w:val="001D170C"/>
    <w:rsid w:val="00263381"/>
    <w:rsid w:val="00264958"/>
    <w:rsid w:val="002708F1"/>
    <w:rsid w:val="00271BCF"/>
    <w:rsid w:val="00286440"/>
    <w:rsid w:val="002923BB"/>
    <w:rsid w:val="00317779"/>
    <w:rsid w:val="00346B13"/>
    <w:rsid w:val="003831E6"/>
    <w:rsid w:val="003C0ACC"/>
    <w:rsid w:val="003C6AA1"/>
    <w:rsid w:val="00420D0D"/>
    <w:rsid w:val="00446709"/>
    <w:rsid w:val="00451217"/>
    <w:rsid w:val="004748DD"/>
    <w:rsid w:val="00486CBF"/>
    <w:rsid w:val="004B5F95"/>
    <w:rsid w:val="004D08E3"/>
    <w:rsid w:val="004F7712"/>
    <w:rsid w:val="005048D0"/>
    <w:rsid w:val="005111F5"/>
    <w:rsid w:val="00516065"/>
    <w:rsid w:val="0057492F"/>
    <w:rsid w:val="005961F6"/>
    <w:rsid w:val="005A1953"/>
    <w:rsid w:val="005F6C8B"/>
    <w:rsid w:val="00602ED9"/>
    <w:rsid w:val="0060516A"/>
    <w:rsid w:val="0066638A"/>
    <w:rsid w:val="006A1E5C"/>
    <w:rsid w:val="006A281F"/>
    <w:rsid w:val="006C0D05"/>
    <w:rsid w:val="006C7535"/>
    <w:rsid w:val="006D7798"/>
    <w:rsid w:val="006E2752"/>
    <w:rsid w:val="006F79CA"/>
    <w:rsid w:val="0073483A"/>
    <w:rsid w:val="007400FF"/>
    <w:rsid w:val="0076308F"/>
    <w:rsid w:val="00772FBE"/>
    <w:rsid w:val="007C2F64"/>
    <w:rsid w:val="007E0E81"/>
    <w:rsid w:val="007E25C8"/>
    <w:rsid w:val="007F29DD"/>
    <w:rsid w:val="007F7465"/>
    <w:rsid w:val="008040AF"/>
    <w:rsid w:val="00832EA0"/>
    <w:rsid w:val="008343D8"/>
    <w:rsid w:val="00842133"/>
    <w:rsid w:val="008726A3"/>
    <w:rsid w:val="00880084"/>
    <w:rsid w:val="00884551"/>
    <w:rsid w:val="008B0CA7"/>
    <w:rsid w:val="008F181A"/>
    <w:rsid w:val="00927B32"/>
    <w:rsid w:val="00955069"/>
    <w:rsid w:val="00972402"/>
    <w:rsid w:val="00974747"/>
    <w:rsid w:val="00976D26"/>
    <w:rsid w:val="00980A63"/>
    <w:rsid w:val="00987B03"/>
    <w:rsid w:val="00992D89"/>
    <w:rsid w:val="0099660B"/>
    <w:rsid w:val="009F1ABC"/>
    <w:rsid w:val="00A3365C"/>
    <w:rsid w:val="00A45A23"/>
    <w:rsid w:val="00A5180A"/>
    <w:rsid w:val="00AB49A1"/>
    <w:rsid w:val="00AC406C"/>
    <w:rsid w:val="00AD3529"/>
    <w:rsid w:val="00B342A7"/>
    <w:rsid w:val="00B83299"/>
    <w:rsid w:val="00BB4938"/>
    <w:rsid w:val="00BC7F0A"/>
    <w:rsid w:val="00BD298E"/>
    <w:rsid w:val="00C23B51"/>
    <w:rsid w:val="00C26CAF"/>
    <w:rsid w:val="00C70D35"/>
    <w:rsid w:val="00CB6266"/>
    <w:rsid w:val="00CD2A59"/>
    <w:rsid w:val="00CF0C82"/>
    <w:rsid w:val="00CF57B4"/>
    <w:rsid w:val="00D8220E"/>
    <w:rsid w:val="00D86AFB"/>
    <w:rsid w:val="00D97BAD"/>
    <w:rsid w:val="00DA3079"/>
    <w:rsid w:val="00DC6F14"/>
    <w:rsid w:val="00E06098"/>
    <w:rsid w:val="00E1186B"/>
    <w:rsid w:val="00E34A74"/>
    <w:rsid w:val="00EB60F5"/>
    <w:rsid w:val="00EF58E3"/>
    <w:rsid w:val="00F064F9"/>
    <w:rsid w:val="00F50ADD"/>
    <w:rsid w:val="00F51733"/>
    <w:rsid w:val="00F71D4D"/>
    <w:rsid w:val="00F9632B"/>
    <w:rsid w:val="00F9649C"/>
    <w:rsid w:val="00FE633C"/>
    <w:rsid w:val="00FE7FDA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308F"/>
    <w:pPr>
      <w:ind w:left="-180" w:firstLine="36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30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76308F"/>
    <w:rPr>
      <w:sz w:val="16"/>
      <w:szCs w:val="16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76308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7630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30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76308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63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_обычный Знак"/>
    <w:link w:val="a7"/>
    <w:uiPriority w:val="99"/>
    <w:locked/>
    <w:rsid w:val="0076308F"/>
    <w:rPr>
      <w:color w:val="000000"/>
      <w:sz w:val="28"/>
      <w:szCs w:val="28"/>
    </w:rPr>
  </w:style>
  <w:style w:type="paragraph" w:customStyle="1" w:styleId="a7">
    <w:name w:val="_обычный"/>
    <w:basedOn w:val="a"/>
    <w:link w:val="a6"/>
    <w:uiPriority w:val="99"/>
    <w:rsid w:val="0076308F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6C0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C0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6308F"/>
    <w:pPr>
      <w:ind w:left="-180" w:firstLine="360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630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uiPriority w:val="99"/>
    <w:semiHidden/>
    <w:locked/>
    <w:rsid w:val="0076308F"/>
    <w:rPr>
      <w:sz w:val="16"/>
      <w:szCs w:val="16"/>
    </w:rPr>
  </w:style>
  <w:style w:type="paragraph" w:styleId="30">
    <w:name w:val="Body Text Indent 3"/>
    <w:aliases w:val="дисер"/>
    <w:basedOn w:val="a"/>
    <w:link w:val="3"/>
    <w:uiPriority w:val="99"/>
    <w:semiHidden/>
    <w:unhideWhenUsed/>
    <w:rsid w:val="0076308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7630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6308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76308F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763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6">
    <w:name w:val="_обычный Знак"/>
    <w:link w:val="a7"/>
    <w:uiPriority w:val="99"/>
    <w:locked/>
    <w:rsid w:val="0076308F"/>
    <w:rPr>
      <w:color w:val="000000"/>
      <w:sz w:val="28"/>
      <w:szCs w:val="28"/>
    </w:rPr>
  </w:style>
  <w:style w:type="paragraph" w:customStyle="1" w:styleId="a7">
    <w:name w:val="_обычный"/>
    <w:basedOn w:val="a"/>
    <w:link w:val="a6"/>
    <w:uiPriority w:val="99"/>
    <w:rsid w:val="0076308F"/>
    <w:pPr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6C0D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0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C0D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C0D0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1160</Words>
  <Characters>6612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Борис</cp:lastModifiedBy>
  <cp:revision>6</cp:revision>
  <dcterms:created xsi:type="dcterms:W3CDTF">2014-12-02T05:02:00Z</dcterms:created>
  <dcterms:modified xsi:type="dcterms:W3CDTF">2015-03-04T11:47:00Z</dcterms:modified>
</cp:coreProperties>
</file>