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8B6" w:rsidRDefault="003138B6">
      <w:pPr>
        <w:pStyle w:val="8"/>
        <w:rPr>
          <w:sz w:val="22"/>
        </w:rPr>
      </w:pPr>
    </w:p>
    <w:p w:rsidR="000E7EA2" w:rsidRDefault="000D5CCE" w:rsidP="006D5774">
      <w:pPr>
        <w:keepNext/>
        <w:keepLines/>
        <w:jc w:val="center"/>
        <w:rPr>
          <w:b/>
          <w:sz w:val="28"/>
          <w:szCs w:val="28"/>
        </w:rPr>
      </w:pPr>
      <w:r>
        <w:rPr>
          <w:b/>
          <w:sz w:val="28"/>
          <w:szCs w:val="28"/>
        </w:rPr>
        <w:t xml:space="preserve">ИЗБИРАТЕЛЬНАЯ КОМИССИЯ </w:t>
      </w:r>
    </w:p>
    <w:p w:rsidR="006D5774" w:rsidRDefault="000D5CCE" w:rsidP="000D5CCE">
      <w:pPr>
        <w:keepNext/>
        <w:keepLines/>
        <w:jc w:val="center"/>
        <w:rPr>
          <w:b/>
          <w:sz w:val="28"/>
          <w:szCs w:val="28"/>
        </w:rPr>
      </w:pPr>
      <w:r>
        <w:rPr>
          <w:b/>
          <w:sz w:val="28"/>
          <w:szCs w:val="28"/>
        </w:rPr>
        <w:t>МУНИЦИПАЛЬНОГО ОБРАЗОВАНИЯ</w:t>
      </w:r>
    </w:p>
    <w:p w:rsidR="000D5CCE" w:rsidRDefault="000D5CCE" w:rsidP="000D5CCE">
      <w:pPr>
        <w:keepNext/>
        <w:keepLines/>
        <w:jc w:val="center"/>
        <w:rPr>
          <w:b/>
          <w:sz w:val="28"/>
          <w:szCs w:val="28"/>
        </w:rPr>
      </w:pPr>
      <w:r>
        <w:rPr>
          <w:b/>
          <w:sz w:val="28"/>
          <w:szCs w:val="28"/>
        </w:rPr>
        <w:t>«ВЕЛИЖСКИЙ РАЙОН»</w:t>
      </w:r>
    </w:p>
    <w:p w:rsidR="000D5CCE" w:rsidRDefault="000D5CCE" w:rsidP="000D5CCE">
      <w:pPr>
        <w:keepNext/>
        <w:keepLines/>
        <w:jc w:val="center"/>
        <w:rPr>
          <w:b/>
          <w:sz w:val="28"/>
          <w:szCs w:val="28"/>
        </w:rPr>
      </w:pPr>
    </w:p>
    <w:p w:rsidR="000D5CCE" w:rsidRDefault="000D5CCE" w:rsidP="000D5CCE">
      <w:pPr>
        <w:keepNext/>
        <w:keepLines/>
        <w:jc w:val="center"/>
        <w:rPr>
          <w:b/>
        </w:rPr>
      </w:pPr>
    </w:p>
    <w:p w:rsidR="003138B6" w:rsidRDefault="007A790F">
      <w:pPr>
        <w:jc w:val="center"/>
        <w:rPr>
          <w:sz w:val="28"/>
        </w:rPr>
      </w:pPr>
      <w:r>
        <w:rPr>
          <w:sz w:val="28"/>
        </w:rPr>
        <w:t>ПОСТАНОВЛЕНИЕ</w:t>
      </w:r>
    </w:p>
    <w:p w:rsidR="003138B6" w:rsidRDefault="003138B6">
      <w:pPr>
        <w:jc w:val="center"/>
        <w:rPr>
          <w:sz w:val="20"/>
        </w:rPr>
      </w:pPr>
    </w:p>
    <w:tbl>
      <w:tblPr>
        <w:tblW w:w="0" w:type="auto"/>
        <w:tblLook w:val="0000" w:firstRow="0" w:lastRow="0" w:firstColumn="0" w:lastColumn="0" w:noHBand="0" w:noVBand="0"/>
      </w:tblPr>
      <w:tblGrid>
        <w:gridCol w:w="3528"/>
        <w:gridCol w:w="4680"/>
        <w:gridCol w:w="1080"/>
      </w:tblGrid>
      <w:tr w:rsidR="003138B6">
        <w:tc>
          <w:tcPr>
            <w:tcW w:w="3528" w:type="dxa"/>
          </w:tcPr>
          <w:p w:rsidR="003138B6" w:rsidRDefault="00CC551B" w:rsidP="00A16229">
            <w:r>
              <w:t xml:space="preserve"> От 1</w:t>
            </w:r>
            <w:r w:rsidR="00A16229">
              <w:t>4</w:t>
            </w:r>
            <w:r>
              <w:t xml:space="preserve"> сентября 2020 года</w:t>
            </w:r>
          </w:p>
        </w:tc>
        <w:tc>
          <w:tcPr>
            <w:tcW w:w="4680" w:type="dxa"/>
          </w:tcPr>
          <w:p w:rsidR="003138B6" w:rsidRDefault="003138B6">
            <w:pPr>
              <w:jc w:val="right"/>
            </w:pPr>
            <w:r>
              <w:t>№</w:t>
            </w:r>
          </w:p>
        </w:tc>
        <w:tc>
          <w:tcPr>
            <w:tcW w:w="1080" w:type="dxa"/>
            <w:tcBorders>
              <w:bottom w:val="single" w:sz="4" w:space="0" w:color="auto"/>
            </w:tcBorders>
          </w:tcPr>
          <w:p w:rsidR="003138B6" w:rsidRDefault="00CC551B">
            <w:r>
              <w:t>38/1</w:t>
            </w:r>
            <w:r w:rsidR="005A7F6E">
              <w:t>09</w:t>
            </w:r>
          </w:p>
        </w:tc>
      </w:tr>
      <w:tr w:rsidR="003138B6">
        <w:tc>
          <w:tcPr>
            <w:tcW w:w="3528" w:type="dxa"/>
          </w:tcPr>
          <w:p w:rsidR="003138B6" w:rsidRDefault="003138B6">
            <w:pPr>
              <w:jc w:val="center"/>
            </w:pPr>
          </w:p>
        </w:tc>
        <w:tc>
          <w:tcPr>
            <w:tcW w:w="4680" w:type="dxa"/>
          </w:tcPr>
          <w:p w:rsidR="003138B6" w:rsidRDefault="003138B6"/>
        </w:tc>
        <w:tc>
          <w:tcPr>
            <w:tcW w:w="1080" w:type="dxa"/>
            <w:tcBorders>
              <w:top w:val="single" w:sz="4" w:space="0" w:color="auto"/>
            </w:tcBorders>
          </w:tcPr>
          <w:p w:rsidR="003138B6" w:rsidRDefault="003138B6"/>
        </w:tc>
      </w:tr>
    </w:tbl>
    <w:p w:rsidR="003138B6" w:rsidRDefault="003138B6">
      <w:pPr>
        <w:rPr>
          <w:sz w:val="28"/>
        </w:rPr>
      </w:pPr>
    </w:p>
    <w:p w:rsidR="003138B6" w:rsidRDefault="003138B6">
      <w:pPr>
        <w:rPr>
          <w:sz w:val="16"/>
        </w:rPr>
      </w:pPr>
    </w:p>
    <w:tbl>
      <w:tblPr>
        <w:tblW w:w="0" w:type="auto"/>
        <w:tblLook w:val="0000" w:firstRow="0" w:lastRow="0" w:firstColumn="0" w:lastColumn="0" w:noHBand="0" w:noVBand="0"/>
      </w:tblPr>
      <w:tblGrid>
        <w:gridCol w:w="5328"/>
      </w:tblGrid>
      <w:tr w:rsidR="003138B6" w:rsidTr="00AE28D9">
        <w:trPr>
          <w:trHeight w:val="821"/>
        </w:trPr>
        <w:tc>
          <w:tcPr>
            <w:tcW w:w="5328" w:type="dxa"/>
          </w:tcPr>
          <w:p w:rsidR="003138B6" w:rsidRPr="007C0562" w:rsidRDefault="00CB4F49" w:rsidP="005A7F6E">
            <w:r w:rsidRPr="007C0562">
              <w:rPr>
                <w:color w:val="000000"/>
              </w:rPr>
              <w:t>О результатах выборов депутатов</w:t>
            </w:r>
            <w:r w:rsidR="00A51263" w:rsidRPr="007C0562">
              <w:t xml:space="preserve"> </w:t>
            </w:r>
            <w:r w:rsidR="000D5CCE" w:rsidRPr="007C0562">
              <w:t>Велижского районного Совета депутатов шестого созыва</w:t>
            </w:r>
            <w:r w:rsidRPr="007C0562">
              <w:t xml:space="preserve"> </w:t>
            </w:r>
            <w:r w:rsidR="007C0562">
              <w:t>по пяти</w:t>
            </w:r>
            <w:r w:rsidRPr="007C0562">
              <w:rPr>
                <w:iCs/>
                <w:color w:val="000000"/>
              </w:rPr>
              <w:t>мандатному избирательному округу №</w:t>
            </w:r>
            <w:r w:rsidR="005A7F6E">
              <w:rPr>
                <w:iCs/>
                <w:color w:val="000000"/>
              </w:rPr>
              <w:t>2</w:t>
            </w:r>
          </w:p>
        </w:tc>
      </w:tr>
    </w:tbl>
    <w:p w:rsidR="003138B6" w:rsidRDefault="003138B6">
      <w:pPr>
        <w:rPr>
          <w:sz w:val="16"/>
        </w:rPr>
      </w:pPr>
    </w:p>
    <w:p w:rsidR="000E7EA2" w:rsidRPr="000E7EA2" w:rsidRDefault="000E7EA2" w:rsidP="005F460B">
      <w:pPr>
        <w:ind w:firstLine="708"/>
        <w:jc w:val="both"/>
        <w:rPr>
          <w:color w:val="000000"/>
        </w:rPr>
      </w:pPr>
      <w:r w:rsidRPr="000E7EA2">
        <w:rPr>
          <w:color w:val="000000"/>
        </w:rPr>
        <w:t xml:space="preserve">В соответствии со статьями 44, 45 областного закона от 3 июля 2003 года № 41-з «О выборах органов местного самоуправления в Смоленской области», на основании протокола избирательной комиссии муниципального образования «Велижский район» по выборам депутатов Велижского районного Совета депутатов шестого созыва «О результатах выборов депутатов Велижского районного Совета депутатов шестого созыва по пятимандатному избирательному округу № </w:t>
      </w:r>
      <w:r>
        <w:rPr>
          <w:color w:val="000000"/>
        </w:rPr>
        <w:t>2</w:t>
      </w:r>
      <w:r w:rsidRPr="000E7EA2">
        <w:rPr>
          <w:color w:val="000000"/>
        </w:rPr>
        <w:t xml:space="preserve">» от «14» сентября 2020 года и первых экземпляров протоколов участковых избирательных комиссий избирательных участков №№ </w:t>
      </w:r>
      <w:r>
        <w:rPr>
          <w:color w:val="000000"/>
        </w:rPr>
        <w:t>3</w:t>
      </w:r>
      <w:r w:rsidRPr="000E7EA2">
        <w:rPr>
          <w:color w:val="000000"/>
        </w:rPr>
        <w:t xml:space="preserve">, </w:t>
      </w:r>
      <w:r>
        <w:rPr>
          <w:color w:val="000000"/>
        </w:rPr>
        <w:t>6</w:t>
      </w:r>
      <w:r w:rsidRPr="000E7EA2">
        <w:rPr>
          <w:color w:val="000000"/>
        </w:rPr>
        <w:t xml:space="preserve">, </w:t>
      </w:r>
      <w:r>
        <w:rPr>
          <w:color w:val="000000"/>
        </w:rPr>
        <w:t>10</w:t>
      </w:r>
      <w:r w:rsidRPr="000E7EA2">
        <w:rPr>
          <w:color w:val="000000"/>
        </w:rPr>
        <w:t xml:space="preserve"> об итогах голосования на выборах депутатов Велижского районного Совета депутатов шестого созыва</w:t>
      </w:r>
      <w:r>
        <w:rPr>
          <w:color w:val="000000"/>
        </w:rPr>
        <w:t>,</w:t>
      </w:r>
      <w:r w:rsidRPr="000E7EA2">
        <w:rPr>
          <w:color w:val="000000"/>
        </w:rPr>
        <w:t xml:space="preserve"> избирательная комиссии муниципального образования «Велижский район» по выборам депутатов Велижского районного Совета депутатов шестого созыва по пятимандатному избирательному округу № </w:t>
      </w:r>
      <w:r>
        <w:rPr>
          <w:color w:val="000000"/>
        </w:rPr>
        <w:t>2</w:t>
      </w:r>
      <w:r w:rsidRPr="000E7EA2">
        <w:rPr>
          <w:color w:val="000000"/>
        </w:rPr>
        <w:t xml:space="preserve"> </w:t>
      </w:r>
    </w:p>
    <w:p w:rsidR="003138B6" w:rsidRPr="005D391E" w:rsidRDefault="003138B6" w:rsidP="005F460B">
      <w:pPr>
        <w:jc w:val="both"/>
      </w:pPr>
    </w:p>
    <w:p w:rsidR="003138B6" w:rsidRPr="005D391E" w:rsidRDefault="007A790F" w:rsidP="005F460B">
      <w:pPr>
        <w:ind w:firstLine="708"/>
        <w:jc w:val="both"/>
      </w:pPr>
      <w:r w:rsidRPr="005D391E">
        <w:t>ПОСТАНОВИЛА</w:t>
      </w:r>
      <w:r w:rsidR="003138B6" w:rsidRPr="005D391E">
        <w:t>:</w:t>
      </w:r>
    </w:p>
    <w:p w:rsidR="005D391E" w:rsidRPr="005D391E" w:rsidRDefault="005D391E" w:rsidP="005F460B">
      <w:pPr>
        <w:ind w:firstLine="709"/>
        <w:jc w:val="both"/>
      </w:pPr>
      <w:r w:rsidRPr="005D391E">
        <w:t xml:space="preserve">1. Признать выборы </w:t>
      </w:r>
      <w:r w:rsidRPr="005D391E">
        <w:rPr>
          <w:color w:val="000000"/>
        </w:rPr>
        <w:t xml:space="preserve">депутатов </w:t>
      </w:r>
      <w:r w:rsidRPr="005D391E">
        <w:t>Велижского районного Совета депутатов шестого созыва по пятимандатному избирательному округу № </w:t>
      </w:r>
      <w:r w:rsidR="005A7F6E">
        <w:t>2</w:t>
      </w:r>
      <w:r w:rsidRPr="005D391E">
        <w:t xml:space="preserve"> состоявшимися и действительными.</w:t>
      </w:r>
    </w:p>
    <w:p w:rsidR="005D391E" w:rsidRPr="005D391E" w:rsidRDefault="005D391E" w:rsidP="005F460B">
      <w:pPr>
        <w:ind w:firstLine="709"/>
        <w:jc w:val="both"/>
        <w:rPr>
          <w:color w:val="000000"/>
        </w:rPr>
      </w:pPr>
      <w:r w:rsidRPr="005D391E">
        <w:rPr>
          <w:color w:val="000000"/>
        </w:rPr>
        <w:t xml:space="preserve">2. Считать избранными депутатами </w:t>
      </w:r>
      <w:r w:rsidRPr="005D391E">
        <w:t>Велижского районного Совета депутатов шестого созыва</w:t>
      </w:r>
      <w:r w:rsidRPr="005D391E">
        <w:rPr>
          <w:color w:val="000000"/>
        </w:rPr>
        <w:t xml:space="preserve"> следующих кандидатов, получивших наибольшее число голосов избирателей:</w:t>
      </w:r>
    </w:p>
    <w:p w:rsidR="005A7F6E" w:rsidRDefault="00CC551B" w:rsidP="005F460B">
      <w:pPr>
        <w:ind w:firstLine="709"/>
        <w:jc w:val="both"/>
        <w:rPr>
          <w:color w:val="000000"/>
        </w:rPr>
      </w:pPr>
      <w:r>
        <w:rPr>
          <w:color w:val="000000"/>
        </w:rPr>
        <w:t>1</w:t>
      </w:r>
      <w:r w:rsidR="00867EFC">
        <w:rPr>
          <w:color w:val="000000"/>
        </w:rPr>
        <w:t>)</w:t>
      </w:r>
      <w:r>
        <w:rPr>
          <w:color w:val="000000"/>
        </w:rPr>
        <w:t xml:space="preserve"> </w:t>
      </w:r>
      <w:r w:rsidR="005A7F6E">
        <w:rPr>
          <w:color w:val="000000"/>
        </w:rPr>
        <w:t>Буткевич</w:t>
      </w:r>
      <w:r w:rsidR="000E7EA2">
        <w:rPr>
          <w:color w:val="000000"/>
        </w:rPr>
        <w:t>а</w:t>
      </w:r>
      <w:r w:rsidR="005A7F6E">
        <w:rPr>
          <w:color w:val="000000"/>
        </w:rPr>
        <w:t xml:space="preserve"> Юри</w:t>
      </w:r>
      <w:r w:rsidR="000E7EA2">
        <w:rPr>
          <w:color w:val="000000"/>
        </w:rPr>
        <w:t>я</w:t>
      </w:r>
      <w:r w:rsidR="005A7F6E">
        <w:rPr>
          <w:color w:val="000000"/>
        </w:rPr>
        <w:t xml:space="preserve"> Александрович</w:t>
      </w:r>
      <w:r w:rsidR="000E7EA2">
        <w:rPr>
          <w:color w:val="000000"/>
        </w:rPr>
        <w:t>а</w:t>
      </w:r>
      <w:r>
        <w:rPr>
          <w:color w:val="000000"/>
        </w:rPr>
        <w:t xml:space="preserve">, </w:t>
      </w:r>
      <w:r w:rsidR="005A7F6E" w:rsidRPr="005A7F6E">
        <w:rPr>
          <w:color w:val="000000"/>
        </w:rPr>
        <w:t>1972 года рождения;</w:t>
      </w:r>
      <w:r w:rsidR="005A7F6E" w:rsidRPr="005A7F6E">
        <w:t xml:space="preserve"> </w:t>
      </w:r>
      <w:r w:rsidR="005A7F6E" w:rsidRPr="005A7F6E">
        <w:rPr>
          <w:color w:val="000000"/>
        </w:rPr>
        <w:t>сведения о профессиональном образовании: Московская ордена Ленина и Трудового Красного Знамени с/х академия им. К.А.Тимирязева</w:t>
      </w:r>
      <w:r w:rsidR="0034448E">
        <w:rPr>
          <w:color w:val="000000"/>
        </w:rPr>
        <w:t>;</w:t>
      </w:r>
      <w:r w:rsidR="005A7F6E" w:rsidRPr="005A7F6E">
        <w:rPr>
          <w:color w:val="000000"/>
        </w:rPr>
        <w:t xml:space="preserve"> основное место работы или службы, занимаемая должность (род занятий): индивидуальный предприниматель; депутат Велижского районного Совета депутатов пятого созыва на непостоянной основе;</w:t>
      </w:r>
      <w:r w:rsidR="005A7F6E">
        <w:rPr>
          <w:color w:val="000000"/>
        </w:rPr>
        <w:t xml:space="preserve"> </w:t>
      </w:r>
      <w:r w:rsidR="005A7F6E" w:rsidRPr="005A7F6E">
        <w:rPr>
          <w:color w:val="000000"/>
        </w:rPr>
        <w:t>место жительства</w:t>
      </w:r>
      <w:r w:rsidR="0034448E">
        <w:rPr>
          <w:color w:val="000000"/>
        </w:rPr>
        <w:t>:</w:t>
      </w:r>
      <w:r w:rsidR="005A7F6E" w:rsidRPr="005A7F6E">
        <w:rPr>
          <w:color w:val="000000"/>
        </w:rPr>
        <w:t xml:space="preserve"> Смоленская область, Велижский район,</w:t>
      </w:r>
      <w:r w:rsidR="005A7F6E">
        <w:rPr>
          <w:color w:val="000000"/>
        </w:rPr>
        <w:t xml:space="preserve"> </w:t>
      </w:r>
      <w:r w:rsidR="005A7F6E" w:rsidRPr="005A7F6E">
        <w:rPr>
          <w:color w:val="000000"/>
        </w:rPr>
        <w:t>город Велиж; выдвинут</w:t>
      </w:r>
      <w:r w:rsidR="005A7F6E">
        <w:rPr>
          <w:color w:val="000000"/>
        </w:rPr>
        <w:t>ого</w:t>
      </w:r>
      <w:r w:rsidR="005A7F6E" w:rsidRPr="005A7F6E">
        <w:rPr>
          <w:color w:val="000000"/>
        </w:rPr>
        <w:t>: Всероссийская полит</w:t>
      </w:r>
      <w:r w:rsidR="005F460B">
        <w:rPr>
          <w:color w:val="000000"/>
        </w:rPr>
        <w:t>ическая партия «ЕДИНАЯ РОССИЯ»,</w:t>
      </w:r>
    </w:p>
    <w:p w:rsidR="005D391E" w:rsidRPr="005D391E" w:rsidRDefault="005D391E" w:rsidP="005A7F6E">
      <w:pPr>
        <w:ind w:firstLine="709"/>
        <w:jc w:val="both"/>
      </w:pPr>
      <w:r w:rsidRPr="005D391E">
        <w:rPr>
          <w:color w:val="000000"/>
        </w:rPr>
        <w:t>получивш</w:t>
      </w:r>
      <w:r w:rsidR="000E7EA2">
        <w:rPr>
          <w:color w:val="000000"/>
        </w:rPr>
        <w:t>его</w:t>
      </w:r>
      <w:r w:rsidRPr="005D391E">
        <w:rPr>
          <w:color w:val="000000"/>
        </w:rPr>
        <w:t xml:space="preserve"> наибольшее число голосов избирателей </w:t>
      </w:r>
      <w:r w:rsidR="005A7F6E">
        <w:rPr>
          <w:color w:val="000000"/>
          <w:u w:val="single"/>
        </w:rPr>
        <w:t>329</w:t>
      </w:r>
      <w:r w:rsidRPr="005D391E">
        <w:rPr>
          <w:color w:val="000000"/>
        </w:rPr>
        <w:t xml:space="preserve"> </w:t>
      </w:r>
      <w:r w:rsidRPr="005D391E">
        <w:t xml:space="preserve">по </w:t>
      </w:r>
      <w:r w:rsidR="00AA65BC">
        <w:t>пятимандатному</w:t>
      </w:r>
      <w:r w:rsidRPr="005D391E">
        <w:t xml:space="preserve"> избирательному округу № </w:t>
      </w:r>
      <w:r w:rsidR="005A7F6E">
        <w:t>2</w:t>
      </w:r>
      <w:r w:rsidRPr="005D391E">
        <w:t>;</w:t>
      </w:r>
    </w:p>
    <w:p w:rsidR="00A16229" w:rsidRPr="005A7F6E" w:rsidRDefault="005D391E" w:rsidP="005A7F6E">
      <w:pPr>
        <w:ind w:firstLine="709"/>
        <w:jc w:val="both"/>
        <w:rPr>
          <w:color w:val="000000"/>
        </w:rPr>
      </w:pPr>
      <w:r w:rsidRPr="005D391E">
        <w:rPr>
          <w:color w:val="000000"/>
        </w:rPr>
        <w:t>2</w:t>
      </w:r>
      <w:r w:rsidR="00867EFC">
        <w:rPr>
          <w:color w:val="000000"/>
        </w:rPr>
        <w:t>)</w:t>
      </w:r>
      <w:r w:rsidR="00AA65BC">
        <w:rPr>
          <w:color w:val="000000"/>
        </w:rPr>
        <w:t xml:space="preserve"> </w:t>
      </w:r>
      <w:r w:rsidR="005A7F6E">
        <w:rPr>
          <w:color w:val="000000"/>
        </w:rPr>
        <w:t>Демидов</w:t>
      </w:r>
      <w:r w:rsidR="000E7EA2">
        <w:rPr>
          <w:color w:val="000000"/>
        </w:rPr>
        <w:t>а</w:t>
      </w:r>
      <w:r w:rsidR="005A7F6E">
        <w:rPr>
          <w:color w:val="000000"/>
        </w:rPr>
        <w:t xml:space="preserve"> Валери</w:t>
      </w:r>
      <w:r w:rsidR="000E7EA2">
        <w:rPr>
          <w:color w:val="000000"/>
        </w:rPr>
        <w:t>я</w:t>
      </w:r>
      <w:r w:rsidR="005A7F6E">
        <w:rPr>
          <w:color w:val="000000"/>
        </w:rPr>
        <w:t xml:space="preserve"> Петрович</w:t>
      </w:r>
      <w:r w:rsidR="000E7EA2">
        <w:rPr>
          <w:color w:val="000000"/>
        </w:rPr>
        <w:t>а</w:t>
      </w:r>
      <w:r w:rsidR="00D128F1">
        <w:rPr>
          <w:color w:val="000000"/>
        </w:rPr>
        <w:t xml:space="preserve">, </w:t>
      </w:r>
      <w:r w:rsidR="005A7F6E" w:rsidRPr="005A7F6E">
        <w:rPr>
          <w:color w:val="000000"/>
        </w:rPr>
        <w:t>1957 года рождения;</w:t>
      </w:r>
      <w:r w:rsidR="005A7F6E" w:rsidRPr="005A7F6E">
        <w:t xml:space="preserve"> </w:t>
      </w:r>
      <w:r w:rsidR="005A7F6E" w:rsidRPr="005A7F6E">
        <w:rPr>
          <w:color w:val="000000"/>
        </w:rPr>
        <w:t>сведения о профессиональном образован</w:t>
      </w:r>
      <w:r w:rsidR="0034448E">
        <w:rPr>
          <w:color w:val="000000"/>
        </w:rPr>
        <w:t>ии: Демидовский совхоз-техникум;</w:t>
      </w:r>
      <w:r w:rsidR="005A7F6E" w:rsidRPr="005A7F6E">
        <w:rPr>
          <w:color w:val="000000"/>
        </w:rPr>
        <w:t xml:space="preserve"> основное место работы или службы, занимаемая должность (род занятий): Администрация муниципального образования «Велижский район», менеджер; место жительства</w:t>
      </w:r>
      <w:r w:rsidR="0034448E">
        <w:rPr>
          <w:color w:val="000000"/>
        </w:rPr>
        <w:t>:</w:t>
      </w:r>
      <w:r w:rsidR="005A7F6E" w:rsidRPr="005A7F6E">
        <w:rPr>
          <w:color w:val="000000"/>
        </w:rPr>
        <w:t xml:space="preserve"> Смоленская область, Велижский район,</w:t>
      </w:r>
      <w:r w:rsidR="005A7F6E">
        <w:rPr>
          <w:color w:val="000000"/>
        </w:rPr>
        <w:t xml:space="preserve"> </w:t>
      </w:r>
      <w:r w:rsidR="005A7F6E" w:rsidRPr="005A7F6E">
        <w:rPr>
          <w:color w:val="000000"/>
        </w:rPr>
        <w:t>город Велиж; выдвинут: Политическая партия СПРАВЕДЛИВАЯ РОССИЯ</w:t>
      </w:r>
      <w:r w:rsidR="000E7EA2">
        <w:rPr>
          <w:color w:val="000000"/>
        </w:rPr>
        <w:t>»</w:t>
      </w:r>
      <w:r w:rsidR="005F460B">
        <w:rPr>
          <w:color w:val="000000"/>
        </w:rPr>
        <w:t>,</w:t>
      </w:r>
    </w:p>
    <w:p w:rsidR="005D391E" w:rsidRPr="005D391E" w:rsidRDefault="005D391E" w:rsidP="005D391E">
      <w:pPr>
        <w:ind w:firstLine="709"/>
        <w:jc w:val="both"/>
      </w:pPr>
      <w:r w:rsidRPr="005D391E">
        <w:rPr>
          <w:color w:val="000000"/>
        </w:rPr>
        <w:t>получивш</w:t>
      </w:r>
      <w:r w:rsidR="000E7EA2">
        <w:rPr>
          <w:color w:val="000000"/>
        </w:rPr>
        <w:t>его</w:t>
      </w:r>
      <w:r w:rsidRPr="005D391E">
        <w:rPr>
          <w:color w:val="000000"/>
        </w:rPr>
        <w:t xml:space="preserve"> наибольшее число голосов избирателей </w:t>
      </w:r>
      <w:r w:rsidR="005A7F6E">
        <w:rPr>
          <w:color w:val="000000"/>
          <w:u w:val="single"/>
        </w:rPr>
        <w:t>318</w:t>
      </w:r>
      <w:r w:rsidRPr="005D391E">
        <w:rPr>
          <w:color w:val="000000"/>
        </w:rPr>
        <w:t xml:space="preserve"> </w:t>
      </w:r>
      <w:r w:rsidRPr="005D391E">
        <w:t xml:space="preserve">по </w:t>
      </w:r>
      <w:r w:rsidR="00A16229">
        <w:t>пятимандатному</w:t>
      </w:r>
      <w:r w:rsidRPr="005D391E">
        <w:t xml:space="preserve"> избирательному округу № </w:t>
      </w:r>
      <w:r w:rsidR="005A7F6E">
        <w:t>2</w:t>
      </w:r>
      <w:r w:rsidRPr="005D391E">
        <w:t>.</w:t>
      </w:r>
    </w:p>
    <w:p w:rsidR="005A7F6E" w:rsidRDefault="00A16229" w:rsidP="005A7F6E">
      <w:pPr>
        <w:ind w:firstLine="709"/>
        <w:jc w:val="both"/>
        <w:rPr>
          <w:color w:val="000000"/>
        </w:rPr>
      </w:pPr>
      <w:r>
        <w:rPr>
          <w:color w:val="000000"/>
        </w:rPr>
        <w:t>3</w:t>
      </w:r>
      <w:r w:rsidR="00867EFC">
        <w:rPr>
          <w:color w:val="000000"/>
        </w:rPr>
        <w:t>)</w:t>
      </w:r>
      <w:r>
        <w:rPr>
          <w:color w:val="000000"/>
        </w:rPr>
        <w:t xml:space="preserve"> </w:t>
      </w:r>
      <w:r w:rsidR="005A7F6E">
        <w:rPr>
          <w:color w:val="000000"/>
        </w:rPr>
        <w:t>Селезнев</w:t>
      </w:r>
      <w:r w:rsidR="000E7EA2">
        <w:rPr>
          <w:color w:val="000000"/>
        </w:rPr>
        <w:t>у</w:t>
      </w:r>
      <w:r w:rsidR="005A7F6E">
        <w:rPr>
          <w:color w:val="000000"/>
        </w:rPr>
        <w:t xml:space="preserve"> Марин</w:t>
      </w:r>
      <w:r w:rsidR="000E7EA2">
        <w:rPr>
          <w:color w:val="000000"/>
        </w:rPr>
        <w:t>у</w:t>
      </w:r>
      <w:r w:rsidR="005A7F6E">
        <w:rPr>
          <w:color w:val="000000"/>
        </w:rPr>
        <w:t xml:space="preserve"> Георгиевн</w:t>
      </w:r>
      <w:r w:rsidR="000E7EA2">
        <w:rPr>
          <w:color w:val="000000"/>
        </w:rPr>
        <w:t>у</w:t>
      </w:r>
      <w:r>
        <w:rPr>
          <w:color w:val="000000"/>
        </w:rPr>
        <w:t xml:space="preserve">, </w:t>
      </w:r>
      <w:r w:rsidR="005A7F6E" w:rsidRPr="005A7F6E">
        <w:rPr>
          <w:color w:val="000000"/>
        </w:rPr>
        <w:t>1966 года рождения;</w:t>
      </w:r>
      <w:r w:rsidR="005A7F6E" w:rsidRPr="005A7F6E">
        <w:t xml:space="preserve"> </w:t>
      </w:r>
      <w:r w:rsidR="005A7F6E" w:rsidRPr="005A7F6E">
        <w:rPr>
          <w:color w:val="000000"/>
        </w:rPr>
        <w:t>сведения о профессиональном образовании: Смоленский государственный медицинский институт</w:t>
      </w:r>
      <w:r w:rsidR="005A7F6E">
        <w:rPr>
          <w:color w:val="000000"/>
        </w:rPr>
        <w:t xml:space="preserve">; </w:t>
      </w:r>
      <w:r w:rsidR="005A7F6E" w:rsidRPr="005A7F6E">
        <w:rPr>
          <w:color w:val="000000"/>
        </w:rPr>
        <w:t>основное место работы или службы, занимаемая должность (род занятий): ОГУЗ «Велижская центральная районная больница», врач педиатр районный; депутат Велижского районного Совета депутатов пятого созыва на непостоянной основе;</w:t>
      </w:r>
      <w:r w:rsidR="005A7F6E">
        <w:rPr>
          <w:color w:val="000000"/>
        </w:rPr>
        <w:t xml:space="preserve"> </w:t>
      </w:r>
      <w:r w:rsidR="005A7F6E" w:rsidRPr="005A7F6E">
        <w:rPr>
          <w:color w:val="000000"/>
        </w:rPr>
        <w:t xml:space="preserve">место </w:t>
      </w:r>
      <w:r w:rsidR="005A7F6E" w:rsidRPr="005A7F6E">
        <w:rPr>
          <w:color w:val="000000"/>
        </w:rPr>
        <w:lastRenderedPageBreak/>
        <w:t>жительства</w:t>
      </w:r>
      <w:r w:rsidR="0034448E">
        <w:rPr>
          <w:color w:val="000000"/>
        </w:rPr>
        <w:t>:</w:t>
      </w:r>
      <w:r w:rsidR="005A7F6E" w:rsidRPr="005A7F6E">
        <w:rPr>
          <w:color w:val="000000"/>
        </w:rPr>
        <w:t xml:space="preserve"> Смоленская область, Велижский район,</w:t>
      </w:r>
      <w:r w:rsidR="005A7F6E">
        <w:rPr>
          <w:color w:val="000000"/>
        </w:rPr>
        <w:t xml:space="preserve"> </w:t>
      </w:r>
      <w:r w:rsidR="005A7F6E" w:rsidRPr="005A7F6E">
        <w:rPr>
          <w:color w:val="000000"/>
        </w:rPr>
        <w:t>город Велиж; выдвинут</w:t>
      </w:r>
      <w:r w:rsidR="000E7EA2">
        <w:rPr>
          <w:color w:val="000000"/>
        </w:rPr>
        <w:t>ую</w:t>
      </w:r>
      <w:r w:rsidR="005A7F6E" w:rsidRPr="005A7F6E">
        <w:rPr>
          <w:color w:val="000000"/>
        </w:rPr>
        <w:t>: Политическая партия ЛДПР – Либеральн</w:t>
      </w:r>
      <w:r w:rsidR="005F460B">
        <w:rPr>
          <w:color w:val="000000"/>
        </w:rPr>
        <w:t>о-демократическая партия России,</w:t>
      </w:r>
      <w:r w:rsidR="005A7F6E" w:rsidRPr="005A7F6E">
        <w:rPr>
          <w:color w:val="000000"/>
        </w:rPr>
        <w:t xml:space="preserve"> </w:t>
      </w:r>
    </w:p>
    <w:p w:rsidR="005D391E" w:rsidRPr="005D391E" w:rsidRDefault="005D391E" w:rsidP="005A7F6E">
      <w:pPr>
        <w:ind w:firstLine="709"/>
        <w:jc w:val="both"/>
      </w:pPr>
      <w:r w:rsidRPr="005D391E">
        <w:rPr>
          <w:color w:val="000000"/>
        </w:rPr>
        <w:t>получивш</w:t>
      </w:r>
      <w:r w:rsidR="000E7EA2">
        <w:rPr>
          <w:color w:val="000000"/>
        </w:rPr>
        <w:t>ую</w:t>
      </w:r>
      <w:r w:rsidRPr="005D391E">
        <w:rPr>
          <w:color w:val="000000"/>
        </w:rPr>
        <w:t xml:space="preserve"> наибольшее число голосов избирателей </w:t>
      </w:r>
      <w:r w:rsidR="005A7F6E">
        <w:rPr>
          <w:color w:val="000000"/>
          <w:u w:val="single"/>
        </w:rPr>
        <w:t>259</w:t>
      </w:r>
      <w:r w:rsidRPr="005D391E">
        <w:rPr>
          <w:color w:val="000000"/>
        </w:rPr>
        <w:t xml:space="preserve"> </w:t>
      </w:r>
      <w:r w:rsidRPr="005D391E">
        <w:t xml:space="preserve">по </w:t>
      </w:r>
      <w:r w:rsidR="00202E9A">
        <w:t>пяти</w:t>
      </w:r>
      <w:r w:rsidRPr="005D391E">
        <w:t>мандатному избирательному округу № </w:t>
      </w:r>
      <w:r w:rsidR="005A7F6E">
        <w:t>2</w:t>
      </w:r>
      <w:r w:rsidRPr="005D391E">
        <w:t>;</w:t>
      </w:r>
    </w:p>
    <w:p w:rsidR="0034448E" w:rsidRPr="0034448E" w:rsidRDefault="005D391E" w:rsidP="0034448E">
      <w:pPr>
        <w:ind w:firstLine="709"/>
        <w:jc w:val="both"/>
        <w:rPr>
          <w:color w:val="000000"/>
        </w:rPr>
      </w:pPr>
      <w:r w:rsidRPr="005D391E">
        <w:rPr>
          <w:color w:val="000000"/>
        </w:rPr>
        <w:t>4</w:t>
      </w:r>
      <w:r w:rsidR="00867EFC">
        <w:rPr>
          <w:color w:val="000000"/>
        </w:rPr>
        <w:t>)</w:t>
      </w:r>
      <w:r w:rsidR="0034448E">
        <w:rPr>
          <w:color w:val="000000"/>
        </w:rPr>
        <w:t xml:space="preserve"> Осипов</w:t>
      </w:r>
      <w:r w:rsidR="000E7EA2">
        <w:rPr>
          <w:color w:val="000000"/>
        </w:rPr>
        <w:t>у</w:t>
      </w:r>
      <w:r w:rsidR="0034448E">
        <w:rPr>
          <w:color w:val="000000"/>
        </w:rPr>
        <w:t xml:space="preserve"> Людмил</w:t>
      </w:r>
      <w:r w:rsidR="000E7EA2">
        <w:rPr>
          <w:color w:val="000000"/>
        </w:rPr>
        <w:t>у Петровну</w:t>
      </w:r>
      <w:r w:rsidR="00C66BE9">
        <w:rPr>
          <w:color w:val="000000"/>
        </w:rPr>
        <w:t xml:space="preserve">, </w:t>
      </w:r>
      <w:r w:rsidR="0034448E" w:rsidRPr="0034448E">
        <w:rPr>
          <w:color w:val="000000"/>
        </w:rPr>
        <w:t>1973 года рождения; сведения о профессиональном образовании: Смоленский государс</w:t>
      </w:r>
      <w:r w:rsidR="00E07F81">
        <w:rPr>
          <w:color w:val="000000"/>
        </w:rPr>
        <w:t>твенный педагогический институт;</w:t>
      </w:r>
      <w:r w:rsidR="0034448E" w:rsidRPr="0034448E">
        <w:rPr>
          <w:color w:val="000000"/>
        </w:rPr>
        <w:t xml:space="preserve"> основное место работы или службы, занимаемая должность (род занятий): МБУДО Велижский ДДТ, директор; депутат Совета депутатов Велижского городского поселения третьего созыва на непостоянной основе; место жительства</w:t>
      </w:r>
      <w:r w:rsidR="00E07F81">
        <w:rPr>
          <w:color w:val="000000"/>
        </w:rPr>
        <w:t>:</w:t>
      </w:r>
      <w:r w:rsidR="0034448E" w:rsidRPr="0034448E">
        <w:rPr>
          <w:color w:val="000000"/>
        </w:rPr>
        <w:t xml:space="preserve"> Смоленская область, Велижский район,</w:t>
      </w:r>
      <w:r w:rsidR="0034448E">
        <w:rPr>
          <w:color w:val="000000"/>
        </w:rPr>
        <w:t xml:space="preserve"> </w:t>
      </w:r>
      <w:r w:rsidR="0034448E" w:rsidRPr="0034448E">
        <w:rPr>
          <w:color w:val="000000"/>
        </w:rPr>
        <w:t>город Велиж; выдвинут</w:t>
      </w:r>
      <w:r w:rsidR="000E7EA2">
        <w:rPr>
          <w:color w:val="000000"/>
        </w:rPr>
        <w:t>ую</w:t>
      </w:r>
      <w:r w:rsidR="0034448E" w:rsidRPr="0034448E">
        <w:rPr>
          <w:color w:val="000000"/>
        </w:rPr>
        <w:t>: Всероссийская политическая партия «ЕДИНАЯ РОССИЯ»</w:t>
      </w:r>
      <w:r w:rsidR="005F460B">
        <w:rPr>
          <w:color w:val="000000"/>
        </w:rPr>
        <w:t>,</w:t>
      </w:r>
      <w:r w:rsidR="0034448E" w:rsidRPr="0034448E">
        <w:rPr>
          <w:color w:val="000000"/>
        </w:rPr>
        <w:t xml:space="preserve"> </w:t>
      </w:r>
    </w:p>
    <w:p w:rsidR="005D391E" w:rsidRPr="005D391E" w:rsidRDefault="005D391E" w:rsidP="0034448E">
      <w:pPr>
        <w:ind w:firstLine="709"/>
        <w:jc w:val="both"/>
      </w:pPr>
      <w:r w:rsidRPr="005D391E">
        <w:rPr>
          <w:color w:val="000000"/>
        </w:rPr>
        <w:t>получивш</w:t>
      </w:r>
      <w:r w:rsidR="000E7EA2">
        <w:rPr>
          <w:color w:val="000000"/>
        </w:rPr>
        <w:t>ую</w:t>
      </w:r>
      <w:r w:rsidRPr="005D391E">
        <w:rPr>
          <w:color w:val="000000"/>
        </w:rPr>
        <w:t xml:space="preserve"> наибольшее число голосов избирателей </w:t>
      </w:r>
      <w:r w:rsidR="0034448E">
        <w:rPr>
          <w:color w:val="000000"/>
          <w:u w:val="single"/>
        </w:rPr>
        <w:t>256</w:t>
      </w:r>
      <w:r w:rsidRPr="005D391E">
        <w:rPr>
          <w:color w:val="000000"/>
        </w:rPr>
        <w:t xml:space="preserve"> </w:t>
      </w:r>
      <w:r w:rsidRPr="005D391E">
        <w:t xml:space="preserve">по </w:t>
      </w:r>
      <w:r w:rsidR="00C66BE9">
        <w:t>пяти</w:t>
      </w:r>
      <w:r w:rsidRPr="005D391E">
        <w:t>мандатному избирательному округу № </w:t>
      </w:r>
      <w:r w:rsidR="0034448E">
        <w:t>2</w:t>
      </w:r>
      <w:r w:rsidRPr="005D391E">
        <w:t>.</w:t>
      </w:r>
    </w:p>
    <w:p w:rsidR="0034448E" w:rsidRDefault="005D391E" w:rsidP="000E7EA2">
      <w:pPr>
        <w:ind w:firstLine="709"/>
        <w:jc w:val="both"/>
      </w:pPr>
      <w:r w:rsidRPr="005D391E">
        <w:t>5</w:t>
      </w:r>
      <w:r w:rsidR="00867EFC">
        <w:t>)</w:t>
      </w:r>
      <w:r w:rsidR="00C66BE9">
        <w:t xml:space="preserve"> </w:t>
      </w:r>
      <w:r w:rsidR="0034448E" w:rsidRPr="000E7EA2">
        <w:t>Щук</w:t>
      </w:r>
      <w:r w:rsidR="000E7EA2" w:rsidRPr="000E7EA2">
        <w:t>у</w:t>
      </w:r>
      <w:r w:rsidR="0034448E" w:rsidRPr="000E7EA2">
        <w:t xml:space="preserve"> Михас</w:t>
      </w:r>
      <w:r w:rsidR="000E7EA2" w:rsidRPr="000E7EA2">
        <w:t>я</w:t>
      </w:r>
      <w:r w:rsidR="0034448E" w:rsidRPr="000E7EA2">
        <w:t xml:space="preserve"> Николаевич</w:t>
      </w:r>
      <w:r w:rsidR="000E7EA2" w:rsidRPr="000E7EA2">
        <w:t>а</w:t>
      </w:r>
      <w:r w:rsidR="00C66BE9" w:rsidRPr="000E7EA2">
        <w:t xml:space="preserve">, </w:t>
      </w:r>
      <w:r w:rsidR="0034448E" w:rsidRPr="000E7EA2">
        <w:t>1978 года рождения; сведения о профессиональном образовании: Санкт-Петербур</w:t>
      </w:r>
      <w:r w:rsidR="000E7EA2" w:rsidRPr="000E7EA2">
        <w:t>г</w:t>
      </w:r>
      <w:r w:rsidR="0034448E" w:rsidRPr="000E7EA2">
        <w:t>ский университет те</w:t>
      </w:r>
      <w:r w:rsidR="00E07F81" w:rsidRPr="000E7EA2">
        <w:t>хнологий управления и экономики;</w:t>
      </w:r>
      <w:r w:rsidR="0034448E" w:rsidRPr="000E7EA2">
        <w:t xml:space="preserve"> основное место работы или службы,</w:t>
      </w:r>
      <w:r w:rsidR="0034448E" w:rsidRPr="0034448E">
        <w:t xml:space="preserve"> занимаемая должность (род занятий): МУП «Коммунресурс», главный инженер;</w:t>
      </w:r>
      <w:r w:rsidR="0034448E">
        <w:t xml:space="preserve"> место жительства</w:t>
      </w:r>
      <w:r w:rsidR="00E07F81">
        <w:t>:</w:t>
      </w:r>
      <w:r w:rsidR="0034448E">
        <w:t xml:space="preserve"> Смоленская область, Велижский район, город Велиж; выдвинутого: Политическая партия «КОММУНИСТИЧЕСКАЯ ПАРТИЯ РОССИЙСКОЙ ФЕДЕРАЦИИ»</w:t>
      </w:r>
      <w:r w:rsidR="005F460B">
        <w:t>,</w:t>
      </w:r>
    </w:p>
    <w:p w:rsidR="005D391E" w:rsidRPr="005D391E" w:rsidRDefault="005D391E" w:rsidP="000E7EA2">
      <w:pPr>
        <w:ind w:firstLine="709"/>
        <w:jc w:val="both"/>
      </w:pPr>
      <w:r w:rsidRPr="005D391E">
        <w:rPr>
          <w:color w:val="000000"/>
        </w:rPr>
        <w:t>получивш</w:t>
      </w:r>
      <w:r w:rsidR="000E7EA2">
        <w:rPr>
          <w:color w:val="000000"/>
        </w:rPr>
        <w:t>его</w:t>
      </w:r>
      <w:r w:rsidRPr="005D391E">
        <w:rPr>
          <w:color w:val="000000"/>
        </w:rPr>
        <w:t xml:space="preserve"> наибольшее число голосов избирателей </w:t>
      </w:r>
      <w:r w:rsidR="0034448E">
        <w:rPr>
          <w:color w:val="000000"/>
          <w:u w:val="single"/>
        </w:rPr>
        <w:t>234</w:t>
      </w:r>
      <w:r w:rsidR="0021759E">
        <w:rPr>
          <w:color w:val="000000"/>
        </w:rPr>
        <w:t xml:space="preserve"> </w:t>
      </w:r>
      <w:r w:rsidRPr="005D391E">
        <w:t xml:space="preserve">по </w:t>
      </w:r>
      <w:r w:rsidR="0021759E">
        <w:t>пяти</w:t>
      </w:r>
      <w:r w:rsidRPr="005D391E">
        <w:t>манд</w:t>
      </w:r>
      <w:r w:rsidR="0021759E">
        <w:t>атному избирательному округу № </w:t>
      </w:r>
      <w:r w:rsidR="0034448E">
        <w:t>2</w:t>
      </w:r>
      <w:r w:rsidRPr="005D391E">
        <w:t>.</w:t>
      </w:r>
    </w:p>
    <w:p w:rsidR="005D391E" w:rsidRPr="005D391E" w:rsidRDefault="005D391E" w:rsidP="000E7EA2">
      <w:pPr>
        <w:jc w:val="both"/>
      </w:pPr>
    </w:p>
    <w:p w:rsidR="005D391E" w:rsidRPr="005D391E" w:rsidRDefault="00867EFC" w:rsidP="005F460B">
      <w:pPr>
        <w:pStyle w:val="21"/>
        <w:spacing w:line="240" w:lineRule="auto"/>
        <w:ind w:left="0"/>
        <w:jc w:val="both"/>
      </w:pPr>
      <w:r w:rsidRPr="00867EFC">
        <w:t xml:space="preserve">           3</w:t>
      </w:r>
      <w:r w:rsidR="005D391E" w:rsidRPr="00867EFC">
        <w:rPr>
          <w:iCs/>
        </w:rPr>
        <w:t>.</w:t>
      </w:r>
      <w:r w:rsidR="005D391E" w:rsidRPr="005D391E">
        <w:rPr>
          <w:iCs/>
        </w:rPr>
        <w:t xml:space="preserve"> </w:t>
      </w:r>
      <w:r w:rsidR="000E7EA2" w:rsidRPr="000E7EA2">
        <w:rPr>
          <w:iCs/>
        </w:rPr>
        <w:t>Разместить н</w:t>
      </w:r>
      <w:r w:rsidR="00E119BE">
        <w:rPr>
          <w:iCs/>
        </w:rPr>
        <w:t xml:space="preserve">астоящее постановление на сайте </w:t>
      </w:r>
      <w:r w:rsidR="000E7EA2" w:rsidRPr="000E7EA2">
        <w:rPr>
          <w:iCs/>
        </w:rPr>
        <w:t>муниципального образования «Велижский район» в информационно-телекоммуникационной сети «Интернет» и в газете «Велижская новь».</w:t>
      </w:r>
    </w:p>
    <w:p w:rsidR="003138B6" w:rsidRDefault="003138B6" w:rsidP="005F460B">
      <w:pPr>
        <w:jc w:val="both"/>
      </w:pPr>
    </w:p>
    <w:p w:rsidR="003138B6" w:rsidRDefault="003138B6" w:rsidP="000E7EA2">
      <w:pPr>
        <w:ind w:firstLine="720"/>
        <w:jc w:val="both"/>
      </w:pPr>
      <w:r>
        <w:t xml:space="preserve"> </w:t>
      </w:r>
    </w:p>
    <w:p w:rsidR="003138B6" w:rsidRDefault="003138B6"/>
    <w:p w:rsidR="003138B6" w:rsidRDefault="003138B6">
      <w:pPr>
        <w:ind w:firstLine="720"/>
        <w:jc w:val="both"/>
        <w:rPr>
          <w:sz w:val="16"/>
        </w:rPr>
      </w:pPr>
    </w:p>
    <w:tbl>
      <w:tblPr>
        <w:tblW w:w="9446" w:type="dxa"/>
        <w:tblLook w:val="0000" w:firstRow="0" w:lastRow="0" w:firstColumn="0" w:lastColumn="0" w:noHBand="0" w:noVBand="0"/>
      </w:tblPr>
      <w:tblGrid>
        <w:gridCol w:w="3708"/>
        <w:gridCol w:w="1598"/>
        <w:gridCol w:w="360"/>
        <w:gridCol w:w="3780"/>
      </w:tblGrid>
      <w:tr w:rsidR="003138B6">
        <w:tc>
          <w:tcPr>
            <w:tcW w:w="3708" w:type="dxa"/>
          </w:tcPr>
          <w:p w:rsidR="003138B6" w:rsidRDefault="003138B6">
            <w:r>
              <w:t xml:space="preserve">Председатель комиссии </w:t>
            </w:r>
          </w:p>
        </w:tc>
        <w:tc>
          <w:tcPr>
            <w:tcW w:w="1598" w:type="dxa"/>
            <w:tcBorders>
              <w:bottom w:val="single" w:sz="4" w:space="0" w:color="auto"/>
            </w:tcBorders>
          </w:tcPr>
          <w:p w:rsidR="003138B6" w:rsidRDefault="003138B6"/>
        </w:tc>
        <w:tc>
          <w:tcPr>
            <w:tcW w:w="360" w:type="dxa"/>
          </w:tcPr>
          <w:p w:rsidR="003138B6" w:rsidRDefault="003138B6"/>
        </w:tc>
        <w:tc>
          <w:tcPr>
            <w:tcW w:w="3780" w:type="dxa"/>
            <w:tcBorders>
              <w:bottom w:val="single" w:sz="4" w:space="0" w:color="auto"/>
            </w:tcBorders>
            <w:vAlign w:val="bottom"/>
          </w:tcPr>
          <w:p w:rsidR="003138B6" w:rsidRDefault="00E119BE">
            <w:pPr>
              <w:jc w:val="center"/>
            </w:pPr>
            <w:r>
              <w:t>Н.И. Желнова</w:t>
            </w:r>
          </w:p>
        </w:tc>
      </w:tr>
      <w:tr w:rsidR="003138B6">
        <w:tc>
          <w:tcPr>
            <w:tcW w:w="3708" w:type="dxa"/>
          </w:tcPr>
          <w:p w:rsidR="003138B6" w:rsidRDefault="003138B6"/>
        </w:tc>
        <w:tc>
          <w:tcPr>
            <w:tcW w:w="1598" w:type="dxa"/>
            <w:tcBorders>
              <w:top w:val="single" w:sz="4" w:space="0" w:color="auto"/>
            </w:tcBorders>
          </w:tcPr>
          <w:p w:rsidR="003138B6" w:rsidRDefault="003138B6">
            <w:pPr>
              <w:jc w:val="center"/>
            </w:pPr>
            <w:r>
              <w:rPr>
                <w:i/>
              </w:rPr>
              <w:t>подпись</w:t>
            </w:r>
          </w:p>
        </w:tc>
        <w:tc>
          <w:tcPr>
            <w:tcW w:w="360" w:type="dxa"/>
          </w:tcPr>
          <w:p w:rsidR="003138B6" w:rsidRDefault="003138B6">
            <w:pPr>
              <w:jc w:val="center"/>
            </w:pPr>
          </w:p>
        </w:tc>
        <w:tc>
          <w:tcPr>
            <w:tcW w:w="3780" w:type="dxa"/>
            <w:tcBorders>
              <w:top w:val="single" w:sz="4" w:space="0" w:color="auto"/>
            </w:tcBorders>
          </w:tcPr>
          <w:p w:rsidR="003138B6" w:rsidRDefault="003138B6">
            <w:pPr>
              <w:jc w:val="center"/>
            </w:pPr>
            <w:r>
              <w:rPr>
                <w:i/>
              </w:rPr>
              <w:t>инициалы, фамилия</w:t>
            </w:r>
          </w:p>
        </w:tc>
      </w:tr>
      <w:tr w:rsidR="003138B6">
        <w:tc>
          <w:tcPr>
            <w:tcW w:w="3708" w:type="dxa"/>
          </w:tcPr>
          <w:p w:rsidR="00673764" w:rsidRDefault="00673764"/>
          <w:p w:rsidR="003138B6" w:rsidRDefault="003138B6">
            <w:r>
              <w:t>Секретарь комиссии</w:t>
            </w:r>
          </w:p>
        </w:tc>
        <w:tc>
          <w:tcPr>
            <w:tcW w:w="1598" w:type="dxa"/>
            <w:tcBorders>
              <w:bottom w:val="single" w:sz="4" w:space="0" w:color="auto"/>
            </w:tcBorders>
          </w:tcPr>
          <w:p w:rsidR="003138B6" w:rsidRDefault="003138B6"/>
        </w:tc>
        <w:tc>
          <w:tcPr>
            <w:tcW w:w="360" w:type="dxa"/>
          </w:tcPr>
          <w:p w:rsidR="003138B6" w:rsidRDefault="003138B6"/>
        </w:tc>
        <w:tc>
          <w:tcPr>
            <w:tcW w:w="3780" w:type="dxa"/>
            <w:tcBorders>
              <w:bottom w:val="single" w:sz="4" w:space="0" w:color="auto"/>
            </w:tcBorders>
            <w:vAlign w:val="bottom"/>
          </w:tcPr>
          <w:p w:rsidR="003138B6" w:rsidRDefault="00E119BE">
            <w:pPr>
              <w:jc w:val="center"/>
            </w:pPr>
            <w:r>
              <w:t>А.Н. Скочиренкова</w:t>
            </w:r>
            <w:bookmarkStart w:id="0" w:name="_GoBack"/>
            <w:bookmarkEnd w:id="0"/>
          </w:p>
        </w:tc>
      </w:tr>
      <w:tr w:rsidR="003138B6">
        <w:tc>
          <w:tcPr>
            <w:tcW w:w="3708" w:type="dxa"/>
          </w:tcPr>
          <w:p w:rsidR="003138B6" w:rsidRDefault="003138B6"/>
        </w:tc>
        <w:tc>
          <w:tcPr>
            <w:tcW w:w="1598" w:type="dxa"/>
            <w:tcBorders>
              <w:top w:val="single" w:sz="4" w:space="0" w:color="auto"/>
            </w:tcBorders>
          </w:tcPr>
          <w:p w:rsidR="003138B6" w:rsidRDefault="003138B6">
            <w:pPr>
              <w:jc w:val="center"/>
            </w:pPr>
            <w:r>
              <w:rPr>
                <w:i/>
              </w:rPr>
              <w:t>подпись</w:t>
            </w:r>
          </w:p>
        </w:tc>
        <w:tc>
          <w:tcPr>
            <w:tcW w:w="360" w:type="dxa"/>
          </w:tcPr>
          <w:p w:rsidR="003138B6" w:rsidRDefault="003138B6">
            <w:pPr>
              <w:jc w:val="center"/>
            </w:pPr>
          </w:p>
        </w:tc>
        <w:tc>
          <w:tcPr>
            <w:tcW w:w="3780" w:type="dxa"/>
            <w:tcBorders>
              <w:top w:val="single" w:sz="4" w:space="0" w:color="auto"/>
            </w:tcBorders>
          </w:tcPr>
          <w:p w:rsidR="003138B6" w:rsidRDefault="003138B6">
            <w:pPr>
              <w:jc w:val="center"/>
            </w:pPr>
            <w:r>
              <w:rPr>
                <w:i/>
              </w:rPr>
              <w:t>инициалы, фамилия</w:t>
            </w:r>
          </w:p>
        </w:tc>
      </w:tr>
    </w:tbl>
    <w:p w:rsidR="003138B6" w:rsidRDefault="003138B6">
      <w:r>
        <w:t>МП</w:t>
      </w:r>
    </w:p>
    <w:sectPr w:rsidR="003138B6" w:rsidSect="00673764">
      <w:pgSz w:w="11906" w:h="16838"/>
      <w:pgMar w:top="539"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357A0"/>
    <w:multiLevelType w:val="hybridMultilevel"/>
    <w:tmpl w:val="3B14EE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0F"/>
    <w:rsid w:val="000D5CCE"/>
    <w:rsid w:val="000E7EA2"/>
    <w:rsid w:val="00202E9A"/>
    <w:rsid w:val="0021759E"/>
    <w:rsid w:val="003138B6"/>
    <w:rsid w:val="0034448E"/>
    <w:rsid w:val="003E14FB"/>
    <w:rsid w:val="00483DD9"/>
    <w:rsid w:val="00492BF7"/>
    <w:rsid w:val="004E279E"/>
    <w:rsid w:val="005A7F6E"/>
    <w:rsid w:val="005D391E"/>
    <w:rsid w:val="005F460B"/>
    <w:rsid w:val="00673764"/>
    <w:rsid w:val="006B6CC8"/>
    <w:rsid w:val="006D5774"/>
    <w:rsid w:val="0075499B"/>
    <w:rsid w:val="007A790F"/>
    <w:rsid w:val="007C0562"/>
    <w:rsid w:val="00867EFC"/>
    <w:rsid w:val="00A16229"/>
    <w:rsid w:val="00A51263"/>
    <w:rsid w:val="00AA65BC"/>
    <w:rsid w:val="00AE28D9"/>
    <w:rsid w:val="00C16BFC"/>
    <w:rsid w:val="00C66BE9"/>
    <w:rsid w:val="00CB4F49"/>
    <w:rsid w:val="00CC551B"/>
    <w:rsid w:val="00D128F1"/>
    <w:rsid w:val="00DF3CB6"/>
    <w:rsid w:val="00E07F81"/>
    <w:rsid w:val="00E119BE"/>
    <w:rsid w:val="00F349EC"/>
    <w:rsid w:val="00F92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4D2E2"/>
  <w15:docId w15:val="{3C6C0FCC-E0D7-4567-866B-D6521BF7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DD9"/>
    <w:rPr>
      <w:sz w:val="24"/>
      <w:szCs w:val="24"/>
    </w:rPr>
  </w:style>
  <w:style w:type="paragraph" w:styleId="1">
    <w:name w:val="heading 1"/>
    <w:basedOn w:val="a"/>
    <w:next w:val="a"/>
    <w:qFormat/>
    <w:rsid w:val="00483DD9"/>
    <w:pPr>
      <w:keepNext/>
      <w:outlineLvl w:val="0"/>
    </w:pPr>
    <w:rPr>
      <w:b/>
    </w:rPr>
  </w:style>
  <w:style w:type="paragraph" w:styleId="4">
    <w:name w:val="heading 4"/>
    <w:basedOn w:val="a"/>
    <w:next w:val="a"/>
    <w:qFormat/>
    <w:rsid w:val="00483DD9"/>
    <w:pPr>
      <w:keepNext/>
      <w:ind w:left="709"/>
      <w:outlineLvl w:val="3"/>
    </w:pPr>
    <w:rPr>
      <w:sz w:val="28"/>
      <w:szCs w:val="28"/>
    </w:rPr>
  </w:style>
  <w:style w:type="paragraph" w:styleId="5">
    <w:name w:val="heading 5"/>
    <w:basedOn w:val="a"/>
    <w:next w:val="a"/>
    <w:qFormat/>
    <w:rsid w:val="00483DD9"/>
    <w:pPr>
      <w:keepNext/>
      <w:outlineLvl w:val="4"/>
    </w:pPr>
    <w:rPr>
      <w:sz w:val="28"/>
      <w:szCs w:val="28"/>
    </w:rPr>
  </w:style>
  <w:style w:type="paragraph" w:styleId="8">
    <w:name w:val="heading 8"/>
    <w:basedOn w:val="a"/>
    <w:next w:val="a"/>
    <w:qFormat/>
    <w:rsid w:val="00483DD9"/>
    <w:pPr>
      <w:keepNext/>
      <w:jc w:val="center"/>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83DD9"/>
    <w:pPr>
      <w:ind w:firstLine="720"/>
      <w:jc w:val="both"/>
    </w:pPr>
  </w:style>
  <w:style w:type="paragraph" w:styleId="a4">
    <w:name w:val="Body Text"/>
    <w:basedOn w:val="a"/>
    <w:rsid w:val="00483DD9"/>
    <w:pPr>
      <w:jc w:val="both"/>
    </w:pPr>
  </w:style>
  <w:style w:type="paragraph" w:styleId="2">
    <w:name w:val="Body Text 2"/>
    <w:basedOn w:val="a"/>
    <w:link w:val="20"/>
    <w:rsid w:val="00CB4F49"/>
    <w:pPr>
      <w:spacing w:after="120" w:line="480" w:lineRule="auto"/>
    </w:pPr>
  </w:style>
  <w:style w:type="character" w:customStyle="1" w:styleId="20">
    <w:name w:val="Основной текст 2 Знак"/>
    <w:basedOn w:val="a0"/>
    <w:link w:val="2"/>
    <w:rsid w:val="00CB4F49"/>
    <w:rPr>
      <w:sz w:val="24"/>
      <w:szCs w:val="24"/>
    </w:rPr>
  </w:style>
  <w:style w:type="paragraph" w:styleId="21">
    <w:name w:val="Body Text Indent 2"/>
    <w:basedOn w:val="a"/>
    <w:link w:val="22"/>
    <w:rsid w:val="005D391E"/>
    <w:pPr>
      <w:spacing w:after="120" w:line="480" w:lineRule="auto"/>
      <w:ind w:left="283"/>
    </w:pPr>
  </w:style>
  <w:style w:type="character" w:customStyle="1" w:styleId="22">
    <w:name w:val="Основной текст с отступом 2 Знак"/>
    <w:basedOn w:val="a0"/>
    <w:link w:val="21"/>
    <w:rsid w:val="005D391E"/>
    <w:rPr>
      <w:sz w:val="24"/>
      <w:szCs w:val="24"/>
    </w:rPr>
  </w:style>
  <w:style w:type="paragraph" w:styleId="a5">
    <w:name w:val="No Spacing"/>
    <w:uiPriority w:val="1"/>
    <w:qFormat/>
    <w:rsid w:val="005D391E"/>
    <w:rPr>
      <w:sz w:val="24"/>
      <w:szCs w:val="24"/>
    </w:rPr>
  </w:style>
  <w:style w:type="paragraph" w:styleId="a6">
    <w:name w:val="Balloon Text"/>
    <w:basedOn w:val="a"/>
    <w:link w:val="a7"/>
    <w:semiHidden/>
    <w:unhideWhenUsed/>
    <w:rsid w:val="000E7EA2"/>
    <w:rPr>
      <w:rFonts w:ascii="Segoe UI" w:hAnsi="Segoe UI" w:cs="Segoe UI"/>
      <w:sz w:val="18"/>
      <w:szCs w:val="18"/>
    </w:rPr>
  </w:style>
  <w:style w:type="character" w:customStyle="1" w:styleId="a7">
    <w:name w:val="Текст выноски Знак"/>
    <w:basedOn w:val="a0"/>
    <w:link w:val="a6"/>
    <w:semiHidden/>
    <w:rsid w:val="000E7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7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678</Words>
  <Characters>3866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Участковая избирательная комиссия</vt:lpstr>
    </vt:vector>
  </TitlesOfParts>
  <Company>CROC</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Участковая избирательная комиссия</dc:title>
  <dc:creator>user1</dc:creator>
  <cp:lastModifiedBy>SYSADMIN</cp:lastModifiedBy>
  <cp:revision>9</cp:revision>
  <cp:lastPrinted>2020-09-14T11:15:00Z</cp:lastPrinted>
  <dcterms:created xsi:type="dcterms:W3CDTF">2020-09-14T10:13:00Z</dcterms:created>
  <dcterms:modified xsi:type="dcterms:W3CDTF">2020-09-21T12:02:00Z</dcterms:modified>
</cp:coreProperties>
</file>