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АДМИНИСТРАЦИЯ МУНИЦИПАЛЬНОГО ОБРАЗОВАНИЯ</w:t>
      </w:r>
    </w:p>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 xml:space="preserve"> «ВЕЛИЖСКИЙ РАЙОН» </w:t>
      </w: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40"/>
          <w:szCs w:val="40"/>
          <w:lang w:eastAsia="ru-RU"/>
        </w:rPr>
        <w:t>ПОСТАНОВЛЕНИЕ</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A965D0" w:rsidP="003B69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B697F" w:rsidRPr="003B697F">
        <w:rPr>
          <w:rFonts w:ascii="Times New Roman" w:eastAsia="Times New Roman" w:hAnsi="Times New Roman" w:cs="Times New Roman"/>
          <w:sz w:val="28"/>
          <w:szCs w:val="28"/>
          <w:lang w:eastAsia="ru-RU"/>
        </w:rPr>
        <w:t xml:space="preserve">т </w:t>
      </w:r>
      <w:r w:rsidR="001C4961">
        <w:rPr>
          <w:rFonts w:ascii="Times New Roman" w:eastAsia="Times New Roman" w:hAnsi="Times New Roman" w:cs="Times New Roman"/>
          <w:sz w:val="28"/>
          <w:szCs w:val="28"/>
          <w:lang w:eastAsia="ru-RU"/>
        </w:rPr>
        <w:t xml:space="preserve">02.11.2017 </w:t>
      </w:r>
      <w:r w:rsidR="003B697F" w:rsidRPr="003B697F">
        <w:rPr>
          <w:rFonts w:ascii="Times New Roman" w:eastAsia="Times New Roman" w:hAnsi="Times New Roman" w:cs="Times New Roman"/>
          <w:sz w:val="28"/>
          <w:szCs w:val="28"/>
          <w:lang w:eastAsia="ru-RU"/>
        </w:rPr>
        <w:t xml:space="preserve">№ </w:t>
      </w:r>
      <w:r w:rsidR="001C4961">
        <w:rPr>
          <w:rFonts w:ascii="Times New Roman" w:eastAsia="Times New Roman" w:hAnsi="Times New Roman" w:cs="Times New Roman"/>
          <w:sz w:val="28"/>
          <w:szCs w:val="28"/>
          <w:lang w:eastAsia="ru-RU"/>
        </w:rPr>
        <w:t>631</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г. Велиж</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80645</wp:posOffset>
                </wp:positionV>
                <wp:extent cx="3348990" cy="1381760"/>
                <wp:effectExtent l="381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7F" w:rsidRDefault="003B697F"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w:t>
                            </w:r>
                            <w:r w:rsidR="00A965D0">
                              <w:rPr>
                                <w:rFonts w:ascii="Times New Roman" w:hAnsi="Times New Roman" w:cs="Times New Roman"/>
                                <w:sz w:val="28"/>
                                <w:szCs w:val="28"/>
                              </w:rPr>
                              <w:t xml:space="preserve">естационарных торговых объектов на территории муниципального </w:t>
                            </w:r>
                            <w:r>
                              <w:rPr>
                                <w:rFonts w:ascii="Times New Roman" w:hAnsi="Times New Roman" w:cs="Times New Roman"/>
                                <w:sz w:val="28"/>
                                <w:szCs w:val="28"/>
                              </w:rPr>
                              <w:t>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p>
                          <w:p w:rsidR="003B697F" w:rsidRDefault="003B697F" w:rsidP="003B6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85pt;margin-top:6.35pt;width:263.7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" filled="f" stroked="f">
                <v:textbox>
                  <w:txbxContent>
                    <w:p w:rsidR="003B697F" w:rsidRDefault="003B697F"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w:t>
                      </w:r>
                      <w:r w:rsidR="00A965D0">
                        <w:rPr>
                          <w:rFonts w:ascii="Times New Roman" w:hAnsi="Times New Roman" w:cs="Times New Roman"/>
                          <w:sz w:val="28"/>
                          <w:szCs w:val="28"/>
                        </w:rPr>
                        <w:t xml:space="preserve">естационарных торговых объектов на территории муниципального </w:t>
                      </w:r>
                      <w:r>
                        <w:rPr>
                          <w:rFonts w:ascii="Times New Roman" w:hAnsi="Times New Roman" w:cs="Times New Roman"/>
                          <w:sz w:val="28"/>
                          <w:szCs w:val="28"/>
                        </w:rPr>
                        <w:t>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p>
                    <w:p w:rsidR="003B697F" w:rsidRDefault="003B697F" w:rsidP="003B697F">
                      <w:pPr>
                        <w:rPr>
                          <w:sz w:val="28"/>
                          <w:szCs w:val="28"/>
                        </w:rPr>
                      </w:pPr>
                    </w:p>
                  </w:txbxContent>
                </v:textbox>
              </v:shape>
            </w:pict>
          </mc:Fallback>
        </mc:AlternateConten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r w:rsidRPr="003B697F">
        <w:rPr>
          <w:rFonts w:ascii="Times New Roman" w:eastAsia="Times New Roman" w:hAnsi="Times New Roman" w:cs="Times New Roman"/>
          <w:sz w:val="24"/>
          <w:szCs w:val="24"/>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В целях реализации Федерального </w:t>
      </w:r>
      <w:hyperlink r:id="rId6" w:history="1">
        <w:r w:rsidRPr="005F617A">
          <w:rPr>
            <w:rFonts w:ascii="Times New Roman" w:eastAsia="Times New Roman" w:hAnsi="Times New Roman" w:cs="Times New Roman"/>
            <w:sz w:val="28"/>
            <w:szCs w:val="28"/>
            <w:lang w:eastAsia="ru-RU"/>
          </w:rPr>
          <w:t>закон</w:t>
        </w:r>
      </w:hyperlink>
      <w:r w:rsidRPr="005F617A">
        <w:rPr>
          <w:rFonts w:ascii="Times New Roman" w:eastAsia="Times New Roman" w:hAnsi="Times New Roman" w:cs="Times New Roman"/>
          <w:sz w:val="28"/>
          <w:szCs w:val="28"/>
          <w:lang w:eastAsia="ru-RU"/>
        </w:rPr>
        <w:t xml:space="preserve">а </w:t>
      </w:r>
      <w:r w:rsidRPr="003B697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Администрация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ПОСТАНОВЛЯЕТ:</w:t>
      </w:r>
    </w:p>
    <w:p w:rsidR="003B697F" w:rsidRPr="003B697F" w:rsidRDefault="003B697F" w:rsidP="003B69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1. Утвердить Порядок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1.</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2. Утвердить Положение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2.</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3.</w:t>
      </w:r>
      <w:r w:rsidR="005F617A">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Утвердить Положение о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3.</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4. Утвердить Состав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4.</w:t>
      </w: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5. Признать утратившими силу:</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lastRenderedPageBreak/>
        <w:t>-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369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370 «О Порядке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r w:rsidR="005F617A">
        <w:rPr>
          <w:rFonts w:ascii="Times New Roman" w:eastAsia="Times New Roman" w:hAnsi="Times New Roman" w:cs="Times New Roman"/>
          <w:sz w:val="28"/>
          <w:szCs w:val="28"/>
          <w:lang w:eastAsia="ru-RU"/>
        </w:rPr>
        <w:t>.</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6. Настоящее постановление вступает в силу после обнародования на официальном сайте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hyperlink r:id="rId7" w:history="1">
        <w:r w:rsidRPr="003B697F">
          <w:rPr>
            <w:rFonts w:ascii="Times New Roman" w:eastAsia="Times New Roman" w:hAnsi="Times New Roman" w:cs="Times New Roman"/>
            <w:color w:val="0000FF"/>
            <w:sz w:val="28"/>
            <w:szCs w:val="28"/>
            <w:u w:val="single"/>
            <w:lang w:val="en-US" w:eastAsia="ru-RU"/>
          </w:rPr>
          <w:t>http</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velizh</w:t>
        </w:r>
        <w:proofErr w:type="spellEnd"/>
        <w:r w:rsidRPr="003B697F">
          <w:rPr>
            <w:rFonts w:ascii="Times New Roman" w:eastAsia="Times New Roman" w:hAnsi="Times New Roman" w:cs="Times New Roman"/>
            <w:color w:val="0000FF"/>
            <w:sz w:val="28"/>
            <w:szCs w:val="28"/>
            <w:u w:val="single"/>
            <w:lang w:eastAsia="ru-RU"/>
          </w:rPr>
          <w:t>.</w:t>
        </w:r>
        <w:r w:rsidRPr="003B697F">
          <w:rPr>
            <w:rFonts w:ascii="Times New Roman" w:eastAsia="Times New Roman" w:hAnsi="Times New Roman" w:cs="Times New Roman"/>
            <w:color w:val="0000FF"/>
            <w:sz w:val="28"/>
            <w:szCs w:val="28"/>
            <w:u w:val="single"/>
            <w:lang w:val="en-US" w:eastAsia="ru-RU"/>
          </w:rPr>
          <w:t>admin</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smolensk</w:t>
        </w:r>
        <w:proofErr w:type="spellEnd"/>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ru</w:t>
        </w:r>
        <w:proofErr w:type="spellEnd"/>
        <w:r w:rsidRPr="003B697F">
          <w:rPr>
            <w:rFonts w:ascii="Times New Roman" w:eastAsia="Times New Roman" w:hAnsi="Times New Roman" w:cs="Times New Roman"/>
            <w:color w:val="0000FF"/>
            <w:sz w:val="28"/>
            <w:szCs w:val="28"/>
            <w:u w:val="single"/>
            <w:lang w:eastAsia="ru-RU"/>
          </w:rPr>
          <w:t>/</w:t>
        </w:r>
      </w:hyperlink>
      <w:r w:rsidRPr="003B697F">
        <w:rPr>
          <w:rFonts w:ascii="Times New Roman" w:eastAsia="Times New Roman" w:hAnsi="Times New Roman" w:cs="Times New Roman"/>
          <w:sz w:val="28"/>
          <w:szCs w:val="28"/>
          <w:lang w:eastAsia="ru-RU"/>
        </w:rPr>
        <w:t xml:space="preserve"> в информационно- телекоммуникационной сети «Интернет».</w:t>
      </w:r>
    </w:p>
    <w:p w:rsidR="003B697F" w:rsidRPr="003B697F" w:rsidRDefault="003B697F" w:rsidP="003B697F">
      <w:pPr>
        <w:tabs>
          <w:tab w:val="left" w:pos="9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7.  Контроль за исполнением настоящего постановления </w:t>
      </w:r>
      <w:r w:rsidR="005F617A">
        <w:rPr>
          <w:rFonts w:ascii="Times New Roman" w:eastAsia="Times New Roman" w:hAnsi="Times New Roman" w:cs="Times New Roman"/>
          <w:sz w:val="28"/>
          <w:szCs w:val="28"/>
          <w:lang w:eastAsia="ru-RU"/>
        </w:rPr>
        <w:t>оставляю за собой.</w:t>
      </w:r>
    </w:p>
    <w:p w:rsidR="003B697F" w:rsidRPr="003B697F" w:rsidRDefault="003B697F" w:rsidP="003B697F">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A965D0" w:rsidP="00A965D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B697F" w:rsidRPr="003B697F">
        <w:rPr>
          <w:rFonts w:ascii="Times New Roman" w:eastAsia="Times New Roman" w:hAnsi="Times New Roman" w:cs="Times New Roman"/>
          <w:sz w:val="28"/>
          <w:szCs w:val="28"/>
          <w:lang w:eastAsia="ru-RU"/>
        </w:rPr>
        <w:t xml:space="preserve"> </w:t>
      </w:r>
      <w:proofErr w:type="gramStart"/>
      <w:r w:rsidR="003B697F" w:rsidRPr="003B697F">
        <w:rPr>
          <w:rFonts w:ascii="Times New Roman" w:eastAsia="Times New Roman" w:hAnsi="Times New Roman" w:cs="Times New Roman"/>
          <w:sz w:val="28"/>
          <w:szCs w:val="28"/>
          <w:lang w:eastAsia="ru-RU"/>
        </w:rPr>
        <w:t>муниципального</w:t>
      </w:r>
      <w:proofErr w:type="gramEnd"/>
      <w:r w:rsidR="003B697F" w:rsidRPr="003B697F">
        <w:rPr>
          <w:rFonts w:ascii="Times New Roman" w:eastAsia="Times New Roman" w:hAnsi="Times New Roman" w:cs="Times New Roman"/>
          <w:sz w:val="28"/>
          <w:szCs w:val="28"/>
          <w:lang w:eastAsia="ru-RU"/>
        </w:rPr>
        <w:t xml:space="preserve"> </w:t>
      </w:r>
    </w:p>
    <w:p w:rsidR="003B697F" w:rsidRPr="003B697F" w:rsidRDefault="003B697F" w:rsidP="00A965D0">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00A965D0">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В.В.</w:t>
      </w:r>
      <w:r w:rsidR="00A965D0">
        <w:rPr>
          <w:rFonts w:ascii="Times New Roman" w:eastAsia="Times New Roman" w:hAnsi="Times New Roman" w:cs="Times New Roman"/>
          <w:sz w:val="28"/>
          <w:szCs w:val="28"/>
          <w:lang w:eastAsia="ru-RU"/>
        </w:rPr>
        <w:t xml:space="preserve"> </w:t>
      </w:r>
      <w:bookmarkStart w:id="0" w:name="_GoBack"/>
      <w:bookmarkEnd w:id="0"/>
      <w:proofErr w:type="spellStart"/>
      <w:r w:rsidRPr="003B697F">
        <w:rPr>
          <w:rFonts w:ascii="Times New Roman" w:eastAsia="Times New Roman" w:hAnsi="Times New Roman" w:cs="Times New Roman"/>
          <w:sz w:val="28"/>
          <w:szCs w:val="28"/>
          <w:lang w:eastAsia="ru-RU"/>
        </w:rPr>
        <w:t>Самулеев</w:t>
      </w:r>
      <w:proofErr w:type="spellEnd"/>
    </w:p>
    <w:p w:rsidR="002139B2" w:rsidRDefault="002139B2"/>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Default="008E2827"/>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Приложение 1</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к постановлению</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Администрации </w:t>
      </w:r>
    </w:p>
    <w:p w:rsidR="008E2827" w:rsidRPr="008E2827" w:rsidRDefault="008E2827" w:rsidP="008E2827">
      <w:pPr>
        <w:widowControl w:val="0"/>
        <w:tabs>
          <w:tab w:val="left" w:pos="5103"/>
        </w:tabs>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муниципального образования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от __________ № _____</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Порядок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 xml:space="preserve"> размещения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1" w:name="Par34"/>
      <w:bookmarkEnd w:id="1"/>
      <w:r w:rsidRPr="008E2827">
        <w:rPr>
          <w:rFonts w:ascii="Times New Roman" w:eastAsia="Calibri" w:hAnsi="Times New Roman" w:cs="Times New Roman"/>
          <w:b/>
          <w:bCs/>
          <w:sz w:val="28"/>
          <w:szCs w:val="28"/>
          <w:lang w:eastAsia="ru-RU"/>
        </w:rPr>
        <w:t xml:space="preserve"> </w:t>
      </w:r>
      <w:r w:rsidRPr="008E2827">
        <w:rPr>
          <w:rFonts w:ascii="Times New Roman" w:eastAsia="Calibri" w:hAnsi="Times New Roman" w:cs="Times New Roman"/>
          <w:b/>
          <w:bCs/>
          <w:sz w:val="28"/>
          <w:szCs w:val="28"/>
          <w:lang w:val="en-US" w:eastAsia="ru-RU"/>
        </w:rPr>
        <w:t>I</w:t>
      </w:r>
      <w:r w:rsidRPr="008E2827">
        <w:rPr>
          <w:rFonts w:ascii="Times New Roman" w:eastAsia="Calibri" w:hAnsi="Times New Roman" w:cs="Times New Roman"/>
          <w:b/>
          <w:bCs/>
          <w:sz w:val="28"/>
          <w:szCs w:val="28"/>
          <w:lang w:eastAsia="ru-RU"/>
        </w:rPr>
        <w:t>. Общие положения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Настоящий Порядок разработан в соответствии с Федеральным </w:t>
      </w:r>
      <w:hyperlink r:id="rId8" w:history="1">
        <w:r w:rsidRPr="008E2827">
          <w:rPr>
            <w:rFonts w:ascii="Times New Roman" w:eastAsia="Calibri" w:hAnsi="Times New Roman" w:cs="Times New Roman"/>
            <w:sz w:val="28"/>
            <w:szCs w:val="28"/>
            <w:lang w:eastAsia="ru-RU"/>
          </w:rPr>
          <w:t>закон</w:t>
        </w:r>
      </w:hyperlink>
      <w:r w:rsidRPr="008E2827">
        <w:rPr>
          <w:rFonts w:ascii="Times New Roman" w:eastAsia="Calibri" w:hAnsi="Times New Roman" w:cs="Times New Roman"/>
          <w:sz w:val="28"/>
          <w:szCs w:val="28"/>
          <w:lang w:eastAsia="ru-RU"/>
        </w:rPr>
        <w:t>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в целях: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установления единого порядка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обеспечения единства требований к размещению и использованию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формирования современной торговой инфраструктуры.</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 виды нестационарных торговых объектов: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 xml:space="preserve">а) нестационарные торговые объекты постоянного размещения: </w:t>
      </w:r>
    </w:p>
    <w:p w:rsidR="008E2827" w:rsidRPr="008E2827" w:rsidRDefault="008E2827" w:rsidP="008E2827">
      <w:pPr>
        <w:tabs>
          <w:tab w:val="left" w:pos="0"/>
        </w:tabs>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E2827">
        <w:rPr>
          <w:rFonts w:ascii="Times New Roman" w:eastAsia="Calibri" w:hAnsi="Times New Roman" w:cs="Times New Roman"/>
          <w:color w:val="000000"/>
          <w:sz w:val="28"/>
          <w:szCs w:val="28"/>
          <w:lang w:eastAsia="ru-RU"/>
        </w:rPr>
        <w:t>светопрозрачной</w:t>
      </w:r>
      <w:proofErr w:type="spellEnd"/>
      <w:r w:rsidRPr="008E2827">
        <w:rPr>
          <w:rFonts w:ascii="Times New Roman" w:eastAsia="Calibri" w:hAnsi="Times New Roman" w:cs="Times New Roman"/>
          <w:color w:val="000000"/>
          <w:sz w:val="28"/>
          <w:szCs w:val="28"/>
          <w:lang w:eastAsia="ru-RU"/>
        </w:rPr>
        <w:t xml:space="preserve"> кровлей, не несущей теплоизоляционную функцию;</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торговый автомат (</w:t>
      </w:r>
      <w:proofErr w:type="spellStart"/>
      <w:r w:rsidRPr="008E2827">
        <w:rPr>
          <w:rFonts w:ascii="Times New Roman" w:eastAsia="Calibri" w:hAnsi="Times New Roman" w:cs="Times New Roman"/>
          <w:color w:val="000000"/>
          <w:sz w:val="28"/>
          <w:szCs w:val="28"/>
          <w:lang w:eastAsia="ru-RU"/>
        </w:rPr>
        <w:t>вендинговый</w:t>
      </w:r>
      <w:proofErr w:type="spellEnd"/>
      <w:r w:rsidRPr="008E2827">
        <w:rPr>
          <w:rFonts w:ascii="Times New Roman" w:eastAsia="Calibri" w:hAnsi="Times New Roman" w:cs="Times New Roman"/>
          <w:color w:val="000000"/>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б) нестационарные торговые объекты временного размещения: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8E2827" w:rsidRPr="008E2827" w:rsidRDefault="008E2827" w:rsidP="008E2827">
      <w:pPr>
        <w:tabs>
          <w:tab w:val="left" w:pos="709"/>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 xml:space="preserve">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в) передвижные (мобильные) нестационарные торговые объекты: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автомагази</w:t>
      </w:r>
      <w:proofErr w:type="gramStart"/>
      <w:r w:rsidRPr="008E2827">
        <w:rPr>
          <w:rFonts w:ascii="Times New Roman" w:eastAsia="Calibri" w:hAnsi="Times New Roman" w:cs="Times New Roman"/>
          <w:color w:val="000000"/>
          <w:sz w:val="28"/>
          <w:szCs w:val="28"/>
          <w:lang w:eastAsia="ru-RU"/>
        </w:rPr>
        <w:t>н(</w:t>
      </w:r>
      <w:proofErr w:type="gramEnd"/>
      <w:r w:rsidRPr="008E2827">
        <w:rPr>
          <w:rFonts w:ascii="Times New Roman" w:eastAsia="Calibri" w:hAnsi="Times New Roman" w:cs="Times New Roman"/>
          <w:color w:val="000000"/>
          <w:sz w:val="28"/>
          <w:szCs w:val="28"/>
          <w:lang w:eastAsia="ru-RU"/>
        </w:rPr>
        <w:t>торговый автофургон, автолавка)-нестационарный торговый объект, представляющий собой автотранспо</w:t>
      </w:r>
      <w:r>
        <w:rPr>
          <w:rFonts w:ascii="Times New Roman" w:eastAsia="Calibri" w:hAnsi="Times New Roman" w:cs="Times New Roman"/>
          <w:color w:val="000000"/>
          <w:sz w:val="28"/>
          <w:szCs w:val="28"/>
          <w:lang w:eastAsia="ru-RU"/>
        </w:rPr>
        <w:t>ртное или транспортное средство</w:t>
      </w:r>
      <w:r w:rsidRPr="008E2827">
        <w:rPr>
          <w:rFonts w:ascii="Times New Roman" w:eastAsia="Calibri" w:hAnsi="Times New Roman" w:cs="Times New Roman"/>
          <w:color w:val="000000"/>
          <w:sz w:val="28"/>
          <w:szCs w:val="28"/>
          <w:lang w:eastAsia="ru-RU"/>
        </w:rPr>
        <w:t>(прицеп,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8E2827">
        <w:rPr>
          <w:rFonts w:ascii="Times New Roman" w:eastAsia="Calibri" w:hAnsi="Times New Roman" w:cs="Times New Roman"/>
          <w:color w:val="000000"/>
          <w:sz w:val="28"/>
          <w:szCs w:val="28"/>
          <w:lang w:eastAsia="ru-RU"/>
        </w:rPr>
        <w:t>ых</w:t>
      </w:r>
      <w:proofErr w:type="spellEnd"/>
      <w:r w:rsidRPr="008E2827">
        <w:rPr>
          <w:rFonts w:ascii="Times New Roman" w:eastAsia="Calibri" w:hAnsi="Times New Roman" w:cs="Times New Roman"/>
          <w:color w:val="000000"/>
          <w:sz w:val="28"/>
          <w:szCs w:val="28"/>
          <w:lang w:eastAsia="ru-RU"/>
        </w:rPr>
        <w:t xml:space="preserve">) осуществляют предложение товаров, их отпуск и расчет с покупателями;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
    <w:p w:rsidR="008E2827" w:rsidRPr="008E2827" w:rsidRDefault="008E2827" w:rsidP="008E2827">
      <w:pPr>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3. Требования, предусмотренные настоящим Порядком, распространяются на отношения, связанные с размещением и использованием нестационарных торговых объектов: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в зданиях, строениях и сооружениях, на земельных участках, находящихся в муниципальной собственности;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на земельных участках, государственная собственность на которые не разграничена. </w:t>
      </w:r>
    </w:p>
    <w:p w:rsidR="008E2827" w:rsidRPr="008E2827" w:rsidRDefault="008E2827" w:rsidP="008E2827">
      <w:pPr>
        <w:tabs>
          <w:tab w:val="left" w:pos="992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5.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осуществляется в соответствии со схемой размещения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утвержденной постановлением Администрации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(далее - Схема).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6. Размещение нестационарных торговых объектов осуществляется на основании договора на размещение нестационарного торгового объекта на </w:t>
      </w:r>
      <w:r w:rsidRPr="008E2827">
        <w:rPr>
          <w:rFonts w:ascii="Times New Roman" w:eastAsia="Calibri" w:hAnsi="Times New Roman" w:cs="Times New Roman"/>
          <w:color w:val="000000"/>
          <w:sz w:val="28"/>
          <w:szCs w:val="28"/>
          <w:lang w:eastAsia="ru-RU"/>
        </w:rPr>
        <w:lastRenderedPageBreak/>
        <w:t>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также - договор на размещение) без оформления земельно-правовых отношений.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Права и обязанности по договору на размещение не могут быть переданы другому хозяйствующему субъекту на основании договора.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8. Договор на размещение является платным. Плата по договору на размещение перечисляется в бюджет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в полном объеме.</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8E2827">
        <w:rPr>
          <w:rFonts w:ascii="Times New Roman" w:eastAsia="Calibri" w:hAnsi="Times New Roman" w:cs="Times New Roman"/>
          <w:sz w:val="28"/>
          <w:szCs w:val="28"/>
          <w:lang w:eastAsia="ru-RU"/>
        </w:rPr>
        <w:t xml:space="preserve"> </w:t>
      </w:r>
      <w:bookmarkStart w:id="2" w:name="Par48"/>
      <w:bookmarkEnd w:id="2"/>
      <w:r w:rsidRPr="008E2827">
        <w:rPr>
          <w:rFonts w:ascii="Times New Roman" w:eastAsia="Calibri" w:hAnsi="Times New Roman" w:cs="Times New Roman"/>
          <w:b/>
          <w:sz w:val="28"/>
          <w:szCs w:val="28"/>
          <w:lang w:val="en-US" w:eastAsia="ru-RU"/>
        </w:rPr>
        <w:t>II</w:t>
      </w:r>
      <w:r w:rsidRPr="008E2827">
        <w:rPr>
          <w:rFonts w:ascii="Times New Roman" w:eastAsia="Calibri" w:hAnsi="Times New Roman" w:cs="Times New Roman"/>
          <w:b/>
          <w:sz w:val="28"/>
          <w:szCs w:val="28"/>
          <w:lang w:eastAsia="ru-RU"/>
        </w:rPr>
        <w:t xml:space="preserve">. Порядок заключения договора на размещение нестационарного торгового объекта на территории муниципального образования </w:t>
      </w:r>
    </w:p>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E2827">
        <w:rPr>
          <w:rFonts w:ascii="Times New Roman" w:eastAsia="Calibri" w:hAnsi="Times New Roman" w:cs="Times New Roman"/>
          <w:b/>
          <w:sz w:val="28"/>
          <w:szCs w:val="28"/>
          <w:lang w:eastAsia="ru-RU"/>
        </w:rPr>
        <w:t>«</w:t>
      </w:r>
      <w:proofErr w:type="spellStart"/>
      <w:r w:rsidRPr="008E2827">
        <w:rPr>
          <w:rFonts w:ascii="Times New Roman" w:eastAsia="Calibri" w:hAnsi="Times New Roman" w:cs="Times New Roman"/>
          <w:b/>
          <w:sz w:val="28"/>
          <w:szCs w:val="28"/>
          <w:lang w:eastAsia="ru-RU"/>
        </w:rPr>
        <w:t>Велижский</w:t>
      </w:r>
      <w:proofErr w:type="spellEnd"/>
      <w:r w:rsidRPr="008E2827">
        <w:rPr>
          <w:rFonts w:ascii="Times New Roman" w:eastAsia="Calibri" w:hAnsi="Times New Roman" w:cs="Times New Roman"/>
          <w:b/>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16 настоящего Порядка. </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12. Аукцион проводится в соответствии с</w:t>
      </w:r>
      <w:r w:rsidRPr="008E2827">
        <w:rPr>
          <w:rFonts w:ascii="Times New Roman" w:eastAsia="Times New Roman" w:hAnsi="Times New Roman" w:cs="Times New Roman"/>
          <w:b/>
          <w:color w:val="000000"/>
          <w:spacing w:val="-7"/>
          <w:sz w:val="28"/>
          <w:szCs w:val="28"/>
          <w:lang w:eastAsia="ru-RU"/>
        </w:rPr>
        <w:t xml:space="preserve"> </w:t>
      </w:r>
      <w:r w:rsidRPr="008E2827">
        <w:rPr>
          <w:rFonts w:ascii="Times New Roman" w:eastAsia="Times New Roman" w:hAnsi="Times New Roman" w:cs="Times New Roman"/>
          <w:color w:val="000000"/>
          <w:spacing w:val="-7"/>
          <w:sz w:val="28"/>
          <w:szCs w:val="28"/>
          <w:lang w:eastAsia="ru-RU"/>
        </w:rPr>
        <w:t xml:space="preserve">Положением </w:t>
      </w:r>
      <w:r w:rsidRPr="008E2827">
        <w:rPr>
          <w:rFonts w:ascii="Times New Roman" w:eastAsia="Times New Roman" w:hAnsi="Times New Roman" w:cs="Times New Roman"/>
          <w:bCs/>
          <w:color w:val="000000"/>
          <w:spacing w:val="-10"/>
          <w:sz w:val="28"/>
          <w:szCs w:val="28"/>
          <w:lang w:eastAsia="ru-RU"/>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8E2827">
        <w:rPr>
          <w:rFonts w:ascii="Times New Roman" w:eastAsia="Times New Roman" w:hAnsi="Times New Roman" w:cs="Times New Roman"/>
          <w:bCs/>
          <w:color w:val="000000"/>
          <w:spacing w:val="-10"/>
          <w:sz w:val="28"/>
          <w:szCs w:val="28"/>
          <w:lang w:eastAsia="ru-RU"/>
        </w:rPr>
        <w:t>Велижский</w:t>
      </w:r>
      <w:proofErr w:type="spellEnd"/>
      <w:r w:rsidRPr="008E2827">
        <w:rPr>
          <w:rFonts w:ascii="Times New Roman" w:eastAsia="Times New Roman" w:hAnsi="Times New Roman" w:cs="Times New Roman"/>
          <w:bCs/>
          <w:color w:val="000000"/>
          <w:spacing w:val="-10"/>
          <w:sz w:val="28"/>
          <w:szCs w:val="28"/>
          <w:lang w:eastAsia="ru-RU"/>
        </w:rPr>
        <w:t xml:space="preserve"> район». </w:t>
      </w:r>
      <w:r w:rsidRPr="008E2827">
        <w:rPr>
          <w:rFonts w:ascii="Times New Roman" w:eastAsia="Calibri" w:hAnsi="Times New Roman" w:cs="Times New Roman"/>
          <w:sz w:val="28"/>
          <w:szCs w:val="28"/>
          <w:lang w:eastAsia="ru-RU"/>
        </w:rPr>
        <w:tab/>
        <w:t>13. Договоры аренды земельных участков на размещение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заключенные до утверждения настоящего Порядка, действительны до окончания срока их действия.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15. Договор на размещение заключается на следующий срок и период:</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для размещения мобильных торговых объектов всесезонного размещения, в том числе специализированных автоприцепов – 3 (три) года;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000000"/>
          <w:sz w:val="28"/>
          <w:szCs w:val="28"/>
          <w:lang w:eastAsia="ru-RU"/>
        </w:rPr>
        <w:tab/>
        <w:t>3) для размещения нестационарных торговых объектов сезонного размещения – 6 (шесть) месяцев в период с 1 апреля по 1 ноября,</w:t>
      </w:r>
      <w:r w:rsidRPr="008E2827">
        <w:rPr>
          <w:rFonts w:ascii="Times New Roman" w:eastAsia="Times New Roman" w:hAnsi="Times New Roman" w:cs="Times New Roman"/>
          <w:color w:val="FF0000"/>
          <w:sz w:val="28"/>
          <w:szCs w:val="28"/>
          <w:lang w:eastAsia="ru-RU"/>
        </w:rPr>
        <w:t xml:space="preserve"> </w:t>
      </w:r>
      <w:r w:rsidRPr="008E2827">
        <w:rPr>
          <w:rFonts w:ascii="Times New Roman" w:eastAsia="Times New Roman" w:hAnsi="Times New Roman" w:cs="Times New Roman"/>
          <w:sz w:val="28"/>
          <w:szCs w:val="28"/>
          <w:lang w:eastAsia="ru-RU"/>
        </w:rPr>
        <w:t xml:space="preserve">с учетом </w:t>
      </w:r>
      <w:r w:rsidRPr="008E2827">
        <w:rPr>
          <w:rFonts w:ascii="Times New Roman" w:eastAsia="Times New Roman" w:hAnsi="Times New Roman" w:cs="Times New Roman"/>
          <w:sz w:val="28"/>
          <w:szCs w:val="28"/>
          <w:lang w:eastAsia="ru-RU"/>
        </w:rPr>
        <w:lastRenderedPageBreak/>
        <w:t>особенностей размещения отдельных видов нестационарных торговых объектов.</w:t>
      </w:r>
      <w:r w:rsidRPr="008E2827">
        <w:rPr>
          <w:rFonts w:ascii="Times New Roman" w:eastAsia="Calibri" w:hAnsi="Times New Roman" w:cs="Times New Roman"/>
          <w:sz w:val="28"/>
          <w:szCs w:val="28"/>
          <w:lang w:eastAsia="ru-RU"/>
        </w:rPr>
        <w:t xml:space="preserve">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16. Договор на размещение заключается без проведения аукциона в следующих случаях: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 в случае наличия у хозяйствующего субъекта разрешения на размещение нестационарного торгового объекта, предоставленного до 01.01.2017 года (далее - разрешение) или действующего договора на размещение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а) хозяйствующий субъект, осуществляющий размещение нестационарного торгового объекта на основании разрешения или договора на размещение,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б)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хозяйствующий субъект обратился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 в случае предоставления хозяйствующему субъекту компенсационного места, в порядке, установленном пунктом 24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б) нестационарный торговый объект установлен на таком месте;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место, на котором размещен нестационарный торговый объект, принадлежащий такому хозяйствующему субъекту, включено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г) заявление подано не </w:t>
      </w:r>
      <w:proofErr w:type="gramStart"/>
      <w:r w:rsidRPr="008E2827">
        <w:rPr>
          <w:rFonts w:ascii="Times New Roman" w:eastAsia="Calibri" w:hAnsi="Times New Roman" w:cs="Times New Roman"/>
          <w:color w:val="000000"/>
          <w:sz w:val="28"/>
          <w:szCs w:val="28"/>
          <w:lang w:eastAsia="ru-RU"/>
        </w:rPr>
        <w:t>позднее</w:t>
      </w:r>
      <w:proofErr w:type="gramEnd"/>
      <w:r w:rsidRPr="008E2827">
        <w:rPr>
          <w:rFonts w:ascii="Times New Roman" w:eastAsia="Calibri" w:hAnsi="Times New Roman" w:cs="Times New Roman"/>
          <w:color w:val="000000"/>
          <w:sz w:val="28"/>
          <w:szCs w:val="28"/>
          <w:lang w:eastAsia="ru-RU"/>
        </w:rPr>
        <w:t xml:space="preserve">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b/>
          <w:sz w:val="28"/>
          <w:szCs w:val="28"/>
          <w:lang w:eastAsia="ru-RU"/>
        </w:rPr>
        <w:tab/>
      </w:r>
      <w:r w:rsidRPr="008E2827">
        <w:rPr>
          <w:rFonts w:ascii="Times New Roman" w:eastAsia="Calibri" w:hAnsi="Times New Roman" w:cs="Times New Roman"/>
          <w:sz w:val="28"/>
          <w:szCs w:val="28"/>
          <w:lang w:eastAsia="ru-RU"/>
        </w:rPr>
        <w:t>4) в случае заключения договора на размещение нестационарного торгового объекта временного размещения.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17. В случаях предусмотренных подпунктами 1 и 3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18. В заявлении указываются реквизиты договора на размещение нестационарного торгового объекта, в случае, предусмотренном подпунктом 1 пункта 16 настоящего Порядка, или договора аренды земельного участка в случае, предусмотренном подпунктом 3 пункта 16 настоящего Порядка.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Хозяйствующий субъект, заинтересованный в получении права на размещение нестационарного торгового объекта, оформляет Паспорт нестационарного торгового объекта (далее - Паспорт), который является приложением к заявлению о заключении договора на размещение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Паспорт является в последующем неотъемлемой частью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19. На основании указанного заявления, отдел по управлению муниципальным имуществом, экономике, комплексному развитию Администрации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(далее - отдел),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 заключении договора на размещение и в течение 3-х рабочих дней со дня принятия соответствующего решения, направляет его заявителю.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20. Основаниями для принятия решения об отказе в заключении договора на размещение, являются: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1) несоответствие хозяйствующего субъекта требованиям, установленным подпунктами 1 и 3 пункта 16 настоящего Порядка;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 нарушение хозяйствующим субъектом процедуры и сроков, установленных настоящим Порядком, за исключением случаев нарушения сроков, пропущенных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w:t>
      </w:r>
      <w:r w:rsidRPr="008E2827">
        <w:rPr>
          <w:rFonts w:ascii="Times New Roman" w:eastAsia="Calibri" w:hAnsi="Times New Roman" w:cs="Times New Roman"/>
          <w:color w:val="000000"/>
          <w:sz w:val="28"/>
          <w:szCs w:val="28"/>
          <w:lang w:eastAsia="ru-RU"/>
        </w:rPr>
        <w:lastRenderedPageBreak/>
        <w:t>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отделом или их неправомерными действиями (бездействием).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24.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б) место размещения нестационарного торгового объекта не соответствует требованиям действующего законодательства.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25. Отдел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w:t>
      </w:r>
    </w:p>
    <w:p w:rsidR="008E2827" w:rsidRPr="008E2827" w:rsidRDefault="008E2827" w:rsidP="008E2827">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27. 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Отдел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самостоятельно.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 xml:space="preserve">28. В случае если хозяйствующий субъект выбрал компенсационное место из числа свободных мест в действующей Схеме, Отдел в течение 3 рабочих дней после получения уведомления о выборе компенсационного места направляет хозяйствующему субъекту уведомление о необходимости прибытия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Данное предложение может содержать несколько вариантов мест размещения нестационарного торгового объекта.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30. В случае возможности включения в Схему нескольких мест, предложенных хозяйствующим субъектом, Отдел по управлению муниципальным имуществом, экономике, комплексному развитию,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Отдел уведомление о выборе одного из таких мест.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32. Отдел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В течение 5 рабочих дней после включения места в Схему, Отдел уведомляет об этом хозяйствующий субъект.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33. В случае невозможности включения мест, предложенных хозяйствующим субъектом, в Схему, Отдел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w:t>
      </w:r>
      <w:r w:rsidRPr="008E2827">
        <w:rPr>
          <w:rFonts w:ascii="Times New Roman" w:eastAsia="Calibri" w:hAnsi="Times New Roman" w:cs="Times New Roman"/>
          <w:color w:val="000000"/>
          <w:sz w:val="28"/>
          <w:szCs w:val="28"/>
          <w:lang w:eastAsia="ru-RU"/>
        </w:rPr>
        <w:lastRenderedPageBreak/>
        <w:t xml:space="preserve">дня получения такого уведомления, должен прибыть в Отдел для заключения договора на размещение в отношении любого свободного места, имеющегося в Схеме без проведения аукциона.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 xml:space="preserve"> </w:t>
      </w:r>
      <w:r w:rsidRPr="008E2827">
        <w:rPr>
          <w:rFonts w:ascii="Times New Roman" w:eastAsia="Calibri" w:hAnsi="Times New Roman" w:cs="Times New Roman"/>
          <w:color w:val="000000"/>
          <w:sz w:val="28"/>
          <w:szCs w:val="28"/>
          <w:lang w:eastAsia="ru-RU"/>
        </w:rPr>
        <w:tab/>
        <w:t>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35. В случае нарушения хозяйствующим субъектом порядка и сроков, установленных настоящим Порядком, он утрачивает право на предоставление компенсационного места, за исключением случаев, когда нарушение таких сроков, произошло по вине отдела.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 Администрацию муниципального образования «</w:t>
      </w:r>
      <w:proofErr w:type="spellStart"/>
      <w:r w:rsidRPr="008E2827">
        <w:rPr>
          <w:rFonts w:ascii="Times New Roman" w:eastAsia="Calibri" w:hAnsi="Times New Roman" w:cs="Times New Roman"/>
          <w:color w:val="000000"/>
          <w:sz w:val="28"/>
          <w:szCs w:val="28"/>
          <w:lang w:eastAsia="ru-RU"/>
        </w:rPr>
        <w:t>Велижский</w:t>
      </w:r>
      <w:proofErr w:type="spellEnd"/>
      <w:r w:rsidRPr="008E2827">
        <w:rPr>
          <w:rFonts w:ascii="Times New Roman" w:eastAsia="Calibri" w:hAnsi="Times New Roman" w:cs="Times New Roman"/>
          <w:color w:val="000000"/>
          <w:sz w:val="28"/>
          <w:szCs w:val="28"/>
          <w:lang w:eastAsia="ru-RU"/>
        </w:rPr>
        <w:t xml:space="preserve"> район». Заявление может быть подано хозяйствующим субъектом лично или направлено по почте, в том числе электронной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37. Заявление должно содержать:</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-наименование хозяйствующего субъекта;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 (при необходимости).</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38. Перечень документов, необходимых для заключения договора на размещение:</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color w:val="FF00FF"/>
          <w:sz w:val="28"/>
          <w:szCs w:val="28"/>
          <w:lang w:eastAsia="ru-RU"/>
        </w:rPr>
        <w:tab/>
      </w:r>
      <w:r w:rsidRPr="008E2827">
        <w:rPr>
          <w:rFonts w:ascii="Times New Roman" w:eastAsia="Calibri" w:hAnsi="Times New Roman" w:cs="Times New Roman"/>
          <w:sz w:val="28"/>
          <w:szCs w:val="28"/>
          <w:lang w:eastAsia="ru-RU"/>
        </w:rPr>
        <w:t>38.1 Документы, предоставляемые хозяйствующим субъектом:</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копия документа удостоверяющего личность;</w:t>
      </w:r>
    </w:p>
    <w:p w:rsidR="008E2827" w:rsidRPr="008E2827" w:rsidRDefault="008E2827" w:rsidP="008E2827">
      <w:pPr>
        <w:spacing w:after="0" w:line="240" w:lineRule="auto"/>
        <w:ind w:firstLine="709"/>
        <w:jc w:val="both"/>
        <w:rPr>
          <w:rFonts w:ascii="Times New Roman" w:eastAsia="Calibri" w:hAnsi="Times New Roman" w:cs="Times New Roman"/>
          <w:color w:val="FF00FF"/>
          <w:sz w:val="28"/>
          <w:szCs w:val="28"/>
          <w:lang w:eastAsia="ru-RU"/>
        </w:rPr>
      </w:pPr>
      <w:r w:rsidRPr="008E2827">
        <w:rPr>
          <w:rFonts w:ascii="Times New Roman" w:eastAsia="Calibri" w:hAnsi="Times New Roman" w:cs="Times New Roman"/>
          <w:sz w:val="28"/>
          <w:szCs w:val="28"/>
          <w:lang w:eastAsia="ru-RU"/>
        </w:rPr>
        <w:t>- п</w:t>
      </w:r>
      <w:r w:rsidRPr="008E2827">
        <w:rPr>
          <w:rFonts w:ascii="Times New Roman" w:eastAsia="Calibri" w:hAnsi="Times New Roman" w:cs="Times New Roman"/>
          <w:color w:val="000000"/>
          <w:sz w:val="28"/>
          <w:szCs w:val="28"/>
          <w:lang w:eastAsia="ru-RU"/>
        </w:rPr>
        <w:t>аспорт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38.2 Документы и сведения находящиеся в распоряжении органов государственной власти, органов местного самоуправления и иных организаций, которые хозяйствующий субъект вправе предоставить самостоятельно:</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выписка из Единого государственного реестра юридических лиц или выписка из Единого государственного реестра индивидуальных </w:t>
      </w:r>
      <w:r w:rsidRPr="008E2827">
        <w:rPr>
          <w:rFonts w:ascii="Times New Roman" w:eastAsia="Calibri" w:hAnsi="Times New Roman" w:cs="Times New Roman"/>
          <w:sz w:val="28"/>
          <w:szCs w:val="28"/>
          <w:lang w:eastAsia="ru-RU"/>
        </w:rPr>
        <w:lastRenderedPageBreak/>
        <w:t>предпринимателей, выданная не ранее 30 календарных дней до даты подачи заявления.</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Отдел в течение одного рабочего дня со дня предоставления хозяйствующим субъектом документов, предусмотренных пунктами 37 и 38.1 настоящего Порядка,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w:t>
      </w:r>
    </w:p>
    <w:p w:rsidR="008E2827" w:rsidRPr="008E2827" w:rsidRDefault="008E2827" w:rsidP="008E2827">
      <w:pPr>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39. Отдел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40. Отдел в течение 10 календарных дней со дня регистрации заявления и документов, указанных в пунктах 37, 38.1 настоящего Порядка, рассматривает их, готовит проект договора на размещения либо подготавливает отказ в заключении договора на размещения по основаниям, указанным в пункте 41 настоящего Порядка.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41. Основаниями для принятия решения об отказе в заключении договора на размещение нестационарного торгового объекта временного размещения являются:</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объекта и данное заявление находится на рассмотрении;</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запрашиваемое место имеется действующий договор на размещение;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Схеме отсутствует запрашиваемое место размещения нестационарного торгового объекта;</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заявленная специализация нестационарного торгового объекта не соответствует специализации, указанной в Схеме.</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42. В случае отказа в заключении договора на размещение Отдел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43.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w:t>
      </w:r>
    </w:p>
    <w:p w:rsidR="008E2827" w:rsidRPr="008E2827" w:rsidRDefault="008E2827" w:rsidP="008E2827">
      <w:pPr>
        <w:widowControl w:val="0"/>
        <w:autoSpaceDE w:val="0"/>
        <w:autoSpaceDN w:val="0"/>
        <w:adjustRightInd w:val="0"/>
        <w:spacing w:after="0" w:line="240" w:lineRule="auto"/>
        <w:ind w:firstLine="708"/>
        <w:jc w:val="center"/>
        <w:rPr>
          <w:rFonts w:ascii="Times New Roman" w:eastAsia="Calibri" w:hAnsi="Times New Roman" w:cs="Times New Roman"/>
          <w:b/>
          <w:bCs/>
          <w:sz w:val="28"/>
          <w:szCs w:val="28"/>
          <w:lang w:eastAsia="ru-RU"/>
        </w:rPr>
      </w:pPr>
      <w:bookmarkStart w:id="3" w:name="Par71"/>
      <w:bookmarkEnd w:id="3"/>
      <w:r w:rsidRPr="008E2827">
        <w:rPr>
          <w:rFonts w:ascii="Times New Roman" w:eastAsia="Calibri" w:hAnsi="Times New Roman" w:cs="Times New Roman"/>
          <w:b/>
          <w:bCs/>
          <w:sz w:val="28"/>
          <w:szCs w:val="28"/>
          <w:lang w:val="en-US" w:eastAsia="ru-RU"/>
        </w:rPr>
        <w:t>III</w:t>
      </w:r>
      <w:r w:rsidRPr="008E2827">
        <w:rPr>
          <w:rFonts w:ascii="Times New Roman" w:eastAsia="Calibri" w:hAnsi="Times New Roman" w:cs="Times New Roman"/>
          <w:b/>
          <w:bCs/>
          <w:sz w:val="28"/>
          <w:szCs w:val="28"/>
          <w:lang w:eastAsia="ru-RU"/>
        </w:rPr>
        <w:t>. Особенности размещения нестационарных объектов на территории муниципального образования «</w:t>
      </w:r>
      <w:proofErr w:type="spellStart"/>
      <w:r w:rsidRPr="008E2827">
        <w:rPr>
          <w:rFonts w:ascii="Times New Roman" w:eastAsia="Calibri" w:hAnsi="Times New Roman" w:cs="Times New Roman"/>
          <w:b/>
          <w:bCs/>
          <w:sz w:val="28"/>
          <w:szCs w:val="28"/>
          <w:lang w:eastAsia="ru-RU"/>
        </w:rPr>
        <w:t>Велижский</w:t>
      </w:r>
      <w:proofErr w:type="spellEnd"/>
      <w:r w:rsidRPr="008E2827">
        <w:rPr>
          <w:rFonts w:ascii="Times New Roman" w:eastAsia="Calibri" w:hAnsi="Times New Roman" w:cs="Times New Roman"/>
          <w:b/>
          <w:bCs/>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44. Размещение нестационарных торговых объектов должно обеспечивать:</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 свободное движение пешеходов и доступ потребителей к торговым объектам, в том числе обеспечение </w:t>
      </w:r>
      <w:proofErr w:type="spellStart"/>
      <w:r w:rsidRPr="008E2827">
        <w:rPr>
          <w:rFonts w:ascii="Times New Roman" w:eastAsia="Calibri" w:hAnsi="Times New Roman" w:cs="Times New Roman"/>
          <w:sz w:val="28"/>
          <w:szCs w:val="28"/>
          <w:lang w:eastAsia="ru-RU"/>
        </w:rPr>
        <w:t>безбарьерной</w:t>
      </w:r>
      <w:proofErr w:type="spellEnd"/>
      <w:r w:rsidRPr="008E2827">
        <w:rPr>
          <w:rFonts w:ascii="Times New Roman" w:eastAsia="Calibri" w:hAnsi="Times New Roman" w:cs="Times New Roman"/>
          <w:sz w:val="28"/>
          <w:szCs w:val="28"/>
          <w:lang w:eastAsia="ru-RU"/>
        </w:rPr>
        <w:t xml:space="preserve"> среды жизнедеятельности </w:t>
      </w:r>
      <w:r w:rsidRPr="008E2827">
        <w:rPr>
          <w:rFonts w:ascii="Times New Roman" w:eastAsia="Calibri" w:hAnsi="Times New Roman" w:cs="Times New Roman"/>
          <w:sz w:val="28"/>
          <w:szCs w:val="28"/>
          <w:lang w:eastAsia="ru-RU"/>
        </w:rPr>
        <w:lastRenderedPageBreak/>
        <w:t>для инвалидов и иных маломобильных групп населения;</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беспрепятственное развитие улично-дорожной сети.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sz w:val="28"/>
          <w:szCs w:val="28"/>
          <w:lang w:eastAsia="ru-RU"/>
        </w:rPr>
        <w:tab/>
        <w:t>45. Внешний вид нестационарных торговых объектов должен соответствовать Паспорту</w:t>
      </w:r>
      <w:r w:rsidRPr="008E2827">
        <w:rPr>
          <w:rFonts w:ascii="Times New Roman" w:eastAsia="Calibri" w:hAnsi="Times New Roman" w:cs="Times New Roman"/>
          <w:color w:val="000000"/>
          <w:sz w:val="28"/>
          <w:szCs w:val="28"/>
          <w:lang w:eastAsia="ru-RU"/>
        </w:rPr>
        <w:t>, оформляемому в соответствии с приложением № 1 к настоящему Порядку, и</w:t>
      </w:r>
      <w:r w:rsidRPr="008E2827">
        <w:rPr>
          <w:rFonts w:ascii="Times New Roman" w:eastAsia="Calibri" w:hAnsi="Times New Roman" w:cs="Times New Roman"/>
          <w:sz w:val="28"/>
          <w:szCs w:val="28"/>
          <w:lang w:eastAsia="ru-RU"/>
        </w:rPr>
        <w:t xml:space="preserve"> внешнему архитектурному облику сложившейся застройки.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46. Площадки для размещения нестационарных торговых объектов должны быть благоустроены.</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47. Запрещается установка витрин-холодильников на проезжей части и газонах.</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48. Не допускается размещение нестационарных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местах, не включенных в Схему;</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полосах отвода автомобильных дорог;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ближе 5 метров от окон жилых и общественных зданий и витрин 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инженерных сетях и коммуникациях и в охранных зонах инженерных сетей и коммуникаций;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на расстоянии менее 25 метров от мест сбора мусора и пищевых отходов;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уменьшает ширину пешеходных зон до 3 метров и менее;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E2827" w:rsidRPr="008E2827" w:rsidRDefault="008E2827" w:rsidP="008E2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2827">
        <w:rPr>
          <w:rFonts w:ascii="Times New Roman" w:eastAsia="Times New Roman" w:hAnsi="Times New Roman" w:cs="Times New Roman"/>
          <w:sz w:val="28"/>
          <w:szCs w:val="28"/>
          <w:lang w:eastAsia="ru-RU"/>
        </w:rPr>
        <w:tab/>
        <w:t>49. Период размещения нестационарных торговых объектов устанавливается с учетом особенностей размещения отдельных видов нестационарных торговых объектов:</w:t>
      </w:r>
    </w:p>
    <w:p w:rsidR="008E2827" w:rsidRPr="008E2827" w:rsidRDefault="008E2827" w:rsidP="008E2827">
      <w:pPr>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1) размещение сезонных нестационарных объектов по реализации кваса, газированной воды осуществляется на период с 1 мая по 1 октября. Площадь под размещение объекта (бойлер, </w:t>
      </w:r>
      <w:proofErr w:type="spellStart"/>
      <w:r w:rsidRPr="008E2827">
        <w:rPr>
          <w:rFonts w:ascii="Times New Roman" w:eastAsia="Calibri" w:hAnsi="Times New Roman" w:cs="Times New Roman"/>
          <w:sz w:val="28"/>
          <w:szCs w:val="28"/>
          <w:lang w:eastAsia="ru-RU"/>
        </w:rPr>
        <w:t>кеговая</w:t>
      </w:r>
      <w:proofErr w:type="spellEnd"/>
      <w:r w:rsidRPr="008E2827">
        <w:rPr>
          <w:rFonts w:ascii="Times New Roman" w:eastAsia="Calibri" w:hAnsi="Times New Roman" w:cs="Times New Roman"/>
          <w:sz w:val="28"/>
          <w:szCs w:val="28"/>
          <w:lang w:eastAsia="ru-RU"/>
        </w:rPr>
        <w:t xml:space="preserve"> установка) до 10 кв. м;</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4) размещение сезонных нестационарных объектов по реализации цветов (живых) осуществляется на период с 1 марта по 10 марта.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lastRenderedPageBreak/>
        <w:tab/>
        <w:t xml:space="preserve">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7) размещение сезонных нестационарных объектов по организации досуговых услуг осуществляется с 1 января по 31 декабря. Площадь под размещение объекта от 20 до 1500 </w:t>
      </w:r>
      <w:proofErr w:type="spellStart"/>
      <w:r w:rsidRPr="008E2827">
        <w:rPr>
          <w:rFonts w:ascii="Times New Roman" w:eastAsia="Calibri" w:hAnsi="Times New Roman" w:cs="Times New Roman"/>
          <w:sz w:val="28"/>
          <w:szCs w:val="28"/>
          <w:lang w:eastAsia="ru-RU"/>
        </w:rPr>
        <w:t>кв.м</w:t>
      </w:r>
      <w:proofErr w:type="spellEnd"/>
      <w:r w:rsidRPr="008E2827">
        <w:rPr>
          <w:rFonts w:ascii="Times New Roman" w:eastAsia="Calibri" w:hAnsi="Times New Roman" w:cs="Times New Roman"/>
          <w:sz w:val="28"/>
          <w:szCs w:val="28"/>
          <w:lang w:eastAsia="ru-RU"/>
        </w:rPr>
        <w:t xml:space="preserve">. </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E2827">
        <w:rPr>
          <w:rFonts w:ascii="Times New Roman" w:eastAsia="Calibri" w:hAnsi="Times New Roman" w:cs="Times New Roman"/>
          <w:sz w:val="28"/>
          <w:szCs w:val="28"/>
          <w:lang w:eastAsia="ru-RU"/>
        </w:rPr>
        <w:tab/>
      </w:r>
      <w:r w:rsidRPr="008E2827">
        <w:rPr>
          <w:rFonts w:ascii="Times New Roman" w:eastAsia="Calibri" w:hAnsi="Times New Roman" w:cs="Times New Roman"/>
          <w:b/>
          <w:bCs/>
          <w:sz w:val="28"/>
          <w:szCs w:val="28"/>
          <w:lang w:val="en-US" w:eastAsia="ru-RU"/>
        </w:rPr>
        <w:t>IV</w:t>
      </w:r>
      <w:r w:rsidRPr="008E2827">
        <w:rPr>
          <w:rFonts w:ascii="Times New Roman" w:eastAsia="Calibri" w:hAnsi="Times New Roman" w:cs="Times New Roman"/>
          <w:b/>
          <w:bCs/>
          <w:sz w:val="28"/>
          <w:szCs w:val="28"/>
          <w:lang w:eastAsia="ru-RU"/>
        </w:rPr>
        <w:t>. Требования, предъявляемые к размещению и внешнему виду</w:t>
      </w:r>
    </w:p>
    <w:p w:rsidR="008E2827" w:rsidRPr="008E2827" w:rsidRDefault="008E2827" w:rsidP="008E2827">
      <w:pPr>
        <w:spacing w:after="0" w:line="240" w:lineRule="auto"/>
        <w:jc w:val="center"/>
        <w:rPr>
          <w:rFonts w:ascii="Times New Roman" w:eastAsia="Calibri" w:hAnsi="Times New Roman" w:cs="Times New Roman"/>
          <w:b/>
          <w:bCs/>
          <w:sz w:val="28"/>
          <w:szCs w:val="28"/>
          <w:lang w:eastAsia="ru-RU"/>
        </w:rPr>
      </w:pPr>
      <w:r w:rsidRPr="008E2827">
        <w:rPr>
          <w:rFonts w:ascii="Times New Roman" w:eastAsia="Calibri" w:hAnsi="Times New Roman" w:cs="Times New Roman"/>
          <w:b/>
          <w:bCs/>
          <w:sz w:val="28"/>
          <w:szCs w:val="28"/>
          <w:lang w:eastAsia="ru-RU"/>
        </w:rPr>
        <w:t>нестационарных торговых объектов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50. Специализация нестационарного торгового объекта указывается в Схеме и является существенным (обязательным) условием договора на размещение нестационарного торгового объекта. </w:t>
      </w:r>
      <w:bookmarkStart w:id="4" w:name="Par109"/>
      <w:bookmarkEnd w:id="4"/>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51.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 определении (установлении) режима работы должна учитываться необходимость соблюдения тишины и спокойствия граждан.</w:t>
      </w:r>
    </w:p>
    <w:p w:rsidR="008E2827" w:rsidRPr="008E2827" w:rsidRDefault="008E2827" w:rsidP="008E282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52.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 требований безопасности аттракционов.</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53.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8E2827" w:rsidRPr="008E2827" w:rsidRDefault="008E2827" w:rsidP="008E2827">
      <w:pPr>
        <w:spacing w:after="0" w:line="240" w:lineRule="auto"/>
        <w:ind w:firstLine="567"/>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54.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E2827" w:rsidRPr="008E2827" w:rsidRDefault="008E2827" w:rsidP="008E2827">
      <w:pPr>
        <w:spacing w:after="0" w:line="240" w:lineRule="auto"/>
        <w:ind w:firstLine="709"/>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55.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56.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57. Работники нестационарных торговых объектов обязаны:</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xml:space="preserve">- выполнять требования пожарной безопасности, соблюдать требования законодательства Российской Федерации о защите прав потребителей, </w:t>
      </w:r>
      <w:r w:rsidRPr="008E2827">
        <w:rPr>
          <w:rFonts w:ascii="Times New Roman" w:eastAsia="Calibri" w:hAnsi="Times New Roman" w:cs="Times New Roman"/>
          <w:sz w:val="28"/>
          <w:szCs w:val="28"/>
          <w:lang w:eastAsia="ru-RU"/>
        </w:rPr>
        <w:lastRenderedPageBreak/>
        <w:t>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8E2827" w:rsidRPr="008E2827" w:rsidRDefault="008E2827" w:rsidP="008E282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содержать нестационарные торговые объекты, торговое оборудование в чистоте;</w:t>
      </w:r>
    </w:p>
    <w:p w:rsidR="008E2827" w:rsidRPr="008E2827" w:rsidRDefault="008E2827" w:rsidP="008E2827">
      <w:pPr>
        <w:widowControl w:val="0"/>
        <w:autoSpaceDE w:val="0"/>
        <w:autoSpaceDN w:val="0"/>
        <w:adjustRightInd w:val="0"/>
        <w:spacing w:after="0" w:line="240" w:lineRule="auto"/>
        <w:ind w:left="360" w:firstLine="18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предохранять товары от пыли, загрязнения;</w:t>
      </w:r>
    </w:p>
    <w:p w:rsidR="008E2827" w:rsidRPr="008E2827" w:rsidRDefault="008E2827" w:rsidP="008E2827">
      <w:pPr>
        <w:widowControl w:val="0"/>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иметь чистую форменную одежду;</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соблюдать условия труда, правила личной гигиены и санитарного содержания прилегающей территории;</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8E2827">
        <w:rPr>
          <w:rFonts w:ascii="Times New Roman" w:eastAsia="Calibri" w:hAnsi="Times New Roman" w:cs="Times New Roman"/>
          <w:b/>
          <w:sz w:val="28"/>
          <w:szCs w:val="28"/>
          <w:lang w:val="en-US" w:eastAsia="ru-RU"/>
        </w:rPr>
        <w:t>V</w:t>
      </w:r>
      <w:r w:rsidRPr="008E2827">
        <w:rPr>
          <w:rFonts w:ascii="Times New Roman" w:eastAsia="Calibri" w:hAnsi="Times New Roman" w:cs="Times New Roman"/>
          <w:b/>
          <w:sz w:val="28"/>
          <w:szCs w:val="28"/>
          <w:lang w:eastAsia="ru-RU"/>
        </w:rPr>
        <w:t xml:space="preserve">. Порядок определения размера платы по договору на размещение </w:t>
      </w:r>
      <w:r w:rsidRPr="008E2827">
        <w:rPr>
          <w:rFonts w:ascii="Times New Roman" w:eastAsia="Calibri" w:hAnsi="Times New Roman" w:cs="Times New Roman"/>
          <w:b/>
          <w:bCs/>
          <w:sz w:val="28"/>
          <w:szCs w:val="28"/>
          <w:lang w:eastAsia="ru-RU"/>
        </w:rPr>
        <w:t>нестационарного торгового объекта</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58. Плата по договору на размещение нестационарного торгового объекта рассчитывается по формуле: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noProof/>
          <w:sz w:val="28"/>
          <w:szCs w:val="28"/>
          <w:lang w:eastAsia="ru-RU"/>
        </w:rPr>
        <w:t>Р = К1/365*</w:t>
      </w:r>
      <w:r w:rsidRPr="008E2827">
        <w:rPr>
          <w:rFonts w:ascii="Times New Roman" w:eastAsia="Calibri" w:hAnsi="Times New Roman" w:cs="Times New Roman"/>
          <w:noProof/>
          <w:sz w:val="28"/>
          <w:szCs w:val="28"/>
          <w:lang w:val="en-US" w:eastAsia="ru-RU"/>
        </w:rPr>
        <w:t>S</w:t>
      </w:r>
      <w:r w:rsidRPr="008E2827">
        <w:rPr>
          <w:rFonts w:ascii="Times New Roman" w:eastAsia="Calibri" w:hAnsi="Times New Roman" w:cs="Times New Roman"/>
          <w:noProof/>
          <w:sz w:val="28"/>
          <w:szCs w:val="28"/>
          <w:lang w:eastAsia="ru-RU"/>
        </w:rPr>
        <w:t>*П*К2*Кассор,</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где:</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Р - размер платы (руб.);</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(руб./кв. м) в разрезе видов разрешенного использования;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 - процент от удельного показателя кадастровой стоимости земли (%);</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S - площадь, занимаемая объектом (кв. м);</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8E2827">
        <w:rPr>
          <w:rFonts w:ascii="Times New Roman" w:eastAsia="Calibri" w:hAnsi="Times New Roman" w:cs="Times New Roman"/>
          <w:sz w:val="28"/>
          <w:szCs w:val="28"/>
          <w:lang w:eastAsia="ru-RU"/>
        </w:rPr>
        <w:t>Кассор</w:t>
      </w:r>
      <w:proofErr w:type="spellEnd"/>
      <w:r w:rsidRPr="008E2827">
        <w:rPr>
          <w:rFonts w:ascii="Times New Roman" w:eastAsia="Calibri" w:hAnsi="Times New Roman" w:cs="Times New Roman"/>
          <w:sz w:val="28"/>
          <w:szCs w:val="28"/>
          <w:lang w:eastAsia="ru-RU"/>
        </w:rPr>
        <w:t xml:space="preserve"> – коэффициент ассортимента товаров и услуг;</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K2 - период размещения нестационарных торговых объектов (дней).</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Процент от среднего значения показателей кадастровой стоимости земли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для сезонных нестационарных объектов – в размере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Коэффициент ассортимента товаров и услуг устанавливается:</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сезонных нестационарных торговых объектов по реализации кваса, мороженого, бахчевых – 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в области досуга - 1,5;</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-для нестационарных объектов, используемых для оказания услуг общественного питания при проведении культурно массовых мероприятий -25.</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lastRenderedPageBreak/>
        <w:tab/>
        <w:t>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 xml:space="preserve">За текущий квартал перечисление платы осуществляется до 10-го числа месяца, следующего за отчетным периодом. </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61. Перечисление платы по договору на размещение нестационарных торговых объектов, срок размещения которых менее 1 года, производится единовременно.</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w:t>
      </w:r>
    </w:p>
    <w:p w:rsidR="008E2827" w:rsidRPr="008E2827" w:rsidRDefault="008E2827" w:rsidP="008E2827">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E2827">
        <w:rPr>
          <w:rFonts w:ascii="Times New Roman" w:eastAsia="Calibri" w:hAnsi="Times New Roman" w:cs="Times New Roman"/>
          <w:b/>
          <w:color w:val="000000"/>
          <w:sz w:val="28"/>
          <w:szCs w:val="28"/>
          <w:lang w:val="en-US" w:eastAsia="ru-RU"/>
        </w:rPr>
        <w:t>VI</w:t>
      </w:r>
      <w:r w:rsidRPr="008E2827">
        <w:rPr>
          <w:rFonts w:ascii="Times New Roman" w:eastAsia="Calibri" w:hAnsi="Times New Roman" w:cs="Times New Roman"/>
          <w:b/>
          <w:color w:val="000000"/>
          <w:sz w:val="28"/>
          <w:szCs w:val="28"/>
          <w:lang w:eastAsia="ru-RU"/>
        </w:rPr>
        <w:t>. Порядок прекращения и расторжения договора на размещение нестационарного торгового объекта</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62. Договор на размещение прекращается и расторгается в случаях, предусмотренных законом и (или) договором на размещение.</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E2827">
        <w:rPr>
          <w:rFonts w:ascii="Times New Roman" w:eastAsia="Calibri" w:hAnsi="Times New Roman" w:cs="Times New Roman"/>
          <w:color w:val="000000"/>
          <w:sz w:val="28"/>
          <w:szCs w:val="28"/>
          <w:lang w:eastAsia="ru-RU"/>
        </w:rPr>
        <w:tab/>
        <w:t>63. В случае наличия оснований для расторжения или прекращения договора на размещение, Отдел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месяца, со дня получения указанного уведомления, освободить место от принадлежащего ему нестационарного объекта.</w:t>
      </w:r>
    </w:p>
    <w:p w:rsidR="008E2827" w:rsidRPr="008E2827" w:rsidRDefault="008E2827" w:rsidP="008E2827">
      <w:pPr>
        <w:spacing w:after="0" w:line="240" w:lineRule="auto"/>
        <w:ind w:firstLine="851"/>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64. Администрация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извещает хозяйствующий субъект в случаях принятия следующих решений:</w:t>
      </w:r>
    </w:p>
    <w:p w:rsidR="008E2827" w:rsidRPr="008E2827" w:rsidRDefault="008E2827" w:rsidP="008E282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размещении объектов капитального строительства регионального и муниципального значения;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65. При выявлении неправомерно размещенных и (или) эксплуатируемых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нестационарных торговых объектов Отдел в течение 5 календарных дней со дня выявления указанных фактов выдает владельцу 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участка.</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 xml:space="preserve">66. Срок демонтажа нестационарного торгового объекта определяется в </w:t>
      </w:r>
      <w:r w:rsidRPr="008E2827">
        <w:rPr>
          <w:rFonts w:ascii="Times New Roman" w:eastAsia="Calibri" w:hAnsi="Times New Roman" w:cs="Times New Roman"/>
          <w:sz w:val="28"/>
          <w:szCs w:val="28"/>
          <w:lang w:eastAsia="ru-RU"/>
        </w:rPr>
        <w:lastRenderedPageBreak/>
        <w:t>зависимости от вида нестационарного торгового объекта и должен составлять не более 1 (одного) месяца со дня выдачи предписания.</w:t>
      </w:r>
    </w:p>
    <w:p w:rsidR="008E2827" w:rsidRPr="008E2827" w:rsidRDefault="008E2827" w:rsidP="008E282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ab/>
        <w:t>67. Демонтаж нестационарных торговых объектов и освобождение земельных участков в добровольном порядке производятся собственниками нестационарных торговых объектов за счет собственных средств в срок, указанный в предписании.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E2827" w:rsidRPr="008E2827"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Приложение 1</w:t>
      </w:r>
    </w:p>
    <w:p w:rsidR="008E2827" w:rsidRPr="008E2827" w:rsidRDefault="008E2827" w:rsidP="008E2827">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8E2827">
        <w:rPr>
          <w:rFonts w:ascii="Times New Roman" w:eastAsia="Calibri" w:hAnsi="Times New Roman" w:cs="Times New Roman"/>
          <w:sz w:val="28"/>
          <w:szCs w:val="28"/>
          <w:lang w:eastAsia="ru-RU"/>
        </w:rPr>
        <w:t>к Порядку размещения и использования нестационарных торговых объектов на территории муниципального образования «</w:t>
      </w:r>
      <w:proofErr w:type="spellStart"/>
      <w:r w:rsidRPr="008E2827">
        <w:rPr>
          <w:rFonts w:ascii="Times New Roman" w:eastAsia="Calibri" w:hAnsi="Times New Roman" w:cs="Times New Roman"/>
          <w:sz w:val="28"/>
          <w:szCs w:val="28"/>
          <w:lang w:eastAsia="ru-RU"/>
        </w:rPr>
        <w:t>Велижский</w:t>
      </w:r>
      <w:proofErr w:type="spellEnd"/>
      <w:r w:rsidRPr="008E2827">
        <w:rPr>
          <w:rFonts w:ascii="Times New Roman" w:eastAsia="Calibri" w:hAnsi="Times New Roman" w:cs="Times New Roman"/>
          <w:sz w:val="28"/>
          <w:szCs w:val="28"/>
          <w:lang w:eastAsia="ru-RU"/>
        </w:rPr>
        <w:t xml:space="preserve"> район» </w:t>
      </w:r>
    </w:p>
    <w:p w:rsidR="008E2827" w:rsidRPr="008E2827"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ПАСПОРТ</w:t>
      </w:r>
    </w:p>
    <w:p w:rsidR="008E2827" w:rsidRPr="008E2827" w:rsidRDefault="008E2827" w:rsidP="008E28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нестационарного торгового объекта</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Хозяйствующий субъект: 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                                                (организационно-правовая форма, наименование, ИНН)</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Вид деятельности: 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Специализация нестационарного торгового объекта 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Ассортимент реализуемых товаров 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Место нахождения объекта 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Режим работы объекта 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Краткая характеристика объекта: (площадь торгового объекта, вид торгового объекта)</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Карточка регистрации ККМ в налоговом органе</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на входе в предприятие информации о хозяйствующем субъекте, месте его нахождения и режиме работы(вывески)________________________________________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книги отзывов и предложений 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Наличие необходимого торгово-технологического, холодильного оборудования, документы на весовое оборудование с отметкой о поверке в органах стандартизации и метрологии (при торговле вразвес) 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lastRenderedPageBreak/>
        <w:t>Наличие санузла ____________________________ умывальника 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Фотомакет, </w:t>
      </w:r>
      <w:proofErr w:type="spellStart"/>
      <w:r w:rsidRPr="008E2827">
        <w:rPr>
          <w:rFonts w:ascii="Times New Roman" w:eastAsia="Times New Roman" w:hAnsi="Times New Roman" w:cs="Times New Roman"/>
          <w:color w:val="000000"/>
          <w:sz w:val="24"/>
          <w:szCs w:val="24"/>
          <w:lang w:eastAsia="ru-RU"/>
        </w:rPr>
        <w:t>фотопривязка</w:t>
      </w:r>
      <w:proofErr w:type="spellEnd"/>
      <w:r w:rsidRPr="008E2827">
        <w:rPr>
          <w:rFonts w:ascii="Times New Roman" w:eastAsia="Times New Roman" w:hAnsi="Times New Roman" w:cs="Times New Roman"/>
          <w:color w:val="000000"/>
          <w:sz w:val="24"/>
          <w:szCs w:val="24"/>
          <w:lang w:eastAsia="ru-RU"/>
        </w:rPr>
        <w:t xml:space="preserve"> нестационарного торгового объекта: 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ru-RU"/>
        </w:rPr>
      </w:pPr>
    </w:p>
    <w:p w:rsidR="008E2827" w:rsidRPr="008E2827" w:rsidRDefault="008E2827" w:rsidP="008E282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Копия плана-схемы размещения нестационарного торгового объекта в масштабе М 1:500 с нанесенными на него границами места расположения нестационарного торгового объекта 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Архитектурно-градостроительные   решения   по   размещению нестационарного торгового объекта (план, фасады, разрезы, визуализация - в цвете): </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___________________________________________________________________________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 xml:space="preserve">                   (заполняется для киосков, павильонов)</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Нестационарный торговый объект ______________________________________ имеет</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следующие архитектурные показатели:</w:t>
      </w:r>
    </w:p>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Проектные решения</w:t>
            </w:r>
          </w:p>
        </w:tc>
      </w:tr>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Габаритные размеры объекта:</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по наружным конструкциям;</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площадь внутренних помещений;</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8E2827" w:rsidRPr="008E2827" w:rsidTr="001F38F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Благоустройство территории:</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мощение;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ограждение;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озеленение;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малые архитектурные формы (вазоны, цветочницы, скамейки);</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контейнеры, урны;</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дополнительное уличное освещение;</w:t>
            </w:r>
          </w:p>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8E2827">
              <w:rPr>
                <w:rFonts w:ascii="Times New Roman" w:eastAsia="Calibri" w:hAnsi="Times New Roman" w:cs="Times New Roman"/>
                <w:color w:val="000000"/>
                <w:sz w:val="24"/>
                <w:szCs w:val="24"/>
                <w:lang w:eastAsia="ru-RU"/>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2827" w:rsidRPr="008E2827" w:rsidRDefault="008E2827" w:rsidP="008E282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bl>
    <w:p w:rsidR="008E2827" w:rsidRPr="008E2827" w:rsidRDefault="008E2827" w:rsidP="008E282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Согласовано:</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Начальник Отдела по строительству, архитектуре,</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дорожному строительству, городскому хозяйству и ЖКХ</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Администрации муниципального образования</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w:t>
      </w:r>
      <w:proofErr w:type="spellStart"/>
      <w:r w:rsidRPr="008E2827">
        <w:rPr>
          <w:rFonts w:ascii="Times New Roman" w:eastAsia="Times New Roman" w:hAnsi="Times New Roman" w:cs="Times New Roman"/>
          <w:color w:val="000000"/>
          <w:sz w:val="24"/>
          <w:szCs w:val="24"/>
          <w:lang w:eastAsia="ru-RU"/>
        </w:rPr>
        <w:t>Велижский</w:t>
      </w:r>
      <w:proofErr w:type="spellEnd"/>
      <w:r w:rsidRPr="008E2827">
        <w:rPr>
          <w:rFonts w:ascii="Times New Roman" w:eastAsia="Times New Roman" w:hAnsi="Times New Roman" w:cs="Times New Roman"/>
          <w:color w:val="000000"/>
          <w:sz w:val="24"/>
          <w:szCs w:val="24"/>
          <w:lang w:eastAsia="ru-RU"/>
        </w:rPr>
        <w:t xml:space="preserve"> район» </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_______________________ _____________________</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Подпись                                        Ф.И.О.</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«__» ________________ 20___ г.</w:t>
      </w: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E2827" w:rsidRPr="008E2827" w:rsidRDefault="008E2827" w:rsidP="008E282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827">
        <w:rPr>
          <w:rFonts w:ascii="Times New Roman" w:eastAsia="Times New Roman" w:hAnsi="Times New Roman" w:cs="Times New Roman"/>
          <w:color w:val="000000"/>
          <w:sz w:val="24"/>
          <w:szCs w:val="24"/>
          <w:lang w:eastAsia="ru-RU"/>
        </w:rPr>
        <w:t>М.П.</w:t>
      </w:r>
    </w:p>
    <w:p w:rsidR="008E2827" w:rsidRDefault="008E2827"/>
    <w:p w:rsidR="008E2827" w:rsidRDefault="008E2827"/>
    <w:p w:rsidR="00FE30B0" w:rsidRDefault="00FE30B0"/>
    <w:p w:rsidR="00FE30B0" w:rsidRDefault="00FE30B0"/>
    <w:p w:rsidR="00FE30B0" w:rsidRDefault="00FE30B0"/>
    <w:p w:rsidR="00FE30B0" w:rsidRDefault="00FE30B0"/>
    <w:p w:rsidR="00FE30B0" w:rsidRDefault="00FE30B0"/>
    <w:p w:rsidR="00FE30B0" w:rsidRDefault="00FE30B0"/>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Приложение 2</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 xml:space="preserve">к постановлению Администрации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 xml:space="preserve">муниципального образования </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w:t>
      </w:r>
      <w:proofErr w:type="spellStart"/>
      <w:r w:rsidRPr="00FE30B0">
        <w:rPr>
          <w:rFonts w:ascii="Times New Roman" w:eastAsia="Times New Roman" w:hAnsi="Times New Roman" w:cs="Times New Roman"/>
          <w:color w:val="000000"/>
          <w:spacing w:val="-7"/>
          <w:sz w:val="28"/>
          <w:szCs w:val="28"/>
          <w:lang w:eastAsia="ru-RU"/>
        </w:rPr>
        <w:t>Велижский</w:t>
      </w:r>
      <w:proofErr w:type="spellEnd"/>
      <w:r w:rsidRPr="00FE30B0">
        <w:rPr>
          <w:rFonts w:ascii="Times New Roman" w:eastAsia="Times New Roman" w:hAnsi="Times New Roman" w:cs="Times New Roman"/>
          <w:color w:val="000000"/>
          <w:spacing w:val="-7"/>
          <w:sz w:val="28"/>
          <w:szCs w:val="28"/>
          <w:lang w:eastAsia="ru-RU"/>
        </w:rPr>
        <w:t xml:space="preserve"> район»</w:t>
      </w:r>
    </w:p>
    <w:p w:rsidR="00FE30B0" w:rsidRPr="00FE30B0" w:rsidRDefault="00FE30B0" w:rsidP="00FE30B0">
      <w:pPr>
        <w:spacing w:after="0" w:line="240" w:lineRule="auto"/>
        <w:jc w:val="right"/>
        <w:rPr>
          <w:rFonts w:ascii="Times New Roman" w:eastAsia="Times New Roman" w:hAnsi="Times New Roman" w:cs="Times New Roman"/>
          <w:color w:val="000000"/>
          <w:spacing w:val="-7"/>
          <w:sz w:val="28"/>
          <w:szCs w:val="28"/>
          <w:lang w:eastAsia="ru-RU"/>
        </w:rPr>
      </w:pPr>
      <w:r w:rsidRPr="00FE30B0">
        <w:rPr>
          <w:rFonts w:ascii="Times New Roman" w:eastAsia="Times New Roman" w:hAnsi="Times New Roman" w:cs="Times New Roman"/>
          <w:color w:val="000000"/>
          <w:spacing w:val="-7"/>
          <w:sz w:val="28"/>
          <w:szCs w:val="28"/>
          <w:lang w:eastAsia="ru-RU"/>
        </w:rPr>
        <w:t>от 02.11.2017 г. № 631</w:t>
      </w: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p>
    <w:p w:rsidR="00FE30B0" w:rsidRPr="00FE30B0" w:rsidRDefault="00FE30B0" w:rsidP="00FE30B0">
      <w:pPr>
        <w:spacing w:after="0" w:line="240" w:lineRule="auto"/>
        <w:jc w:val="center"/>
        <w:rPr>
          <w:rFonts w:ascii="Times New Roman" w:eastAsia="Times New Roman" w:hAnsi="Times New Roman" w:cs="Times New Roman"/>
          <w:b/>
          <w:color w:val="000000"/>
          <w:spacing w:val="-7"/>
          <w:sz w:val="28"/>
          <w:szCs w:val="28"/>
          <w:lang w:eastAsia="ru-RU"/>
        </w:rPr>
      </w:pPr>
      <w:r w:rsidRPr="00FE30B0">
        <w:rPr>
          <w:rFonts w:ascii="Times New Roman" w:eastAsia="Times New Roman" w:hAnsi="Times New Roman" w:cs="Times New Roman"/>
          <w:b/>
          <w:color w:val="000000"/>
          <w:spacing w:val="-7"/>
          <w:sz w:val="28"/>
          <w:szCs w:val="28"/>
          <w:lang w:eastAsia="ru-RU"/>
        </w:rPr>
        <w:t>Положение</w:t>
      </w:r>
    </w:p>
    <w:p w:rsidR="00FE30B0" w:rsidRPr="00FE30B0" w:rsidRDefault="00FE30B0" w:rsidP="00FE30B0">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b/>
          <w:bCs/>
          <w:color w:val="000000"/>
          <w:spacing w:val="-10"/>
          <w:sz w:val="28"/>
          <w:szCs w:val="28"/>
          <w:lang w:eastAsia="ru-RU"/>
        </w:rPr>
        <w:t>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
          <w:bCs/>
          <w:color w:val="000000"/>
          <w:spacing w:val="-10"/>
          <w:sz w:val="28"/>
          <w:szCs w:val="28"/>
          <w:lang w:eastAsia="ru-RU"/>
        </w:rPr>
        <w:t>Велижский</w:t>
      </w:r>
      <w:proofErr w:type="spellEnd"/>
      <w:r w:rsidRPr="00FE30B0">
        <w:rPr>
          <w:rFonts w:ascii="Times New Roman" w:eastAsia="Times New Roman" w:hAnsi="Times New Roman" w:cs="Times New Roman"/>
          <w:b/>
          <w:bCs/>
          <w:color w:val="000000"/>
          <w:spacing w:val="-10"/>
          <w:sz w:val="28"/>
          <w:szCs w:val="28"/>
          <w:lang w:eastAsia="ru-RU"/>
        </w:rPr>
        <w:t xml:space="preserve"> район» </w:t>
      </w:r>
    </w:p>
    <w:p w:rsidR="00FE30B0" w:rsidRPr="00FE30B0" w:rsidRDefault="00FE30B0" w:rsidP="00FE30B0">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lang w:eastAsia="ru-RU"/>
        </w:rPr>
      </w:pPr>
    </w:p>
    <w:p w:rsidR="00FE30B0" w:rsidRPr="00FE30B0" w:rsidRDefault="00FE30B0" w:rsidP="00FE30B0">
      <w:pPr>
        <w:numPr>
          <w:ilvl w:val="0"/>
          <w:numId w:val="1"/>
        </w:numPr>
        <w:spacing w:after="0" w:line="240" w:lineRule="auto"/>
        <w:contextualSpacing/>
        <w:jc w:val="center"/>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b/>
          <w:bCs/>
          <w:color w:val="000000"/>
          <w:spacing w:val="-10"/>
          <w:sz w:val="28"/>
          <w:szCs w:val="28"/>
          <w:lang w:eastAsia="ru-RU"/>
        </w:rPr>
        <w:t>Общие положения</w:t>
      </w:r>
    </w:p>
    <w:p w:rsidR="00FE30B0" w:rsidRPr="00FE30B0" w:rsidRDefault="00FE30B0" w:rsidP="00FE30B0">
      <w:pPr>
        <w:spacing w:after="0" w:line="240" w:lineRule="auto"/>
        <w:ind w:left="1440"/>
        <w:contextualSpacing/>
        <w:rPr>
          <w:rFonts w:ascii="Times New Roman" w:eastAsia="Times New Roman" w:hAnsi="Times New Roman" w:cs="Times New Roman"/>
          <w:b/>
          <w:bCs/>
          <w:color w:val="000000"/>
          <w:spacing w:val="-10"/>
          <w:sz w:val="28"/>
          <w:szCs w:val="28"/>
          <w:lang w:eastAsia="ru-RU"/>
        </w:rPr>
      </w:pP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1. Настоящее Положение определяет процедуру организации и проведения открытого аукциона на </w:t>
      </w:r>
      <w:r w:rsidRPr="00FE30B0">
        <w:rPr>
          <w:rFonts w:ascii="Times New Roman" w:eastAsia="Times New Roman" w:hAnsi="Times New Roman" w:cs="Times New Roman"/>
          <w:bCs/>
          <w:color w:val="000000"/>
          <w:spacing w:val="-10"/>
          <w:sz w:val="28"/>
          <w:szCs w:val="28"/>
          <w:lang w:eastAsia="ru-RU"/>
        </w:rPr>
        <w:t>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аукцион).</w:t>
      </w:r>
    </w:p>
    <w:p w:rsidR="00FE30B0" w:rsidRPr="00FE30B0" w:rsidRDefault="00FE30B0" w:rsidP="00FE30B0">
      <w:pPr>
        <w:spacing w:after="0" w:line="240" w:lineRule="auto"/>
        <w:contextualSpacing/>
        <w:jc w:val="both"/>
        <w:rPr>
          <w:rFonts w:ascii="Times New Roman" w:eastAsia="Calibri" w:hAnsi="Times New Roman" w:cs="Times New Roman"/>
          <w:sz w:val="28"/>
          <w:szCs w:val="28"/>
        </w:rPr>
      </w:pPr>
      <w:r w:rsidRPr="00FE30B0">
        <w:rPr>
          <w:rFonts w:ascii="Times New Roman" w:eastAsia="Times New Roman" w:hAnsi="Times New Roman" w:cs="Times New Roman"/>
          <w:spacing w:val="-7"/>
          <w:sz w:val="28"/>
          <w:szCs w:val="28"/>
          <w:lang w:eastAsia="ru-RU"/>
        </w:rPr>
        <w:tab/>
        <w:t>2. Настоящее Положение</w:t>
      </w:r>
      <w:r w:rsidRPr="00FE30B0">
        <w:rPr>
          <w:rFonts w:ascii="Times New Roman" w:eastAsia="Calibri" w:hAnsi="Times New Roman" w:cs="Times New Roman"/>
          <w:sz w:val="28"/>
          <w:szCs w:val="28"/>
        </w:rPr>
        <w:t xml:space="preserve"> разработано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Уставом муниципального образования «</w:t>
      </w:r>
      <w:proofErr w:type="spellStart"/>
      <w:r w:rsidRPr="00FE30B0">
        <w:rPr>
          <w:rFonts w:ascii="Times New Roman" w:eastAsia="Calibri" w:hAnsi="Times New Roman" w:cs="Times New Roman"/>
          <w:sz w:val="28"/>
          <w:szCs w:val="28"/>
        </w:rPr>
        <w:t>Велижский</w:t>
      </w:r>
      <w:proofErr w:type="spellEnd"/>
      <w:r w:rsidRPr="00FE30B0">
        <w:rPr>
          <w:rFonts w:ascii="Times New Roman" w:eastAsia="Calibri" w:hAnsi="Times New Roman" w:cs="Times New Roman"/>
          <w:sz w:val="28"/>
          <w:szCs w:val="28"/>
        </w:rPr>
        <w:t xml:space="preserve"> район».</w:t>
      </w:r>
    </w:p>
    <w:p w:rsidR="00FE30B0" w:rsidRPr="00FE30B0" w:rsidRDefault="00FE30B0" w:rsidP="00FE30B0">
      <w:pPr>
        <w:spacing w:after="0" w:line="240" w:lineRule="auto"/>
        <w:contextualSpacing/>
        <w:jc w:val="both"/>
        <w:rPr>
          <w:rFonts w:ascii="Times New Roman" w:eastAsia="Times New Roman" w:hAnsi="Times New Roman" w:cs="Times New Roman"/>
          <w:bCs/>
          <w:color w:val="000000"/>
          <w:spacing w:val="-10"/>
          <w:sz w:val="28"/>
          <w:szCs w:val="28"/>
          <w:lang w:eastAsia="ru-RU"/>
        </w:rPr>
      </w:pPr>
      <w:r w:rsidRPr="00FE30B0">
        <w:rPr>
          <w:rFonts w:ascii="Times New Roman" w:eastAsia="Calibri" w:hAnsi="Times New Roman" w:cs="Times New Roman"/>
          <w:sz w:val="28"/>
          <w:szCs w:val="28"/>
        </w:rPr>
        <w:tab/>
        <w:t>3. Проводимые в соответствии с настоящим Положением аукционы являются открытыми по составу участников и форме подачи предложений.</w:t>
      </w:r>
    </w:p>
    <w:p w:rsidR="00FE30B0" w:rsidRPr="00FE30B0" w:rsidRDefault="00FE30B0" w:rsidP="00FE30B0">
      <w:pPr>
        <w:spacing w:after="0" w:line="240" w:lineRule="auto"/>
        <w:contextualSpacing/>
        <w:jc w:val="both"/>
        <w:rPr>
          <w:rFonts w:ascii="Times New Roman" w:eastAsia="Times New Roman" w:hAnsi="Times New Roman" w:cs="Times New Roman"/>
          <w:b/>
          <w:bCs/>
          <w:color w:val="000000"/>
          <w:spacing w:val="-10"/>
          <w:sz w:val="28"/>
          <w:szCs w:val="28"/>
          <w:lang w:eastAsia="ru-RU"/>
        </w:rPr>
      </w:pPr>
      <w:r w:rsidRPr="00FE30B0">
        <w:rPr>
          <w:rFonts w:ascii="Times New Roman" w:eastAsia="Times New Roman" w:hAnsi="Times New Roman" w:cs="Times New Roman"/>
          <w:spacing w:val="-7"/>
          <w:sz w:val="28"/>
          <w:szCs w:val="28"/>
          <w:lang w:eastAsia="ru-RU"/>
        </w:rPr>
        <w:tab/>
        <w:t xml:space="preserve">4. </w:t>
      </w:r>
      <w:r w:rsidRPr="00FE30B0">
        <w:rPr>
          <w:rFonts w:ascii="Times New Roman" w:eastAsia="Times New Roman" w:hAnsi="Times New Roman" w:cs="Times New Roman"/>
          <w:spacing w:val="-7"/>
          <w:sz w:val="28"/>
          <w:szCs w:val="28"/>
        </w:rPr>
        <w:t xml:space="preserve">Целью проведения аукциона является определение победителя аукциона, предложившего наиболее высокую цену за предоставление права на заключение договора </w:t>
      </w:r>
      <w:r w:rsidRPr="00FE30B0">
        <w:rPr>
          <w:rFonts w:ascii="Times New Roman" w:eastAsia="Times New Roman" w:hAnsi="Times New Roman" w:cs="Times New Roman"/>
          <w:bCs/>
          <w:color w:val="000000"/>
          <w:spacing w:val="-10"/>
          <w:sz w:val="28"/>
          <w:szCs w:val="28"/>
          <w:lang w:eastAsia="ru-RU"/>
        </w:rPr>
        <w:t>на размещение нестационарного торгового объекта на территории муниципального образования «</w:t>
      </w:r>
      <w:proofErr w:type="spellStart"/>
      <w:r w:rsidRPr="00FE30B0">
        <w:rPr>
          <w:rFonts w:ascii="Times New Roman" w:eastAsia="Times New Roman" w:hAnsi="Times New Roman" w:cs="Times New Roman"/>
          <w:bCs/>
          <w:color w:val="000000"/>
          <w:spacing w:val="-10"/>
          <w:sz w:val="28"/>
          <w:szCs w:val="28"/>
          <w:lang w:eastAsia="ru-RU"/>
        </w:rPr>
        <w:t>Велижский</w:t>
      </w:r>
      <w:proofErr w:type="spellEnd"/>
      <w:r w:rsidRPr="00FE30B0">
        <w:rPr>
          <w:rFonts w:ascii="Times New Roman" w:eastAsia="Times New Roman" w:hAnsi="Times New Roman" w:cs="Times New Roman"/>
          <w:bCs/>
          <w:color w:val="000000"/>
          <w:spacing w:val="-10"/>
          <w:sz w:val="28"/>
          <w:szCs w:val="28"/>
          <w:lang w:eastAsia="ru-RU"/>
        </w:rPr>
        <w:t xml:space="preserve"> район» (далее – договор на размещение)</w:t>
      </w:r>
      <w:r w:rsidRPr="00FE30B0">
        <w:rPr>
          <w:rFonts w:ascii="Times New Roman" w:eastAsia="Times New Roman" w:hAnsi="Times New Roman" w:cs="Times New Roman"/>
          <w:spacing w:val="-7"/>
          <w:sz w:val="28"/>
          <w:szCs w:val="28"/>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5. Организатором аукциона является Администрация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лице отдела по управлению муниципальным имуществом, экономике, комплексному развитию </w:t>
      </w:r>
      <w:r w:rsidRPr="00FE30B0">
        <w:rPr>
          <w:rFonts w:ascii="Times New Roman" w:eastAsia="Times New Roman" w:hAnsi="Times New Roman" w:cs="Times New Roman"/>
          <w:sz w:val="28"/>
          <w:szCs w:val="28"/>
          <w:lang w:eastAsia="ru-RU"/>
        </w:rPr>
        <w:t>Администрации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w:t>
      </w:r>
      <w:r w:rsidRPr="00FE30B0">
        <w:rPr>
          <w:rFonts w:ascii="Times New Roman" w:eastAsia="Times New Roman" w:hAnsi="Times New Roman" w:cs="Times New Roman"/>
          <w:spacing w:val="-7"/>
          <w:sz w:val="28"/>
          <w:szCs w:val="28"/>
          <w:lang w:eastAsia="ru-RU"/>
        </w:rPr>
        <w:t>.</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6. Аукцион проводится комиссией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(далее - комиссия),</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 xml:space="preserve">которая осуществляет рассмотрение заявок на участие в аукционе </w:t>
      </w:r>
      <w:r w:rsidRPr="00FE30B0">
        <w:rPr>
          <w:rFonts w:ascii="Times New Roman" w:eastAsia="Times New Roman" w:hAnsi="Times New Roman" w:cs="Times New Roman"/>
          <w:sz w:val="28"/>
          <w:szCs w:val="28"/>
          <w:lang w:eastAsia="ru-RU"/>
        </w:rPr>
        <w:lastRenderedPageBreak/>
        <w:t>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7. Участником аукциона может быть любое юридическое лицо независимо от организационно-правовой формы, формы собственности, места нахождения, в том числе индивидуальный предприниматель, претендующее на заключение договора на размещение.</w:t>
      </w:r>
    </w:p>
    <w:p w:rsidR="00FE30B0" w:rsidRPr="00FE30B0" w:rsidRDefault="00FE30B0" w:rsidP="00FE30B0">
      <w:pPr>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t>8. Организатором аукциона принимается решение о проведении аукциона в течение трех месяцев со дня публикации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 постановления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о включении дополнительных мест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9. Решение о проведении аукциона, состав комиссии и Положение о комиссии утверждаются постановлением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10. Размер платы по договору на размещение определяется по итогам аукциона, за исключением случаев предоставления права размещения нестационарного торгового объекта без проведения аукциона.</w:t>
      </w:r>
    </w:p>
    <w:p w:rsidR="00FE30B0" w:rsidRPr="00FE30B0" w:rsidRDefault="00FE30B0" w:rsidP="00FE30B0">
      <w:pPr>
        <w:tabs>
          <w:tab w:val="left" w:pos="-284"/>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11. Начальная цена аукциона определяется исходя из следующего:</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noProof/>
          <w:sz w:val="28"/>
          <w:szCs w:val="28"/>
          <w:lang w:eastAsia="ru-RU"/>
        </w:rPr>
        <w:t>Р = К1/365*</w:t>
      </w:r>
      <w:r w:rsidRPr="00FE30B0">
        <w:rPr>
          <w:rFonts w:ascii="Times New Roman" w:eastAsia="Times New Roman" w:hAnsi="Times New Roman" w:cs="Times New Roman"/>
          <w:noProof/>
          <w:sz w:val="28"/>
          <w:szCs w:val="28"/>
          <w:lang w:val="en-US" w:eastAsia="ru-RU"/>
        </w:rPr>
        <w:t>S</w:t>
      </w:r>
      <w:r w:rsidRPr="00FE30B0">
        <w:rPr>
          <w:rFonts w:ascii="Times New Roman" w:eastAsia="Times New Roman" w:hAnsi="Times New Roman" w:cs="Times New Roman"/>
          <w:noProof/>
          <w:sz w:val="28"/>
          <w:szCs w:val="28"/>
          <w:lang w:eastAsia="ru-RU"/>
        </w:rPr>
        <w:t>*П*К2*Кассор,</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где:</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Р - размер платы (руб.);</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K1 – среднее значение показателей кадастровой стоимости земель муниципального образования «</w:t>
      </w:r>
      <w:proofErr w:type="spellStart"/>
      <w:r w:rsidRPr="00FE30B0">
        <w:rPr>
          <w:rFonts w:ascii="Times New Roman" w:eastAsia="Times New Roman" w:hAnsi="Times New Roman" w:cs="Times New Roman"/>
          <w:sz w:val="28"/>
          <w:szCs w:val="28"/>
          <w:lang w:eastAsia="ru-RU"/>
        </w:rPr>
        <w:t>Велижский</w:t>
      </w:r>
      <w:proofErr w:type="spellEnd"/>
      <w:r w:rsidRPr="00FE30B0">
        <w:rPr>
          <w:rFonts w:ascii="Times New Roman" w:eastAsia="Times New Roman" w:hAnsi="Times New Roman" w:cs="Times New Roman"/>
          <w:sz w:val="28"/>
          <w:szCs w:val="28"/>
          <w:lang w:eastAsia="ru-RU"/>
        </w:rPr>
        <w:t xml:space="preserve"> район» (руб./кв. м) в разрезе видов разрешенного использования;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 - процент от удельного показателя кадастровой стоимости земли (%);</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S - площадь, занимаемая объектом (кв. м);</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roofErr w:type="spellStart"/>
      <w:r w:rsidRPr="00FE30B0">
        <w:rPr>
          <w:rFonts w:ascii="Times New Roman" w:eastAsia="Times New Roman" w:hAnsi="Times New Roman" w:cs="Times New Roman"/>
          <w:sz w:val="28"/>
          <w:szCs w:val="28"/>
          <w:lang w:eastAsia="ru-RU"/>
        </w:rPr>
        <w:t>Кассор</w:t>
      </w:r>
      <w:proofErr w:type="spellEnd"/>
      <w:r w:rsidRPr="00FE30B0">
        <w:rPr>
          <w:rFonts w:ascii="Times New Roman" w:eastAsia="Times New Roman" w:hAnsi="Times New Roman" w:cs="Times New Roman"/>
          <w:sz w:val="28"/>
          <w:szCs w:val="28"/>
          <w:lang w:eastAsia="ru-RU"/>
        </w:rPr>
        <w:t xml:space="preserve"> – коэффициент ассортимента товаров и услуг;</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K2 - период размещения нестационарных торговых объектов (дней).</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Процент от среднего значения показателей кадастровой стоимости земли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 для сезонных нестационарных объектов – в размере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Коэффициент ассортимента товаров и услуг устанавливается:</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цветов, сувениров, воздушных шаров – 25;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сезонных нестационарных торговых объектов по реализации кваса, мороженого, бахчевых – 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-для нестационарных объектов, используемых для оказания услуг в области досуга - 1,5;</w:t>
      </w:r>
    </w:p>
    <w:p w:rsidR="00FE30B0" w:rsidRPr="00FE30B0" w:rsidRDefault="00FE30B0" w:rsidP="00FE30B0">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 xml:space="preserve">-для нестационарных объектов, используемых для оказания услуг </w:t>
      </w:r>
      <w:r w:rsidRPr="00FE30B0">
        <w:rPr>
          <w:rFonts w:ascii="Times New Roman" w:eastAsia="Times New Roman" w:hAnsi="Times New Roman" w:cs="Times New Roman"/>
          <w:sz w:val="28"/>
          <w:szCs w:val="28"/>
          <w:lang w:eastAsia="ru-RU"/>
        </w:rPr>
        <w:lastRenderedPageBreak/>
        <w:t>общественного питания при проведении культурно массовых мероприятий -25.</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12. Информация о проведении аукциона размещается на официальном сайте организатора аукциона в информационно-телекоммуникационной сети «Интернет», в газете «</w:t>
      </w:r>
      <w:proofErr w:type="spellStart"/>
      <w:r w:rsidRPr="00FE30B0">
        <w:rPr>
          <w:rFonts w:ascii="Times New Roman" w:eastAsia="Times New Roman" w:hAnsi="Times New Roman" w:cs="Times New Roman"/>
          <w:color w:val="000000"/>
          <w:sz w:val="28"/>
          <w:szCs w:val="28"/>
          <w:lang w:eastAsia="ru-RU"/>
        </w:rPr>
        <w:t>Велижская</w:t>
      </w:r>
      <w:proofErr w:type="spellEnd"/>
      <w:r w:rsidRPr="00FE30B0">
        <w:rPr>
          <w:rFonts w:ascii="Times New Roman" w:eastAsia="Times New Roman" w:hAnsi="Times New Roman" w:cs="Times New Roman"/>
          <w:color w:val="000000"/>
          <w:sz w:val="28"/>
          <w:szCs w:val="28"/>
          <w:lang w:eastAsia="ru-RU"/>
        </w:rPr>
        <w:t xml:space="preserve"> Новь».</w:t>
      </w:r>
    </w:p>
    <w:p w:rsidR="00FE30B0" w:rsidRPr="00FE30B0" w:rsidRDefault="00FE30B0" w:rsidP="00FE30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организации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18"/>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13. Извещение о проведении аукциона не менее чем за 20 (двадцать) дней до дня окончания подачи заявок на участие в аукционе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и в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spacing w:after="0" w:line="240" w:lineRule="auto"/>
        <w:ind w:left="40" w:right="-1" w:firstLine="70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14. Извещение должно содержать следующие сведения: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 наименование, место нахождения, почтовый адрес, адрес электронной почты и номер контактного телефона организатора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начальная (минимальная) цена договора на размещение (цена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срок действия договора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требование о внесении задатка, а также размер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срок, в течение которого организатор аукциона вправе отказаться от проведения аукциона;</w:t>
      </w:r>
    </w:p>
    <w:p w:rsidR="00FE30B0" w:rsidRPr="00FE30B0" w:rsidRDefault="00FE30B0" w:rsidP="00FE30B0">
      <w:pPr>
        <w:spacing w:after="0" w:line="240" w:lineRule="auto"/>
        <w:ind w:left="40" w:right="-1" w:firstLine="700"/>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8) указание на то, что участниками аукциона могут являться только субъекты малого и среднего предпринимательства.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15. Прием заявок на участие в аукционе начинается со дня опубликования информационного сообщения и прекращается за три рабочих дня до проведения аукциона.</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16. Если иное не предусмотрено в законе или извещении организатор аукциона вправе отказаться от проведения аукциона не позднее чем за три дня до наступления даты проведения аукциона. Извещение об отказе от проведения аукциона размещается на официальном сайте Администрации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информационно-телекоммуникационной сети «Интернет», газете «</w:t>
      </w:r>
      <w:proofErr w:type="spellStart"/>
      <w:r w:rsidRPr="00FE30B0">
        <w:rPr>
          <w:rFonts w:ascii="Times New Roman" w:eastAsia="Times New Roman" w:hAnsi="Times New Roman" w:cs="Times New Roman"/>
          <w:spacing w:val="-7"/>
          <w:sz w:val="28"/>
          <w:szCs w:val="28"/>
          <w:lang w:eastAsia="ru-RU"/>
        </w:rPr>
        <w:t>Велижская</w:t>
      </w:r>
      <w:proofErr w:type="spellEnd"/>
      <w:r w:rsidRPr="00FE30B0">
        <w:rPr>
          <w:rFonts w:ascii="Times New Roman" w:eastAsia="Times New Roman" w:hAnsi="Times New Roman" w:cs="Times New Roman"/>
          <w:spacing w:val="-7"/>
          <w:sz w:val="28"/>
          <w:szCs w:val="28"/>
          <w:lang w:eastAsia="ru-RU"/>
        </w:rPr>
        <w:t xml:space="preserve"> новь».</w:t>
      </w:r>
    </w:p>
    <w:p w:rsidR="00FE30B0" w:rsidRPr="00FE30B0" w:rsidRDefault="00FE30B0" w:rsidP="00FE30B0">
      <w:pPr>
        <w:tabs>
          <w:tab w:val="left" w:pos="1456"/>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z w:val="28"/>
          <w:szCs w:val="28"/>
          <w:lang w:eastAsia="ru-RU"/>
        </w:rPr>
        <w:t>17. Комиссия разрабатывает и обеспечивает утверждение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18. Документация об аукционе помимо информации и сведений, содержащихся в извещении о проведении аукциона, должна содержать:</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lastRenderedPageBreak/>
        <w:tab/>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 форму, сроки и порядок оплаты по договору на размещение;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4) порядок, место, дату начала и дату и время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5) требования к участникам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6) порядок и срок отзыва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7) формы, порядок, даты начала и окончания предоставления участникам аукциона разъяснений положений документации об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8) величину повышения начальной цены договора на размещение («шаг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9) место, дату и время начала рассмотрения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10) место, дату и время проведения аукциона;</w:t>
      </w:r>
    </w:p>
    <w:p w:rsidR="00FE30B0" w:rsidRPr="00FE30B0" w:rsidRDefault="00FE30B0" w:rsidP="00FE30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11) требование о внесении задатка, размер задатка, срок и порядок внесения задатка, реквизиты счета для перечисления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19.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20. Сведения, содержащиеся в документации об аукционе, должны соответствовать сведениям, указанным в извещении о проведении аукциона.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21. Любое заинтересованное лицо вправе обратиться за разъяснениями положений документации об аукционе к организатору торгов.</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 xml:space="preserve">22.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w:t>
      </w:r>
      <w:r w:rsidRPr="00FE30B0">
        <w:rPr>
          <w:rFonts w:ascii="Times New Roman" w:eastAsia="Times New Roman" w:hAnsi="Times New Roman" w:cs="Times New Roman"/>
          <w:color w:val="000000"/>
          <w:sz w:val="28"/>
          <w:szCs w:val="28"/>
          <w:lang w:eastAsia="ru-RU"/>
        </w:rPr>
        <w:lastRenderedPageBreak/>
        <w:t>аукционе, если указанный запрос поступил к нему не позднее чем за три рабочих дня до даты окончания срока подачи заявок на участие в аукционе.</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заявки.</w:t>
      </w:r>
    </w:p>
    <w:p w:rsidR="00FE30B0" w:rsidRP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Условия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7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24. К участию в аукционе допускаются заявители, своевременно подавшие заявку и необходимые документы не позднее даты, установленной в извещении.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25. Аукцион проводится в присутствии участников. Неявка всех участников на аукцион является основанием для отмены аукциона либо его переноса по решению комиссии.</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r w:rsidRPr="00FE30B0">
        <w:rPr>
          <w:rFonts w:ascii="Times New Roman" w:eastAsia="Times New Roman" w:hAnsi="Times New Roman" w:cs="Times New Roman"/>
          <w:spacing w:val="-7"/>
          <w:sz w:val="28"/>
          <w:szCs w:val="28"/>
          <w:lang w:eastAsia="ru-RU"/>
        </w:rPr>
        <w:t>26.</w:t>
      </w:r>
      <w:r w:rsidRPr="00FE30B0">
        <w:rPr>
          <w:rFonts w:ascii="Calibri" w:eastAsia="Times New Roman" w:hAnsi="Calibri" w:cs="Times New Roman"/>
          <w:sz w:val="28"/>
          <w:szCs w:val="28"/>
          <w:lang w:eastAsia="ru-RU"/>
        </w:rPr>
        <w:t xml:space="preserve"> </w:t>
      </w:r>
      <w:r w:rsidRPr="00FE30B0">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30B0" w:rsidRPr="00FE30B0" w:rsidRDefault="00FE30B0" w:rsidP="00FE30B0">
      <w:pPr>
        <w:tabs>
          <w:tab w:val="left" w:pos="1543"/>
        </w:tabs>
        <w:spacing w:after="0" w:line="240" w:lineRule="auto"/>
        <w:ind w:right="-1" w:firstLine="709"/>
        <w:jc w:val="both"/>
        <w:rPr>
          <w:rFonts w:ascii="Times New Roman" w:eastAsia="Times New Roman" w:hAnsi="Times New Roman" w:cs="Times New Roman"/>
          <w:sz w:val="28"/>
          <w:szCs w:val="28"/>
          <w:lang w:eastAsia="ru-RU"/>
        </w:rPr>
      </w:pP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 xml:space="preserve">Порядок подачи заявок на участие в аукционе </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spacing w:after="0" w:line="240" w:lineRule="auto"/>
        <w:ind w:right="-1"/>
        <w:contextualSpacing/>
        <w:jc w:val="both"/>
        <w:rPr>
          <w:rFonts w:ascii="Times New Roman" w:eastAsia="Times New Roman" w:hAnsi="Times New Roman" w:cs="Times New Roman"/>
          <w:spacing w:val="-7"/>
          <w:sz w:val="28"/>
          <w:szCs w:val="28"/>
        </w:rPr>
      </w:pPr>
      <w:r w:rsidRPr="00FE30B0">
        <w:rPr>
          <w:rFonts w:ascii="Times New Roman" w:eastAsia="Times New Roman" w:hAnsi="Times New Roman" w:cs="Times New Roman"/>
          <w:spacing w:val="-7"/>
          <w:sz w:val="28"/>
          <w:szCs w:val="28"/>
        </w:rPr>
        <w:tab/>
        <w:t xml:space="preserve">27. Заявители, принявшие решение об участии в аукционе, подают организатору аукциона заявку на участие в аукционе. </w:t>
      </w:r>
    </w:p>
    <w:p w:rsidR="00FE30B0" w:rsidRPr="00FE30B0" w:rsidRDefault="00FE30B0" w:rsidP="00FE30B0">
      <w:pPr>
        <w:spacing w:after="0" w:line="240" w:lineRule="auto"/>
        <w:ind w:right="-1"/>
        <w:contextualSpacing/>
        <w:jc w:val="both"/>
        <w:rPr>
          <w:rFonts w:ascii="Times New Roman" w:eastAsia="Calibri" w:hAnsi="Times New Roman" w:cs="Times New Roman"/>
          <w:sz w:val="28"/>
          <w:szCs w:val="28"/>
        </w:rPr>
      </w:pPr>
      <w:r w:rsidRPr="00FE30B0">
        <w:rPr>
          <w:rFonts w:ascii="Times New Roman" w:eastAsia="Calibri" w:hAnsi="Times New Roman" w:cs="Times New Roman"/>
          <w:sz w:val="28"/>
          <w:szCs w:val="28"/>
        </w:rPr>
        <w:tab/>
        <w:t>28.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FE30B0" w:rsidRPr="00FE30B0" w:rsidRDefault="00FE30B0" w:rsidP="00FE30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E30B0">
        <w:rPr>
          <w:rFonts w:ascii="Times New Roman" w:eastAsia="Times New Roman" w:hAnsi="Times New Roman" w:cs="Times New Roman"/>
          <w:color w:val="000000"/>
          <w:sz w:val="28"/>
          <w:szCs w:val="28"/>
          <w:lang w:eastAsia="ru-RU"/>
        </w:rPr>
        <w:tab/>
        <w:t>29. К сведениям и документам о заявителе относятся:</w:t>
      </w:r>
    </w:p>
    <w:p w:rsidR="00FE30B0" w:rsidRPr="00FE30B0" w:rsidRDefault="00FE30B0" w:rsidP="00FE30B0">
      <w:pPr>
        <w:spacing w:after="0" w:line="240" w:lineRule="auto"/>
        <w:ind w:right="-1"/>
        <w:contextualSpacing/>
        <w:jc w:val="both"/>
        <w:rPr>
          <w:rFonts w:ascii="Times New Roman" w:eastAsia="Times New Roman" w:hAnsi="Times New Roman" w:cs="Times New Roman"/>
          <w:b/>
          <w:spacing w:val="-7"/>
          <w:sz w:val="28"/>
          <w:szCs w:val="28"/>
          <w:lang w:eastAsia="ru-RU"/>
        </w:rPr>
      </w:pPr>
      <w:r w:rsidRPr="00FE30B0">
        <w:rPr>
          <w:rFonts w:ascii="Times New Roman" w:eastAsia="Calibri" w:hAnsi="Times New Roman" w:cs="Times New Roman"/>
          <w:sz w:val="28"/>
          <w:szCs w:val="28"/>
        </w:rPr>
        <w:tab/>
      </w:r>
      <w:proofErr w:type="gramStart"/>
      <w:r w:rsidRPr="00FE30B0">
        <w:rPr>
          <w:rFonts w:ascii="Times New Roman" w:eastAsia="Calibri"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ab/>
      </w:r>
      <w:r w:rsidRPr="00FE30B0">
        <w:rPr>
          <w:rFonts w:ascii="Times New Roman" w:eastAsia="Times New Roman" w:hAnsi="Times New Roman" w:cs="Times New Roman"/>
          <w:spacing w:val="-7"/>
          <w:sz w:val="28"/>
          <w:szCs w:val="28"/>
          <w:lang w:eastAsia="ru-RU"/>
        </w:rPr>
        <w:tab/>
        <w:t>б)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лиц и индивидуальных предпринимателей).</w:t>
      </w:r>
    </w:p>
    <w:p w:rsidR="00FE30B0" w:rsidRPr="00FE30B0" w:rsidRDefault="00FE30B0" w:rsidP="00FE30B0">
      <w:pPr>
        <w:tabs>
          <w:tab w:val="left" w:pos="142"/>
        </w:tabs>
        <w:spacing w:after="0" w:line="240" w:lineRule="auto"/>
        <w:ind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ab/>
      </w:r>
      <w:r w:rsidRPr="00FE30B0">
        <w:rPr>
          <w:rFonts w:ascii="Times New Roman" w:eastAsia="Times New Roman" w:hAnsi="Times New Roman" w:cs="Times New Roman"/>
          <w:sz w:val="28"/>
          <w:szCs w:val="28"/>
          <w:lang w:eastAsia="ru-RU"/>
        </w:rPr>
        <w:tab/>
        <w:t>30. Заявитель вправе подать только одну заявку в отношении каждого предмета аукциона (лота).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lastRenderedPageBreak/>
        <w:t>31. Каждая заявка на участие в аукционе, поступившая в срок, указанный в извещении о проведении аукциона, регистрируется организатором аукциона.</w:t>
      </w:r>
    </w:p>
    <w:p w:rsidR="00FE30B0" w:rsidRPr="00FE30B0" w:rsidRDefault="00FE30B0" w:rsidP="00FE30B0">
      <w:pPr>
        <w:tabs>
          <w:tab w:val="left" w:pos="11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z w:val="28"/>
          <w:szCs w:val="28"/>
          <w:lang w:eastAsia="ru-RU"/>
        </w:rPr>
        <w:t>32.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E30B0" w:rsidRPr="00FE30B0" w:rsidRDefault="00FE30B0" w:rsidP="00FE30B0">
      <w:pPr>
        <w:tabs>
          <w:tab w:val="left" w:pos="136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33. Рассмотрение заявок на участие в аукционе осуществляется комиссией.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о чем составляется протокол. </w:t>
      </w:r>
    </w:p>
    <w:p w:rsidR="00FE30B0" w:rsidRPr="00FE30B0" w:rsidRDefault="00FE30B0" w:rsidP="00FE30B0">
      <w:pPr>
        <w:tabs>
          <w:tab w:val="left" w:pos="1270"/>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34.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FE30B0" w:rsidRPr="00FE30B0" w:rsidRDefault="00FE30B0" w:rsidP="00FE30B0">
      <w:pPr>
        <w:spacing w:after="0" w:line="240" w:lineRule="auto"/>
        <w:ind w:left="6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35. Заявитель не допускается к участию в аукционе по следующим основаниям:</w:t>
      </w:r>
    </w:p>
    <w:p w:rsidR="00FE30B0" w:rsidRPr="00FE30B0" w:rsidRDefault="00FE30B0" w:rsidP="00FE30B0">
      <w:pPr>
        <w:tabs>
          <w:tab w:val="left" w:pos="938"/>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заявка подана на место, не включенное в схему размещения нестационарных торговых объектов на территории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Смоленской области;</w:t>
      </w:r>
    </w:p>
    <w:p w:rsidR="00FE30B0" w:rsidRPr="00FE30B0" w:rsidRDefault="00FE30B0" w:rsidP="00FE30B0">
      <w:pPr>
        <w:tabs>
          <w:tab w:val="left" w:pos="1020"/>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лицо, подавшее заявку, не представило в установленный срок необходимых документов, предусмотренных настоящим Положением;</w:t>
      </w:r>
    </w:p>
    <w:p w:rsidR="00FE30B0" w:rsidRPr="00FE30B0" w:rsidRDefault="00FE30B0" w:rsidP="00FE30B0">
      <w:pPr>
        <w:tabs>
          <w:tab w:val="left" w:pos="1087"/>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невнесение задатка на счет, указанный в извещении о проведении аукциона, в установленный срок.</w:t>
      </w:r>
    </w:p>
    <w:p w:rsidR="00FE30B0" w:rsidRPr="00FE30B0" w:rsidRDefault="00FE30B0" w:rsidP="00FE30B0">
      <w:pPr>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 36.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аукциона рассматриваются комиссией в недельный срок с момента обращения одной из сторон. Решение комиссии по данному вопросу считается окончательным.</w:t>
      </w:r>
    </w:p>
    <w:p w:rsidR="00FE30B0" w:rsidRPr="00FE30B0" w:rsidRDefault="00FE30B0" w:rsidP="00FE30B0">
      <w:pPr>
        <w:numPr>
          <w:ilvl w:val="0"/>
          <w:numId w:val="1"/>
        </w:numPr>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проведения аукциона</w:t>
      </w:r>
    </w:p>
    <w:p w:rsidR="00FE30B0" w:rsidRPr="00FE30B0" w:rsidRDefault="00FE30B0" w:rsidP="00FE30B0">
      <w:pPr>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553"/>
        </w:tabs>
        <w:spacing w:after="0" w:line="240" w:lineRule="auto"/>
        <w:ind w:left="78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37. Аукцион проводится комиссией.</w:t>
      </w:r>
    </w:p>
    <w:p w:rsidR="00FE30B0" w:rsidRPr="00FE30B0" w:rsidRDefault="00FE30B0" w:rsidP="00FE30B0">
      <w:pPr>
        <w:tabs>
          <w:tab w:val="left" w:pos="1553"/>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38. Аукцион проводится путем повышения начальной (минимальной) цены, указанной в извещении, на «шаг» аукциона, устанавливаемый в размере пяти процентов начальной (минимальной) цены лота, указанной в извещении о проведении аукциона.</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39. Аукцион начинается с оглашения комиссией краткой характеристики площадки для размещения нестационарного торгового объекта, начальной цены приобретения права на заключение договора, а также «шага» аукциона. Победителем аукциона признается лицо, предложившее наиболее высокую цену.</w:t>
      </w:r>
    </w:p>
    <w:p w:rsidR="00FE30B0" w:rsidRPr="00FE30B0" w:rsidRDefault="00FE30B0" w:rsidP="00FE30B0">
      <w:pPr>
        <w:tabs>
          <w:tab w:val="left" w:pos="1548"/>
        </w:tabs>
        <w:spacing w:after="0" w:line="240" w:lineRule="auto"/>
        <w:ind w:right="-1" w:firstLine="78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xml:space="preserve">40. Решение об определении победителя аукциона оформляется протоколом, который подписывается в день проведения аукциона всеми присутствующими членами комиссии. Протокол составляется в двух экземплярах, один из которых остается у организатора аукциона, второй </w:t>
      </w:r>
      <w:r w:rsidRPr="00FE30B0">
        <w:rPr>
          <w:rFonts w:ascii="Times New Roman" w:eastAsia="Times New Roman" w:hAnsi="Times New Roman" w:cs="Times New Roman"/>
          <w:spacing w:val="-7"/>
          <w:sz w:val="28"/>
          <w:szCs w:val="28"/>
          <w:lang w:eastAsia="ru-RU"/>
        </w:rPr>
        <w:lastRenderedPageBreak/>
        <w:t>передается победителю аукциона вместе с проектом договора на размещение в течение трех рабочих дней с даты подписания протокола.</w:t>
      </w:r>
    </w:p>
    <w:p w:rsidR="00FE30B0" w:rsidRPr="00FE30B0" w:rsidRDefault="00FE30B0" w:rsidP="00FE30B0">
      <w:pPr>
        <w:spacing w:after="0" w:line="240" w:lineRule="auto"/>
        <w:ind w:left="720"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val="en-US" w:eastAsia="ru-RU"/>
        </w:rPr>
        <w:t>VI</w:t>
      </w:r>
      <w:r w:rsidRPr="00FE30B0">
        <w:rPr>
          <w:rFonts w:ascii="Times New Roman" w:eastAsia="Times New Roman" w:hAnsi="Times New Roman" w:cs="Times New Roman"/>
          <w:b/>
          <w:spacing w:val="-7"/>
          <w:sz w:val="28"/>
          <w:szCs w:val="28"/>
          <w:lang w:eastAsia="ru-RU"/>
        </w:rPr>
        <w:t>. Порядок заключения договора на размещение</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41. Договор на размещение подписывается сторонами не позднее 3 (трех) рабочих дней с момента подписания победителем аукциона протокола.</w:t>
      </w:r>
    </w:p>
    <w:p w:rsidR="00FE30B0" w:rsidRPr="00FE30B0" w:rsidRDefault="00FE30B0" w:rsidP="00FE30B0">
      <w:pPr>
        <w:tabs>
          <w:tab w:val="left" w:pos="1446"/>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42. Для подписания договора на размещение победитель аукциона представляет организатору аукциона:</w:t>
      </w:r>
    </w:p>
    <w:p w:rsidR="00FE30B0" w:rsidRPr="00FE30B0" w:rsidRDefault="00FE30B0" w:rsidP="00FE30B0">
      <w:pPr>
        <w:tabs>
          <w:tab w:val="left" w:pos="923"/>
        </w:tabs>
        <w:spacing w:after="0" w:line="240" w:lineRule="auto"/>
        <w:ind w:left="760" w:right="-1"/>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документ, удостоверяющий личность победителя;</w:t>
      </w:r>
    </w:p>
    <w:p w:rsidR="00FE30B0" w:rsidRPr="00FE30B0" w:rsidRDefault="00FE30B0" w:rsidP="00FE30B0">
      <w:pPr>
        <w:tabs>
          <w:tab w:val="left" w:pos="1082"/>
        </w:tabs>
        <w:spacing w:after="0" w:line="240" w:lineRule="auto"/>
        <w:ind w:right="-1" w:firstLine="76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копию платежного поручения (квитанции) об уплате цены приобретаемого права.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43. Неявка победителя аукциона в установленный срок для оформления договора на размещение, а также задержка оформления договора на размещение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признается уклонившимся. Право приобретения лота переходит к участнику, признанному вторым после победителя аукциона.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44. Денежные средства, внесенные победителем в качестве задатка для участия в аукционе, перечисляются в установленном порядке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 в счет оплаты цены выигранного лота.</w:t>
      </w:r>
    </w:p>
    <w:p w:rsidR="00FE30B0" w:rsidRPr="00FE30B0" w:rsidRDefault="00FE30B0" w:rsidP="00FE30B0">
      <w:pPr>
        <w:spacing w:after="0" w:line="240" w:lineRule="auto"/>
        <w:ind w:left="40" w:right="-1" w:firstLine="720"/>
        <w:jc w:val="both"/>
        <w:rPr>
          <w:rFonts w:ascii="Times New Roman" w:eastAsia="Times New Roman" w:hAnsi="Times New Roman" w:cs="Times New Roman"/>
          <w:spacing w:val="-7"/>
          <w:sz w:val="28"/>
          <w:szCs w:val="28"/>
          <w:lang w:eastAsia="ru-RU"/>
        </w:rPr>
      </w:pPr>
    </w:p>
    <w:p w:rsidR="00FE30B0" w:rsidRPr="00FE30B0" w:rsidRDefault="00FE30B0" w:rsidP="00FE30B0">
      <w:pPr>
        <w:numPr>
          <w:ilvl w:val="0"/>
          <w:numId w:val="1"/>
        </w:numPr>
        <w:tabs>
          <w:tab w:val="left" w:pos="1451"/>
        </w:tabs>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Порядок возврата задатка</w:t>
      </w:r>
    </w:p>
    <w:p w:rsidR="00FE30B0" w:rsidRPr="00FE30B0"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45. Организатор аукциона возвращает задаток лицам, от которых поступили задатки в следующем порядке:</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при отказе от проведения аукциона – в течение пяти рабочих дней с даты принятия решения об отказе от проведения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заявителям, подавшим заявки после истечения срока подачи заявок, - в течение пяти рабочих дней с даты подписания протокола об определении победителя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заявителям, отозвавшим заявки, - в течение пяти рабочих дней с даты поступления организатору аукциона уведомления об отзыве заявки на участие в аукционе;</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заявителям, не допущенным к участию в аукционе, - в течение пяти рабочих дней с даты подписания протокола рассмотрения заявок;</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с даты подписания протокола об определении победителя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p>
    <w:p w:rsidR="00FE30B0" w:rsidRPr="00FE30B0" w:rsidRDefault="00FE30B0" w:rsidP="00FE30B0">
      <w:pPr>
        <w:tabs>
          <w:tab w:val="left" w:pos="1451"/>
        </w:tabs>
        <w:spacing w:after="0" w:line="240" w:lineRule="auto"/>
        <w:ind w:right="-1" w:firstLine="709"/>
        <w:jc w:val="both"/>
        <w:rPr>
          <w:rFonts w:ascii="Times New Roman" w:eastAsia="Times New Roman" w:hAnsi="Times New Roman" w:cs="Times New Roman"/>
          <w:spacing w:val="-7"/>
          <w:sz w:val="28"/>
          <w:szCs w:val="28"/>
          <w:lang w:eastAsia="ru-RU"/>
        </w:rPr>
      </w:pPr>
    </w:p>
    <w:p w:rsidR="00FE30B0" w:rsidRPr="00FE30B0" w:rsidRDefault="00FE30B0" w:rsidP="00FE30B0">
      <w:pPr>
        <w:numPr>
          <w:ilvl w:val="0"/>
          <w:numId w:val="1"/>
        </w:numPr>
        <w:tabs>
          <w:tab w:val="left" w:pos="1451"/>
        </w:tabs>
        <w:spacing w:after="0" w:line="240" w:lineRule="auto"/>
        <w:ind w:right="-1"/>
        <w:contextualSpacing/>
        <w:jc w:val="center"/>
        <w:rPr>
          <w:rFonts w:ascii="Times New Roman" w:eastAsia="Times New Roman" w:hAnsi="Times New Roman" w:cs="Times New Roman"/>
          <w:b/>
          <w:spacing w:val="-7"/>
          <w:sz w:val="28"/>
          <w:szCs w:val="28"/>
          <w:lang w:eastAsia="ru-RU"/>
        </w:rPr>
      </w:pPr>
      <w:r w:rsidRPr="00FE30B0">
        <w:rPr>
          <w:rFonts w:ascii="Times New Roman" w:eastAsia="Times New Roman" w:hAnsi="Times New Roman" w:cs="Times New Roman"/>
          <w:b/>
          <w:spacing w:val="-7"/>
          <w:sz w:val="28"/>
          <w:szCs w:val="28"/>
          <w:lang w:eastAsia="ru-RU"/>
        </w:rPr>
        <w:t>Заключительные положения</w:t>
      </w:r>
    </w:p>
    <w:p w:rsidR="00FE30B0" w:rsidRPr="00FE30B0" w:rsidRDefault="00FE30B0" w:rsidP="00FE30B0">
      <w:pPr>
        <w:tabs>
          <w:tab w:val="left" w:pos="1451"/>
        </w:tabs>
        <w:spacing w:after="0" w:line="240" w:lineRule="auto"/>
        <w:ind w:left="1440" w:right="-1"/>
        <w:contextualSpacing/>
        <w:rPr>
          <w:rFonts w:ascii="Times New Roman" w:eastAsia="Times New Roman" w:hAnsi="Times New Roman" w:cs="Times New Roman"/>
          <w:b/>
          <w:spacing w:val="-7"/>
          <w:sz w:val="28"/>
          <w:szCs w:val="28"/>
          <w:lang w:eastAsia="ru-RU"/>
        </w:rPr>
      </w:pPr>
    </w:p>
    <w:p w:rsidR="00FE30B0" w:rsidRPr="00FE30B0" w:rsidRDefault="00FE30B0" w:rsidP="00FE30B0">
      <w:pPr>
        <w:tabs>
          <w:tab w:val="left" w:pos="1451"/>
        </w:tabs>
        <w:spacing w:after="0" w:line="240" w:lineRule="auto"/>
        <w:ind w:left="720" w:right="-1"/>
        <w:contextualSpacing/>
        <w:jc w:val="center"/>
        <w:rPr>
          <w:rFonts w:ascii="Times New Roman" w:eastAsia="Times New Roman" w:hAnsi="Times New Roman" w:cs="Times New Roman"/>
          <w:b/>
          <w:spacing w:val="-7"/>
          <w:sz w:val="28"/>
          <w:szCs w:val="28"/>
          <w:lang w:eastAsia="ru-RU"/>
        </w:rPr>
      </w:pPr>
    </w:p>
    <w:p w:rsidR="00FE30B0" w:rsidRPr="00FE30B0" w:rsidRDefault="00FE30B0" w:rsidP="00FE30B0">
      <w:pPr>
        <w:tabs>
          <w:tab w:val="left" w:pos="1221"/>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46. Средства, полученные в результате проведения аукциона, направляются в бюджет муниципального образования «</w:t>
      </w:r>
      <w:proofErr w:type="spellStart"/>
      <w:r w:rsidRPr="00FE30B0">
        <w:rPr>
          <w:rFonts w:ascii="Times New Roman" w:eastAsia="Times New Roman" w:hAnsi="Times New Roman" w:cs="Times New Roman"/>
          <w:spacing w:val="-7"/>
          <w:sz w:val="28"/>
          <w:szCs w:val="28"/>
          <w:lang w:eastAsia="ru-RU"/>
        </w:rPr>
        <w:t>Велижский</w:t>
      </w:r>
      <w:proofErr w:type="spellEnd"/>
      <w:r w:rsidRPr="00FE30B0">
        <w:rPr>
          <w:rFonts w:ascii="Times New Roman" w:eastAsia="Times New Roman" w:hAnsi="Times New Roman" w:cs="Times New Roman"/>
          <w:spacing w:val="-7"/>
          <w:sz w:val="28"/>
          <w:szCs w:val="28"/>
          <w:lang w:eastAsia="ru-RU"/>
        </w:rPr>
        <w:t xml:space="preserve"> район».</w:t>
      </w:r>
    </w:p>
    <w:p w:rsidR="00FE30B0" w:rsidRPr="00FE30B0" w:rsidRDefault="00FE30B0" w:rsidP="00FE30B0">
      <w:pPr>
        <w:tabs>
          <w:tab w:val="left" w:pos="1024"/>
        </w:tabs>
        <w:spacing w:after="0" w:line="240" w:lineRule="auto"/>
        <w:ind w:right="-1" w:firstLine="709"/>
        <w:jc w:val="both"/>
        <w:rPr>
          <w:rFonts w:ascii="Times New Roman" w:eastAsia="Times New Roman" w:hAnsi="Times New Roman" w:cs="Times New Roman"/>
          <w:spacing w:val="-7"/>
          <w:sz w:val="28"/>
          <w:szCs w:val="28"/>
          <w:lang w:eastAsia="ru-RU"/>
        </w:rPr>
      </w:pPr>
      <w:r w:rsidRPr="00FE30B0">
        <w:rPr>
          <w:rFonts w:ascii="Times New Roman" w:eastAsia="Times New Roman" w:hAnsi="Times New Roman" w:cs="Times New Roman"/>
          <w:spacing w:val="-7"/>
          <w:sz w:val="28"/>
          <w:szCs w:val="28"/>
          <w:lang w:eastAsia="ru-RU"/>
        </w:rPr>
        <w:t>47. Результаты аукциона могут быть обжалованы в судебном порядке по иску одной из сторон.</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Приложение 3</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 xml:space="preserve">к постановлению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 xml:space="preserve">Администрации муниципального </w:t>
      </w:r>
    </w:p>
    <w:p w:rsidR="003659BD" w:rsidRPr="003659BD" w:rsidRDefault="003659BD" w:rsidP="003659BD">
      <w:pPr>
        <w:spacing w:after="0" w:line="240" w:lineRule="auto"/>
        <w:jc w:val="right"/>
        <w:rPr>
          <w:rFonts w:ascii="Times New Roman" w:eastAsia="Times New Roman" w:hAnsi="Times New Roman" w:cs="Times New Roman"/>
          <w:color w:val="000000"/>
          <w:spacing w:val="-7"/>
          <w:sz w:val="28"/>
          <w:szCs w:val="28"/>
          <w:lang w:eastAsia="ru-RU"/>
        </w:rPr>
      </w:pPr>
      <w:r w:rsidRPr="003659BD">
        <w:rPr>
          <w:rFonts w:ascii="Times New Roman" w:eastAsia="Times New Roman" w:hAnsi="Times New Roman" w:cs="Times New Roman"/>
          <w:color w:val="000000"/>
          <w:spacing w:val="-7"/>
          <w:sz w:val="28"/>
          <w:szCs w:val="28"/>
          <w:lang w:eastAsia="ru-RU"/>
        </w:rPr>
        <w:t>образования «</w:t>
      </w:r>
      <w:proofErr w:type="spellStart"/>
      <w:r w:rsidRPr="003659BD">
        <w:rPr>
          <w:rFonts w:ascii="Times New Roman" w:eastAsia="Times New Roman" w:hAnsi="Times New Roman" w:cs="Times New Roman"/>
          <w:color w:val="000000"/>
          <w:spacing w:val="-7"/>
          <w:sz w:val="28"/>
          <w:szCs w:val="28"/>
          <w:lang w:eastAsia="ru-RU"/>
        </w:rPr>
        <w:t>Велижский</w:t>
      </w:r>
      <w:proofErr w:type="spellEnd"/>
      <w:r w:rsidRPr="003659BD">
        <w:rPr>
          <w:rFonts w:ascii="Times New Roman" w:eastAsia="Times New Roman" w:hAnsi="Times New Roman" w:cs="Times New Roman"/>
          <w:color w:val="000000"/>
          <w:spacing w:val="-7"/>
          <w:sz w:val="28"/>
          <w:szCs w:val="28"/>
          <w:lang w:eastAsia="ru-RU"/>
        </w:rPr>
        <w:t xml:space="preserve"> район»</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color w:val="000000"/>
          <w:spacing w:val="-7"/>
          <w:sz w:val="28"/>
          <w:szCs w:val="28"/>
          <w:lang w:eastAsia="ru-RU"/>
        </w:rPr>
        <w:t>от 02.11.2017 № 631</w:t>
      </w:r>
    </w:p>
    <w:p w:rsidR="003659BD" w:rsidRPr="003659BD" w:rsidRDefault="003659BD" w:rsidP="003659B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 xml:space="preserve">Положение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r w:rsidRPr="003659BD">
        <w:rPr>
          <w:rFonts w:ascii="Times New Roman" w:eastAsia="Times New Roman" w:hAnsi="Times New Roman" w:cs="Times New Roman"/>
          <w:b/>
          <w:sz w:val="28"/>
          <w:szCs w:val="28"/>
          <w:lang w:eastAsia="ru-RU"/>
        </w:rPr>
        <w:t>о комиссии</w:t>
      </w:r>
      <w:r w:rsidRPr="003659BD">
        <w:rPr>
          <w:rFonts w:ascii="Times New Roman" w:eastAsia="Times New Roman" w:hAnsi="Times New Roman" w:cs="Times New Roman"/>
          <w:b/>
          <w:spacing w:val="-7"/>
          <w:sz w:val="28"/>
          <w:szCs w:val="28"/>
          <w:lang w:eastAsia="ru-RU"/>
        </w:rPr>
        <w:t xml:space="preserve"> по проведению открытого аукциона на право</w:t>
      </w:r>
      <w:r w:rsidRPr="003659BD">
        <w:rPr>
          <w:rFonts w:ascii="Times New Roman" w:eastAsia="Times New Roman" w:hAnsi="Times New Roman" w:cs="Times New Roman"/>
          <w:b/>
          <w:spacing w:val="-7"/>
          <w:sz w:val="28"/>
          <w:szCs w:val="28"/>
          <w:lang w:eastAsia="ru-RU"/>
        </w:rPr>
        <w:br/>
        <w:t xml:space="preserve">заключения договоров на размещение нестационарных торговых объектов </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pacing w:val="-7"/>
          <w:sz w:val="28"/>
          <w:szCs w:val="28"/>
          <w:lang w:eastAsia="ru-RU"/>
        </w:rPr>
      </w:pPr>
      <w:r w:rsidRPr="003659BD">
        <w:rPr>
          <w:rFonts w:ascii="Times New Roman" w:eastAsia="Times New Roman" w:hAnsi="Times New Roman" w:cs="Times New Roman"/>
          <w:b/>
          <w:spacing w:val="-7"/>
          <w:sz w:val="28"/>
          <w:szCs w:val="28"/>
          <w:lang w:eastAsia="ru-RU"/>
        </w:rPr>
        <w:t>на территории муниципального образования</w:t>
      </w:r>
    </w:p>
    <w:p w:rsidR="003659BD" w:rsidRPr="003659BD" w:rsidRDefault="003659BD" w:rsidP="003659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pacing w:val="-7"/>
          <w:sz w:val="28"/>
          <w:szCs w:val="28"/>
          <w:lang w:eastAsia="ru-RU"/>
        </w:rPr>
        <w:t xml:space="preserve"> «</w:t>
      </w:r>
      <w:proofErr w:type="spellStart"/>
      <w:r w:rsidRPr="003659BD">
        <w:rPr>
          <w:rFonts w:ascii="Times New Roman" w:eastAsia="Times New Roman" w:hAnsi="Times New Roman" w:cs="Times New Roman"/>
          <w:b/>
          <w:spacing w:val="-7"/>
          <w:sz w:val="28"/>
          <w:szCs w:val="28"/>
          <w:lang w:eastAsia="ru-RU"/>
        </w:rPr>
        <w:t>Велижский</w:t>
      </w:r>
      <w:proofErr w:type="spellEnd"/>
      <w:r w:rsidRPr="003659BD">
        <w:rPr>
          <w:rFonts w:ascii="Times New Roman" w:eastAsia="Times New Roman" w:hAnsi="Times New Roman" w:cs="Times New Roman"/>
          <w:b/>
          <w:spacing w:val="-7"/>
          <w:sz w:val="28"/>
          <w:szCs w:val="28"/>
          <w:lang w:eastAsia="ru-RU"/>
        </w:rPr>
        <w:t xml:space="preserve"> район»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9BD" w:rsidRPr="003659BD" w:rsidRDefault="003659BD" w:rsidP="003659BD">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659BD">
        <w:rPr>
          <w:rFonts w:ascii="Times New Roman" w:eastAsia="Times New Roman" w:hAnsi="Times New Roman" w:cs="Times New Roman"/>
          <w:b/>
          <w:sz w:val="28"/>
          <w:szCs w:val="28"/>
          <w:lang w:eastAsia="ru-RU"/>
        </w:rPr>
        <w:t>Общие положения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 Комиссия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(далее Комиссия) создается постановлением Администрации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которым определяется ее состав, назначается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2. Комиссия создается с целью проведения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color w:val="000000"/>
          <w:sz w:val="28"/>
          <w:szCs w:val="28"/>
          <w:lang w:eastAsia="ru-RU"/>
        </w:rPr>
        <w:t>Велижский</w:t>
      </w:r>
      <w:proofErr w:type="spellEnd"/>
      <w:r w:rsidRPr="003659BD">
        <w:rPr>
          <w:rFonts w:ascii="Times New Roman" w:eastAsia="Times New Roman" w:hAnsi="Times New Roman" w:cs="Times New Roman"/>
          <w:color w:val="000000"/>
          <w:sz w:val="28"/>
          <w:szCs w:val="28"/>
          <w:lang w:eastAsia="ru-RU"/>
        </w:rPr>
        <w:t xml:space="preserve"> район», определения участников и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3. В своей деятельности Комиссия руководствуется федеральными законами, областными законами, постановлениями Правительства Российской Федерации, муниципальными нормативными правовыми актами, настоящим Положением.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4. Число членов Комиссии должно быть не менее пяти человек.</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5. Комиссия собирается по мере необходимости.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6. Члены Комиссии должны быть уведомлены о месте, дате и времени проведения заседания Комиссии не позднее, чем за 5 (пять) дней до проведения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Члены Комиссии лично участвуют в заседаниях и подписывают соответствующие протоколы.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7. Решения Комиссии принимаются открытым голосованием простым большинством голосов членов Комиссии, присутствующих на заседании. </w:t>
      </w:r>
      <w:r w:rsidRPr="003659BD">
        <w:rPr>
          <w:rFonts w:ascii="Times New Roman" w:eastAsia="Times New Roman" w:hAnsi="Times New Roman" w:cs="Times New Roman"/>
          <w:color w:val="000000"/>
          <w:sz w:val="28"/>
          <w:szCs w:val="28"/>
          <w:lang w:eastAsia="ru-RU"/>
        </w:rPr>
        <w:lastRenderedPageBreak/>
        <w:t>Каждый член Комиссии имеет один голос. При равенстве голосов голос председательствующего является решающим.</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Основные функции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8. Комиссией при проведении аукциона осуществляются следующие функции: </w:t>
      </w:r>
      <w:r w:rsidRPr="003659BD">
        <w:rPr>
          <w:rFonts w:ascii="Times New Roman" w:eastAsia="Times New Roman" w:hAnsi="Times New Roman" w:cs="Times New Roman"/>
          <w:color w:val="000000"/>
          <w:sz w:val="28"/>
          <w:szCs w:val="28"/>
          <w:lang w:eastAsia="ru-RU"/>
        </w:rPr>
        <w:tab/>
        <w:t xml:space="preserve">- назначение аукциониста из числа членов аукционной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рассмотрение заявок на участие в аукционе;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ведение протокола рассмотрения заявок на участие в аукционе;</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отбор участников аукциона;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 подготовка протокола аукциона, протокола об отказе от заключения договора. </w:t>
      </w: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Организация работы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9. Работой Комиссии руководит председатель.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10.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xml:space="preserve">11. Решения Комиссии оформляются в виде протоколов, подписываются председателем и членами Комиссии. </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59BD" w:rsidRPr="003659BD" w:rsidRDefault="003659BD" w:rsidP="003659BD">
      <w:pPr>
        <w:numPr>
          <w:ilvl w:val="0"/>
          <w:numId w:val="2"/>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59BD">
        <w:rPr>
          <w:rFonts w:ascii="Times New Roman" w:eastAsia="Times New Roman" w:hAnsi="Times New Roman" w:cs="Times New Roman"/>
          <w:b/>
          <w:bCs/>
          <w:color w:val="000000"/>
          <w:sz w:val="28"/>
          <w:szCs w:val="28"/>
          <w:lang w:eastAsia="ru-RU"/>
        </w:rPr>
        <w:t>Права и обязанности членов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12. Члены Комиссии имеют право:</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знакомиться со всеми представленными на аукцион документами и сведениями;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запрашивать дополнительные данные, необходимые для принятия решения;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проверять документы, представленные участниками аукциона, на предмет их соответствия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выступать по вопросам повестки дня на заседаниях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13. Члены конкурсной комиссии обязаны:</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присутствовать на заседаниях Комиссии и принимать решения по вопросам, отнесенным к компетенции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осуществлять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документации;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принимать участие в определении победителя аукциона, в том числе путем обсуждения и голосования;</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выполняют в установленные сроки поручения председателя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14. Председатель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организует работу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назначает сроки заседаний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формирует повестку дня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определяет порядок рассмотрения обсуждаемых вопросов;</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объявляет победителя аукциона.</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lastRenderedPageBreak/>
        <w:tab/>
        <w:t>15. Секретарь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оформляет протоколы заседания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сохранность всей документации, относящейся к работе Комиссии;</w:t>
      </w:r>
    </w:p>
    <w:p w:rsidR="003659BD" w:rsidRPr="003659BD" w:rsidRDefault="003659BD" w:rsidP="003659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59BD">
        <w:rPr>
          <w:rFonts w:ascii="Times New Roman" w:eastAsia="Times New Roman" w:hAnsi="Times New Roman" w:cs="Times New Roman"/>
          <w:color w:val="000000"/>
          <w:sz w:val="28"/>
          <w:szCs w:val="28"/>
          <w:lang w:eastAsia="ru-RU"/>
        </w:rPr>
        <w:tab/>
        <w:t>- обеспечивает ознакомление членов Комиссии с документами.</w:t>
      </w:r>
    </w:p>
    <w:p w:rsidR="00FE30B0" w:rsidRPr="00FE30B0" w:rsidRDefault="00FE30B0" w:rsidP="00FE30B0">
      <w:pPr>
        <w:spacing w:after="0" w:line="240" w:lineRule="auto"/>
        <w:ind w:right="-1"/>
        <w:jc w:val="center"/>
        <w:rPr>
          <w:rFonts w:ascii="Times New Roman" w:eastAsia="Times New Roman" w:hAnsi="Times New Roman" w:cs="Times New Roman"/>
          <w:sz w:val="28"/>
          <w:szCs w:val="28"/>
          <w:lang w:eastAsia="ru-RU"/>
        </w:rPr>
      </w:pP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Приложение 4</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к постановлению Администрации </w:t>
      </w:r>
    </w:p>
    <w:p w:rsidR="003659BD" w:rsidRPr="003659BD" w:rsidRDefault="003659BD" w:rsidP="003659BD">
      <w:pPr>
        <w:widowControl w:val="0"/>
        <w:tabs>
          <w:tab w:val="left" w:pos="5103"/>
        </w:tabs>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муниципального образования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w:t>
      </w:r>
    </w:p>
    <w:p w:rsidR="003659BD" w:rsidRPr="003659BD" w:rsidRDefault="003659BD" w:rsidP="003659BD">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ru-RU"/>
        </w:rPr>
      </w:pPr>
      <w:r w:rsidRPr="003659BD">
        <w:rPr>
          <w:rFonts w:ascii="Times New Roman" w:eastAsia="Times New Roman" w:hAnsi="Times New Roman" w:cs="Times New Roman"/>
          <w:sz w:val="28"/>
          <w:szCs w:val="28"/>
          <w:lang w:eastAsia="ru-RU"/>
        </w:rPr>
        <w:t xml:space="preserve">                                                                             от  02.</w:t>
      </w:r>
      <w:r>
        <w:rPr>
          <w:rFonts w:ascii="Times New Roman" w:eastAsia="Times New Roman" w:hAnsi="Times New Roman" w:cs="Times New Roman"/>
          <w:sz w:val="28"/>
          <w:szCs w:val="28"/>
          <w:lang w:eastAsia="ru-RU"/>
        </w:rPr>
        <w:t xml:space="preserve"> </w:t>
      </w:r>
      <w:r w:rsidRPr="003659BD">
        <w:rPr>
          <w:rFonts w:ascii="Times New Roman" w:eastAsia="Times New Roman" w:hAnsi="Times New Roman" w:cs="Times New Roman"/>
          <w:sz w:val="28"/>
          <w:szCs w:val="28"/>
          <w:lang w:eastAsia="ru-RU"/>
        </w:rPr>
        <w:t>11. 2017 №  361</w:t>
      </w:r>
    </w:p>
    <w:p w:rsidR="003659BD" w:rsidRPr="003659BD" w:rsidRDefault="003659BD" w:rsidP="003659BD">
      <w:pPr>
        <w:spacing w:after="0" w:line="276" w:lineRule="auto"/>
        <w:jc w:val="center"/>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color w:val="000000"/>
          <w:spacing w:val="-10"/>
          <w:sz w:val="28"/>
          <w:szCs w:val="28"/>
          <w:lang w:eastAsia="ru-RU"/>
        </w:rPr>
      </w:pPr>
    </w:p>
    <w:p w:rsidR="003659BD" w:rsidRPr="003659BD" w:rsidRDefault="003659BD" w:rsidP="003659BD">
      <w:pPr>
        <w:spacing w:after="0" w:line="276" w:lineRule="auto"/>
        <w:jc w:val="center"/>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color w:val="000000"/>
          <w:spacing w:val="-10"/>
          <w:sz w:val="28"/>
          <w:szCs w:val="28"/>
          <w:lang w:eastAsia="ru-RU"/>
        </w:rPr>
        <w:t xml:space="preserve">Состав </w:t>
      </w:r>
      <w:r w:rsidRPr="003659BD">
        <w:rPr>
          <w:rFonts w:ascii="Times New Roman" w:eastAsia="Times New Roman" w:hAnsi="Times New Roman" w:cs="Times New Roman"/>
          <w:b/>
          <w:bCs/>
          <w:sz w:val="28"/>
          <w:szCs w:val="28"/>
          <w:lang w:eastAsia="ru-RU"/>
        </w:rPr>
        <w:t>комиссии</w:t>
      </w:r>
    </w:p>
    <w:p w:rsidR="003659BD" w:rsidRPr="003659BD" w:rsidRDefault="003659BD" w:rsidP="003659BD">
      <w:pPr>
        <w:spacing w:after="0" w:line="276" w:lineRule="auto"/>
        <w:jc w:val="center"/>
        <w:rPr>
          <w:rFonts w:ascii="Times New Roman" w:eastAsia="Times New Roman" w:hAnsi="Times New Roman" w:cs="Times New Roman"/>
          <w:b/>
          <w:bCs/>
          <w:spacing w:val="-7"/>
          <w:sz w:val="28"/>
          <w:szCs w:val="28"/>
          <w:lang w:eastAsia="ru-RU"/>
        </w:rPr>
      </w:pPr>
      <w:r w:rsidRPr="003659BD">
        <w:rPr>
          <w:rFonts w:ascii="Times New Roman" w:eastAsia="Times New Roman" w:hAnsi="Times New Roman" w:cs="Times New Roman"/>
          <w:b/>
          <w:bCs/>
          <w:spacing w:val="-7"/>
          <w:sz w:val="28"/>
          <w:szCs w:val="28"/>
          <w:lang w:eastAsia="ru-RU"/>
        </w:rPr>
        <w:t xml:space="preserve"> по проведению открытого аукциона на право заключения договоров </w:t>
      </w:r>
    </w:p>
    <w:p w:rsidR="003659BD" w:rsidRPr="003659BD" w:rsidRDefault="003659BD" w:rsidP="003659BD">
      <w:pPr>
        <w:spacing w:after="0" w:line="276" w:lineRule="auto"/>
        <w:jc w:val="center"/>
        <w:rPr>
          <w:rFonts w:ascii="Times New Roman" w:eastAsia="Times New Roman" w:hAnsi="Times New Roman" w:cs="Times New Roman"/>
          <w:b/>
          <w:bCs/>
          <w:lang w:eastAsia="ru-RU"/>
        </w:rPr>
      </w:pPr>
      <w:r w:rsidRPr="003659BD">
        <w:rPr>
          <w:rFonts w:ascii="Times New Roman" w:eastAsia="Times New Roman" w:hAnsi="Times New Roman" w:cs="Times New Roman"/>
          <w:b/>
          <w:bCs/>
          <w:spacing w:val="-7"/>
          <w:sz w:val="28"/>
          <w:szCs w:val="28"/>
          <w:lang w:eastAsia="ru-RU"/>
        </w:rPr>
        <w:t>на размещение нестационарных торговых объектов на территории муниципального образования «</w:t>
      </w:r>
      <w:proofErr w:type="spellStart"/>
      <w:r w:rsidRPr="003659BD">
        <w:rPr>
          <w:rFonts w:ascii="Times New Roman" w:eastAsia="Times New Roman" w:hAnsi="Times New Roman" w:cs="Times New Roman"/>
          <w:b/>
          <w:bCs/>
          <w:spacing w:val="-7"/>
          <w:sz w:val="28"/>
          <w:szCs w:val="28"/>
          <w:lang w:eastAsia="ru-RU"/>
        </w:rPr>
        <w:t>Велижский</w:t>
      </w:r>
      <w:proofErr w:type="spellEnd"/>
      <w:r w:rsidRPr="003659BD">
        <w:rPr>
          <w:rFonts w:ascii="Times New Roman" w:eastAsia="Times New Roman" w:hAnsi="Times New Roman" w:cs="Times New Roman"/>
          <w:b/>
          <w:bCs/>
          <w:spacing w:val="-7"/>
          <w:sz w:val="28"/>
          <w:szCs w:val="28"/>
          <w:lang w:eastAsia="ru-RU"/>
        </w:rPr>
        <w:t xml:space="preserve"> район» </w:t>
      </w:r>
    </w:p>
    <w:p w:rsidR="003659BD" w:rsidRPr="003659BD" w:rsidRDefault="003659BD" w:rsidP="003659BD">
      <w:pPr>
        <w:spacing w:after="200" w:line="276" w:lineRule="auto"/>
        <w:rPr>
          <w:rFonts w:ascii="Times New Roman" w:eastAsia="Times New Roman" w:hAnsi="Times New Roman" w:cs="Times New Roman"/>
          <w:lang w:eastAsia="ru-RU"/>
        </w:rPr>
      </w:pP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roofErr w:type="spellStart"/>
      <w:r w:rsidRPr="003659BD">
        <w:rPr>
          <w:rFonts w:ascii="Times New Roman" w:eastAsia="Times New Roman" w:hAnsi="Times New Roman" w:cs="Times New Roman"/>
          <w:b/>
          <w:bCs/>
          <w:sz w:val="28"/>
          <w:szCs w:val="28"/>
          <w:lang w:eastAsia="ru-RU"/>
        </w:rPr>
        <w:t>Г.В.Зубкова</w:t>
      </w:r>
      <w:proofErr w:type="spellEnd"/>
      <w:r w:rsidRPr="003659BD">
        <w:rPr>
          <w:rFonts w:ascii="Times New Roman" w:eastAsia="Times New Roman" w:hAnsi="Times New Roman" w:cs="Times New Roman"/>
          <w:sz w:val="28"/>
          <w:szCs w:val="28"/>
          <w:lang w:eastAsia="ru-RU"/>
        </w:rPr>
        <w:t xml:space="preserve"> – заместитель Главы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председатель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roofErr w:type="spellStart"/>
      <w:r w:rsidRPr="003659BD">
        <w:rPr>
          <w:rFonts w:ascii="Times New Roman" w:eastAsia="Times New Roman" w:hAnsi="Times New Roman" w:cs="Times New Roman"/>
          <w:b/>
          <w:bCs/>
          <w:sz w:val="28"/>
          <w:szCs w:val="28"/>
          <w:lang w:eastAsia="ru-RU"/>
        </w:rPr>
        <w:t>М.А.Зуева</w:t>
      </w:r>
      <w:proofErr w:type="spellEnd"/>
      <w:r w:rsidRPr="003659BD">
        <w:rPr>
          <w:rFonts w:ascii="Times New Roman" w:eastAsia="Times New Roman" w:hAnsi="Times New Roman" w:cs="Times New Roman"/>
          <w:sz w:val="28"/>
          <w:szCs w:val="28"/>
          <w:lang w:eastAsia="ru-RU"/>
        </w:rPr>
        <w:t xml:space="preserve"> – начальник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заместитель председателя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roofErr w:type="spellStart"/>
      <w:r w:rsidRPr="003659BD">
        <w:rPr>
          <w:rFonts w:ascii="Times New Roman" w:eastAsia="Times New Roman" w:hAnsi="Times New Roman" w:cs="Times New Roman"/>
          <w:b/>
          <w:bCs/>
          <w:sz w:val="28"/>
          <w:szCs w:val="28"/>
          <w:lang w:eastAsia="ru-RU"/>
        </w:rPr>
        <w:t>О.Ф.Сетченко</w:t>
      </w:r>
      <w:proofErr w:type="spellEnd"/>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 секретарь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3659BD" w:rsidRPr="003659BD" w:rsidRDefault="003659BD" w:rsidP="003659BD">
      <w:pPr>
        <w:spacing w:after="0" w:line="276" w:lineRule="auto"/>
        <w:jc w:val="both"/>
        <w:rPr>
          <w:rFonts w:ascii="Times New Roman" w:eastAsia="Times New Roman" w:hAnsi="Times New Roman" w:cs="Times New Roman"/>
          <w:b/>
          <w:bCs/>
          <w:sz w:val="28"/>
          <w:szCs w:val="28"/>
          <w:lang w:eastAsia="ru-RU"/>
        </w:rPr>
      </w:pPr>
      <w:r w:rsidRPr="003659BD">
        <w:rPr>
          <w:rFonts w:ascii="Times New Roman" w:eastAsia="Times New Roman" w:hAnsi="Times New Roman" w:cs="Times New Roman"/>
          <w:b/>
          <w:bCs/>
          <w:sz w:val="28"/>
          <w:szCs w:val="28"/>
          <w:lang w:eastAsia="ru-RU"/>
        </w:rPr>
        <w:t>Члены комиссии:</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О.А. Богатырева</w:t>
      </w:r>
      <w:r w:rsidRPr="003659BD">
        <w:rPr>
          <w:rFonts w:ascii="Times New Roman" w:eastAsia="Times New Roman" w:hAnsi="Times New Roman" w:cs="Times New Roman"/>
          <w:sz w:val="28"/>
          <w:szCs w:val="28"/>
          <w:lang w:eastAsia="ru-RU"/>
        </w:rPr>
        <w:t xml:space="preserve"> – начальник отдела по строительству, архитектуре, ЖКХ и дорожному строительству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Л.А. Михайлова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lastRenderedPageBreak/>
        <w:t>А.И. Козлова</w:t>
      </w:r>
      <w:r w:rsidRPr="003659BD">
        <w:rPr>
          <w:rFonts w:ascii="Times New Roman" w:eastAsia="Times New Roman" w:hAnsi="Times New Roman" w:cs="Times New Roman"/>
          <w:sz w:val="28"/>
          <w:szCs w:val="28"/>
          <w:lang w:eastAsia="ru-RU"/>
        </w:rPr>
        <w:t xml:space="preserve"> – 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r w:rsidRPr="003659BD">
        <w:rPr>
          <w:rFonts w:ascii="Times New Roman" w:eastAsia="Times New Roman" w:hAnsi="Times New Roman" w:cs="Times New Roman"/>
          <w:b/>
          <w:bCs/>
          <w:sz w:val="28"/>
          <w:szCs w:val="28"/>
          <w:lang w:eastAsia="ru-RU"/>
        </w:rPr>
        <w:t>С.В. Лукашевич</w:t>
      </w:r>
      <w:r w:rsidRPr="003659BD">
        <w:rPr>
          <w:rFonts w:ascii="Times New Roman" w:eastAsia="Times New Roman" w:hAnsi="Times New Roman" w:cs="Times New Roman"/>
          <w:sz w:val="28"/>
          <w:szCs w:val="28"/>
          <w:lang w:eastAsia="ru-RU"/>
        </w:rPr>
        <w:t xml:space="preserve"> – главный специалист – юрист Администрации муниципального образования «</w:t>
      </w:r>
      <w:proofErr w:type="spellStart"/>
      <w:r w:rsidRPr="003659BD">
        <w:rPr>
          <w:rFonts w:ascii="Times New Roman" w:eastAsia="Times New Roman" w:hAnsi="Times New Roman" w:cs="Times New Roman"/>
          <w:sz w:val="28"/>
          <w:szCs w:val="28"/>
          <w:lang w:eastAsia="ru-RU"/>
        </w:rPr>
        <w:t>Велижский</w:t>
      </w:r>
      <w:proofErr w:type="spellEnd"/>
      <w:r w:rsidRPr="003659BD">
        <w:rPr>
          <w:rFonts w:ascii="Times New Roman" w:eastAsia="Times New Roman" w:hAnsi="Times New Roman" w:cs="Times New Roman"/>
          <w:sz w:val="28"/>
          <w:szCs w:val="28"/>
          <w:lang w:eastAsia="ru-RU"/>
        </w:rPr>
        <w:t xml:space="preserve"> район».</w:t>
      </w:r>
    </w:p>
    <w:p w:rsidR="003659BD" w:rsidRPr="003659BD" w:rsidRDefault="003659BD" w:rsidP="003659BD">
      <w:pPr>
        <w:spacing w:after="0" w:line="276" w:lineRule="auto"/>
        <w:jc w:val="both"/>
        <w:rPr>
          <w:rFonts w:ascii="Times New Roman" w:eastAsia="Times New Roman" w:hAnsi="Times New Roman" w:cs="Times New Roman"/>
          <w:sz w:val="28"/>
          <w:szCs w:val="28"/>
          <w:lang w:eastAsia="ru-RU"/>
        </w:rPr>
      </w:pPr>
    </w:p>
    <w:p w:rsidR="00FE30B0" w:rsidRDefault="00FE30B0"/>
    <w:sectPr w:rsidR="00FE3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6A8B"/>
    <w:multiLevelType w:val="hybridMultilevel"/>
    <w:tmpl w:val="F4DAFED2"/>
    <w:lvl w:ilvl="0" w:tplc="6CCAE64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A05DE6"/>
    <w:multiLevelType w:val="hybridMultilevel"/>
    <w:tmpl w:val="975AF818"/>
    <w:lvl w:ilvl="0" w:tplc="C15C7D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7F"/>
    <w:rsid w:val="001C4961"/>
    <w:rsid w:val="002139B2"/>
    <w:rsid w:val="00291D3D"/>
    <w:rsid w:val="003659BD"/>
    <w:rsid w:val="003B697F"/>
    <w:rsid w:val="005F617A"/>
    <w:rsid w:val="008E2827"/>
    <w:rsid w:val="00A965D0"/>
    <w:rsid w:val="00CA65F4"/>
    <w:rsid w:val="00FE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styleId="a3">
    <w:name w:val="Balloon Text"/>
    <w:basedOn w:val="a"/>
    <w:link w:val="a4"/>
    <w:uiPriority w:val="99"/>
    <w:semiHidden/>
    <w:unhideWhenUsed/>
    <w:rsid w:val="0029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1D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styleId="a3">
    <w:name w:val="Balloon Text"/>
    <w:basedOn w:val="a"/>
    <w:link w:val="a4"/>
    <w:uiPriority w:val="99"/>
    <w:semiHidden/>
    <w:unhideWhenUsed/>
    <w:rsid w:val="00291D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1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731ECD45E86F7D57779CC26EE8E662536533A2B520B7DD63E28700DmFq6K" TargetMode="External"/><Relationship Id="rId3" Type="http://schemas.microsoft.com/office/2007/relationships/stylesWithEffects" Target="stylesWithEffects.xml"/><Relationship Id="rId7" Type="http://schemas.openxmlformats.org/officeDocument/2006/relationships/hyperlink" Target="http://velizh.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5731ECD45E86F7D57779CC26EE8E662536533A2B520B7DD63E28700DmFq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9721</Words>
  <Characters>55411</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Борис</cp:lastModifiedBy>
  <cp:revision>5</cp:revision>
  <cp:lastPrinted>2017-11-03T07:25:00Z</cp:lastPrinted>
  <dcterms:created xsi:type="dcterms:W3CDTF">2017-11-03T07:21:00Z</dcterms:created>
  <dcterms:modified xsi:type="dcterms:W3CDTF">2017-11-03T10:12:00Z</dcterms:modified>
</cp:coreProperties>
</file>