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3" w:rsidRPr="00F83406" w:rsidRDefault="00DA4F23" w:rsidP="00335EF4">
      <w:pPr>
        <w:pStyle w:val="ConsPlusNormal"/>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tblPr>
      <w:tblGrid>
        <w:gridCol w:w="5032"/>
        <w:gridCol w:w="5032"/>
      </w:tblGrid>
      <w:tr w:rsidR="00DA4F23" w:rsidRPr="00F83406">
        <w:tc>
          <w:tcPr>
            <w:tcW w:w="5103" w:type="dxa"/>
          </w:tcPr>
          <w:p w:rsidR="00DA4F23" w:rsidRPr="00F83406" w:rsidRDefault="00DA4F23" w:rsidP="00335EF4">
            <w:pPr>
              <w:pStyle w:val="ConsPlusNormal"/>
              <w:rPr>
                <w:rFonts w:ascii="Times New Roman" w:hAnsi="Times New Roman" w:cs="Times New Roman"/>
                <w:sz w:val="28"/>
                <w:szCs w:val="28"/>
              </w:rPr>
            </w:pPr>
            <w:r w:rsidRPr="00F83406">
              <w:rPr>
                <w:rFonts w:ascii="Times New Roman" w:hAnsi="Times New Roman" w:cs="Times New Roman"/>
                <w:sz w:val="28"/>
                <w:szCs w:val="28"/>
              </w:rPr>
              <w:t>15 августа 1996 года</w:t>
            </w:r>
          </w:p>
        </w:tc>
        <w:tc>
          <w:tcPr>
            <w:tcW w:w="5103" w:type="dxa"/>
          </w:tcPr>
          <w:p w:rsidR="00DA4F23" w:rsidRPr="00F83406" w:rsidRDefault="00DA4F23" w:rsidP="00335EF4">
            <w:pPr>
              <w:pStyle w:val="ConsPlusNormal"/>
              <w:jc w:val="right"/>
              <w:rPr>
                <w:rFonts w:ascii="Times New Roman" w:hAnsi="Times New Roman" w:cs="Times New Roman"/>
                <w:sz w:val="28"/>
                <w:szCs w:val="28"/>
              </w:rPr>
            </w:pPr>
            <w:r w:rsidRPr="00F83406">
              <w:rPr>
                <w:rFonts w:ascii="Times New Roman" w:hAnsi="Times New Roman" w:cs="Times New Roman"/>
                <w:sz w:val="28"/>
                <w:szCs w:val="28"/>
              </w:rPr>
              <w:t>N 114-ФЗ</w:t>
            </w:r>
          </w:p>
        </w:tc>
      </w:tr>
    </w:tbl>
    <w:p w:rsidR="00DA4F23" w:rsidRPr="00F83406" w:rsidRDefault="00DA4F23" w:rsidP="00335EF4">
      <w:pPr>
        <w:pStyle w:val="ConsPlusNormal"/>
        <w:pBdr>
          <w:top w:val="single" w:sz="6" w:space="0" w:color="auto"/>
        </w:pBdr>
        <w:spacing w:after="100"/>
        <w:jc w:val="both"/>
        <w:rPr>
          <w:rFonts w:ascii="Times New Roman" w:hAnsi="Times New Roman" w:cs="Times New Roman"/>
          <w:sz w:val="28"/>
          <w:szCs w:val="28"/>
        </w:rPr>
      </w:pP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РОССИЙСКАЯ ФЕДЕРАЦИЯ</w:t>
      </w:r>
    </w:p>
    <w:p w:rsidR="00DA4F23" w:rsidRPr="00F83406" w:rsidRDefault="00DA4F23" w:rsidP="00335EF4">
      <w:pPr>
        <w:pStyle w:val="ConsPlusTitle"/>
        <w:jc w:val="center"/>
        <w:rPr>
          <w:rFonts w:ascii="Times New Roman" w:hAnsi="Times New Roman" w:cs="Times New Roman"/>
          <w:sz w:val="28"/>
          <w:szCs w:val="28"/>
        </w:rPr>
      </w:pP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ФЕДЕРАЛЬНЫЙ ЗАКОН</w:t>
      </w:r>
    </w:p>
    <w:p w:rsidR="00DA4F23" w:rsidRPr="00F83406" w:rsidRDefault="00DA4F23" w:rsidP="00335EF4">
      <w:pPr>
        <w:pStyle w:val="ConsPlusTitle"/>
        <w:jc w:val="center"/>
        <w:rPr>
          <w:rFonts w:ascii="Times New Roman" w:hAnsi="Times New Roman" w:cs="Times New Roman"/>
          <w:sz w:val="28"/>
          <w:szCs w:val="28"/>
        </w:rPr>
      </w:pP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О ПОРЯДКЕ ВЫЕЗДА ИЗ РОССИЙСКОЙ ФЕДЕРАЦИИ</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И ВЪЕЗДА В РОССИЙСКУЮ ФЕДЕРАЦИЮ</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jc w:val="right"/>
        <w:rPr>
          <w:rFonts w:ascii="Times New Roman" w:hAnsi="Times New Roman" w:cs="Times New Roman"/>
          <w:sz w:val="28"/>
          <w:szCs w:val="28"/>
        </w:rPr>
      </w:pPr>
      <w:r w:rsidRPr="00F83406">
        <w:rPr>
          <w:rFonts w:ascii="Times New Roman" w:hAnsi="Times New Roman" w:cs="Times New Roman"/>
          <w:sz w:val="28"/>
          <w:szCs w:val="28"/>
        </w:rPr>
        <w:t>Принят</w:t>
      </w:r>
    </w:p>
    <w:p w:rsidR="00DA4F23" w:rsidRPr="00F83406" w:rsidRDefault="00DA4F23" w:rsidP="00335EF4">
      <w:pPr>
        <w:pStyle w:val="ConsPlusNormal"/>
        <w:jc w:val="right"/>
        <w:rPr>
          <w:rFonts w:ascii="Times New Roman" w:hAnsi="Times New Roman" w:cs="Times New Roman"/>
          <w:sz w:val="28"/>
          <w:szCs w:val="28"/>
        </w:rPr>
      </w:pPr>
      <w:r w:rsidRPr="00F83406">
        <w:rPr>
          <w:rFonts w:ascii="Times New Roman" w:hAnsi="Times New Roman" w:cs="Times New Roman"/>
          <w:sz w:val="28"/>
          <w:szCs w:val="28"/>
        </w:rPr>
        <w:t>Государственной Думой</w:t>
      </w:r>
    </w:p>
    <w:p w:rsidR="00DA4F23" w:rsidRPr="00F83406" w:rsidRDefault="00DA4F23" w:rsidP="00335EF4">
      <w:pPr>
        <w:pStyle w:val="ConsPlusNormal"/>
        <w:jc w:val="right"/>
        <w:rPr>
          <w:rFonts w:ascii="Times New Roman" w:hAnsi="Times New Roman" w:cs="Times New Roman"/>
          <w:sz w:val="28"/>
          <w:szCs w:val="28"/>
        </w:rPr>
      </w:pPr>
      <w:r w:rsidRPr="00F83406">
        <w:rPr>
          <w:rFonts w:ascii="Times New Roman" w:hAnsi="Times New Roman" w:cs="Times New Roman"/>
          <w:sz w:val="28"/>
          <w:szCs w:val="28"/>
        </w:rPr>
        <w:t>18 июля 1996 года</w:t>
      </w:r>
    </w:p>
    <w:p w:rsidR="00DA4F23" w:rsidRPr="00F83406" w:rsidRDefault="00DA4F23" w:rsidP="00335EF4">
      <w:pPr>
        <w:pStyle w:val="ConsPlusTitle"/>
        <w:jc w:val="center"/>
        <w:outlineLvl w:val="0"/>
        <w:rPr>
          <w:rFonts w:ascii="Times New Roman" w:hAnsi="Times New Roman" w:cs="Times New Roman"/>
          <w:sz w:val="28"/>
          <w:szCs w:val="28"/>
        </w:rPr>
      </w:pPr>
      <w:r w:rsidRPr="00F83406">
        <w:rPr>
          <w:rFonts w:ascii="Times New Roman" w:hAnsi="Times New Roman" w:cs="Times New Roman"/>
          <w:sz w:val="28"/>
          <w:szCs w:val="28"/>
        </w:rPr>
        <w:t>Глава I. ОБЩИЕ ПОЛОЖЕНИЯ</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1. 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w:t>
      </w:r>
      <w:hyperlink w:anchor="Par339" w:tooltip="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 w:history="1">
        <w:r w:rsidRPr="00F83406">
          <w:rPr>
            <w:rFonts w:ascii="Times New Roman" w:hAnsi="Times New Roman" w:cs="Times New Roman"/>
            <w:color w:val="0000FF"/>
            <w:sz w:val="28"/>
            <w:szCs w:val="28"/>
          </w:rPr>
          <w:t>визу</w:t>
        </w:r>
      </w:hyperlink>
      <w:r w:rsidRPr="00F83406">
        <w:rPr>
          <w:rFonts w:ascii="Times New Roman" w:hAnsi="Times New Roman" w:cs="Times New Roman"/>
          <w:sz w:val="28"/>
          <w:szCs w:val="28"/>
        </w:rPr>
        <w:t>,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ar265" w:tooltip="Глава IV. ПОРЯДОК ОФОРМЛЕНИЯ И ВЫДАЧИ" w:history="1">
        <w:r w:rsidRPr="00F83406">
          <w:rPr>
            <w:rFonts w:ascii="Times New Roman" w:hAnsi="Times New Roman" w:cs="Times New Roman"/>
            <w:color w:val="0000FF"/>
            <w:sz w:val="28"/>
            <w:szCs w:val="28"/>
          </w:rPr>
          <w:t>законом</w:t>
        </w:r>
      </w:hyperlink>
      <w:r w:rsidRPr="00F83406">
        <w:rPr>
          <w:rFonts w:ascii="Times New Roman" w:hAnsi="Times New Roman" w:cs="Times New Roman"/>
          <w:sz w:val="28"/>
          <w:szCs w:val="28"/>
        </w:rP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указами Президента Российской </w:t>
      </w:r>
      <w:r w:rsidRPr="00F83406">
        <w:rPr>
          <w:rFonts w:ascii="Times New Roman" w:hAnsi="Times New Roman" w:cs="Times New Roman"/>
          <w:sz w:val="28"/>
          <w:szCs w:val="28"/>
        </w:rPr>
        <w:lastRenderedPageBreak/>
        <w:t>Федерации.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Title"/>
        <w:jc w:val="center"/>
        <w:outlineLvl w:val="0"/>
        <w:rPr>
          <w:rFonts w:ascii="Times New Roman" w:hAnsi="Times New Roman" w:cs="Times New Roman"/>
          <w:sz w:val="28"/>
          <w:szCs w:val="28"/>
        </w:rPr>
      </w:pPr>
      <w:bookmarkStart w:id="0" w:name="Par76"/>
      <w:bookmarkEnd w:id="0"/>
      <w:r w:rsidRPr="00F83406">
        <w:rPr>
          <w:rFonts w:ascii="Times New Roman" w:hAnsi="Times New Roman" w:cs="Times New Roman"/>
          <w:sz w:val="28"/>
          <w:szCs w:val="28"/>
        </w:rPr>
        <w:t>Глава II. ПОРЯДОК ОФОРМЛЕНИЯ И ВЫДАЧИ</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ДОКУМЕНТОВ ДЛЯ ВЫЕЗДА ИЗ РОССИЙСКОЙ ФЕДЕРАЦИИ</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И ВЪЕЗДА В РОССИЙСКУЮ ФЕДЕРАЦИЮ ГРАЖДАН</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РОССИЙСКОЙ ФЕДЕРАЦИИ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паспорт;</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дипломатический паспорт;</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служебный паспорт;</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Title"/>
        <w:jc w:val="center"/>
        <w:outlineLvl w:val="0"/>
        <w:rPr>
          <w:rFonts w:ascii="Times New Roman" w:hAnsi="Times New Roman" w:cs="Times New Roman"/>
          <w:sz w:val="28"/>
          <w:szCs w:val="28"/>
        </w:rPr>
      </w:pPr>
      <w:r w:rsidRPr="00F83406">
        <w:rPr>
          <w:rFonts w:ascii="Times New Roman" w:hAnsi="Times New Roman" w:cs="Times New Roman"/>
          <w:sz w:val="28"/>
          <w:szCs w:val="28"/>
        </w:rPr>
        <w:t>Глава III. ПОРЯДОК ВЫЕЗДА ГРАЖДАНИНА</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РОССИЙСКОЙ ФЕДЕРАЦИИ ИЗ РОССИЙСКОЙ ФЕДЕРАЦИИ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bookmarkStart w:id="1" w:name="Par213"/>
      <w:bookmarkEnd w:id="1"/>
      <w:r w:rsidRPr="00F83406">
        <w:rPr>
          <w:rFonts w:ascii="Times New Roman" w:hAnsi="Times New Roman" w:cs="Times New Roman"/>
          <w:sz w:val="28"/>
          <w:szCs w:val="28"/>
        </w:rPr>
        <w:t>Статья 15. Право гражданина Российской Федерации на выезд из Российской Федерации может быть временно ограничено в случаях, если он:</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rPr>
          <w:rFonts w:ascii="Times New Roman" w:hAnsi="Times New Roman" w:cs="Times New Roman"/>
          <w:sz w:val="28"/>
          <w:szCs w:val="28"/>
        </w:rPr>
      </w:pPr>
      <w:bookmarkStart w:id="2" w:name="Par216"/>
      <w:bookmarkEnd w:id="2"/>
      <w:r w:rsidRPr="00F83406">
        <w:rPr>
          <w:rFonts w:ascii="Times New Roman" w:hAnsi="Times New Roman" w:cs="Times New Roman"/>
          <w:sz w:val="28"/>
          <w:szCs w:val="28"/>
        </w:rP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DA4F23" w:rsidRPr="00F83406" w:rsidRDefault="00DA4F23" w:rsidP="00335EF4">
      <w:pPr>
        <w:pStyle w:val="ConsPlusNormal"/>
        <w:ind w:firstLine="540"/>
        <w:jc w:val="both"/>
        <w:rPr>
          <w:rFonts w:ascii="Times New Roman" w:hAnsi="Times New Roman" w:cs="Times New Roman"/>
          <w:sz w:val="28"/>
          <w:szCs w:val="28"/>
        </w:rPr>
      </w:pPr>
      <w:bookmarkStart w:id="3" w:name="Par219"/>
      <w:bookmarkEnd w:id="3"/>
      <w:r w:rsidRPr="00F83406">
        <w:rPr>
          <w:rFonts w:ascii="Times New Roman" w:hAnsi="Times New Roman" w:cs="Times New Roman"/>
          <w:sz w:val="28"/>
          <w:szCs w:val="28"/>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DA4F23" w:rsidRPr="00F83406" w:rsidRDefault="00DA4F23" w:rsidP="00335EF4">
      <w:pPr>
        <w:pStyle w:val="ConsPlusNormal"/>
        <w:ind w:firstLine="540"/>
        <w:jc w:val="both"/>
        <w:rPr>
          <w:rFonts w:ascii="Times New Roman" w:hAnsi="Times New Roman" w:cs="Times New Roman"/>
          <w:sz w:val="28"/>
          <w:szCs w:val="28"/>
        </w:rPr>
      </w:pPr>
      <w:bookmarkStart w:id="4" w:name="Par220"/>
      <w:bookmarkEnd w:id="4"/>
      <w:r w:rsidRPr="00F83406">
        <w:rPr>
          <w:rFonts w:ascii="Times New Roman" w:hAnsi="Times New Roman" w:cs="Times New Roman"/>
          <w:sz w:val="28"/>
          <w:szCs w:val="28"/>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4) осужден за совершение преступления, - до отбытия (исполнения) наказания или до освобождения от наказания;</w:t>
      </w:r>
    </w:p>
    <w:p w:rsidR="00DA4F23" w:rsidRPr="00F83406" w:rsidRDefault="00DA4F23" w:rsidP="00335EF4">
      <w:pPr>
        <w:pStyle w:val="ConsPlusNormal"/>
        <w:ind w:firstLine="540"/>
        <w:jc w:val="both"/>
        <w:rPr>
          <w:rFonts w:ascii="Times New Roman" w:hAnsi="Times New Roman" w:cs="Times New Roman"/>
          <w:sz w:val="28"/>
          <w:szCs w:val="28"/>
        </w:rPr>
      </w:pPr>
      <w:bookmarkStart w:id="5" w:name="Par223"/>
      <w:bookmarkEnd w:id="5"/>
      <w:r w:rsidRPr="00F83406">
        <w:rPr>
          <w:rFonts w:ascii="Times New Roman" w:hAnsi="Times New Roman" w:cs="Times New Roman"/>
          <w:sz w:val="28"/>
          <w:szCs w:val="28"/>
        </w:rPr>
        <w:t>5) уклоняется от исполнения обязательств, наложенных на него судом, - до исполнения обязательств либо до достижения согласия сторонами;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DA4F23" w:rsidRPr="00F83406" w:rsidRDefault="00DA4F23" w:rsidP="00776A1D">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lastRenderedPageBreak/>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DA4F23" w:rsidRPr="00F83406" w:rsidRDefault="00DA4F23" w:rsidP="00335EF4">
      <w:pPr>
        <w:pStyle w:val="ConsPlusTitle"/>
        <w:jc w:val="center"/>
        <w:outlineLvl w:val="0"/>
        <w:rPr>
          <w:rFonts w:ascii="Times New Roman" w:hAnsi="Times New Roman" w:cs="Times New Roman"/>
          <w:sz w:val="28"/>
          <w:szCs w:val="28"/>
        </w:rPr>
      </w:pPr>
      <w:bookmarkStart w:id="6" w:name="Par250"/>
      <w:bookmarkStart w:id="7" w:name="Par265"/>
      <w:bookmarkEnd w:id="6"/>
      <w:bookmarkEnd w:id="7"/>
      <w:r w:rsidRPr="00F83406">
        <w:rPr>
          <w:rFonts w:ascii="Times New Roman" w:hAnsi="Times New Roman" w:cs="Times New Roman"/>
          <w:sz w:val="28"/>
          <w:szCs w:val="28"/>
        </w:rPr>
        <w:t>Глава IV. ПОРЯДОК ОФОРМЛЕНИЯ И ВЫДАЧИ</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ДОКУМЕНТОВ ДЛЯ ВЪЕЗДА В РОССИЙСКУЮ ФЕДЕРАЦИЮ</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И ВЫЕЗДА ИЗ РОССИЙСКОЙ ФЕДЕРАЦИИ ИНОСТРАННЫХ</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ГРАЖДАН И ЛИЦ БЕЗ ГРАЖДАНСТВА</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24.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DA4F23" w:rsidRPr="00F83406" w:rsidRDefault="00DA4F23" w:rsidP="00335EF4">
      <w:pPr>
        <w:pStyle w:val="ConsPlusNormal"/>
        <w:ind w:firstLine="540"/>
        <w:jc w:val="both"/>
        <w:outlineLvl w:val="1"/>
        <w:rPr>
          <w:rFonts w:ascii="Times New Roman" w:hAnsi="Times New Roman" w:cs="Times New Roman"/>
          <w:sz w:val="28"/>
          <w:szCs w:val="28"/>
        </w:rPr>
      </w:pPr>
      <w:bookmarkStart w:id="8" w:name="Par290"/>
      <w:bookmarkStart w:id="9" w:name="Par339"/>
      <w:bookmarkEnd w:id="8"/>
      <w:bookmarkEnd w:id="9"/>
      <w:r w:rsidRPr="00F83406">
        <w:rPr>
          <w:rFonts w:ascii="Times New Roman" w:hAnsi="Times New Roman" w:cs="Times New Roman"/>
          <w:sz w:val="28"/>
          <w:szCs w:val="28"/>
        </w:rPr>
        <w:t xml:space="preserve">Статья 25.1. В зависимости от цели въезда иностранного гражданина или лица без гражданства в Российскую Федерацию и цели их пребывания в Российской </w:t>
      </w:r>
      <w:r w:rsidRPr="00F83406">
        <w:rPr>
          <w:rFonts w:ascii="Times New Roman" w:hAnsi="Times New Roman" w:cs="Times New Roman"/>
          <w:sz w:val="28"/>
          <w:szCs w:val="28"/>
        </w:rPr>
        <w:lastRenderedPageBreak/>
        <w:t>Федерации иностранному гражданину или лицу без гражданства выдается виза, которая может быть дипломатической, служебной, обыкновенной или транзитной визой либо визой временно проживающего лица.</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Виза - выданное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DA4F23" w:rsidRPr="00F83406" w:rsidRDefault="00DA4F23" w:rsidP="00335EF4">
      <w:pPr>
        <w:pStyle w:val="ConsPlusNormal"/>
        <w:rPr>
          <w:rFonts w:ascii="Times New Roman" w:hAnsi="Times New Roman" w:cs="Times New Roman"/>
          <w:sz w:val="28"/>
          <w:szCs w:val="28"/>
        </w:rPr>
      </w:pPr>
      <w:bookmarkStart w:id="10" w:name="Par342"/>
      <w:bookmarkEnd w:id="10"/>
    </w:p>
    <w:p w:rsidR="00DA4F23" w:rsidRPr="00F83406" w:rsidRDefault="00DA4F23" w:rsidP="00335EF4">
      <w:pPr>
        <w:pStyle w:val="ConsPlusNormal"/>
        <w:ind w:firstLine="540"/>
        <w:jc w:val="both"/>
        <w:outlineLvl w:val="1"/>
        <w:rPr>
          <w:rFonts w:ascii="Times New Roman" w:hAnsi="Times New Roman" w:cs="Times New Roman"/>
          <w:sz w:val="28"/>
          <w:szCs w:val="28"/>
        </w:rPr>
      </w:pPr>
      <w:r w:rsidRPr="00F83406">
        <w:rPr>
          <w:rFonts w:ascii="Times New Roman" w:hAnsi="Times New Roman" w:cs="Times New Roman"/>
          <w:sz w:val="28"/>
          <w:szCs w:val="28"/>
        </w:rP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DA4F23" w:rsidRPr="00F83406" w:rsidRDefault="001425CC" w:rsidP="00335EF4">
      <w:pPr>
        <w:pStyle w:val="ConsPlusNormal"/>
        <w:rPr>
          <w:rFonts w:ascii="Times New Roman" w:hAnsi="Times New Roman" w:cs="Times New Roman"/>
          <w:sz w:val="28"/>
          <w:szCs w:val="28"/>
        </w:rPr>
      </w:pPr>
      <w:r w:rsidRPr="00F83406">
        <w:rPr>
          <w:rFonts w:ascii="Times New Roman" w:hAnsi="Times New Roman" w:cs="Times New Roman"/>
          <w:sz w:val="28"/>
          <w:szCs w:val="28"/>
        </w:rPr>
        <w:t xml:space="preserve"> </w:t>
      </w:r>
    </w:p>
    <w:p w:rsidR="00DA4F23" w:rsidRPr="00F83406" w:rsidRDefault="00DA4F23" w:rsidP="00335EF4">
      <w:pPr>
        <w:pStyle w:val="ConsPlusTitle"/>
        <w:jc w:val="center"/>
        <w:outlineLvl w:val="0"/>
        <w:rPr>
          <w:rFonts w:ascii="Times New Roman" w:hAnsi="Times New Roman" w:cs="Times New Roman"/>
          <w:sz w:val="28"/>
          <w:szCs w:val="28"/>
        </w:rPr>
      </w:pPr>
      <w:r w:rsidRPr="00F83406">
        <w:rPr>
          <w:rFonts w:ascii="Times New Roman" w:hAnsi="Times New Roman" w:cs="Times New Roman"/>
          <w:sz w:val="28"/>
          <w:szCs w:val="28"/>
        </w:rPr>
        <w:t>Глава V. ВЪЕЗД В РОССИЙСКУЮ ФЕДЕРАЦИЮ</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И ВЫЕЗД ИЗ РОССИЙСКОЙ ФЕДЕРАЦИИ ИНОСТРАННЫХ</w:t>
      </w:r>
    </w:p>
    <w:p w:rsidR="00DA4F23" w:rsidRPr="00F83406" w:rsidRDefault="00DA4F23" w:rsidP="00335EF4">
      <w:pPr>
        <w:pStyle w:val="ConsPlusTitle"/>
        <w:jc w:val="center"/>
        <w:rPr>
          <w:rFonts w:ascii="Times New Roman" w:hAnsi="Times New Roman" w:cs="Times New Roman"/>
          <w:sz w:val="28"/>
          <w:szCs w:val="28"/>
        </w:rPr>
      </w:pPr>
      <w:r w:rsidRPr="00F83406">
        <w:rPr>
          <w:rFonts w:ascii="Times New Roman" w:hAnsi="Times New Roman" w:cs="Times New Roman"/>
          <w:sz w:val="28"/>
          <w:szCs w:val="28"/>
        </w:rPr>
        <w:t>ГРАЖДАН И ЛИЦ БЕЗ ГРАЖДАНСТВА</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bookmarkStart w:id="11" w:name="Par487"/>
      <w:bookmarkEnd w:id="11"/>
      <w:r w:rsidRPr="00F83406">
        <w:rPr>
          <w:rFonts w:ascii="Times New Roman" w:hAnsi="Times New Roman" w:cs="Times New Roman"/>
          <w:sz w:val="28"/>
          <w:szCs w:val="28"/>
        </w:rP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2) сообщили заведомо ложные сведения о себе или о цели своего пребывания в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 xml:space="preserve">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w:t>
      </w:r>
      <w:r w:rsidRPr="00F83406">
        <w:rPr>
          <w:rFonts w:ascii="Times New Roman" w:hAnsi="Times New Roman" w:cs="Times New Roman"/>
          <w:sz w:val="28"/>
          <w:szCs w:val="28"/>
        </w:rPr>
        <w:lastRenderedPageBreak/>
        <w:t>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outlineLvl w:val="1"/>
        <w:rPr>
          <w:rFonts w:ascii="Times New Roman" w:hAnsi="Times New Roman" w:cs="Times New Roman"/>
          <w:sz w:val="28"/>
          <w:szCs w:val="28"/>
        </w:rPr>
      </w:pPr>
      <w:bookmarkStart w:id="12" w:name="Par503"/>
      <w:bookmarkEnd w:id="12"/>
      <w:r w:rsidRPr="00F83406">
        <w:rPr>
          <w:rFonts w:ascii="Times New Roman" w:hAnsi="Times New Roman" w:cs="Times New Roman"/>
          <w:sz w:val="28"/>
          <w:szCs w:val="28"/>
        </w:rPr>
        <w:t>Статья 27. Въезд в Российскую Федерацию иностранному гражданину или лицу без гражданства не разрешается в случае, если: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rPr>
          <w:rFonts w:ascii="Times New Roman" w:hAnsi="Times New Roman" w:cs="Times New Roman"/>
          <w:sz w:val="28"/>
          <w:szCs w:val="28"/>
        </w:rPr>
      </w:pPr>
      <w:bookmarkStart w:id="13" w:name="Par506"/>
      <w:bookmarkEnd w:id="13"/>
      <w:r w:rsidRPr="00F83406">
        <w:rPr>
          <w:rFonts w:ascii="Times New Roman" w:hAnsi="Times New Roman" w:cs="Times New Roman"/>
          <w:sz w:val="28"/>
          <w:szCs w:val="28"/>
        </w:rPr>
        <w:t>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DA4F23" w:rsidRPr="00F83406" w:rsidRDefault="00DA4F23" w:rsidP="00335EF4">
      <w:pPr>
        <w:pStyle w:val="ConsPlusNormal"/>
        <w:ind w:firstLine="540"/>
        <w:jc w:val="both"/>
        <w:rPr>
          <w:rFonts w:ascii="Times New Roman" w:hAnsi="Times New Roman" w:cs="Times New Roman"/>
          <w:sz w:val="28"/>
          <w:szCs w:val="28"/>
        </w:rPr>
      </w:pPr>
      <w:bookmarkStart w:id="14" w:name="Par508"/>
      <w:bookmarkEnd w:id="14"/>
      <w:r w:rsidRPr="00F83406">
        <w:rPr>
          <w:rFonts w:ascii="Times New Roman" w:hAnsi="Times New Roman" w:cs="Times New Roman"/>
          <w:sz w:val="28"/>
          <w:szCs w:val="28"/>
        </w:rP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DA4F23" w:rsidRPr="00F83406" w:rsidRDefault="00DA4F23" w:rsidP="00335EF4">
      <w:pPr>
        <w:pStyle w:val="ConsPlusNormal"/>
        <w:ind w:firstLine="540"/>
        <w:jc w:val="both"/>
        <w:rPr>
          <w:rFonts w:ascii="Times New Roman" w:hAnsi="Times New Roman" w:cs="Times New Roman"/>
          <w:sz w:val="28"/>
          <w:szCs w:val="28"/>
        </w:rPr>
      </w:pPr>
      <w:bookmarkStart w:id="15" w:name="Par510"/>
      <w:bookmarkEnd w:id="15"/>
      <w:r w:rsidRPr="00F83406">
        <w:rPr>
          <w:rFonts w:ascii="Times New Roman" w:hAnsi="Times New Roman" w:cs="Times New Roman"/>
          <w:sz w:val="28"/>
          <w:szCs w:val="28"/>
        </w:rP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DA4F23" w:rsidRPr="00F83406" w:rsidRDefault="00DA4F23" w:rsidP="00335EF4">
      <w:pPr>
        <w:pStyle w:val="ConsPlusNormal"/>
        <w:ind w:firstLine="540"/>
        <w:jc w:val="both"/>
        <w:rPr>
          <w:rFonts w:ascii="Times New Roman" w:hAnsi="Times New Roman" w:cs="Times New Roman"/>
          <w:sz w:val="28"/>
          <w:szCs w:val="28"/>
        </w:rPr>
      </w:pPr>
      <w:bookmarkStart w:id="16" w:name="Par512"/>
      <w:bookmarkEnd w:id="16"/>
      <w:r w:rsidRPr="00F83406">
        <w:rPr>
          <w:rFonts w:ascii="Times New Roman" w:hAnsi="Times New Roman" w:cs="Times New Roman"/>
          <w:sz w:val="28"/>
          <w:szCs w:val="28"/>
        </w:rPr>
        <w:t>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статьей 32.5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bookmarkStart w:id="17" w:name="Par514"/>
      <w:bookmarkEnd w:id="17"/>
      <w:r w:rsidRPr="00F83406">
        <w:rPr>
          <w:rFonts w:ascii="Times New Roman" w:hAnsi="Times New Roman" w:cs="Times New Roman"/>
          <w:sz w:val="28"/>
          <w:szCs w:val="28"/>
        </w:rPr>
        <w:t xml:space="preserve">3) иностранный гражданин или лицо без гражданства имеют неснятую или </w:t>
      </w:r>
      <w:r w:rsidRPr="00F83406">
        <w:rPr>
          <w:rFonts w:ascii="Times New Roman" w:hAnsi="Times New Roman" w:cs="Times New Roman"/>
          <w:sz w:val="28"/>
          <w:szCs w:val="28"/>
        </w:rPr>
        <w:lastRenderedPageBreak/>
        <w:t>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w:t>
      </w:r>
    </w:p>
    <w:p w:rsidR="00DA4F23" w:rsidRPr="00F83406" w:rsidRDefault="00DA4F23" w:rsidP="00335EF4">
      <w:pPr>
        <w:pStyle w:val="ConsPlusNormal"/>
        <w:rPr>
          <w:rFonts w:ascii="Times New Roman" w:hAnsi="Times New Roman" w:cs="Times New Roman"/>
          <w:sz w:val="28"/>
          <w:szCs w:val="28"/>
        </w:rPr>
      </w:pPr>
    </w:p>
    <w:p w:rsidR="00DA4F23" w:rsidRPr="00F83406" w:rsidRDefault="00DA4F23" w:rsidP="00335EF4">
      <w:pPr>
        <w:pStyle w:val="ConsPlusNormal"/>
        <w:ind w:firstLine="540"/>
        <w:jc w:val="both"/>
        <w:rPr>
          <w:rFonts w:ascii="Times New Roman" w:hAnsi="Times New Roman" w:cs="Times New Roman"/>
          <w:sz w:val="28"/>
          <w:szCs w:val="28"/>
        </w:rPr>
      </w:pPr>
      <w:bookmarkStart w:id="18" w:name="Par522"/>
      <w:bookmarkEnd w:id="18"/>
      <w:r w:rsidRPr="00F83406">
        <w:rPr>
          <w:rFonts w:ascii="Times New Roman" w:hAnsi="Times New Roman" w:cs="Times New Roman"/>
          <w:sz w:val="28"/>
          <w:szCs w:val="28"/>
        </w:rP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9) иностранный гражданин или лицо без гражданства использовали подложные документы;</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 xml:space="preserve">13) иностранный гражданин или лицо без гражданства в период своего </w:t>
      </w:r>
      <w:r w:rsidRPr="00F83406">
        <w:rPr>
          <w:rFonts w:ascii="Times New Roman" w:hAnsi="Times New Roman" w:cs="Times New Roman"/>
          <w:sz w:val="28"/>
          <w:szCs w:val="28"/>
        </w:rPr>
        <w:lastRenderedPageBreak/>
        <w:t>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DA4F23" w:rsidRPr="00F83406" w:rsidRDefault="00DA4F23" w:rsidP="00335EF4">
      <w:pPr>
        <w:pStyle w:val="ConsPlusNormal"/>
        <w:ind w:firstLine="540"/>
        <w:jc w:val="both"/>
        <w:rPr>
          <w:rFonts w:ascii="Times New Roman" w:hAnsi="Times New Roman" w:cs="Times New Roman"/>
          <w:sz w:val="28"/>
          <w:szCs w:val="28"/>
        </w:rPr>
      </w:pPr>
      <w:r w:rsidRPr="00F83406">
        <w:rPr>
          <w:rFonts w:ascii="Times New Roman" w:hAnsi="Times New Roman" w:cs="Times New Roman"/>
          <w:sz w:val="28"/>
          <w:szCs w:val="28"/>
        </w:rP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DA4F23" w:rsidRPr="00F83406" w:rsidRDefault="00DA4F23" w:rsidP="00335EF4">
      <w:pPr>
        <w:pStyle w:val="ConsPlusNormal"/>
        <w:pBdr>
          <w:top w:val="single" w:sz="6" w:space="0" w:color="auto"/>
        </w:pBdr>
        <w:spacing w:after="100"/>
        <w:jc w:val="both"/>
        <w:rPr>
          <w:rFonts w:ascii="Times New Roman" w:hAnsi="Times New Roman" w:cs="Times New Roman"/>
          <w:sz w:val="28"/>
          <w:szCs w:val="28"/>
        </w:rPr>
      </w:pPr>
      <w:bookmarkStart w:id="19" w:name="Par553"/>
      <w:bookmarkEnd w:id="19"/>
    </w:p>
    <w:sectPr w:rsidR="00DA4F23" w:rsidRPr="00F83406" w:rsidSect="00A6606C">
      <w:headerReference w:type="default" r:id="rId6"/>
      <w:footerReference w:type="default" r:id="rId7"/>
      <w:pgSz w:w="11906" w:h="16838"/>
      <w:pgMar w:top="851" w:right="849" w:bottom="993" w:left="993"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E8" w:rsidRDefault="005F29E8">
      <w:pPr>
        <w:spacing w:after="0" w:line="240" w:lineRule="auto"/>
      </w:pPr>
      <w:r>
        <w:separator/>
      </w:r>
    </w:p>
  </w:endnote>
  <w:endnote w:type="continuationSeparator" w:id="1">
    <w:p w:rsidR="005F29E8" w:rsidRDefault="005F2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23" w:rsidRPr="00335EF4" w:rsidRDefault="00DA4F23" w:rsidP="00335E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E8" w:rsidRDefault="005F29E8">
      <w:pPr>
        <w:spacing w:after="0" w:line="240" w:lineRule="auto"/>
      </w:pPr>
      <w:r>
        <w:separator/>
      </w:r>
    </w:p>
  </w:footnote>
  <w:footnote w:type="continuationSeparator" w:id="1">
    <w:p w:rsidR="005F29E8" w:rsidRDefault="005F2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23" w:rsidRDefault="00DA4F23">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35EF4"/>
    <w:rsid w:val="000779CB"/>
    <w:rsid w:val="000E1FB1"/>
    <w:rsid w:val="001425CC"/>
    <w:rsid w:val="00335EF4"/>
    <w:rsid w:val="00375128"/>
    <w:rsid w:val="004A0D05"/>
    <w:rsid w:val="005F29E8"/>
    <w:rsid w:val="00776A1D"/>
    <w:rsid w:val="008051AC"/>
    <w:rsid w:val="00A6606C"/>
    <w:rsid w:val="00AB180A"/>
    <w:rsid w:val="00B2261A"/>
    <w:rsid w:val="00DA4F23"/>
    <w:rsid w:val="00E27047"/>
    <w:rsid w:val="00E6661C"/>
    <w:rsid w:val="00E73EEB"/>
    <w:rsid w:val="00F83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1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61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2261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2261A"/>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2261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2261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2261A"/>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2261A"/>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B2261A"/>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B2261A"/>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35EF4"/>
    <w:pPr>
      <w:tabs>
        <w:tab w:val="center" w:pos="4677"/>
        <w:tab w:val="right" w:pos="9355"/>
      </w:tabs>
    </w:pPr>
  </w:style>
  <w:style w:type="character" w:customStyle="1" w:styleId="a4">
    <w:name w:val="Верхний колонтитул Знак"/>
    <w:basedOn w:val="a0"/>
    <w:link w:val="a3"/>
    <w:uiPriority w:val="99"/>
    <w:locked/>
    <w:rsid w:val="00335EF4"/>
    <w:rPr>
      <w:rFonts w:cs="Times New Roman"/>
    </w:rPr>
  </w:style>
  <w:style w:type="paragraph" w:styleId="a5">
    <w:name w:val="footer"/>
    <w:basedOn w:val="a"/>
    <w:link w:val="a6"/>
    <w:uiPriority w:val="99"/>
    <w:unhideWhenUsed/>
    <w:rsid w:val="00335EF4"/>
    <w:pPr>
      <w:tabs>
        <w:tab w:val="center" w:pos="4677"/>
        <w:tab w:val="right" w:pos="9355"/>
      </w:tabs>
    </w:pPr>
  </w:style>
  <w:style w:type="character" w:customStyle="1" w:styleId="a6">
    <w:name w:val="Нижний колонтитул Знак"/>
    <w:basedOn w:val="a0"/>
    <w:link w:val="a5"/>
    <w:uiPriority w:val="99"/>
    <w:locked/>
    <w:rsid w:val="00335EF4"/>
    <w:rPr>
      <w:rFonts w:cs="Times New Roman"/>
    </w:rPr>
  </w:style>
  <w:style w:type="paragraph" w:styleId="a7">
    <w:name w:val="Balloon Text"/>
    <w:basedOn w:val="a"/>
    <w:link w:val="a8"/>
    <w:uiPriority w:val="99"/>
    <w:semiHidden/>
    <w:unhideWhenUsed/>
    <w:rsid w:val="00335E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2530</Words>
  <Characters>14426</Characters>
  <Application>Microsoft Office Word</Application>
  <DocSecurity>2</DocSecurity>
  <Lines>120</Lines>
  <Paragraphs>33</Paragraphs>
  <ScaleCrop>false</ScaleCrop>
  <HeadingPairs>
    <vt:vector size="2" baseType="variant">
      <vt:variant>
        <vt:lpstr>Название</vt:lpstr>
      </vt:variant>
      <vt:variant>
        <vt:i4>1</vt:i4>
      </vt:variant>
    </vt:vector>
  </HeadingPairs>
  <TitlesOfParts>
    <vt:vector size="1" baseType="lpstr">
      <vt:lpstr>Федеральный закон от 15.08.1996 N 114-ФЗ(ред. от 29.07.2017)"О порядке выезда из Российской Федерации и въезда в Российскую Федерацию"</vt:lpstr>
    </vt:vector>
  </TitlesOfParts>
  <Company>КонсультантПлюс Версия 4017.00.21</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15.08.1996 N 114-ФЗ(ред. от 29.07.2017)"О порядке выезда из Российской Федерации и въезда в Российскую Федерацию"</dc:title>
  <dc:creator>Велиж</dc:creator>
  <cp:lastModifiedBy>Велиж</cp:lastModifiedBy>
  <cp:revision>8</cp:revision>
  <cp:lastPrinted>2018-03-18T13:23:00Z</cp:lastPrinted>
  <dcterms:created xsi:type="dcterms:W3CDTF">2022-01-12T15:17:00Z</dcterms:created>
  <dcterms:modified xsi:type="dcterms:W3CDTF">2022-01-17T14:39:00Z</dcterms:modified>
</cp:coreProperties>
</file>