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4D" w:rsidRDefault="00C1172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0.95pt;margin-top:44.55pt;width:195.75pt;height:60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021C4D" w:rsidRPr="005275D5" w:rsidRDefault="00021C4D" w:rsidP="00021C4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021C4D" w:rsidRPr="005275D5" w:rsidRDefault="00021C4D" w:rsidP="00021C4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021C4D" w:rsidRPr="005275D5" w:rsidRDefault="00021C4D" w:rsidP="00021C4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021C4D" w:rsidRPr="00F75B0D" w:rsidRDefault="00021C4D" w:rsidP="00021C4D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="00021C4D" w:rsidRPr="00021C4D">
        <w:rPr>
          <w:noProof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4DA" w:rsidRDefault="006134DA" w:rsidP="007F3FED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134DA" w:rsidRPr="006134DA" w:rsidRDefault="006134DA" w:rsidP="000B0C8C">
      <w:pPr>
        <w:shd w:val="clear" w:color="auto" w:fill="FFFFFF"/>
        <w:spacing w:after="0" w:line="240" w:lineRule="auto"/>
        <w:ind w:firstLine="709"/>
        <w:jc w:val="center"/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</w:pPr>
      <w:r w:rsidRPr="006134DA"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>Дачная амнистия продлена до 1 марта 2021 года</w:t>
      </w:r>
    </w:p>
    <w:p w:rsidR="006134DA" w:rsidRPr="006134DA" w:rsidRDefault="006134DA" w:rsidP="000B0C8C">
      <w:pPr>
        <w:shd w:val="clear" w:color="auto" w:fill="FFFFFF"/>
        <w:spacing w:after="0" w:line="240" w:lineRule="auto"/>
        <w:ind w:firstLine="709"/>
        <w:jc w:val="center"/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</w:pPr>
    </w:p>
    <w:p w:rsidR="00021C4D" w:rsidRPr="009A55E4" w:rsidRDefault="000A236F" w:rsidP="000B0C8C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A55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Президент России Владимир Путин подписал закон о продлении </w:t>
      </w:r>
      <w:r w:rsidR="002818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упрощенного порядка оформления недвижимости, который</w:t>
      </w:r>
      <w:r w:rsidR="00281879" w:rsidRPr="002818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281879" w:rsidRPr="009A55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народе пол</w:t>
      </w:r>
      <w:r w:rsidR="002818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учил название «дачная амнистия»</w:t>
      </w:r>
      <w:r w:rsidR="00281879" w:rsidRPr="009A55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 w:rsidR="007F3FE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9A55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</w:t>
      </w:r>
      <w:r w:rsidR="002818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</w:t>
      </w:r>
      <w:r w:rsidRPr="009A55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ачн</w:t>
      </w:r>
      <w:r w:rsidR="002818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ая</w:t>
      </w:r>
      <w:r w:rsidRPr="009A55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амнисти</w:t>
      </w:r>
      <w:r w:rsidR="002818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я» </w:t>
      </w:r>
      <w:r w:rsidRPr="009A55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завершилась 1 марта 2019 года. Теперь амнистия действует до 1 марта 2021 года.</w:t>
      </w:r>
    </w:p>
    <w:p w:rsidR="00977146" w:rsidRDefault="00490BDF" w:rsidP="000B0C8C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gram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</w:t>
      </w:r>
      <w:r w:rsidRPr="009A55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родление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</w:t>
      </w:r>
      <w:r w:rsidRPr="009A55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дачной амнистии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»</w:t>
      </w:r>
      <w:r w:rsidRPr="009A55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дает возможность </w:t>
      </w:r>
      <w:r w:rsidR="00150CE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постановки </w:t>
      </w:r>
      <w:r w:rsidR="00F410D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="00150CE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на </w:t>
      </w:r>
      <w:r w:rsidR="0097714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государственный </w:t>
      </w:r>
      <w:r w:rsidR="00150CE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кадастровый учет и регистрацию прав </w:t>
      </w:r>
      <w:r w:rsidRPr="009A55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упрощенном порядке в отношении садовых домов и жилых домов, созданных на садовых и дачных земельных участках – без направления уведомлений о планируемых строительстве или реконструкции таких объектов, а также уведомлени</w:t>
      </w:r>
      <w:r w:rsidR="0097714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й об их окончании.</w:t>
      </w:r>
      <w:proofErr w:type="gramEnd"/>
    </w:p>
    <w:p w:rsidR="007A572E" w:rsidRPr="007A572E" w:rsidRDefault="00490BDF" w:rsidP="000B0C8C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A55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Для оформления прав на та</w:t>
      </w:r>
      <w:r w:rsidR="0097714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кие дома необходимо представить</w:t>
      </w:r>
      <w:r w:rsidRPr="009A55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только технический план объекта недвижимости и, если в ЕГРН не зарегистрировано право заявителя на земельный участок, то правоустанавливающие документы </w:t>
      </w:r>
      <w:r w:rsidR="00F410D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9A55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 данный земельный участок.</w:t>
      </w:r>
      <w:r w:rsidR="007A572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</w:p>
    <w:p w:rsidR="00A64C3D" w:rsidRPr="00A64C3D" w:rsidRDefault="00A64C3D" w:rsidP="000B0C8C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</w:t>
      </w:r>
      <w:r w:rsidRPr="00A64C3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ля индивидуальных жилых домов, построенных на земельных участках, предназначенных для ИЖС и для ведения ЛПХ в границах населенных пунктов, продолжает действовать уведомительный порядок оформления документов.</w:t>
      </w:r>
    </w:p>
    <w:p w:rsidR="009A55E4" w:rsidRDefault="009A55E4" w:rsidP="009A55E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0E36BE" w:rsidRDefault="000E36BE" w:rsidP="000B0C8C">
      <w:pPr>
        <w:rPr>
          <w:rFonts w:ascii="Times New Roman" w:hAnsi="Times New Roman"/>
          <w:sz w:val="28"/>
          <w:szCs w:val="28"/>
        </w:rPr>
      </w:pPr>
    </w:p>
    <w:p w:rsidR="00A64C3D" w:rsidRDefault="00A64C3D" w:rsidP="009A55E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0A236F" w:rsidRDefault="000A236F" w:rsidP="00021C4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A236F" w:rsidRDefault="000A236F" w:rsidP="00021C4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A236F" w:rsidRDefault="000A236F" w:rsidP="00021C4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B0C8C" w:rsidRDefault="000B0C8C" w:rsidP="00021C4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B0C8C" w:rsidRDefault="000B0C8C" w:rsidP="00021C4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B0C8C" w:rsidRDefault="000B0C8C" w:rsidP="00021C4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B0C8C" w:rsidRDefault="000B0C8C" w:rsidP="00021C4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B0C8C" w:rsidRDefault="000B0C8C" w:rsidP="00021C4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B0C8C" w:rsidRDefault="000B0C8C" w:rsidP="00021C4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E36BE" w:rsidRDefault="000E36BE" w:rsidP="00021C4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E36BE" w:rsidRDefault="000E36BE" w:rsidP="00021C4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21C4D" w:rsidRDefault="00021C4D" w:rsidP="00021C4D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021C4D" w:rsidRDefault="00021C4D" w:rsidP="00021C4D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>
        <w:rPr>
          <w:rFonts w:ascii="Segoe UI" w:hAnsi="Segoe UI" w:cs="Segoe UI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021C4D" w:rsidRDefault="00021C4D" w:rsidP="00021C4D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021C4D" w:rsidRDefault="00C1172B" w:rsidP="00021C4D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>
        <w:fldChar w:fldCharType="begin"/>
      </w:r>
      <w:r w:rsidRPr="00676875">
        <w:rPr>
          <w:lang w:val="en-US"/>
        </w:rPr>
        <w:instrText>HYPERLINK "http://www.rosreestr.ru"</w:instrText>
      </w:r>
      <w:r>
        <w:fldChar w:fldCharType="separate"/>
      </w:r>
      <w:r w:rsidR="00021C4D">
        <w:rPr>
          <w:rStyle w:val="a5"/>
          <w:rFonts w:ascii="Segoe UI" w:hAnsi="Segoe UI" w:cs="Segoe UI"/>
          <w:sz w:val="20"/>
          <w:szCs w:val="20"/>
          <w:lang w:val="en-US"/>
        </w:rPr>
        <w:t>www.rosreestr.ru</w:t>
      </w:r>
      <w:r>
        <w:fldChar w:fldCharType="end"/>
      </w:r>
    </w:p>
    <w:p w:rsidR="00021C4D" w:rsidRPr="00E012FF" w:rsidRDefault="00021C4D" w:rsidP="00021C4D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>
        <w:rPr>
          <w:rFonts w:ascii="Segoe UI" w:hAnsi="Segoe UI" w:cs="Segoe UI"/>
          <w:sz w:val="20"/>
          <w:szCs w:val="20"/>
        </w:rPr>
        <w:t>Полтавская</w:t>
      </w:r>
      <w:proofErr w:type="gramEnd"/>
      <w:r>
        <w:rPr>
          <w:rFonts w:ascii="Segoe UI" w:hAnsi="Segoe UI" w:cs="Segoe UI"/>
          <w:sz w:val="20"/>
          <w:szCs w:val="20"/>
        </w:rPr>
        <w:t>, д. 8</w:t>
      </w:r>
    </w:p>
    <w:sectPr w:rsidR="00021C4D" w:rsidRPr="00E012FF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C4D"/>
    <w:rsid w:val="00005185"/>
    <w:rsid w:val="00021C4D"/>
    <w:rsid w:val="000A236F"/>
    <w:rsid w:val="000B0C8C"/>
    <w:rsid w:val="000B1641"/>
    <w:rsid w:val="000C1823"/>
    <w:rsid w:val="000C5C29"/>
    <w:rsid w:val="000E36BE"/>
    <w:rsid w:val="00150CE0"/>
    <w:rsid w:val="0016527F"/>
    <w:rsid w:val="0019795F"/>
    <w:rsid w:val="00281879"/>
    <w:rsid w:val="002E10FD"/>
    <w:rsid w:val="00441BB4"/>
    <w:rsid w:val="00490BDF"/>
    <w:rsid w:val="005A7976"/>
    <w:rsid w:val="006134DA"/>
    <w:rsid w:val="006305A6"/>
    <w:rsid w:val="00676875"/>
    <w:rsid w:val="007A572E"/>
    <w:rsid w:val="007B3498"/>
    <w:rsid w:val="007F3FED"/>
    <w:rsid w:val="008301C4"/>
    <w:rsid w:val="00977146"/>
    <w:rsid w:val="009A55E4"/>
    <w:rsid w:val="00A64C3D"/>
    <w:rsid w:val="00B3158F"/>
    <w:rsid w:val="00B529FB"/>
    <w:rsid w:val="00BE3FE4"/>
    <w:rsid w:val="00BF4861"/>
    <w:rsid w:val="00C1172B"/>
    <w:rsid w:val="00C654D9"/>
    <w:rsid w:val="00D27F43"/>
    <w:rsid w:val="00D375AE"/>
    <w:rsid w:val="00D85601"/>
    <w:rsid w:val="00E12FB7"/>
    <w:rsid w:val="00E65DE5"/>
    <w:rsid w:val="00EF6AE2"/>
    <w:rsid w:val="00F410D9"/>
    <w:rsid w:val="00F43E81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C4D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021C4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A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425C1-8A73-4F6D-9A34-9CA7652F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16</cp:revision>
  <cp:lastPrinted>2019-08-07T07:21:00Z</cp:lastPrinted>
  <dcterms:created xsi:type="dcterms:W3CDTF">2019-08-06T11:37:00Z</dcterms:created>
  <dcterms:modified xsi:type="dcterms:W3CDTF">2019-08-07T11:34:00Z</dcterms:modified>
</cp:coreProperties>
</file>