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BEC" w:rsidRDefault="00635B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7.2pt;height:376.2pt">
            <v:imagedata r:id="rId4" o:title="wvngr9lc61zw91iyjudqqhho9yle9e9t"/>
          </v:shape>
        </w:pict>
      </w:r>
      <w:bookmarkStart w:id="0" w:name="_GoBack"/>
      <w:r>
        <w:pict>
          <v:shape id="_x0000_i1045" type="#_x0000_t75" style="width:553.2pt;height:390pt">
            <v:imagedata r:id="rId5" o:title="АЧС (1)"/>
          </v:shape>
        </w:pict>
      </w:r>
      <w:bookmarkEnd w:id="0"/>
      <w:r w:rsidR="00AE15C1">
        <w:lastRenderedPageBreak/>
        <w:pict>
          <v:shape id="_x0000_i1027" type="#_x0000_t75" style="width:538.8pt;height:388.2pt">
            <v:imagedata r:id="rId6" o:title="бруцеллез"/>
          </v:shape>
        </w:pict>
      </w:r>
    </w:p>
    <w:p w:rsidR="00635BEC" w:rsidRDefault="00635BEC" w:rsidP="00635BEC"/>
    <w:p w:rsidR="00EE6DE7" w:rsidRPr="00AE15C1" w:rsidRDefault="00635BEC" w:rsidP="00635BEC">
      <w:pPr>
        <w:tabs>
          <w:tab w:val="left" w:pos="2256"/>
        </w:tabs>
        <w:rPr>
          <w:i/>
          <w:sz w:val="28"/>
        </w:rPr>
      </w:pPr>
      <w:r w:rsidRPr="00AE15C1">
        <w:rPr>
          <w:i/>
          <w:sz w:val="28"/>
        </w:rPr>
        <w:t xml:space="preserve">Помните! При возникновении заразных </w:t>
      </w:r>
      <w:r w:rsidR="00AE15C1" w:rsidRPr="00AE15C1">
        <w:rPr>
          <w:i/>
          <w:sz w:val="28"/>
        </w:rPr>
        <w:t>болезней,</w:t>
      </w:r>
      <w:r w:rsidRPr="00AE15C1">
        <w:rPr>
          <w:i/>
          <w:sz w:val="28"/>
        </w:rPr>
        <w:t xml:space="preserve"> кроме нарушения ветеринарных правил учитываются все обстоятельства способствовавшие возникновению и распространению заболевания, что может повлечь административную ответственность </w:t>
      </w:r>
      <w:proofErr w:type="gramStart"/>
      <w:r w:rsidRPr="00AE15C1">
        <w:rPr>
          <w:i/>
          <w:sz w:val="28"/>
        </w:rPr>
        <w:t>( ст.</w:t>
      </w:r>
      <w:proofErr w:type="gramEnd"/>
      <w:r w:rsidRPr="00AE15C1">
        <w:rPr>
          <w:i/>
          <w:sz w:val="28"/>
        </w:rPr>
        <w:t xml:space="preserve"> 10.7 и 19.8 КоАП РФ) и уголовную ответственность (ст.249 УК РФ)</w:t>
      </w:r>
    </w:p>
    <w:p w:rsidR="00AE15C1" w:rsidRPr="00AE15C1" w:rsidRDefault="00AE15C1" w:rsidP="00635BEC">
      <w:pPr>
        <w:tabs>
          <w:tab w:val="left" w:pos="2256"/>
        </w:tabs>
        <w:rPr>
          <w:i/>
          <w:sz w:val="28"/>
        </w:rPr>
      </w:pPr>
      <w:r w:rsidRPr="00AE15C1">
        <w:rPr>
          <w:i/>
          <w:sz w:val="28"/>
        </w:rPr>
        <w:t>ОГБУВ «Государственная ветеринарная служба Смоленской области»</w:t>
      </w:r>
    </w:p>
    <w:sectPr w:rsidR="00AE15C1" w:rsidRPr="00AE15C1" w:rsidSect="00635B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BEC"/>
    <w:rsid w:val="00635BEC"/>
    <w:rsid w:val="00AE15C1"/>
    <w:rsid w:val="00EE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7BB07"/>
  <w15:chartTrackingRefBased/>
  <w15:docId w15:val="{9DA65681-9ACD-4F31-9A89-FE3B4B5D1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Boris</cp:lastModifiedBy>
  <cp:revision>1</cp:revision>
  <dcterms:created xsi:type="dcterms:W3CDTF">2023-09-12T12:19:00Z</dcterms:created>
  <dcterms:modified xsi:type="dcterms:W3CDTF">2023-09-12T12:32:00Z</dcterms:modified>
</cp:coreProperties>
</file>