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F8" w:rsidRDefault="003F1CF8" w:rsidP="003F1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w:t>
      </w:r>
    </w:p>
    <w:p w:rsidR="003F1CF8" w:rsidRDefault="003F1CF8" w:rsidP="003F1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работе Администрации МО «Велижский район» с обращениями граждан</w:t>
      </w:r>
      <w:r w:rsidR="00E211C5">
        <w:rPr>
          <w:rFonts w:ascii="Times New Roman" w:hAnsi="Times New Roman" w:cs="Times New Roman"/>
          <w:sz w:val="24"/>
          <w:szCs w:val="24"/>
        </w:rPr>
        <w:t xml:space="preserve"> за 8 месяцев 2018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w:t>
      </w:r>
      <w:r w:rsidR="00E44BAF">
        <w:rPr>
          <w:rFonts w:ascii="Times New Roman" w:hAnsi="Times New Roman" w:cs="Times New Roman"/>
          <w:sz w:val="24"/>
          <w:szCs w:val="24"/>
        </w:rPr>
        <w:t>З</w:t>
      </w:r>
      <w:r>
        <w:rPr>
          <w:rFonts w:ascii="Times New Roman" w:hAnsi="Times New Roman" w:cs="Times New Roman"/>
          <w:sz w:val="24"/>
          <w:szCs w:val="24"/>
        </w:rPr>
        <w:t xml:space="preserve">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17,от13.05.2014 №250,от 22.05.2014 №279,от 09.11.2015 №561,от 03.11.2016 №713,от 26.01.2017 №40</w:t>
      </w:r>
      <w:r w:rsidR="0000607B">
        <w:rPr>
          <w:rFonts w:ascii="Times New Roman" w:hAnsi="Times New Roman" w:cs="Times New Roman"/>
          <w:sz w:val="24"/>
          <w:szCs w:val="24"/>
        </w:rPr>
        <w:t>,12.04.2017 №223</w:t>
      </w:r>
      <w:r>
        <w:rPr>
          <w:rFonts w:ascii="Times New Roman" w:hAnsi="Times New Roman" w:cs="Times New Roman"/>
          <w:sz w:val="24"/>
          <w:szCs w:val="24"/>
        </w:rPr>
        <w:t>),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4"/>
          <w:szCs w:val="24"/>
        </w:rPr>
        <w:t>ДелоПро</w:t>
      </w:r>
      <w:proofErr w:type="spellEnd"/>
      <w:r>
        <w:rPr>
          <w:rFonts w:ascii="Times New Roman" w:hAnsi="Times New Roman" w:cs="Times New Roman"/>
          <w:sz w:val="24"/>
          <w:szCs w:val="24"/>
        </w:rPr>
        <w:t>»), электронной почте в сети Интернет, в устной форме, по телефону.</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w:t>
      </w:r>
      <w:r w:rsidR="00C54533">
        <w:rPr>
          <w:rFonts w:ascii="Times New Roman" w:hAnsi="Times New Roman" w:cs="Times New Roman"/>
          <w:sz w:val="24"/>
          <w:szCs w:val="24"/>
        </w:rPr>
        <w:t>.</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w:t>
      </w: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район»,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отделов структурных подразделений, специалистам Администрации муниципального образования «Велижский район».</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E44BAF"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r w:rsidR="000346F3">
        <w:rPr>
          <w:rFonts w:ascii="Times New Roman" w:hAnsi="Times New Roman" w:cs="Times New Roman"/>
          <w:sz w:val="24"/>
          <w:szCs w:val="24"/>
        </w:rPr>
        <w:t>.</w:t>
      </w:r>
    </w:p>
    <w:p w:rsidR="003F1CF8" w:rsidRDefault="003F1CF8" w:rsidP="003F1CF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3F1CF8" w:rsidRDefault="003F1CF8" w:rsidP="003F1CF8">
      <w:pPr>
        <w:pStyle w:val="a3"/>
        <w:shd w:val="clear" w:color="auto" w:fill="FFFFFF"/>
        <w:spacing w:before="0" w:beforeAutospacing="0" w:after="0" w:afterAutospacing="0"/>
        <w:jc w:val="center"/>
        <w:rPr>
          <w:rFonts w:ascii="Tahoma" w:hAnsi="Tahoma" w:cs="Tahoma"/>
          <w:color w:val="000000"/>
          <w:sz w:val="18"/>
          <w:szCs w:val="18"/>
        </w:rPr>
      </w:pPr>
      <w:r>
        <w:lastRenderedPageBreak/>
        <w:tab/>
        <w:t xml:space="preserve">Прием Главой муниципального образования «Велижский район» проводится в здании Администрации муниципального образования «Велижский район» </w:t>
      </w:r>
      <w:r w:rsidRPr="003F1CF8">
        <w:t xml:space="preserve">в </w:t>
      </w:r>
      <w:r>
        <w:rPr>
          <w:color w:val="000000"/>
        </w:rPr>
        <w:t xml:space="preserve">первый и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color w:val="000000"/>
        </w:rPr>
        <w:t>т</w:t>
      </w:r>
      <w:r w:rsidRPr="003F1CF8">
        <w:rPr>
          <w:rFonts w:ascii="Times New Roman" w:hAnsi="Times New Roman" w:cs="Times New Roman"/>
          <w:color w:val="000000"/>
          <w:sz w:val="24"/>
          <w:szCs w:val="24"/>
        </w:rPr>
        <w:t>ретий понедельник</w:t>
      </w:r>
      <w:r>
        <w:rPr>
          <w:rFonts w:ascii="Times New Roman" w:hAnsi="Times New Roman" w:cs="Times New Roman"/>
          <w:sz w:val="24"/>
          <w:szCs w:val="24"/>
        </w:rPr>
        <w:t xml:space="preserve"> (с 15.00 до 17</w:t>
      </w:r>
      <w:r w:rsidR="000C19CA">
        <w:rPr>
          <w:rFonts w:ascii="Times New Roman" w:hAnsi="Times New Roman" w:cs="Times New Roman"/>
          <w:sz w:val="24"/>
          <w:szCs w:val="24"/>
        </w:rPr>
        <w:t>.00), заместителем</w:t>
      </w:r>
      <w:r>
        <w:rPr>
          <w:rFonts w:ascii="Times New Roman" w:hAnsi="Times New Roman" w:cs="Times New Roman"/>
          <w:sz w:val="24"/>
          <w:szCs w:val="24"/>
        </w:rPr>
        <w:t xml:space="preserve"> Главы муниципального образования «Велижский район» </w:t>
      </w:r>
      <w:r w:rsidRPr="003F1CF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w:t>
      </w:r>
      <w:r w:rsidRPr="003F1CF8">
        <w:rPr>
          <w:rFonts w:ascii="Times New Roman" w:hAnsi="Times New Roman" w:cs="Times New Roman"/>
          <w:color w:val="000000"/>
          <w:sz w:val="24"/>
          <w:szCs w:val="24"/>
          <w:shd w:val="clear" w:color="auto" w:fill="FFFFFF"/>
        </w:rPr>
        <w:t>торой и четвертый понедельник</w:t>
      </w:r>
      <w:r>
        <w:rPr>
          <w:rFonts w:ascii="Times New Roman" w:hAnsi="Times New Roman" w:cs="Times New Roman"/>
          <w:sz w:val="24"/>
          <w:szCs w:val="24"/>
        </w:rPr>
        <w:t xml:space="preserve"> (с 15.00 до 17.00),</w:t>
      </w:r>
      <w:r w:rsidR="000C19CA" w:rsidRPr="000C19CA">
        <w:rPr>
          <w:rFonts w:ascii="Times New Roman" w:hAnsi="Times New Roman" w:cs="Times New Roman"/>
          <w:sz w:val="24"/>
          <w:szCs w:val="24"/>
        </w:rPr>
        <w:t xml:space="preserve"> </w:t>
      </w:r>
      <w:r w:rsidR="000C19CA">
        <w:rPr>
          <w:rFonts w:ascii="Times New Roman" w:hAnsi="Times New Roman" w:cs="Times New Roman"/>
          <w:sz w:val="24"/>
          <w:szCs w:val="24"/>
        </w:rPr>
        <w:t xml:space="preserve">заместителем Главы муниципального образования «Велижский район» </w:t>
      </w:r>
      <w:r w:rsidR="000C19CA" w:rsidRPr="003F1CF8">
        <w:rPr>
          <w:rFonts w:ascii="Times New Roman" w:hAnsi="Times New Roman" w:cs="Times New Roman"/>
          <w:sz w:val="24"/>
          <w:szCs w:val="24"/>
        </w:rPr>
        <w:t xml:space="preserve">– </w:t>
      </w:r>
      <w:r w:rsidR="000C19CA" w:rsidRPr="000C19CA">
        <w:rPr>
          <w:rFonts w:ascii="Times New Roman" w:hAnsi="Times New Roman" w:cs="Times New Roman"/>
          <w:color w:val="000000"/>
          <w:sz w:val="24"/>
          <w:szCs w:val="24"/>
          <w:shd w:val="clear" w:color="auto" w:fill="FFFFFF"/>
        </w:rPr>
        <w:t>первый и третий четверг</w:t>
      </w:r>
      <w:r w:rsidR="000C19CA">
        <w:rPr>
          <w:rFonts w:ascii="Times New Roman" w:hAnsi="Times New Roman" w:cs="Times New Roman"/>
          <w:sz w:val="24"/>
          <w:szCs w:val="24"/>
        </w:rPr>
        <w:t xml:space="preserve"> (с 15.00 до 17.00)</w:t>
      </w:r>
      <w:r>
        <w:rPr>
          <w:rFonts w:ascii="Times New Roman" w:hAnsi="Times New Roman" w:cs="Times New Roman"/>
          <w:sz w:val="24"/>
          <w:szCs w:val="24"/>
        </w:rPr>
        <w:t xml:space="preserve"> управляющий делами Администрации муниципального образования «Велижский район» -</w:t>
      </w:r>
      <w:r w:rsidR="000C19CA" w:rsidRPr="000C19CA">
        <w:rPr>
          <w:rFonts w:ascii="Times New Roman" w:hAnsi="Times New Roman" w:cs="Times New Roman"/>
          <w:color w:val="000000"/>
          <w:sz w:val="24"/>
          <w:szCs w:val="24"/>
          <w:shd w:val="clear" w:color="auto" w:fill="FFFFFF"/>
        </w:rPr>
        <w:t xml:space="preserve"> </w:t>
      </w:r>
      <w:r w:rsidR="000C19CA">
        <w:rPr>
          <w:rFonts w:ascii="Times New Roman" w:hAnsi="Times New Roman" w:cs="Times New Roman"/>
          <w:color w:val="000000"/>
          <w:sz w:val="24"/>
          <w:szCs w:val="24"/>
          <w:shd w:val="clear" w:color="auto" w:fill="FFFFFF"/>
        </w:rPr>
        <w:t>в</w:t>
      </w:r>
      <w:r w:rsidR="000C19CA" w:rsidRPr="003F1CF8">
        <w:rPr>
          <w:rFonts w:ascii="Times New Roman" w:hAnsi="Times New Roman" w:cs="Times New Roman"/>
          <w:color w:val="000000"/>
          <w:sz w:val="24"/>
          <w:szCs w:val="24"/>
          <w:shd w:val="clear" w:color="auto" w:fill="FFFFFF"/>
        </w:rPr>
        <w:t>торой и четвертый</w:t>
      </w:r>
      <w:r>
        <w:rPr>
          <w:rFonts w:ascii="Times New Roman" w:hAnsi="Times New Roman" w:cs="Times New Roman"/>
          <w:sz w:val="24"/>
          <w:szCs w:val="24"/>
        </w:rPr>
        <w:t xml:space="preserve"> четверг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1</w:t>
      </w:r>
      <w:r w:rsidR="000C19CA">
        <w:rPr>
          <w:rFonts w:ascii="Times New Roman" w:hAnsi="Times New Roman" w:cs="Times New Roman"/>
          <w:sz w:val="24"/>
          <w:szCs w:val="24"/>
        </w:rPr>
        <w:t>5</w:t>
      </w:r>
      <w:r>
        <w:rPr>
          <w:rFonts w:ascii="Times New Roman" w:hAnsi="Times New Roman" w:cs="Times New Roman"/>
          <w:sz w:val="24"/>
          <w:szCs w:val="24"/>
        </w:rPr>
        <w:t>.00 до 1</w:t>
      </w:r>
      <w:r w:rsidR="000C19CA">
        <w:rPr>
          <w:rFonts w:ascii="Times New Roman" w:hAnsi="Times New Roman" w:cs="Times New Roman"/>
          <w:sz w:val="24"/>
          <w:szCs w:val="24"/>
        </w:rPr>
        <w:t>7</w:t>
      </w:r>
      <w:r>
        <w:rPr>
          <w:rFonts w:ascii="Times New Roman" w:hAnsi="Times New Roman" w:cs="Times New Roman"/>
          <w:sz w:val="24"/>
          <w:szCs w:val="24"/>
        </w:rPr>
        <w:t>.00).</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34196E" w:rsidRDefault="003F1CF8" w:rsidP="0034196E">
      <w:pPr>
        <w:spacing w:after="0"/>
        <w:rPr>
          <w:sz w:val="24"/>
          <w:szCs w:val="24"/>
        </w:rPr>
      </w:pPr>
      <w:r>
        <w:rPr>
          <w:rFonts w:ascii="Times New Roman" w:hAnsi="Times New Roman" w:cs="Times New Roman"/>
          <w:sz w:val="24"/>
          <w:szCs w:val="24"/>
        </w:rPr>
        <w:tab/>
      </w:r>
    </w:p>
    <w:tbl>
      <w:tblPr>
        <w:tblStyle w:val="a4"/>
        <w:tblW w:w="9493" w:type="dxa"/>
        <w:tblLook w:val="04A0" w:firstRow="1" w:lastRow="0" w:firstColumn="1" w:lastColumn="0" w:noHBand="0" w:noVBand="1"/>
      </w:tblPr>
      <w:tblGrid>
        <w:gridCol w:w="3933"/>
        <w:gridCol w:w="2866"/>
        <w:gridCol w:w="1134"/>
        <w:gridCol w:w="1560"/>
      </w:tblGrid>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C54533" w:rsidRDefault="00F6370E">
            <w:pPr>
              <w:spacing w:after="0" w:line="240" w:lineRule="auto"/>
              <w:rPr>
                <w:sz w:val="20"/>
                <w:szCs w:val="20"/>
              </w:rPr>
            </w:pPr>
            <w:r w:rsidRPr="00C54533">
              <w:rPr>
                <w:sz w:val="20"/>
                <w:szCs w:val="20"/>
              </w:rPr>
              <w:t xml:space="preserve">           Наименование обращения</w:t>
            </w:r>
          </w:p>
        </w:tc>
        <w:tc>
          <w:tcPr>
            <w:tcW w:w="5560" w:type="dxa"/>
            <w:gridSpan w:val="3"/>
            <w:tcBorders>
              <w:top w:val="single" w:sz="4" w:space="0" w:color="auto"/>
              <w:left w:val="single" w:sz="4" w:space="0" w:color="auto"/>
              <w:bottom w:val="single" w:sz="4" w:space="0" w:color="auto"/>
              <w:right w:val="single" w:sz="4" w:space="0" w:color="auto"/>
            </w:tcBorders>
            <w:hideMark/>
          </w:tcPr>
          <w:p w:rsidR="00F6370E" w:rsidRPr="00C54533" w:rsidRDefault="00F6370E">
            <w:pPr>
              <w:spacing w:after="0" w:line="240" w:lineRule="auto"/>
              <w:rPr>
                <w:sz w:val="20"/>
                <w:szCs w:val="20"/>
              </w:rPr>
            </w:pPr>
            <w:r w:rsidRPr="00C54533">
              <w:rPr>
                <w:sz w:val="20"/>
                <w:szCs w:val="20"/>
              </w:rPr>
              <w:t xml:space="preserve">       </w:t>
            </w:r>
          </w:p>
          <w:p w:rsidR="00F6370E" w:rsidRPr="00C54533" w:rsidRDefault="00F6370E">
            <w:pPr>
              <w:spacing w:after="0" w:line="240" w:lineRule="auto"/>
              <w:rPr>
                <w:sz w:val="20"/>
                <w:szCs w:val="20"/>
              </w:rPr>
            </w:pPr>
            <w:r w:rsidRPr="00C54533">
              <w:rPr>
                <w:sz w:val="20"/>
                <w:szCs w:val="20"/>
              </w:rPr>
              <w:t>За 8 месяцев 2018</w:t>
            </w:r>
            <w:r w:rsidR="003A70BF" w:rsidRPr="00C54533">
              <w:rPr>
                <w:sz w:val="20"/>
                <w:szCs w:val="20"/>
              </w:rPr>
              <w:t xml:space="preserve"> года </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Default="00F6370E">
            <w:pPr>
              <w:spacing w:after="0" w:line="240" w:lineRule="auto"/>
            </w:pP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rPr>
                <w:sz w:val="16"/>
                <w:szCs w:val="16"/>
              </w:rPr>
            </w:pPr>
            <w:r w:rsidRPr="0063629B">
              <w:rPr>
                <w:sz w:val="16"/>
                <w:szCs w:val="16"/>
              </w:rPr>
              <w:t>К-во обращений</w:t>
            </w:r>
          </w:p>
          <w:p w:rsidR="00F6370E" w:rsidRPr="0063629B" w:rsidRDefault="00F6370E" w:rsidP="00CD206D">
            <w:pPr>
              <w:spacing w:after="0" w:line="240" w:lineRule="auto"/>
              <w:jc w:val="center"/>
              <w:rPr>
                <w:sz w:val="16"/>
                <w:szCs w:val="16"/>
              </w:rPr>
            </w:pPr>
            <w:r>
              <w:rPr>
                <w:sz w:val="16"/>
                <w:szCs w:val="16"/>
              </w:rPr>
              <w:t>Поступивших</w:t>
            </w:r>
          </w:p>
        </w:tc>
        <w:tc>
          <w:tcPr>
            <w:tcW w:w="1134" w:type="dxa"/>
            <w:tcBorders>
              <w:top w:val="single" w:sz="4" w:space="0" w:color="auto"/>
              <w:left w:val="single" w:sz="4" w:space="0" w:color="auto"/>
              <w:bottom w:val="single" w:sz="4" w:space="0" w:color="auto"/>
              <w:right w:val="single" w:sz="4" w:space="0" w:color="auto"/>
            </w:tcBorders>
          </w:tcPr>
          <w:p w:rsidR="00F6370E" w:rsidRPr="0063629B" w:rsidRDefault="00F6370E" w:rsidP="00CD206D">
            <w:pPr>
              <w:spacing w:after="0" w:line="240" w:lineRule="auto"/>
              <w:jc w:val="center"/>
              <w:rPr>
                <w:sz w:val="16"/>
                <w:szCs w:val="16"/>
              </w:rPr>
            </w:pPr>
            <w:r w:rsidRPr="0063629B">
              <w:rPr>
                <w:sz w:val="16"/>
                <w:szCs w:val="16"/>
              </w:rPr>
              <w:t>К-во обращений</w:t>
            </w:r>
          </w:p>
          <w:p w:rsidR="00F6370E" w:rsidRDefault="00F6370E" w:rsidP="00CD206D">
            <w:pPr>
              <w:spacing w:after="0" w:line="240" w:lineRule="auto"/>
              <w:jc w:val="center"/>
            </w:pPr>
            <w:r>
              <w:rPr>
                <w:sz w:val="16"/>
                <w:szCs w:val="16"/>
              </w:rPr>
              <w:t>и</w:t>
            </w:r>
            <w:r w:rsidRPr="0063629B">
              <w:rPr>
                <w:sz w:val="16"/>
                <w:szCs w:val="16"/>
              </w:rPr>
              <w:t>сполненных</w:t>
            </w:r>
          </w:p>
        </w:tc>
        <w:tc>
          <w:tcPr>
            <w:tcW w:w="1560" w:type="dxa"/>
            <w:tcBorders>
              <w:top w:val="single" w:sz="4" w:space="0" w:color="auto"/>
              <w:left w:val="single" w:sz="4" w:space="0" w:color="auto"/>
              <w:bottom w:val="single" w:sz="4" w:space="0" w:color="auto"/>
              <w:right w:val="single" w:sz="4" w:space="0" w:color="auto"/>
            </w:tcBorders>
          </w:tcPr>
          <w:p w:rsidR="00F6370E" w:rsidRPr="0063629B" w:rsidRDefault="00F6370E" w:rsidP="00CD206D">
            <w:pPr>
              <w:spacing w:after="0" w:line="240" w:lineRule="auto"/>
              <w:jc w:val="center"/>
              <w:rPr>
                <w:sz w:val="16"/>
                <w:szCs w:val="16"/>
              </w:rPr>
            </w:pPr>
            <w:r w:rsidRPr="0063629B">
              <w:rPr>
                <w:sz w:val="16"/>
                <w:szCs w:val="16"/>
              </w:rPr>
              <w:t>%</w:t>
            </w:r>
          </w:p>
          <w:p w:rsidR="00F6370E" w:rsidRDefault="00F6370E" w:rsidP="00CD206D">
            <w:pPr>
              <w:spacing w:after="0" w:line="240" w:lineRule="auto"/>
              <w:jc w:val="center"/>
            </w:pPr>
            <w:r w:rsidRPr="0063629B">
              <w:rPr>
                <w:sz w:val="16"/>
                <w:szCs w:val="16"/>
              </w:rPr>
              <w:t>Исполнения</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Всего</w:t>
            </w:r>
          </w:p>
        </w:tc>
        <w:tc>
          <w:tcPr>
            <w:tcW w:w="2866"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499</w:t>
            </w:r>
          </w:p>
        </w:tc>
        <w:tc>
          <w:tcPr>
            <w:tcW w:w="1134"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481</w:t>
            </w:r>
          </w:p>
        </w:tc>
        <w:tc>
          <w:tcPr>
            <w:tcW w:w="1560"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95</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Из них</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выделении муниципального жилого фонда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rPr>
          <w:trHeight w:val="130"/>
        </w:trPr>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ремонте водопроводов</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благоустройстве городского сада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rPr>
              <w:t>О качестве водопроводной воды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color w:val="333333"/>
                <w:sz w:val="24"/>
                <w:szCs w:val="24"/>
                <w:shd w:val="clear" w:color="auto" w:fill="FFFFFF"/>
              </w:rPr>
            </w:pPr>
            <w:r w:rsidRPr="00F6370E">
              <w:rPr>
                <w:rFonts w:ascii="Times New Roman" w:hAnsi="Times New Roman" w:cs="Times New Roman"/>
              </w:rPr>
              <w:t xml:space="preserve">О </w:t>
            </w:r>
            <w:r w:rsidR="003A70BF">
              <w:rPr>
                <w:rFonts w:ascii="Times New Roman" w:hAnsi="Times New Roman" w:cs="Times New Roman"/>
              </w:rPr>
              <w:t>л</w:t>
            </w:r>
            <w:r w:rsidR="003A70BF" w:rsidRPr="00F6370E">
              <w:rPr>
                <w:rFonts w:ascii="Times New Roman" w:hAnsi="Times New Roman" w:cs="Times New Roman"/>
                <w:bCs/>
                <w:color w:val="333333"/>
                <w:sz w:val="24"/>
                <w:szCs w:val="24"/>
                <w:shd w:val="clear" w:color="auto" w:fill="FFFFFF"/>
              </w:rPr>
              <w:t>иквидации</w:t>
            </w:r>
            <w:r w:rsidR="003A70BF" w:rsidRPr="00F6370E">
              <w:rPr>
                <w:rFonts w:ascii="Times New Roman" w:hAnsi="Times New Roman" w:cs="Times New Roman"/>
                <w:color w:val="333333"/>
                <w:sz w:val="24"/>
                <w:szCs w:val="24"/>
                <w:shd w:val="clear" w:color="auto" w:fill="FFFFFF"/>
              </w:rPr>
              <w:t> </w:t>
            </w:r>
            <w:r w:rsidR="003A70BF">
              <w:rPr>
                <w:rFonts w:ascii="Times New Roman" w:hAnsi="Times New Roman" w:cs="Times New Roman"/>
                <w:color w:val="333333"/>
                <w:sz w:val="24"/>
                <w:szCs w:val="24"/>
                <w:shd w:val="clear" w:color="auto" w:fill="FFFFFF"/>
              </w:rPr>
              <w:t>несанкционированных</w:t>
            </w:r>
            <w:r w:rsidRPr="00F6370E">
              <w:rPr>
                <w:rFonts w:ascii="Times New Roman" w:hAnsi="Times New Roman" w:cs="Times New Roman"/>
                <w:color w:val="333333"/>
                <w:sz w:val="24"/>
                <w:szCs w:val="24"/>
                <w:shd w:val="clear" w:color="auto" w:fill="FFFFFF"/>
              </w:rPr>
              <w:t> </w:t>
            </w:r>
          </w:p>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bCs/>
                <w:color w:val="333333"/>
                <w:sz w:val="24"/>
                <w:szCs w:val="24"/>
                <w:shd w:val="clear" w:color="auto" w:fill="FFFFFF"/>
              </w:rPr>
              <w:t>свалок</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90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 xml:space="preserve">Об уличном освещении </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rPr>
              <w:t>О ремонте теплотрассы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воинских захоронениях</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ремонте дорог</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газификации района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строительстве общественного городского туалета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приобретении детских площадок</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65</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ремонте отопительной системы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75</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Об уточнении очереди в программе «Формирование современной городской среды»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 xml:space="preserve">О выдаче копий договоров </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C54533">
        <w:trPr>
          <w:trHeight w:val="1251"/>
        </w:trPr>
        <w:tc>
          <w:tcPr>
            <w:tcW w:w="3933" w:type="dxa"/>
            <w:tcBorders>
              <w:top w:val="single" w:sz="4" w:space="0" w:color="auto"/>
              <w:left w:val="single" w:sz="4" w:space="0" w:color="auto"/>
              <w:bottom w:val="single" w:sz="4" w:space="0" w:color="auto"/>
              <w:right w:val="single" w:sz="4" w:space="0" w:color="auto"/>
            </w:tcBorders>
            <w:hideMark/>
          </w:tcPr>
          <w:p w:rsidR="00C54533" w:rsidRDefault="00F6370E">
            <w:pPr>
              <w:spacing w:after="0" w:line="240" w:lineRule="auto"/>
              <w:rPr>
                <w:rFonts w:ascii="Times New Roman" w:hAnsi="Times New Roman" w:cs="Times New Roman"/>
              </w:rPr>
            </w:pPr>
            <w:r w:rsidRPr="00F6370E">
              <w:rPr>
                <w:rFonts w:ascii="Times New Roman" w:hAnsi="Times New Roman" w:cs="Times New Roman"/>
              </w:rPr>
              <w:t>Иные обращени</w:t>
            </w:r>
            <w:proofErr w:type="gramStart"/>
            <w:r w:rsidRPr="00F6370E">
              <w:rPr>
                <w:rFonts w:ascii="Times New Roman" w:hAnsi="Times New Roman" w:cs="Times New Roman"/>
              </w:rPr>
              <w:t>я</w:t>
            </w:r>
            <w:r w:rsidR="00C54533">
              <w:rPr>
                <w:rFonts w:ascii="Times New Roman" w:hAnsi="Times New Roman" w:cs="Times New Roman"/>
              </w:rPr>
              <w:t>(</w:t>
            </w:r>
            <w:proofErr w:type="gramEnd"/>
            <w:r w:rsidR="00C54533">
              <w:rPr>
                <w:rFonts w:ascii="Times New Roman" w:hAnsi="Times New Roman" w:cs="Times New Roman"/>
              </w:rPr>
              <w:t xml:space="preserve"> присвоение адреса 180,выдача дубликатов приватизации 20, о </w:t>
            </w:r>
            <w:proofErr w:type="spellStart"/>
            <w:r w:rsidR="00C54533">
              <w:rPr>
                <w:rFonts w:ascii="Times New Roman" w:hAnsi="Times New Roman" w:cs="Times New Roman"/>
              </w:rPr>
              <w:t>грейдирование</w:t>
            </w:r>
            <w:proofErr w:type="spellEnd"/>
            <w:r w:rsidR="00C54533">
              <w:rPr>
                <w:rFonts w:ascii="Times New Roman" w:hAnsi="Times New Roman" w:cs="Times New Roman"/>
              </w:rPr>
              <w:t xml:space="preserve"> дорог 20,о расторжении договоров </w:t>
            </w:r>
            <w:proofErr w:type="spellStart"/>
            <w:r w:rsidR="00C54533">
              <w:rPr>
                <w:rFonts w:ascii="Times New Roman" w:hAnsi="Times New Roman" w:cs="Times New Roman"/>
              </w:rPr>
              <w:t>соц.найма</w:t>
            </w:r>
            <w:proofErr w:type="spellEnd"/>
            <w:r w:rsidR="00C54533">
              <w:rPr>
                <w:rFonts w:ascii="Times New Roman" w:hAnsi="Times New Roman" w:cs="Times New Roman"/>
              </w:rPr>
              <w:t xml:space="preserve"> 9,о земляных работах 13,опека 178)</w:t>
            </w:r>
          </w:p>
          <w:p w:rsidR="00C54533" w:rsidRPr="00F6370E" w:rsidRDefault="00C54533">
            <w:pPr>
              <w:spacing w:after="0" w:line="240" w:lineRule="auto"/>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tcPr>
          <w:p w:rsidR="00F6370E" w:rsidRDefault="00C54533" w:rsidP="00F6370E">
            <w:pPr>
              <w:spacing w:after="0" w:line="240" w:lineRule="auto"/>
              <w:jc w:val="center"/>
            </w:pPr>
            <w:r>
              <w:t>435</w:t>
            </w:r>
          </w:p>
        </w:tc>
        <w:tc>
          <w:tcPr>
            <w:tcW w:w="1134" w:type="dxa"/>
            <w:tcBorders>
              <w:top w:val="single" w:sz="4" w:space="0" w:color="auto"/>
              <w:left w:val="single" w:sz="4" w:space="0" w:color="auto"/>
              <w:bottom w:val="single" w:sz="4" w:space="0" w:color="auto"/>
              <w:right w:val="single" w:sz="4" w:space="0" w:color="auto"/>
            </w:tcBorders>
          </w:tcPr>
          <w:p w:rsidR="00F6370E" w:rsidRDefault="00C54533" w:rsidP="00F6370E">
            <w:pPr>
              <w:spacing w:after="0" w:line="240" w:lineRule="auto"/>
              <w:jc w:val="center"/>
            </w:pPr>
            <w:r>
              <w:t>435</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F6370E">
            <w:pPr>
              <w:spacing w:after="0" w:line="240" w:lineRule="auto"/>
              <w:jc w:val="center"/>
            </w:pPr>
            <w:r>
              <w:t>100</w:t>
            </w:r>
          </w:p>
        </w:tc>
      </w:tr>
    </w:tbl>
    <w:p w:rsidR="000346F3" w:rsidRDefault="00C27CCE" w:rsidP="003A70BF">
      <w:pPr>
        <w:spacing w:after="0"/>
        <w:rPr>
          <w:rFonts w:ascii="Times New Roman" w:hAnsi="Times New Roman" w:cs="Times New Roman"/>
          <w:sz w:val="24"/>
          <w:szCs w:val="24"/>
        </w:rPr>
      </w:pPr>
      <w:r w:rsidRPr="00C27CCE">
        <w:rPr>
          <w:rFonts w:ascii="Times New Roman" w:hAnsi="Times New Roman" w:cs="Times New Roman"/>
          <w:sz w:val="24"/>
          <w:szCs w:val="24"/>
        </w:rPr>
        <w:tab/>
        <w:t xml:space="preserve">Все обращения были рассмотрены и даны </w:t>
      </w:r>
      <w:r w:rsidR="0034196E" w:rsidRPr="00C27CCE">
        <w:rPr>
          <w:rFonts w:ascii="Times New Roman" w:hAnsi="Times New Roman" w:cs="Times New Roman"/>
          <w:sz w:val="24"/>
          <w:szCs w:val="24"/>
        </w:rPr>
        <w:t>письменные ответы</w:t>
      </w:r>
      <w:r w:rsidRPr="00C27CCE">
        <w:rPr>
          <w:rFonts w:ascii="Times New Roman" w:hAnsi="Times New Roman" w:cs="Times New Roman"/>
          <w:sz w:val="24"/>
          <w:szCs w:val="24"/>
        </w:rPr>
        <w:t xml:space="preserve"> заявителям.</w:t>
      </w:r>
      <w:r w:rsidRPr="00C27CCE">
        <w:rPr>
          <w:rFonts w:ascii="Times New Roman" w:hAnsi="Times New Roman" w:cs="Times New Roman"/>
          <w:sz w:val="24"/>
          <w:szCs w:val="24"/>
        </w:rPr>
        <w:tab/>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Проводимая работа в Администрации муниципального образования «Велижский район» по обращениям граждан находится на контроле в </w:t>
      </w:r>
      <w:r w:rsidR="00757AFF">
        <w:rPr>
          <w:rFonts w:ascii="Times New Roman" w:hAnsi="Times New Roman" w:cs="Times New Roman"/>
          <w:sz w:val="24"/>
          <w:szCs w:val="24"/>
        </w:rPr>
        <w:t xml:space="preserve">прокуратуре </w:t>
      </w:r>
      <w:proofErr w:type="spellStart"/>
      <w:r w:rsidR="00757AFF">
        <w:rPr>
          <w:rFonts w:ascii="Times New Roman" w:hAnsi="Times New Roman" w:cs="Times New Roman"/>
          <w:sz w:val="24"/>
          <w:szCs w:val="24"/>
        </w:rPr>
        <w:t>Велижского</w:t>
      </w:r>
      <w:proofErr w:type="spellEnd"/>
      <w:r>
        <w:rPr>
          <w:rFonts w:ascii="Times New Roman" w:hAnsi="Times New Roman" w:cs="Times New Roman"/>
          <w:sz w:val="24"/>
          <w:szCs w:val="24"/>
        </w:rPr>
        <w:t xml:space="preserve"> района </w:t>
      </w:r>
    </w:p>
    <w:p w:rsidR="00A328B0" w:rsidRDefault="003F1CF8" w:rsidP="00A328B0">
      <w:pPr>
        <w:tabs>
          <w:tab w:val="left" w:pos="708"/>
          <w:tab w:val="left" w:pos="1416"/>
          <w:tab w:val="left" w:pos="2124"/>
          <w:tab w:val="left" w:pos="2832"/>
          <w:tab w:val="left" w:pos="7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A328B0">
        <w:rPr>
          <w:rFonts w:ascii="Times New Roman" w:hAnsi="Times New Roman" w:cs="Times New Roman"/>
          <w:sz w:val="24"/>
          <w:szCs w:val="24"/>
        </w:rPr>
        <w:t xml:space="preserve"> Админист</w:t>
      </w:r>
      <w:r>
        <w:rPr>
          <w:rFonts w:ascii="Times New Roman" w:hAnsi="Times New Roman" w:cs="Times New Roman"/>
          <w:sz w:val="24"/>
          <w:szCs w:val="24"/>
        </w:rPr>
        <w:t xml:space="preserve">рации </w:t>
      </w:r>
    </w:p>
    <w:p w:rsidR="003F1CF8" w:rsidRDefault="003F1CF8" w:rsidP="00A328B0">
      <w:pPr>
        <w:tabs>
          <w:tab w:val="left" w:pos="708"/>
          <w:tab w:val="left" w:pos="1416"/>
          <w:tab w:val="left" w:pos="2124"/>
          <w:tab w:val="left" w:pos="2832"/>
          <w:tab w:val="left" w:pos="7365"/>
        </w:tabs>
        <w:spacing w:after="0" w:line="240" w:lineRule="auto"/>
        <w:jc w:val="both"/>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район»                            </w:t>
      </w:r>
      <w:proofErr w:type="spellStart"/>
      <w:r w:rsidR="00A328B0">
        <w:rPr>
          <w:rFonts w:ascii="Times New Roman" w:hAnsi="Times New Roman" w:cs="Times New Roman"/>
          <w:sz w:val="24"/>
          <w:szCs w:val="24"/>
        </w:rPr>
        <w:t>Л.С.Васильева</w:t>
      </w:r>
      <w:proofErr w:type="spellEnd"/>
      <w:r>
        <w:rPr>
          <w:rFonts w:ascii="Times New Roman" w:hAnsi="Times New Roman" w:cs="Times New Roman"/>
          <w:sz w:val="24"/>
          <w:szCs w:val="24"/>
        </w:rPr>
        <w:t xml:space="preserve">                               </w:t>
      </w:r>
    </w:p>
    <w:p w:rsidR="00465C92" w:rsidRDefault="00465C92"/>
    <w:sectPr w:rsidR="00465C92" w:rsidSect="00C54533">
      <w:pgSz w:w="11906" w:h="16838"/>
      <w:pgMar w:top="284"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F8"/>
    <w:rsid w:val="0000607B"/>
    <w:rsid w:val="000346F3"/>
    <w:rsid w:val="00083ECE"/>
    <w:rsid w:val="000C19CA"/>
    <w:rsid w:val="000F240A"/>
    <w:rsid w:val="0034196E"/>
    <w:rsid w:val="003A70BF"/>
    <w:rsid w:val="003F1CF8"/>
    <w:rsid w:val="00465C92"/>
    <w:rsid w:val="00551550"/>
    <w:rsid w:val="0063629B"/>
    <w:rsid w:val="006D175D"/>
    <w:rsid w:val="006F4553"/>
    <w:rsid w:val="00757AFF"/>
    <w:rsid w:val="00815A55"/>
    <w:rsid w:val="0087719F"/>
    <w:rsid w:val="008C17DC"/>
    <w:rsid w:val="00A328B0"/>
    <w:rsid w:val="00B07959"/>
    <w:rsid w:val="00C27CCE"/>
    <w:rsid w:val="00C54533"/>
    <w:rsid w:val="00C82167"/>
    <w:rsid w:val="00CD206D"/>
    <w:rsid w:val="00D7234B"/>
    <w:rsid w:val="00DA44AE"/>
    <w:rsid w:val="00E211C5"/>
    <w:rsid w:val="00E44BAF"/>
    <w:rsid w:val="00F6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8541">
      <w:bodyDiv w:val="1"/>
      <w:marLeft w:val="0"/>
      <w:marRight w:val="0"/>
      <w:marTop w:val="0"/>
      <w:marBottom w:val="0"/>
      <w:divBdr>
        <w:top w:val="none" w:sz="0" w:space="0" w:color="auto"/>
        <w:left w:val="none" w:sz="0" w:space="0" w:color="auto"/>
        <w:bottom w:val="none" w:sz="0" w:space="0" w:color="auto"/>
        <w:right w:val="none" w:sz="0" w:space="0" w:color="auto"/>
      </w:divBdr>
    </w:div>
    <w:div w:id="1606233514">
      <w:bodyDiv w:val="1"/>
      <w:marLeft w:val="0"/>
      <w:marRight w:val="0"/>
      <w:marTop w:val="0"/>
      <w:marBottom w:val="0"/>
      <w:divBdr>
        <w:top w:val="none" w:sz="0" w:space="0" w:color="auto"/>
        <w:left w:val="none" w:sz="0" w:space="0" w:color="auto"/>
        <w:bottom w:val="none" w:sz="0" w:space="0" w:color="auto"/>
        <w:right w:val="none" w:sz="0" w:space="0" w:color="auto"/>
      </w:divBdr>
    </w:div>
    <w:div w:id="1678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Борис</cp:lastModifiedBy>
  <cp:revision>3</cp:revision>
  <cp:lastPrinted>2018-09-11T12:30:00Z</cp:lastPrinted>
  <dcterms:created xsi:type="dcterms:W3CDTF">2018-09-14T12:25:00Z</dcterms:created>
  <dcterms:modified xsi:type="dcterms:W3CDTF">2018-09-19T05:53:00Z</dcterms:modified>
</cp:coreProperties>
</file>