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92" w:rsidRDefault="00206792" w:rsidP="00206792">
      <w:pPr>
        <w:spacing w:after="0" w:line="240" w:lineRule="auto"/>
        <w:jc w:val="center"/>
        <w:rPr>
          <w:rFonts w:ascii="Times New Roman" w:hAnsi="Times New Roman"/>
          <w:sz w:val="24"/>
          <w:szCs w:val="24"/>
        </w:rPr>
      </w:pPr>
      <w:r>
        <w:rPr>
          <w:rFonts w:ascii="Times New Roman" w:hAnsi="Times New Roman"/>
          <w:sz w:val="24"/>
          <w:szCs w:val="24"/>
        </w:rPr>
        <w:t>ИНФОРМАЦИЯ</w:t>
      </w:r>
    </w:p>
    <w:p w:rsidR="00206792" w:rsidRDefault="00206792" w:rsidP="00206792">
      <w:pPr>
        <w:spacing w:after="0" w:line="240" w:lineRule="auto"/>
        <w:jc w:val="center"/>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 xml:space="preserve"> работе Администрации МО «Велижский район» с обращениями граждан за 2018 </w:t>
      </w:r>
      <w:r>
        <w:rPr>
          <w:rFonts w:ascii="Times New Roman" w:hAnsi="Times New Roman"/>
          <w:sz w:val="24"/>
          <w:szCs w:val="24"/>
        </w:rPr>
        <w:t>год</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 xml:space="preserve">За отчетный период по работе с обращениями граждан Администрация муниципального образования «Велижский район»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17 Устава муниципального образования «Велижский район» (новая редакция), Регламентом Администрации муниципального образования «Велижский район» в новой редакции (в ред. постановлений Главы муниципального образования «Велижский район» от 02.06.2008 № </w:t>
      </w:r>
      <w:bookmarkStart w:id="0" w:name="_GoBack"/>
      <w:r>
        <w:rPr>
          <w:rFonts w:ascii="Times New Roman" w:hAnsi="Times New Roman"/>
          <w:sz w:val="24"/>
          <w:szCs w:val="24"/>
        </w:rPr>
        <w:t xml:space="preserve">211, от 05.08.2009 № 238, постановлений Администрации муниципального образования </w:t>
      </w:r>
      <w:bookmarkEnd w:id="0"/>
      <w:r>
        <w:rPr>
          <w:rFonts w:ascii="Times New Roman" w:hAnsi="Times New Roman"/>
          <w:sz w:val="24"/>
          <w:szCs w:val="24"/>
        </w:rPr>
        <w:t>«Велижский район» от 15.04.2010 № 130, от 19.04.2010 № 135, от 30.11.2010 № 397, от 12.03.2012 № 99, от 16.01.2013 № 17,от13.05.2014 №250,от 22.05.2014 №279,от 09.11.2015 №561,от 03.11.2016 №713,от 26.01.2017 №40,12.04.2017 №223),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 .</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муниципального образования «Велижский район»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sz w:val="24"/>
          <w:szCs w:val="24"/>
        </w:rPr>
        <w:t>ДелоПро</w:t>
      </w:r>
      <w:proofErr w:type="spellEnd"/>
      <w:r>
        <w:rPr>
          <w:rFonts w:ascii="Times New Roman" w:hAnsi="Times New Roman"/>
          <w:sz w:val="24"/>
          <w:szCs w:val="24"/>
        </w:rPr>
        <w:t>»), электронной почте в сети Интернет, в устной форме, по телефону.</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Обращения граждан, поступившие в приемную Администрации муниципального образования «Велижский район», принимаются, регистрируются в журнале специалистом, ответственным за прием.</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Должностным лицом в Администрации муниципального образования «Велижский район»,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управляющий делами Администрации муниципального образования «Велижский район», контактный телефон 8(48132)4-18-44).</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 xml:space="preserve">Порядок рассмотрения обращений осуществляются в соответствии с Федеральным законом  от 02.05.2006  59-Фз «О порядке рассмотрения обращений граждан Российской Федерации»,  ст. 17 Устава муниципального образования </w:t>
      </w:r>
      <w:proofErr w:type="spellStart"/>
      <w:r>
        <w:rPr>
          <w:rFonts w:ascii="Times New Roman" w:hAnsi="Times New Roman"/>
          <w:sz w:val="24"/>
          <w:szCs w:val="24"/>
        </w:rPr>
        <w:t>образования</w:t>
      </w:r>
      <w:proofErr w:type="spellEnd"/>
      <w:r>
        <w:rPr>
          <w:rFonts w:ascii="Times New Roman" w:hAnsi="Times New Roman"/>
          <w:sz w:val="24"/>
          <w:szCs w:val="24"/>
        </w:rPr>
        <w:t xml:space="preserve"> «Велижский район»,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Рассмотрение обращений граждан осуществляется Главой муниципального образования «Велижский район», который накладывает визы и передает их на исполнение заместителям Главы муниципального образования «Велижский район», начальникам отделов структурных подразделений, специалистам Администрации муниципального образования «Велижский район».</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lastRenderedPageBreak/>
        <w:tab/>
        <w:t>В сети Интернет на официальном сайте муниципального образования «Велижский район»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206792" w:rsidRDefault="00206792" w:rsidP="00206792">
      <w:pPr>
        <w:spacing w:after="0" w:line="240" w:lineRule="auto"/>
        <w:jc w:val="both"/>
        <w:rPr>
          <w:rFonts w:ascii="Times New Roman" w:hAnsi="Times New Roman"/>
          <w:sz w:val="24"/>
          <w:szCs w:val="24"/>
        </w:rPr>
      </w:pP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«Велижский район».</w:t>
      </w:r>
    </w:p>
    <w:p w:rsidR="00206792" w:rsidRDefault="00206792" w:rsidP="00206792">
      <w:pPr>
        <w:pStyle w:val="a3"/>
        <w:shd w:val="clear" w:color="auto" w:fill="FFFFFF"/>
        <w:spacing w:before="0" w:beforeAutospacing="0" w:after="0" w:afterAutospacing="0"/>
        <w:jc w:val="center"/>
        <w:rPr>
          <w:rFonts w:ascii="Tahoma" w:hAnsi="Tahoma" w:cs="Tahoma"/>
          <w:color w:val="000000"/>
          <w:sz w:val="18"/>
          <w:szCs w:val="18"/>
        </w:rPr>
      </w:pPr>
      <w:r>
        <w:tab/>
        <w:t xml:space="preserve">Прием Главой муниципального образования «Велижский район» проводится в здании Администрации муниципального образования «Велижский район» в </w:t>
      </w:r>
      <w:r>
        <w:rPr>
          <w:color w:val="000000"/>
        </w:rPr>
        <w:t xml:space="preserve">первый и </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color w:val="000000"/>
        </w:rPr>
        <w:t>т</w:t>
      </w:r>
      <w:r>
        <w:rPr>
          <w:rFonts w:ascii="Times New Roman" w:hAnsi="Times New Roman"/>
          <w:color w:val="000000"/>
          <w:sz w:val="24"/>
          <w:szCs w:val="24"/>
        </w:rPr>
        <w:t>ретий</w:t>
      </w:r>
      <w:proofErr w:type="gramEnd"/>
      <w:r>
        <w:rPr>
          <w:rFonts w:ascii="Times New Roman" w:hAnsi="Times New Roman"/>
          <w:color w:val="000000"/>
          <w:sz w:val="24"/>
          <w:szCs w:val="24"/>
        </w:rPr>
        <w:t xml:space="preserve"> понедельник</w:t>
      </w:r>
      <w:r>
        <w:rPr>
          <w:rFonts w:ascii="Times New Roman" w:hAnsi="Times New Roman"/>
          <w:sz w:val="24"/>
          <w:szCs w:val="24"/>
        </w:rPr>
        <w:t xml:space="preserve"> (с 15.00 до 17.00), заместителем Главы муниципального образования «Велижский район» – </w:t>
      </w:r>
      <w:r>
        <w:rPr>
          <w:rFonts w:ascii="Times New Roman" w:hAnsi="Times New Roman"/>
          <w:color w:val="000000"/>
          <w:sz w:val="24"/>
          <w:szCs w:val="24"/>
          <w:shd w:val="clear" w:color="auto" w:fill="FFFFFF"/>
        </w:rPr>
        <w:t>второй и четвертый понедельник</w:t>
      </w:r>
      <w:r>
        <w:rPr>
          <w:rFonts w:ascii="Times New Roman" w:hAnsi="Times New Roman"/>
          <w:sz w:val="24"/>
          <w:szCs w:val="24"/>
        </w:rPr>
        <w:t xml:space="preserve"> (с 15.00 до 17.00), заместителем Главы муниципального образования «Велижский район» – </w:t>
      </w:r>
      <w:r>
        <w:rPr>
          <w:rFonts w:ascii="Times New Roman" w:hAnsi="Times New Roman"/>
          <w:color w:val="000000"/>
          <w:sz w:val="24"/>
          <w:szCs w:val="24"/>
          <w:shd w:val="clear" w:color="auto" w:fill="FFFFFF"/>
        </w:rPr>
        <w:t>первый и третий четверг</w:t>
      </w:r>
      <w:r>
        <w:rPr>
          <w:rFonts w:ascii="Times New Roman" w:hAnsi="Times New Roman"/>
          <w:sz w:val="24"/>
          <w:szCs w:val="24"/>
        </w:rPr>
        <w:t xml:space="preserve"> (с 15.00 до 17.00) управляющий делами Администрации муниципального образования «Велижский район» -</w:t>
      </w:r>
      <w:r>
        <w:rPr>
          <w:rFonts w:ascii="Times New Roman" w:hAnsi="Times New Roman"/>
          <w:color w:val="000000"/>
          <w:sz w:val="24"/>
          <w:szCs w:val="24"/>
          <w:shd w:val="clear" w:color="auto" w:fill="FFFFFF"/>
        </w:rPr>
        <w:t xml:space="preserve"> второй и четвертый</w:t>
      </w:r>
      <w:r>
        <w:rPr>
          <w:rFonts w:ascii="Times New Roman" w:hAnsi="Times New Roman"/>
          <w:sz w:val="24"/>
          <w:szCs w:val="24"/>
        </w:rPr>
        <w:t xml:space="preserve"> четверг (с 15.00 до 17.00).</w:t>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Обращения граждан, поступившие в Администрацию муниципального образования «Велижский район»,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206792" w:rsidRDefault="00206792" w:rsidP="00206792">
      <w:pPr>
        <w:pStyle w:val="a3"/>
        <w:spacing w:before="0" w:beforeAutospacing="0" w:after="0" w:afterAutospacing="0"/>
        <w:ind w:left="142" w:firstLine="709"/>
        <w:jc w:val="both"/>
      </w:pPr>
      <w: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r w:rsidRPr="00206792">
        <w:t xml:space="preserve"> </w:t>
      </w:r>
      <w:r>
        <w:t xml:space="preserve">В 2018 году в адрес Администрации муниципального образования «Велижский район» поступило 769 обращений граждан, что на 10,4 % меньше количества обращений, поступивших в 2017 году. Все поступившие обращения по видам квалифицируются как заявления. На личном приёме принято </w:t>
      </w:r>
      <w:r>
        <w:rPr>
          <w:b/>
        </w:rPr>
        <w:t>27</w:t>
      </w:r>
      <w:r w:rsidRPr="009F61F3">
        <w:rPr>
          <w:b/>
        </w:rPr>
        <w:t xml:space="preserve"> </w:t>
      </w:r>
      <w:r>
        <w:t>человек.</w:t>
      </w:r>
    </w:p>
    <w:p w:rsidR="00206792" w:rsidRDefault="00206792" w:rsidP="00206792">
      <w:pPr>
        <w:pStyle w:val="a4"/>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Количественное распределение обращений, поступивших в 2018 году, по их содержанию (сферам и отраслям деятельности) по сравнению с 2017 годом, не изменилось. Больше всего обращений по вопросам коммунального хозяйства, водоснабжения, содержания и ремонта жилья, улучшения жилищных условий. В 2018 году по этой теме поступило 212 заявлений (или 27,6% от всех поступивших заявлений), а в 2017году таких было 206 </w:t>
      </w:r>
      <w:proofErr w:type="gramStart"/>
      <w:r>
        <w:rPr>
          <w:rFonts w:ascii="Times New Roman" w:hAnsi="Times New Roman"/>
          <w:sz w:val="24"/>
          <w:szCs w:val="24"/>
        </w:rPr>
        <w:t>заявлений .</w:t>
      </w:r>
      <w:proofErr w:type="gramEnd"/>
    </w:p>
    <w:p w:rsidR="00206792" w:rsidRDefault="00206792" w:rsidP="00206792">
      <w:pPr>
        <w:pStyle w:val="a4"/>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Увеличилось количество обращений по вопросам благоустройства города и сельских поселений района. В 2018 году по этой теме поступило </w:t>
      </w:r>
      <w:proofErr w:type="gramStart"/>
      <w:r>
        <w:rPr>
          <w:rFonts w:ascii="Times New Roman" w:hAnsi="Times New Roman"/>
          <w:sz w:val="24"/>
          <w:szCs w:val="24"/>
        </w:rPr>
        <w:t>15  заявлений</w:t>
      </w:r>
      <w:proofErr w:type="gramEnd"/>
      <w:r>
        <w:rPr>
          <w:rFonts w:ascii="Times New Roman" w:hAnsi="Times New Roman"/>
          <w:sz w:val="24"/>
          <w:szCs w:val="24"/>
        </w:rPr>
        <w:t>, а в 2017 году таких заявлений  было 10.</w:t>
      </w:r>
    </w:p>
    <w:p w:rsidR="00206792" w:rsidRDefault="00206792" w:rsidP="00206792">
      <w:pPr>
        <w:pStyle w:val="a4"/>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Снизилось количество обращений по теме дорожного хозяйства и транспорта: в 2018 году поступило по этой теме – 18 заявлений (2,3% от всех поступивших), в 2017 году их было 28 (или 3% от всех поступивших). </w:t>
      </w:r>
    </w:p>
    <w:p w:rsidR="00206792" w:rsidRDefault="00206792" w:rsidP="00206792">
      <w:pPr>
        <w:spacing w:after="0"/>
        <w:rPr>
          <w:rFonts w:ascii="Times New Roman" w:hAnsi="Times New Roman"/>
          <w:sz w:val="24"/>
          <w:szCs w:val="24"/>
          <w:lang w:eastAsia="en-US"/>
        </w:rPr>
      </w:pPr>
      <w:r>
        <w:rPr>
          <w:rFonts w:ascii="Times New Roman" w:hAnsi="Times New Roman"/>
          <w:sz w:val="24"/>
          <w:szCs w:val="24"/>
        </w:rPr>
        <w:tab/>
        <w:t>Все обращения были рассмотрены и даны письменные ответы заявителям.</w:t>
      </w:r>
      <w:r>
        <w:rPr>
          <w:rFonts w:ascii="Times New Roman" w:hAnsi="Times New Roman"/>
          <w:sz w:val="24"/>
          <w:szCs w:val="24"/>
        </w:rPr>
        <w:tab/>
      </w:r>
    </w:p>
    <w:p w:rsidR="00206792" w:rsidRDefault="00206792" w:rsidP="00206792">
      <w:pPr>
        <w:spacing w:after="0" w:line="240" w:lineRule="auto"/>
        <w:jc w:val="both"/>
        <w:rPr>
          <w:rFonts w:ascii="Times New Roman" w:hAnsi="Times New Roman"/>
          <w:sz w:val="24"/>
          <w:szCs w:val="24"/>
        </w:rPr>
      </w:pPr>
      <w:r>
        <w:rPr>
          <w:rFonts w:ascii="Times New Roman" w:hAnsi="Times New Roman"/>
          <w:sz w:val="24"/>
          <w:szCs w:val="24"/>
        </w:rPr>
        <w:tab/>
        <w:t xml:space="preserve">Проводимая работа в Администрации муниципального образования «Велижский район» по обращениям граждан находится на контроле в прокуратуре </w:t>
      </w:r>
      <w:proofErr w:type="spellStart"/>
      <w:r>
        <w:rPr>
          <w:rFonts w:ascii="Times New Roman" w:hAnsi="Times New Roman"/>
          <w:sz w:val="24"/>
          <w:szCs w:val="24"/>
        </w:rPr>
        <w:t>Велижского</w:t>
      </w:r>
      <w:proofErr w:type="spellEnd"/>
      <w:r>
        <w:rPr>
          <w:rFonts w:ascii="Times New Roman" w:hAnsi="Times New Roman"/>
          <w:sz w:val="24"/>
          <w:szCs w:val="24"/>
        </w:rPr>
        <w:t xml:space="preserve"> района </w:t>
      </w:r>
    </w:p>
    <w:p w:rsidR="00206792" w:rsidRDefault="00206792" w:rsidP="00206792">
      <w:pPr>
        <w:spacing w:after="0" w:line="240" w:lineRule="auto"/>
        <w:jc w:val="both"/>
        <w:rPr>
          <w:rFonts w:ascii="Times New Roman" w:hAnsi="Times New Roman"/>
          <w:sz w:val="24"/>
          <w:szCs w:val="24"/>
        </w:rPr>
      </w:pPr>
    </w:p>
    <w:p w:rsidR="00206792" w:rsidRDefault="00206792" w:rsidP="00206792">
      <w:pPr>
        <w:tabs>
          <w:tab w:val="left" w:pos="708"/>
          <w:tab w:val="left" w:pos="1416"/>
          <w:tab w:val="left" w:pos="2124"/>
          <w:tab w:val="left" w:pos="2832"/>
          <w:tab w:val="left" w:pos="7365"/>
        </w:tabs>
        <w:spacing w:after="0" w:line="240" w:lineRule="auto"/>
        <w:jc w:val="both"/>
        <w:rPr>
          <w:rFonts w:ascii="Times New Roman" w:hAnsi="Times New Roman"/>
          <w:sz w:val="24"/>
          <w:szCs w:val="24"/>
        </w:rPr>
      </w:pPr>
      <w:r>
        <w:rPr>
          <w:rFonts w:ascii="Times New Roman" w:hAnsi="Times New Roman"/>
          <w:sz w:val="24"/>
          <w:szCs w:val="24"/>
        </w:rPr>
        <w:t xml:space="preserve">Управляющий делами Администрации </w:t>
      </w:r>
    </w:p>
    <w:p w:rsidR="00206792" w:rsidRDefault="00206792" w:rsidP="00206792">
      <w:pPr>
        <w:tabs>
          <w:tab w:val="left" w:pos="708"/>
          <w:tab w:val="left" w:pos="1416"/>
          <w:tab w:val="left" w:pos="2124"/>
          <w:tab w:val="left" w:pos="2832"/>
          <w:tab w:val="left" w:pos="7365"/>
        </w:tabs>
        <w:spacing w:after="0" w:line="240" w:lineRule="auto"/>
        <w:jc w:val="both"/>
        <w:rPr>
          <w:rFonts w:asciiTheme="minorHAnsi" w:hAnsiTheme="minorHAnsi" w:cstheme="minorBidi"/>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«Велижский район»                            </w:t>
      </w:r>
      <w:proofErr w:type="spellStart"/>
      <w:r>
        <w:rPr>
          <w:rFonts w:ascii="Times New Roman" w:hAnsi="Times New Roman"/>
          <w:sz w:val="24"/>
          <w:szCs w:val="24"/>
        </w:rPr>
        <w:t>Л.С.Васильева</w:t>
      </w:r>
      <w:proofErr w:type="spellEnd"/>
      <w:r>
        <w:rPr>
          <w:rFonts w:ascii="Times New Roman" w:hAnsi="Times New Roman"/>
          <w:sz w:val="24"/>
          <w:szCs w:val="24"/>
        </w:rPr>
        <w:t xml:space="preserve">                           </w:t>
      </w:r>
    </w:p>
    <w:p w:rsidR="00206792" w:rsidRDefault="00206792" w:rsidP="00206792"/>
    <w:p w:rsidR="007A6CDB" w:rsidRDefault="007A6CDB"/>
    <w:sectPr w:rsidR="007A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F3"/>
    <w:rsid w:val="00206792"/>
    <w:rsid w:val="0072555C"/>
    <w:rsid w:val="007A6CDB"/>
    <w:rsid w:val="009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A330A-A5CA-491A-BBAC-98E77675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1F3"/>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unhideWhenUsed/>
    <w:rsid w:val="009F61F3"/>
    <w:pPr>
      <w:spacing w:after="120"/>
    </w:pPr>
  </w:style>
  <w:style w:type="character" w:customStyle="1" w:styleId="a5">
    <w:name w:val="Основной текст Знак"/>
    <w:basedOn w:val="a0"/>
    <w:link w:val="a4"/>
    <w:uiPriority w:val="99"/>
    <w:rsid w:val="009F61F3"/>
    <w:rPr>
      <w:rFonts w:ascii="Calibri" w:eastAsia="Times New Roman" w:hAnsi="Calibri" w:cs="Times New Roman"/>
      <w:lang w:eastAsia="ru-RU"/>
    </w:rPr>
  </w:style>
  <w:style w:type="paragraph" w:styleId="a6">
    <w:name w:val="Balloon Text"/>
    <w:basedOn w:val="a"/>
    <w:link w:val="a7"/>
    <w:uiPriority w:val="99"/>
    <w:semiHidden/>
    <w:unhideWhenUsed/>
    <w:rsid w:val="007255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555C"/>
    <w:rPr>
      <w:rFonts w:ascii="Segoe UI" w:eastAsia="Times New Roman" w:hAnsi="Segoe UI" w:cs="Segoe UI"/>
      <w:sz w:val="18"/>
      <w:szCs w:val="18"/>
      <w:lang w:eastAsia="ru-RU"/>
    </w:rPr>
  </w:style>
  <w:style w:type="table" w:styleId="a8">
    <w:name w:val="Table Grid"/>
    <w:basedOn w:val="a1"/>
    <w:uiPriority w:val="59"/>
    <w:rsid w:val="0020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3122">
      <w:bodyDiv w:val="1"/>
      <w:marLeft w:val="0"/>
      <w:marRight w:val="0"/>
      <w:marTop w:val="0"/>
      <w:marBottom w:val="0"/>
      <w:divBdr>
        <w:top w:val="none" w:sz="0" w:space="0" w:color="auto"/>
        <w:left w:val="none" w:sz="0" w:space="0" w:color="auto"/>
        <w:bottom w:val="none" w:sz="0" w:space="0" w:color="auto"/>
        <w:right w:val="none" w:sz="0" w:space="0" w:color="auto"/>
      </w:divBdr>
    </w:div>
    <w:div w:id="9782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8295-0579-40E2-B4B4-DF4174F5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3</cp:revision>
  <cp:lastPrinted>2019-02-22T11:14:00Z</cp:lastPrinted>
  <dcterms:created xsi:type="dcterms:W3CDTF">2019-02-22T11:05:00Z</dcterms:created>
  <dcterms:modified xsi:type="dcterms:W3CDTF">2019-02-22T11:26:00Z</dcterms:modified>
</cp:coreProperties>
</file>