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452" w:rsidRPr="007932DE" w:rsidRDefault="00F42452" w:rsidP="00F42452">
      <w:pPr>
        <w:rPr>
          <w:sz w:val="28"/>
        </w:rPr>
      </w:pPr>
    </w:p>
    <w:p w:rsidR="009C7829" w:rsidRDefault="009C7829" w:rsidP="009C7829">
      <w:pPr>
        <w:pStyle w:val="ae"/>
        <w:rPr>
          <w:b/>
        </w:rPr>
      </w:pPr>
    </w:p>
    <w:p w:rsidR="009C7829" w:rsidRDefault="009C7829" w:rsidP="009C7829">
      <w:pPr>
        <w:pStyle w:val="ae"/>
        <w:rPr>
          <w:b/>
        </w:rPr>
      </w:pPr>
      <w:r>
        <w:rPr>
          <w:b/>
        </w:rPr>
        <w:t>АДМИНИСТРАЦИЯ МУНИЦИПАЛЬНОГО ОБРАЗОВАНИЯ</w:t>
      </w:r>
    </w:p>
    <w:p w:rsidR="007D56DB" w:rsidRDefault="007D56DB" w:rsidP="009C7829">
      <w:pPr>
        <w:jc w:val="center"/>
        <w:rPr>
          <w:b/>
          <w:sz w:val="28"/>
        </w:rPr>
      </w:pPr>
      <w:r>
        <w:rPr>
          <w:b/>
          <w:sz w:val="28"/>
        </w:rPr>
        <w:t xml:space="preserve"> «ВЕЛИЖСКИЙ МУНИЦИПАЛЬНЫЙ ОКРУГ</w:t>
      </w:r>
      <w:r w:rsidR="009C7829">
        <w:rPr>
          <w:b/>
          <w:sz w:val="28"/>
        </w:rPr>
        <w:t>»</w:t>
      </w:r>
    </w:p>
    <w:p w:rsidR="009C7829" w:rsidRDefault="007D56DB" w:rsidP="009C7829">
      <w:pPr>
        <w:jc w:val="center"/>
        <w:rPr>
          <w:b/>
          <w:sz w:val="28"/>
        </w:rPr>
      </w:pPr>
      <w:r>
        <w:rPr>
          <w:b/>
          <w:sz w:val="28"/>
        </w:rPr>
        <w:t>СМОЛЕНСКОЙ ОБЛАСТИ</w:t>
      </w:r>
      <w:r w:rsidR="009C7829">
        <w:rPr>
          <w:b/>
          <w:sz w:val="28"/>
        </w:rPr>
        <w:t xml:space="preserve"> </w:t>
      </w:r>
    </w:p>
    <w:p w:rsidR="009C7829" w:rsidRDefault="009C7829" w:rsidP="009C7829">
      <w:pPr>
        <w:keepNext/>
        <w:jc w:val="center"/>
        <w:outlineLvl w:val="0"/>
        <w:rPr>
          <w:b/>
          <w:sz w:val="40"/>
          <w:szCs w:val="20"/>
        </w:rPr>
      </w:pPr>
    </w:p>
    <w:p w:rsidR="009C7829" w:rsidRDefault="009C7829" w:rsidP="009C7829">
      <w:pPr>
        <w:keepNext/>
        <w:jc w:val="center"/>
        <w:outlineLvl w:val="0"/>
        <w:rPr>
          <w:b/>
          <w:sz w:val="28"/>
          <w:szCs w:val="20"/>
        </w:rPr>
      </w:pPr>
      <w:r>
        <w:rPr>
          <w:b/>
          <w:sz w:val="40"/>
          <w:szCs w:val="20"/>
        </w:rPr>
        <w:t>ПОСТАНОВЛЕНИЕ</w:t>
      </w:r>
    </w:p>
    <w:p w:rsidR="009C7829" w:rsidRDefault="009C7829" w:rsidP="009C7829">
      <w:pPr>
        <w:rPr>
          <w:sz w:val="28"/>
        </w:rPr>
      </w:pPr>
    </w:p>
    <w:p w:rsidR="009C7829" w:rsidRDefault="009C7829" w:rsidP="009C7829">
      <w:pPr>
        <w:rPr>
          <w:sz w:val="28"/>
        </w:rPr>
      </w:pPr>
      <w:r>
        <w:rPr>
          <w:sz w:val="28"/>
        </w:rPr>
        <w:t xml:space="preserve">от 08.12.2016 №789  </w:t>
      </w:r>
    </w:p>
    <w:p w:rsidR="009C7829" w:rsidRDefault="009C7829" w:rsidP="009C7829">
      <w:pPr>
        <w:rPr>
          <w:sz w:val="28"/>
        </w:rPr>
      </w:pPr>
    </w:p>
    <w:p w:rsidR="009C7829" w:rsidRDefault="009C7829" w:rsidP="009C7829">
      <w:pPr>
        <w:pStyle w:val="ConsPlusNormal0"/>
        <w:jc w:val="both"/>
        <w:rPr>
          <w:rFonts w:ascii="Times New Roman" w:hAnsi="Times New Roman" w:cs="Times New Roman"/>
        </w:rPr>
      </w:pPr>
      <w:r>
        <w:rPr>
          <w:rFonts w:ascii="Times New Roman" w:hAnsi="Times New Roman" w:cs="Times New Roman"/>
        </w:rPr>
        <w:t>(Список изменяющих документов: постановления Администрации муниципального образования «Велижский район» от 08.06.2017 № 339, от 08.12.2017 № 714, от 08.06.2018 № 269,</w:t>
      </w:r>
      <w:r>
        <w:rPr>
          <w:rFonts w:ascii="Times New Roman" w:eastAsia="Calibri" w:hAnsi="Times New Roman" w:cs="Times New Roman"/>
          <w:lang w:eastAsia="en-US"/>
        </w:rPr>
        <w:t xml:space="preserve"> от 28.06.2018 № 292,</w:t>
      </w:r>
      <w:r>
        <w:rPr>
          <w:rFonts w:ascii="Times New Roman" w:hAnsi="Times New Roman" w:cs="Times New Roman"/>
        </w:rPr>
        <w:t xml:space="preserve"> от 08.08.2018 № 376, от 29.10.2018 №507, от 26.11.2018 №550, от 21.12.2018 № 604, от 23.04.2019 № 205, от 14.05.2019 №249, от 05.06.2019 №284, 01.11.2019 № 492, от 10.04.2020 №171, от 26.06.2020 № 273, от 10.07.2020 №302, от 21.08.2020 №378, от 08.10.2020 №454, от 20.10.2020 №474, от </w:t>
      </w:r>
      <w:r>
        <w:rPr>
          <w:rFonts w:ascii="Calibri" w:hAnsi="Calibri" w:cs="Times New Roman"/>
        </w:rPr>
        <w:t>28.10.2020 № 491</w:t>
      </w:r>
      <w:r>
        <w:rPr>
          <w:rFonts w:ascii="Times New Roman" w:hAnsi="Times New Roman" w:cs="Times New Roman"/>
        </w:rPr>
        <w:t xml:space="preserve">, от 22.01.2021 №36, от 11.02.2021 №69, от 134 от 25.03.2021, от 26.03.2021 №136, от 27.08.2021 №367, от 19.10.2021 №472, от 01.12.2021 №538, от 14.01.2022 №10, от 17.02.2022 №63, от 04.04.2022 №145, </w:t>
      </w:r>
      <w:r w:rsidRPr="009C7829">
        <w:rPr>
          <w:rFonts w:ascii="Times New Roman" w:hAnsi="Times New Roman" w:cs="Times New Roman"/>
        </w:rPr>
        <w:t>от 11.11.2022 №508, от 16.12.2022 №580, от 20.03.2023 № 136, от 13.06.2023 №304, от 01.08.2023 №410, 17.08.2023 №434, от 27.10.2023 №559, от 09.02.2024 №71, от 14.05.2024 №265</w:t>
      </w:r>
      <w:r w:rsidR="002A5C99">
        <w:rPr>
          <w:rFonts w:ascii="Times New Roman" w:hAnsi="Times New Roman" w:cs="Times New Roman"/>
        </w:rPr>
        <w:t>, от 06.11.2024 № 622</w:t>
      </w:r>
      <w:r w:rsidR="007D56DB">
        <w:rPr>
          <w:rFonts w:ascii="Times New Roman" w:hAnsi="Times New Roman" w:cs="Times New Roman"/>
        </w:rPr>
        <w:t>, от 02.10.2025 № 823</w:t>
      </w:r>
      <w:r>
        <w:rPr>
          <w:rFonts w:ascii="Times New Roman" w:hAnsi="Times New Roman" w:cs="Times New Roman"/>
        </w:rPr>
        <w:t xml:space="preserve">) </w:t>
      </w:r>
    </w:p>
    <w:p w:rsidR="009C7829" w:rsidRDefault="009C7829" w:rsidP="009C7829">
      <w:pPr>
        <w:rPr>
          <w:sz w:val="28"/>
        </w:rPr>
      </w:pPr>
      <w:r>
        <w:rPr>
          <w:noProof/>
        </w:rPr>
        <mc:AlternateContent>
          <mc:Choice Requires="wps">
            <w:drawing>
              <wp:anchor distT="4445" distB="0" distL="4445" distR="0" simplePos="0" relativeHeight="251661312" behindDoc="0" locked="0" layoutInCell="0" allowOverlap="1" wp14:anchorId="373780DC" wp14:editId="6757482B">
                <wp:simplePos x="0" y="0"/>
                <wp:positionH relativeFrom="column">
                  <wp:posOffset>-81915</wp:posOffset>
                </wp:positionH>
                <wp:positionV relativeFrom="paragraph">
                  <wp:posOffset>64770</wp:posOffset>
                </wp:positionV>
                <wp:extent cx="3083400" cy="2152650"/>
                <wp:effectExtent l="0" t="0" r="22225" b="19050"/>
                <wp:wrapNone/>
                <wp:docPr id="2" name="Text Box 2"/>
                <wp:cNvGraphicFramePr/>
                <a:graphic xmlns:a="http://schemas.openxmlformats.org/drawingml/2006/main">
                  <a:graphicData uri="http://schemas.microsoft.com/office/word/2010/wordprocessingShape">
                    <wps:wsp>
                      <wps:cNvSpPr/>
                      <wps:spPr>
                        <a:xfrm>
                          <a:off x="0" y="0"/>
                          <a:ext cx="3083400" cy="2152650"/>
                        </a:xfrm>
                        <a:prstGeom prst="rect">
                          <a:avLst/>
                        </a:prstGeom>
                        <a:solidFill>
                          <a:sysClr val="window" lastClr="FFFFFF">
                            <a:lumMod val="100000"/>
                            <a:lumOff val="0"/>
                          </a:sysClr>
                        </a:solidFill>
                        <a:ln w="9525">
                          <a:solidFill>
                            <a:srgbClr val="FFFFFF"/>
                          </a:solidFill>
                          <a:miter/>
                        </a:ln>
                        <a:effectLst/>
                      </wps:spPr>
                      <wps:txbx>
                        <w:txbxContent>
                          <w:p w:rsidR="00B20888" w:rsidRDefault="00B20888" w:rsidP="009C7829">
                            <w:pPr>
                              <w:pStyle w:val="aff"/>
                              <w:rPr>
                                <w:color w:val="000000"/>
                              </w:rPr>
                            </w:pPr>
                            <w:r>
                              <w:rPr>
                                <w:color w:val="000000"/>
                                <w:szCs w:val="28"/>
                              </w:rPr>
                              <w:t xml:space="preserve">Об утверждении муниципальной программы «Развитие образования и молодежной политики в муниципальном образовании «Велижский район» </w:t>
                            </w:r>
                            <w:r>
                              <w:rPr>
                                <w:color w:val="000000"/>
                              </w:rPr>
                              <w:t>(в редакции постановлений Администрации муниципального образования «Велижский район» от 08.12.2017 №714</w:t>
                            </w:r>
                            <w:r w:rsidRPr="009C7829">
                              <w:rPr>
                                <w:color w:val="000000"/>
                                <w:szCs w:val="28"/>
                              </w:rPr>
                              <w:t>, от 29.10.2018 №507, 01.11.2019 № 492)</w:t>
                            </w:r>
                          </w:p>
                        </w:txbxContent>
                      </wps:txbx>
                      <wps:bodyPr wrap="square" anchor="t" upright="1">
                        <a:noAutofit/>
                      </wps:bodyPr>
                    </wps:wsp>
                  </a:graphicData>
                </a:graphic>
                <wp14:sizeRelV relativeFrom="margin">
                  <wp14:pctHeight>0</wp14:pctHeight>
                </wp14:sizeRelV>
              </wp:anchor>
            </w:drawing>
          </mc:Choice>
          <mc:Fallback>
            <w:pict>
              <v:rect w14:anchorId="373780DC" id="Text Box 2" o:spid="_x0000_s1026" style="position:absolute;margin-left:-6.45pt;margin-top:5.1pt;width:242.8pt;height:169.5pt;z-index:251661312;visibility:visible;mso-wrap-style:square;mso-height-percent:0;mso-wrap-distance-left:.35pt;mso-wrap-distance-top:.35pt;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" o:allowincell="f" strokecolor="white">
                <v:textbox>
                  <w:txbxContent>
                    <w:p w:rsidR="00B20888" w:rsidRDefault="00B20888" w:rsidP="009C7829">
                      <w:pPr>
                        <w:pStyle w:val="aff"/>
                        <w:rPr>
                          <w:color w:val="000000"/>
                        </w:rPr>
                      </w:pPr>
                      <w:r>
                        <w:rPr>
                          <w:color w:val="000000"/>
                          <w:szCs w:val="28"/>
                        </w:rPr>
                        <w:t xml:space="preserve">Об утверждении муниципальной программы «Развитие образования и молодежной политики в муниципальном образовании «Велижский район» </w:t>
                      </w:r>
                      <w:r>
                        <w:rPr>
                          <w:color w:val="000000"/>
                        </w:rPr>
                        <w:t>(в редакции постановлений Администрации муниципального образования «Велижский район» от 08.12.2017 №714</w:t>
                      </w:r>
                      <w:r w:rsidRPr="009C7829">
                        <w:rPr>
                          <w:color w:val="000000"/>
                          <w:szCs w:val="28"/>
                        </w:rPr>
                        <w:t>, от 29.10.2018 №507, 01.11.2019 № 492)</w:t>
                      </w:r>
                    </w:p>
                  </w:txbxContent>
                </v:textbox>
              </v:rect>
            </w:pict>
          </mc:Fallback>
        </mc:AlternateContent>
      </w:r>
      <w:r>
        <w:rPr>
          <w:sz w:val="28"/>
        </w:rPr>
        <w:t xml:space="preserve">              </w:t>
      </w: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jc w:val="both"/>
        <w:rPr>
          <w:sz w:val="28"/>
        </w:rPr>
      </w:pPr>
      <w:r>
        <w:rPr>
          <w:sz w:val="28"/>
        </w:rPr>
        <w:tab/>
      </w:r>
    </w:p>
    <w:p w:rsidR="009C7829" w:rsidRDefault="009C7829" w:rsidP="009C7829">
      <w:pPr>
        <w:jc w:val="both"/>
        <w:rPr>
          <w:sz w:val="28"/>
        </w:rPr>
      </w:pPr>
    </w:p>
    <w:p w:rsidR="009C7829" w:rsidRDefault="009C7829" w:rsidP="009C7829">
      <w:pPr>
        <w:jc w:val="both"/>
        <w:rPr>
          <w:sz w:val="28"/>
        </w:rPr>
      </w:pPr>
    </w:p>
    <w:p w:rsidR="009C7829" w:rsidRDefault="009C7829" w:rsidP="009C7829">
      <w:pPr>
        <w:jc w:val="both"/>
        <w:rPr>
          <w:sz w:val="28"/>
        </w:rPr>
      </w:pPr>
    </w:p>
    <w:p w:rsidR="009C7829" w:rsidRDefault="009C7829" w:rsidP="009C7829">
      <w:pPr>
        <w:jc w:val="both"/>
        <w:rPr>
          <w:sz w:val="28"/>
          <w:szCs w:val="28"/>
        </w:rPr>
      </w:pPr>
      <w:r>
        <w:rPr>
          <w:sz w:val="28"/>
        </w:rPr>
        <w:t xml:space="preserve">          В соответствии со ст. 179 Бюджетного кодекса Российской Федерации, постановлением Администрации муниципально</w:t>
      </w:r>
      <w:r w:rsidR="007D56DB">
        <w:rPr>
          <w:sz w:val="28"/>
        </w:rPr>
        <w:t>го образования «Велижский муниципальный округ» Смоленской области</w:t>
      </w:r>
      <w:r>
        <w:rPr>
          <w:sz w:val="28"/>
        </w:rPr>
        <w:t xml:space="preserve"> </w:t>
      </w:r>
      <w:r w:rsidR="007D56DB" w:rsidRPr="007D56DB">
        <w:rPr>
          <w:sz w:val="28"/>
        </w:rPr>
        <w:t xml:space="preserve">от 13.08.2025 № 715 </w:t>
      </w:r>
      <w:r>
        <w:rPr>
          <w:sz w:val="28"/>
        </w:rPr>
        <w:t>«</w:t>
      </w:r>
      <w:r>
        <w:rPr>
          <w:sz w:val="28"/>
          <w:szCs w:val="28"/>
        </w:rPr>
        <w:t>Об утверждении Порядка принятия решений о разработке муниципальных программ, их формирования и реализации»,</w:t>
      </w:r>
      <w:r>
        <w:rPr>
          <w:sz w:val="28"/>
        </w:rPr>
        <w:t xml:space="preserve"> </w:t>
      </w:r>
      <w:r>
        <w:rPr>
          <w:sz w:val="28"/>
          <w:szCs w:val="28"/>
        </w:rPr>
        <w:t>постановлением Администрации муниципального образования "Велижский район" от 08.11.2013 № 729 «Об утверждении перечня муниципальных программ»</w:t>
      </w:r>
      <w:r>
        <w:rPr>
          <w:b/>
          <w:sz w:val="28"/>
          <w:szCs w:val="28"/>
        </w:rPr>
        <w:t xml:space="preserve">, </w:t>
      </w:r>
      <w:r>
        <w:rPr>
          <w:sz w:val="28"/>
          <w:szCs w:val="28"/>
        </w:rPr>
        <w:t>постановлением Администрация муниципального образования «Велижский район» от 20.09.2016 №587 «О внесении изменений в постановление Администрации  муниципального образования «Велижский район»  от 08.11.2013 № 729 «Об утверждении перечня муниципальных программ», рассмотрев пакет документов, представленный постоянно действующей комиссией по отбору проблем для разработки муниципальных программ, Администрация муниципально</w:t>
      </w:r>
      <w:r w:rsidR="007D56DB">
        <w:rPr>
          <w:sz w:val="28"/>
          <w:szCs w:val="28"/>
        </w:rPr>
        <w:t>го образования «Велижский муниципальный округ» Смоленской области</w:t>
      </w:r>
      <w:r>
        <w:rPr>
          <w:sz w:val="28"/>
          <w:szCs w:val="28"/>
        </w:rPr>
        <w:t xml:space="preserve"> </w:t>
      </w:r>
    </w:p>
    <w:p w:rsidR="009C7829" w:rsidRDefault="009C7829" w:rsidP="009C7829">
      <w:pPr>
        <w:jc w:val="both"/>
        <w:rPr>
          <w:sz w:val="28"/>
        </w:rPr>
      </w:pPr>
      <w:r>
        <w:rPr>
          <w:sz w:val="28"/>
        </w:rPr>
        <w:t xml:space="preserve"> </w:t>
      </w:r>
    </w:p>
    <w:p w:rsidR="009C7829" w:rsidRDefault="009C7829" w:rsidP="009C7829">
      <w:pPr>
        <w:jc w:val="both"/>
        <w:rPr>
          <w:sz w:val="28"/>
        </w:rPr>
      </w:pPr>
      <w:r>
        <w:rPr>
          <w:sz w:val="28"/>
        </w:rPr>
        <w:t>ПОСТАНОВЛЯЕТ:</w:t>
      </w:r>
    </w:p>
    <w:p w:rsidR="009C7829" w:rsidRDefault="009C7829" w:rsidP="009C7829">
      <w:pPr>
        <w:tabs>
          <w:tab w:val="left" w:pos="4621"/>
        </w:tabs>
        <w:jc w:val="both"/>
        <w:rPr>
          <w:sz w:val="28"/>
          <w:szCs w:val="28"/>
        </w:rPr>
      </w:pPr>
    </w:p>
    <w:p w:rsidR="009C7829" w:rsidRDefault="009C7829" w:rsidP="007D56DB">
      <w:pPr>
        <w:ind w:firstLine="708"/>
        <w:jc w:val="both"/>
        <w:rPr>
          <w:sz w:val="28"/>
          <w:szCs w:val="28"/>
        </w:rPr>
      </w:pPr>
      <w:r>
        <w:rPr>
          <w:sz w:val="28"/>
        </w:rPr>
        <w:t xml:space="preserve">1. </w:t>
      </w:r>
      <w:r>
        <w:rPr>
          <w:sz w:val="28"/>
          <w:szCs w:val="28"/>
        </w:rPr>
        <w:t>Утвердить прилагаемую муниципальную программу «Развитие образования и молодежной политики в муниципальном образовании «Велижский район».</w:t>
      </w:r>
      <w:r w:rsidR="007D56DB">
        <w:rPr>
          <w:sz w:val="28"/>
          <w:szCs w:val="28"/>
        </w:rPr>
        <w:t xml:space="preserve"> </w:t>
      </w:r>
      <w:r>
        <w:t>(в редакции постановлений Администрации муниципального образования «Велижский район» от 08.12.2017 №714,</w:t>
      </w:r>
      <w:r>
        <w:rPr>
          <w:sz w:val="20"/>
          <w:szCs w:val="20"/>
        </w:rPr>
        <w:t xml:space="preserve"> от 29.10.2018 №507, 01.11.2019 № 492</w:t>
      </w:r>
      <w:r>
        <w:t>)</w:t>
      </w:r>
    </w:p>
    <w:p w:rsidR="009C7829" w:rsidRDefault="00555540" w:rsidP="00555540">
      <w:pPr>
        <w:ind w:firstLine="708"/>
        <w:jc w:val="both"/>
        <w:rPr>
          <w:sz w:val="28"/>
        </w:rPr>
      </w:pPr>
      <w:r>
        <w:rPr>
          <w:sz w:val="28"/>
        </w:rPr>
        <w:t>2</w:t>
      </w:r>
      <w:r w:rsidRPr="00555540">
        <w:rPr>
          <w:sz w:val="28"/>
        </w:rPr>
        <w:t>. Настоящее постановление вступает в силу после подписания.</w:t>
      </w:r>
    </w:p>
    <w:p w:rsidR="00555540" w:rsidRPr="00555540" w:rsidRDefault="00555540" w:rsidP="00555540">
      <w:pPr>
        <w:ind w:firstLine="708"/>
        <w:jc w:val="both"/>
        <w:rPr>
          <w:bCs/>
          <w:sz w:val="28"/>
        </w:rPr>
      </w:pPr>
      <w:r>
        <w:rPr>
          <w:sz w:val="28"/>
        </w:rPr>
        <w:lastRenderedPageBreak/>
        <w:t xml:space="preserve">3. </w:t>
      </w:r>
      <w:r w:rsidRPr="00555540">
        <w:rPr>
          <w:bCs/>
          <w:sz w:val="28"/>
        </w:rPr>
        <w:t>Специалист</w:t>
      </w:r>
      <w:r w:rsidR="007D56DB">
        <w:rPr>
          <w:bCs/>
          <w:sz w:val="28"/>
        </w:rPr>
        <w:t xml:space="preserve">у 1 категории пресс - секретарю Администрации </w:t>
      </w:r>
      <w:r w:rsidRPr="00555540">
        <w:rPr>
          <w:bCs/>
          <w:sz w:val="28"/>
        </w:rPr>
        <w:t xml:space="preserve">муниципального образования «Велижский район» Кулешовой О. Г. обнародовать настоящее постановления на официальном сайте </w:t>
      </w:r>
      <w:r w:rsidRPr="00555540">
        <w:rPr>
          <w:sz w:val="28"/>
        </w:rPr>
        <w:t xml:space="preserve">муниципального образования «Велижский район» по адресу </w:t>
      </w:r>
      <w:r w:rsidRPr="00555540">
        <w:rPr>
          <w:sz w:val="28"/>
          <w:lang w:val="en-US"/>
        </w:rPr>
        <w:t>http</w:t>
      </w:r>
      <w:r w:rsidRPr="00555540">
        <w:rPr>
          <w:sz w:val="28"/>
        </w:rPr>
        <w:t>://</w:t>
      </w:r>
      <w:proofErr w:type="spellStart"/>
      <w:r w:rsidRPr="00555540">
        <w:rPr>
          <w:sz w:val="28"/>
          <w:lang w:val="en-US"/>
        </w:rPr>
        <w:t>velizh</w:t>
      </w:r>
      <w:proofErr w:type="spellEnd"/>
      <w:r w:rsidRPr="00555540">
        <w:rPr>
          <w:sz w:val="28"/>
        </w:rPr>
        <w:t>.</w:t>
      </w:r>
      <w:r w:rsidRPr="00555540">
        <w:rPr>
          <w:sz w:val="28"/>
          <w:lang w:val="en-US"/>
        </w:rPr>
        <w:t>admin</w:t>
      </w:r>
      <w:r w:rsidRPr="00555540">
        <w:rPr>
          <w:sz w:val="28"/>
        </w:rPr>
        <w:t>-</w:t>
      </w:r>
      <w:proofErr w:type="spellStart"/>
      <w:r w:rsidRPr="00555540">
        <w:rPr>
          <w:sz w:val="28"/>
          <w:lang w:val="en-US"/>
        </w:rPr>
        <w:t>smolensk</w:t>
      </w:r>
      <w:proofErr w:type="spellEnd"/>
      <w:r w:rsidRPr="00555540">
        <w:rPr>
          <w:sz w:val="28"/>
        </w:rPr>
        <w:t>.</w:t>
      </w:r>
      <w:proofErr w:type="spellStart"/>
      <w:r w:rsidRPr="00555540">
        <w:rPr>
          <w:sz w:val="28"/>
          <w:lang w:val="en-US"/>
        </w:rPr>
        <w:t>ru</w:t>
      </w:r>
      <w:proofErr w:type="spellEnd"/>
      <w:r w:rsidRPr="00555540">
        <w:rPr>
          <w:sz w:val="28"/>
        </w:rPr>
        <w:t xml:space="preserve"> в информационно-телекоммуникационной сети «Интернет».  </w:t>
      </w:r>
    </w:p>
    <w:p w:rsidR="00555540" w:rsidRPr="00555540" w:rsidRDefault="00555540" w:rsidP="00555540">
      <w:pPr>
        <w:ind w:firstLine="708"/>
        <w:jc w:val="both"/>
        <w:rPr>
          <w:sz w:val="28"/>
        </w:rPr>
      </w:pPr>
      <w:r>
        <w:rPr>
          <w:sz w:val="28"/>
        </w:rPr>
        <w:t>4</w:t>
      </w:r>
      <w:r w:rsidRPr="00555540">
        <w:rPr>
          <w:sz w:val="28"/>
        </w:rPr>
        <w:t>.  Контроль за исполнением настоящего постановления возложить на заместителя Главы муниципального образования «Велижский район» С.Н. Петроченко.</w:t>
      </w:r>
    </w:p>
    <w:p w:rsidR="00555540" w:rsidRPr="00555540" w:rsidRDefault="00555540" w:rsidP="00555540">
      <w:pPr>
        <w:ind w:firstLine="708"/>
        <w:jc w:val="both"/>
        <w:rPr>
          <w:sz w:val="28"/>
        </w:rPr>
      </w:pPr>
    </w:p>
    <w:p w:rsidR="009C7829" w:rsidRDefault="009C7829" w:rsidP="009C7829">
      <w:pPr>
        <w:rPr>
          <w:sz w:val="28"/>
        </w:rPr>
      </w:pPr>
      <w:r>
        <w:rPr>
          <w:sz w:val="28"/>
        </w:rPr>
        <w:t>Глава муниципального образования</w:t>
      </w:r>
    </w:p>
    <w:p w:rsidR="009C7829" w:rsidRDefault="009C7829" w:rsidP="009C7829">
      <w:pPr>
        <w:rPr>
          <w:sz w:val="28"/>
        </w:rPr>
      </w:pPr>
      <w:r>
        <w:rPr>
          <w:sz w:val="28"/>
        </w:rPr>
        <w:t xml:space="preserve">«Велижский </w:t>
      </w:r>
      <w:proofErr w:type="gramStart"/>
      <w:r>
        <w:rPr>
          <w:sz w:val="28"/>
        </w:rPr>
        <w:t xml:space="preserve">район»   </w:t>
      </w:r>
      <w:proofErr w:type="gramEnd"/>
      <w:r>
        <w:rPr>
          <w:sz w:val="28"/>
        </w:rPr>
        <w:t xml:space="preserve">                                                    </w:t>
      </w:r>
      <w:r w:rsidR="00555540">
        <w:rPr>
          <w:sz w:val="28"/>
        </w:rPr>
        <w:t xml:space="preserve">                   Г.А. </w:t>
      </w:r>
      <w:proofErr w:type="spellStart"/>
      <w:r w:rsidR="00555540">
        <w:rPr>
          <w:sz w:val="28"/>
        </w:rPr>
        <w:t>Валикова</w:t>
      </w:r>
      <w:proofErr w:type="spellEnd"/>
    </w:p>
    <w:p w:rsidR="009C7829" w:rsidRDefault="009C7829" w:rsidP="009C7829">
      <w:pPr>
        <w:jc w:val="right"/>
        <w:rPr>
          <w:sz w:val="28"/>
        </w:rPr>
      </w:pPr>
    </w:p>
    <w:p w:rsidR="009C7829" w:rsidRDefault="009C7829" w:rsidP="009C7829">
      <w:pPr>
        <w:jc w:val="right"/>
        <w:rPr>
          <w:sz w:val="28"/>
        </w:rPr>
      </w:pPr>
    </w:p>
    <w:p w:rsidR="009C7829" w:rsidRDefault="009C7829" w:rsidP="009C7829">
      <w:pPr>
        <w:spacing w:line="276" w:lineRule="auto"/>
        <w:rPr>
          <w:sz w:val="28"/>
          <w:szCs w:val="28"/>
        </w:rPr>
      </w:pPr>
    </w:p>
    <w:p w:rsidR="009C7829" w:rsidRDefault="009C7829" w:rsidP="009C7829">
      <w:pPr>
        <w:widowControl w:val="0"/>
        <w:jc w:val="right"/>
        <w:rPr>
          <w:sz w:val="28"/>
          <w:szCs w:val="28"/>
        </w:rPr>
      </w:pPr>
      <w:r>
        <w:rPr>
          <w:sz w:val="28"/>
          <w:szCs w:val="28"/>
        </w:rPr>
        <w:t xml:space="preserve">  УТВЕРЖДЕНА</w:t>
      </w:r>
    </w:p>
    <w:p w:rsidR="009C7829" w:rsidRDefault="009C7829" w:rsidP="009C7829">
      <w:pPr>
        <w:widowControl w:val="0"/>
        <w:jc w:val="right"/>
        <w:rPr>
          <w:sz w:val="28"/>
          <w:szCs w:val="28"/>
        </w:rPr>
      </w:pPr>
      <w:r>
        <w:rPr>
          <w:sz w:val="28"/>
          <w:szCs w:val="28"/>
        </w:rPr>
        <w:t xml:space="preserve">постановлением Администрации </w:t>
      </w:r>
    </w:p>
    <w:p w:rsidR="009C7829" w:rsidRDefault="009C7829" w:rsidP="009C7829">
      <w:pPr>
        <w:widowControl w:val="0"/>
        <w:jc w:val="right"/>
        <w:rPr>
          <w:sz w:val="28"/>
          <w:szCs w:val="28"/>
        </w:rPr>
      </w:pPr>
      <w:r>
        <w:rPr>
          <w:sz w:val="28"/>
          <w:szCs w:val="28"/>
        </w:rPr>
        <w:t>муниципального образования</w:t>
      </w:r>
    </w:p>
    <w:p w:rsidR="009C7829" w:rsidRDefault="009C7829" w:rsidP="009C7829">
      <w:pPr>
        <w:widowControl w:val="0"/>
        <w:jc w:val="right"/>
        <w:rPr>
          <w:sz w:val="28"/>
          <w:szCs w:val="28"/>
        </w:rPr>
      </w:pPr>
      <w:r>
        <w:rPr>
          <w:sz w:val="28"/>
          <w:szCs w:val="28"/>
        </w:rPr>
        <w:t xml:space="preserve"> «Велижский район» от 08.12.2016 №789</w:t>
      </w:r>
    </w:p>
    <w:p w:rsidR="009C7829" w:rsidRPr="00555540" w:rsidRDefault="009C7829" w:rsidP="00555540">
      <w:pPr>
        <w:rPr>
          <w:sz w:val="18"/>
          <w:szCs w:val="18"/>
        </w:rPr>
      </w:pPr>
      <w:r>
        <w:rPr>
          <w:sz w:val="20"/>
          <w:szCs w:val="20"/>
        </w:rPr>
        <w:t xml:space="preserve"> (в редакции постановлений Администрации муниципального образования «Велижский район» от 08.06.2017 № 339,  от 08.12.2017 № 714, от 08.06.2018 № 269,</w:t>
      </w:r>
      <w:r>
        <w:rPr>
          <w:rFonts w:eastAsia="Calibri"/>
          <w:sz w:val="20"/>
          <w:szCs w:val="20"/>
          <w:lang w:eastAsia="en-US"/>
        </w:rPr>
        <w:t xml:space="preserve"> от 28.06.2018 № 292,</w:t>
      </w:r>
      <w:r>
        <w:rPr>
          <w:sz w:val="20"/>
          <w:szCs w:val="20"/>
        </w:rPr>
        <w:t xml:space="preserve"> от 08.08.2018 № 376, от 29.10.2018 №507, от 26.11.2018 №550, от 21.12.2018 № 604, от 23.04.2019 № 205, от 14.05.2019 №249, от 05.06.2019 №284, 01.11.2019 № 492, от 10.04.2020 №171, от 26.06.2020 № 273, от 10.07.2020 №302, от 21.08.2020 №378, от 08.10.2020 №454, от 20.10.2020 №474, от 28.10.2020 № 491, от 22.01.2021 №36, от 11.02.2021 №69, от 134 от 25.03.2021, от 26.03.2021 №136, от 27.08.2021 №367, от 19.10.2021 №472, от 01.12.2021 №538, </w:t>
      </w:r>
      <w:r>
        <w:t xml:space="preserve"> </w:t>
      </w:r>
      <w:r>
        <w:rPr>
          <w:sz w:val="18"/>
          <w:szCs w:val="18"/>
        </w:rPr>
        <w:t>от 14.01.2022 №10, от 17.02.2022 №63</w:t>
      </w:r>
      <w:r w:rsidR="00555540">
        <w:rPr>
          <w:sz w:val="18"/>
          <w:szCs w:val="18"/>
        </w:rPr>
        <w:t xml:space="preserve">, </w:t>
      </w:r>
      <w:r w:rsidR="00555540" w:rsidRPr="00555540">
        <w:rPr>
          <w:sz w:val="18"/>
          <w:szCs w:val="18"/>
        </w:rPr>
        <w:t>от 04.04.2022 №145, от 11.11.2022 №508, от 16.12.2022 №580, от 20.03.2023 № 136, от 13.06.2023 №304, от 01.08.2023 №410, 17.08.2023 №434, от 27.10.2023 №559, от 09.02.2024 №71, от 14.05.2024 №265</w:t>
      </w:r>
      <w:r w:rsidR="002A5C99">
        <w:rPr>
          <w:sz w:val="18"/>
          <w:szCs w:val="18"/>
        </w:rPr>
        <w:t>, от 06.11.2024 № 622</w:t>
      </w:r>
      <w:r w:rsidR="007D56DB">
        <w:rPr>
          <w:sz w:val="18"/>
          <w:szCs w:val="18"/>
        </w:rPr>
        <w:t xml:space="preserve">, </w:t>
      </w:r>
      <w:r w:rsidR="007D56DB" w:rsidRPr="007D56DB">
        <w:rPr>
          <w:sz w:val="18"/>
          <w:szCs w:val="18"/>
        </w:rPr>
        <w:t>от 02.10.2025 № 823</w:t>
      </w:r>
      <w:r>
        <w:rPr>
          <w:sz w:val="18"/>
          <w:szCs w:val="18"/>
        </w:rPr>
        <w:t>)</w:t>
      </w:r>
    </w:p>
    <w:p w:rsidR="009C7829" w:rsidRDefault="009C7829" w:rsidP="009C7829">
      <w:pPr>
        <w:widowControl w:val="0"/>
        <w:jc w:val="center"/>
        <w:rPr>
          <w:b/>
          <w:sz w:val="28"/>
          <w:szCs w:val="28"/>
        </w:rPr>
      </w:pPr>
    </w:p>
    <w:p w:rsidR="00B20888" w:rsidRPr="00B20888" w:rsidRDefault="00B20888" w:rsidP="00B20888">
      <w:pPr>
        <w:ind w:firstLine="708"/>
        <w:jc w:val="center"/>
        <w:rPr>
          <w:sz w:val="28"/>
          <w:szCs w:val="28"/>
        </w:rPr>
      </w:pPr>
      <w:r>
        <w:rPr>
          <w:sz w:val="28"/>
          <w:szCs w:val="28"/>
        </w:rPr>
        <w:t xml:space="preserve">                                       </w:t>
      </w:r>
      <w:r w:rsidRPr="00B20888">
        <w:rPr>
          <w:sz w:val="28"/>
          <w:szCs w:val="28"/>
        </w:rPr>
        <w:t>Приложение 1 к</w:t>
      </w:r>
    </w:p>
    <w:p w:rsidR="00B20888" w:rsidRPr="00B20888" w:rsidRDefault="00B20888" w:rsidP="00B20888">
      <w:pPr>
        <w:ind w:firstLine="708"/>
        <w:jc w:val="both"/>
        <w:rPr>
          <w:sz w:val="28"/>
          <w:szCs w:val="28"/>
        </w:rPr>
      </w:pPr>
      <w:r w:rsidRPr="00B20888">
        <w:rPr>
          <w:sz w:val="28"/>
          <w:szCs w:val="28"/>
        </w:rPr>
        <w:t xml:space="preserve">                                                                          постановлению Администрации</w:t>
      </w:r>
    </w:p>
    <w:p w:rsidR="00B20888" w:rsidRPr="00B20888" w:rsidRDefault="00B20888" w:rsidP="00B20888">
      <w:pPr>
        <w:ind w:firstLine="708"/>
        <w:jc w:val="both"/>
        <w:rPr>
          <w:sz w:val="28"/>
          <w:szCs w:val="28"/>
        </w:rPr>
      </w:pPr>
      <w:r w:rsidRPr="00B20888">
        <w:rPr>
          <w:sz w:val="28"/>
          <w:szCs w:val="28"/>
        </w:rPr>
        <w:t xml:space="preserve">                                                                          муниципального образования</w:t>
      </w:r>
    </w:p>
    <w:p w:rsidR="00B20888" w:rsidRPr="00B20888" w:rsidRDefault="00B20888" w:rsidP="00B20888">
      <w:pPr>
        <w:ind w:firstLine="708"/>
        <w:jc w:val="both"/>
        <w:rPr>
          <w:sz w:val="28"/>
          <w:szCs w:val="28"/>
        </w:rPr>
      </w:pPr>
      <w:r w:rsidRPr="00B20888">
        <w:rPr>
          <w:sz w:val="28"/>
          <w:szCs w:val="28"/>
        </w:rPr>
        <w:t xml:space="preserve">                                                                          «Велижский муниципальный</w:t>
      </w:r>
    </w:p>
    <w:p w:rsidR="00B20888" w:rsidRPr="00B20888" w:rsidRDefault="00B20888" w:rsidP="00B20888">
      <w:pPr>
        <w:ind w:firstLine="708"/>
        <w:jc w:val="both"/>
        <w:rPr>
          <w:sz w:val="28"/>
          <w:szCs w:val="28"/>
        </w:rPr>
      </w:pPr>
      <w:r w:rsidRPr="00B20888">
        <w:rPr>
          <w:sz w:val="28"/>
          <w:szCs w:val="28"/>
        </w:rPr>
        <w:t xml:space="preserve">                                                                          округ» Смоленской области</w:t>
      </w:r>
    </w:p>
    <w:p w:rsidR="00B20888" w:rsidRPr="00B20888" w:rsidRDefault="00B20888" w:rsidP="00B20888">
      <w:pPr>
        <w:ind w:firstLine="708"/>
        <w:jc w:val="both"/>
        <w:rPr>
          <w:sz w:val="28"/>
          <w:szCs w:val="28"/>
        </w:rPr>
      </w:pPr>
      <w:r w:rsidRPr="00B20888">
        <w:rPr>
          <w:sz w:val="28"/>
          <w:szCs w:val="28"/>
        </w:rPr>
        <w:t xml:space="preserve">                                                                          от 02.10.2025 № 789</w:t>
      </w:r>
    </w:p>
    <w:p w:rsidR="00B20888" w:rsidRPr="00B20888" w:rsidRDefault="00B20888" w:rsidP="00B20888">
      <w:pPr>
        <w:jc w:val="both"/>
        <w:rPr>
          <w:sz w:val="28"/>
          <w:szCs w:val="28"/>
        </w:rPr>
      </w:pPr>
    </w:p>
    <w:p w:rsidR="00B20888" w:rsidRPr="00B20888" w:rsidRDefault="00B20888" w:rsidP="00B20888">
      <w:pPr>
        <w:ind w:firstLine="708"/>
        <w:jc w:val="center"/>
        <w:rPr>
          <w:sz w:val="28"/>
          <w:szCs w:val="28"/>
        </w:rPr>
      </w:pPr>
    </w:p>
    <w:p w:rsidR="00B20888" w:rsidRPr="00B20888" w:rsidRDefault="00B20888" w:rsidP="00B20888">
      <w:pPr>
        <w:ind w:firstLine="708"/>
        <w:jc w:val="center"/>
        <w:rPr>
          <w:b/>
          <w:sz w:val="28"/>
          <w:szCs w:val="28"/>
        </w:rPr>
      </w:pPr>
      <w:r w:rsidRPr="00B20888">
        <w:rPr>
          <w:b/>
          <w:sz w:val="28"/>
          <w:szCs w:val="28"/>
        </w:rPr>
        <w:t>МУНИЦИПАЛЬНАЯ ПРОГРАММА</w:t>
      </w:r>
    </w:p>
    <w:p w:rsidR="00B20888" w:rsidRPr="00B20888" w:rsidRDefault="00B20888" w:rsidP="00B20888">
      <w:pPr>
        <w:ind w:firstLine="708"/>
        <w:jc w:val="center"/>
        <w:rPr>
          <w:b/>
          <w:sz w:val="28"/>
          <w:szCs w:val="28"/>
        </w:rPr>
      </w:pPr>
    </w:p>
    <w:p w:rsidR="00B20888" w:rsidRPr="00B20888" w:rsidRDefault="00B20888" w:rsidP="00B20888">
      <w:pPr>
        <w:ind w:firstLine="708"/>
        <w:jc w:val="center"/>
        <w:rPr>
          <w:b/>
          <w:sz w:val="28"/>
          <w:szCs w:val="28"/>
        </w:rPr>
      </w:pPr>
      <w:r w:rsidRPr="00B20888">
        <w:rPr>
          <w:b/>
          <w:sz w:val="28"/>
          <w:szCs w:val="28"/>
        </w:rPr>
        <w:t xml:space="preserve">«Развитие образования и молодежной политики в муниципальном    образовании «Велижский муниципальный округ» </w:t>
      </w:r>
    </w:p>
    <w:p w:rsidR="00B20888" w:rsidRPr="00B20888" w:rsidRDefault="00B20888" w:rsidP="00B20888">
      <w:pPr>
        <w:ind w:firstLine="708"/>
        <w:jc w:val="center"/>
        <w:rPr>
          <w:b/>
          <w:sz w:val="28"/>
          <w:szCs w:val="28"/>
        </w:rPr>
      </w:pPr>
      <w:r w:rsidRPr="00B20888">
        <w:rPr>
          <w:b/>
          <w:sz w:val="28"/>
          <w:szCs w:val="28"/>
        </w:rPr>
        <w:t>Смоленской области</w:t>
      </w:r>
    </w:p>
    <w:p w:rsidR="00B20888" w:rsidRPr="00B20888" w:rsidRDefault="00B20888" w:rsidP="00B20888">
      <w:pPr>
        <w:ind w:firstLine="708"/>
        <w:jc w:val="center"/>
        <w:rPr>
          <w:sz w:val="28"/>
          <w:szCs w:val="28"/>
        </w:rPr>
      </w:pPr>
    </w:p>
    <w:p w:rsidR="00B20888" w:rsidRPr="00B20888" w:rsidRDefault="00B20888" w:rsidP="00B20888">
      <w:pPr>
        <w:ind w:firstLine="708"/>
        <w:jc w:val="both"/>
        <w:rPr>
          <w:sz w:val="28"/>
          <w:szCs w:val="28"/>
        </w:rPr>
      </w:pPr>
    </w:p>
    <w:p w:rsidR="00B20888" w:rsidRPr="00B20888" w:rsidRDefault="00B20888" w:rsidP="00B20888">
      <w:pPr>
        <w:ind w:firstLine="708"/>
        <w:jc w:val="both"/>
        <w:rPr>
          <w:sz w:val="28"/>
          <w:szCs w:val="28"/>
        </w:rPr>
      </w:pPr>
    </w:p>
    <w:p w:rsidR="00B20888" w:rsidRPr="00B20888" w:rsidRDefault="00B20888" w:rsidP="00B20888">
      <w:pPr>
        <w:ind w:firstLine="708"/>
        <w:jc w:val="both"/>
        <w:rPr>
          <w:sz w:val="28"/>
          <w:szCs w:val="28"/>
        </w:rPr>
      </w:pPr>
    </w:p>
    <w:p w:rsidR="00B20888" w:rsidRPr="00B20888" w:rsidRDefault="00B20888" w:rsidP="00D17278">
      <w:pPr>
        <w:jc w:val="both"/>
        <w:rPr>
          <w:sz w:val="28"/>
          <w:szCs w:val="28"/>
        </w:rPr>
      </w:pPr>
    </w:p>
    <w:p w:rsidR="00B20888" w:rsidRPr="00B20888" w:rsidRDefault="00B20888" w:rsidP="00B20888">
      <w:pPr>
        <w:jc w:val="both"/>
        <w:rPr>
          <w:sz w:val="28"/>
          <w:szCs w:val="28"/>
        </w:rPr>
      </w:pPr>
    </w:p>
    <w:p w:rsidR="00B20888" w:rsidRPr="00B20888" w:rsidRDefault="00B20888" w:rsidP="00B20888">
      <w:pPr>
        <w:ind w:firstLine="709"/>
        <w:jc w:val="center"/>
        <w:rPr>
          <w:b/>
          <w:sz w:val="28"/>
          <w:szCs w:val="28"/>
        </w:rPr>
      </w:pPr>
      <w:r w:rsidRPr="00B20888">
        <w:rPr>
          <w:b/>
          <w:sz w:val="28"/>
          <w:szCs w:val="28"/>
        </w:rPr>
        <w:t xml:space="preserve">Раздел 1. Общая характеристика социально-экономической </w:t>
      </w:r>
    </w:p>
    <w:p w:rsidR="00B20888" w:rsidRPr="00B20888" w:rsidRDefault="00B20888" w:rsidP="00B20888">
      <w:pPr>
        <w:ind w:firstLine="709"/>
        <w:jc w:val="center"/>
        <w:rPr>
          <w:b/>
          <w:sz w:val="28"/>
          <w:szCs w:val="28"/>
        </w:rPr>
      </w:pPr>
      <w:r w:rsidRPr="00B20888">
        <w:rPr>
          <w:b/>
          <w:sz w:val="28"/>
          <w:szCs w:val="28"/>
        </w:rPr>
        <w:t>сферы реализации муниципальной программы</w:t>
      </w:r>
    </w:p>
    <w:p w:rsidR="00B20888" w:rsidRPr="00B20888" w:rsidRDefault="00B20888" w:rsidP="00B20888">
      <w:pPr>
        <w:ind w:firstLine="709"/>
        <w:jc w:val="both"/>
        <w:rPr>
          <w:sz w:val="28"/>
          <w:szCs w:val="28"/>
        </w:rPr>
      </w:pPr>
      <w:r w:rsidRPr="00B20888">
        <w:rPr>
          <w:sz w:val="28"/>
          <w:szCs w:val="28"/>
        </w:rPr>
        <w:lastRenderedPageBreak/>
        <w:t xml:space="preserve"> 1.1. Сис</w:t>
      </w:r>
      <w:r w:rsidR="00D17278">
        <w:rPr>
          <w:sz w:val="28"/>
          <w:szCs w:val="28"/>
        </w:rPr>
        <w:t xml:space="preserve">тема образовательных учреждений </w:t>
      </w:r>
      <w:r w:rsidRPr="00B20888">
        <w:rPr>
          <w:sz w:val="28"/>
          <w:szCs w:val="28"/>
        </w:rPr>
        <w:t>муниципа</w:t>
      </w:r>
      <w:r w:rsidR="00D17278">
        <w:rPr>
          <w:sz w:val="28"/>
          <w:szCs w:val="28"/>
        </w:rPr>
        <w:t xml:space="preserve">льного </w:t>
      </w:r>
      <w:r w:rsidRPr="00B20888">
        <w:rPr>
          <w:sz w:val="28"/>
          <w:szCs w:val="28"/>
        </w:rPr>
        <w:t>образования «Велижский</w:t>
      </w:r>
      <w:r w:rsidRPr="00B20888">
        <w:t xml:space="preserve"> </w:t>
      </w:r>
      <w:r w:rsidRPr="00B20888">
        <w:rPr>
          <w:sz w:val="28"/>
          <w:szCs w:val="28"/>
        </w:rPr>
        <w:t>муниципальный округ» Смоленской области развивалась в соответствии с муниципальной программой «Развитие образования и молодежной политики в муниципальном образовании «Велижский муниципальный округ» Смоленской области. На 1 сентября 2024 года система образования имеет следующие показатели:</w:t>
      </w:r>
    </w:p>
    <w:p w:rsidR="00B20888" w:rsidRPr="00B20888" w:rsidRDefault="00B20888" w:rsidP="00B20888">
      <w:pPr>
        <w:jc w:val="center"/>
        <w:rPr>
          <w:sz w:val="28"/>
          <w:szCs w:val="28"/>
        </w:rPr>
      </w:pPr>
    </w:p>
    <w:p w:rsidR="00B20888" w:rsidRPr="00B20888" w:rsidRDefault="00B20888" w:rsidP="00B20888">
      <w:pPr>
        <w:jc w:val="center"/>
        <w:rPr>
          <w:sz w:val="28"/>
          <w:szCs w:val="28"/>
        </w:rPr>
      </w:pPr>
      <w:r w:rsidRPr="00B20888">
        <w:rPr>
          <w:sz w:val="28"/>
          <w:szCs w:val="28"/>
        </w:rPr>
        <w:t xml:space="preserve">Сеть </w:t>
      </w:r>
    </w:p>
    <w:p w:rsidR="00B20888" w:rsidRPr="00B20888" w:rsidRDefault="00B20888" w:rsidP="00B20888">
      <w:pPr>
        <w:jc w:val="center"/>
        <w:rPr>
          <w:sz w:val="28"/>
          <w:szCs w:val="28"/>
        </w:rPr>
      </w:pPr>
      <w:r w:rsidRPr="00B20888">
        <w:rPr>
          <w:sz w:val="28"/>
          <w:szCs w:val="28"/>
        </w:rPr>
        <w:t>муниципальных образовательных учреждений района</w:t>
      </w:r>
    </w:p>
    <w:p w:rsidR="00B20888" w:rsidRPr="00B20888" w:rsidRDefault="00B20888" w:rsidP="00B20888">
      <w:pPr>
        <w:ind w:firstLine="709"/>
        <w:jc w:val="center"/>
        <w:rPr>
          <w:sz w:val="28"/>
          <w:szCs w:val="28"/>
        </w:rPr>
      </w:pPr>
    </w:p>
    <w:tbl>
      <w:tblPr>
        <w:tblW w:w="9648" w:type="dxa"/>
        <w:jc w:val="center"/>
        <w:tblLayout w:type="fixed"/>
        <w:tblLook w:val="01E0" w:firstRow="1" w:lastRow="1" w:firstColumn="1" w:lastColumn="1" w:noHBand="0" w:noVBand="0"/>
      </w:tblPr>
      <w:tblGrid>
        <w:gridCol w:w="6768"/>
        <w:gridCol w:w="1260"/>
        <w:gridCol w:w="1620"/>
      </w:tblGrid>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Образовательные учреждения</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Коли-</w:t>
            </w:r>
            <w:proofErr w:type="spellStart"/>
            <w:r w:rsidRPr="00B20888">
              <w:rPr>
                <w:sz w:val="28"/>
              </w:rPr>
              <w:t>чество</w:t>
            </w:r>
            <w:proofErr w:type="spellEnd"/>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Число обучающихся</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1. Образовательные учреждения, реализующие основную общеобразовательную программу дошкольного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6</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sz w:val="28"/>
              </w:rPr>
              <w:t>208</w:t>
            </w:r>
          </w:p>
        </w:tc>
      </w:tr>
      <w:tr w:rsidR="00B20888" w:rsidRPr="00B20888" w:rsidTr="00B20888">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color w:val="FF0000"/>
                <w:sz w:val="28"/>
              </w:rPr>
            </w:pPr>
            <w:r w:rsidRPr="00B20888">
              <w:rPr>
                <w:sz w:val="28"/>
              </w:rPr>
              <w:t>в том числе:</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 xml:space="preserve">     - детский сад</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4</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sz w:val="28"/>
              </w:rPr>
              <w:t>167</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 xml:space="preserve">     - общеобразовательное учреждение, имеющее группу детей дошкольного возраста</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41</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2. Общеобразовательные учреждения (всего)</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5</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sz w:val="28"/>
              </w:rPr>
              <w:t>873</w:t>
            </w:r>
          </w:p>
        </w:tc>
      </w:tr>
      <w:tr w:rsidR="00B20888" w:rsidRPr="00B20888" w:rsidTr="00B20888">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color w:val="FF0000"/>
                <w:sz w:val="28"/>
              </w:rPr>
            </w:pPr>
            <w:r w:rsidRPr="00B20888">
              <w:rPr>
                <w:sz w:val="28"/>
              </w:rPr>
              <w:t>в том числе:</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 xml:space="preserve">     - основные</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sz w:val="28"/>
              </w:rPr>
              <w:t>45</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 xml:space="preserve">     - средние</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3</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sz w:val="28"/>
              </w:rPr>
              <w:t>828</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3. Учреждения дополнительного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color w:val="000000" w:themeColor="text1"/>
                <w:sz w:val="28"/>
              </w:rPr>
              <w:t>892</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в том числе:</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rPr>
            </w:pPr>
            <w:r w:rsidRPr="00B20888">
              <w:rPr>
                <w:sz w:val="28"/>
              </w:rPr>
              <w:t xml:space="preserve">     - МБУДО Велижский ДДТ</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1</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color w:val="000000" w:themeColor="text1"/>
                <w:sz w:val="28"/>
              </w:rPr>
              <w:t>692</w:t>
            </w:r>
          </w:p>
        </w:tc>
      </w:tr>
      <w:tr w:rsidR="00B20888"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ind w:left="323"/>
              <w:rPr>
                <w:sz w:val="28"/>
              </w:rPr>
            </w:pPr>
            <w:r w:rsidRPr="00B20888">
              <w:rPr>
                <w:sz w:val="28"/>
              </w:rPr>
              <w:t xml:space="preserve">- МБУДО </w:t>
            </w:r>
            <w:proofErr w:type="spellStart"/>
            <w:r w:rsidRPr="00B20888">
              <w:rPr>
                <w:sz w:val="28"/>
              </w:rPr>
              <w:t>Велижская</w:t>
            </w:r>
            <w:proofErr w:type="spellEnd"/>
            <w:r w:rsidRPr="00B20888">
              <w:rPr>
                <w:sz w:val="28"/>
              </w:rPr>
              <w:t xml:space="preserve"> ДЮСШ</w:t>
            </w:r>
          </w:p>
        </w:tc>
        <w:tc>
          <w:tcPr>
            <w:tcW w:w="126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rPr>
            </w:pPr>
            <w:r w:rsidRPr="00B20888">
              <w:rPr>
                <w:sz w:val="28"/>
              </w:rPr>
              <w:t>1</w:t>
            </w:r>
          </w:p>
        </w:tc>
        <w:tc>
          <w:tcPr>
            <w:tcW w:w="16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color w:val="FF0000"/>
                <w:sz w:val="28"/>
              </w:rPr>
            </w:pPr>
            <w:r w:rsidRPr="00B20888">
              <w:rPr>
                <w:color w:val="000000" w:themeColor="text1"/>
                <w:sz w:val="28"/>
              </w:rPr>
              <w:t>200</w:t>
            </w:r>
          </w:p>
        </w:tc>
      </w:tr>
    </w:tbl>
    <w:p w:rsidR="00B20888" w:rsidRPr="00B20888" w:rsidRDefault="00B20888" w:rsidP="00B20888">
      <w:pPr>
        <w:ind w:firstLine="709"/>
        <w:jc w:val="both"/>
        <w:rPr>
          <w:sz w:val="28"/>
          <w:szCs w:val="28"/>
        </w:rPr>
      </w:pPr>
      <w:r w:rsidRPr="00B20888">
        <w:rPr>
          <w:sz w:val="28"/>
          <w:szCs w:val="28"/>
        </w:rPr>
        <w:t>1.2. Образовательные учреждения имеют лицензии на соответствующий вид деятельности, общеобразовательные учреждения прошли государственную аккредитацию.</w:t>
      </w:r>
    </w:p>
    <w:p w:rsidR="00B20888" w:rsidRPr="00B20888" w:rsidRDefault="00B20888" w:rsidP="00B20888">
      <w:pPr>
        <w:ind w:firstLine="709"/>
        <w:jc w:val="both"/>
        <w:rPr>
          <w:sz w:val="28"/>
          <w:szCs w:val="28"/>
        </w:rPr>
      </w:pPr>
      <w:r w:rsidRPr="00B20888">
        <w:rPr>
          <w:sz w:val="28"/>
          <w:szCs w:val="28"/>
        </w:rPr>
        <w:t>Система образования, сложившаяся в муниципальном округе, позволяет обеспечить права детей на получение различных уровней общего образования.</w:t>
      </w:r>
    </w:p>
    <w:p w:rsidR="00B20888" w:rsidRPr="00B20888" w:rsidRDefault="00B20888" w:rsidP="00B20888">
      <w:pPr>
        <w:shd w:val="clear" w:color="auto" w:fill="FFFFFF"/>
        <w:ind w:firstLine="709"/>
        <w:jc w:val="both"/>
        <w:rPr>
          <w:sz w:val="28"/>
          <w:szCs w:val="28"/>
        </w:rPr>
      </w:pPr>
      <w:r w:rsidRPr="00B20888">
        <w:rPr>
          <w:sz w:val="28"/>
          <w:szCs w:val="28"/>
        </w:rPr>
        <w:t>Обновление материально-технической базы образовательных учреждений происходит за счет средств бюджетов разных уровней: областного бюджета, местного бюджета и внебюджетных источников.</w:t>
      </w:r>
    </w:p>
    <w:p w:rsidR="00B20888" w:rsidRPr="00B20888" w:rsidRDefault="00B20888" w:rsidP="00B20888">
      <w:pPr>
        <w:ind w:firstLine="709"/>
        <w:jc w:val="both"/>
        <w:rPr>
          <w:sz w:val="28"/>
          <w:szCs w:val="28"/>
        </w:rPr>
      </w:pPr>
      <w:r w:rsidRPr="00B20888">
        <w:rPr>
          <w:sz w:val="28"/>
          <w:szCs w:val="28"/>
        </w:rPr>
        <w:t xml:space="preserve">1.3. Охват детей дошкольным образованием в районе составляет 87 процентов. </w:t>
      </w:r>
    </w:p>
    <w:p w:rsidR="00B20888" w:rsidRPr="00B20888" w:rsidRDefault="00B20888" w:rsidP="00B20888">
      <w:pPr>
        <w:ind w:firstLine="708"/>
        <w:jc w:val="both"/>
        <w:rPr>
          <w:color w:val="000000"/>
          <w:sz w:val="28"/>
          <w:szCs w:val="28"/>
        </w:rPr>
      </w:pPr>
      <w:r w:rsidRPr="00B20888">
        <w:rPr>
          <w:color w:val="000000"/>
          <w:sz w:val="28"/>
          <w:szCs w:val="28"/>
        </w:rPr>
        <w:t>1.4. Имеющееся бюджетное финансирование не позволяет решать вопросы открытия новых дошкольных групп при общеобразовательных учреждениях в сельской местности.</w:t>
      </w:r>
    </w:p>
    <w:p w:rsidR="00B20888" w:rsidRPr="00B20888" w:rsidRDefault="00B20888" w:rsidP="00B20888">
      <w:pPr>
        <w:ind w:firstLine="709"/>
        <w:jc w:val="both"/>
        <w:rPr>
          <w:sz w:val="28"/>
          <w:szCs w:val="28"/>
        </w:rPr>
      </w:pPr>
      <w:r w:rsidRPr="00B20888">
        <w:rPr>
          <w:color w:val="000000"/>
          <w:sz w:val="28"/>
          <w:szCs w:val="28"/>
        </w:rPr>
        <w:t xml:space="preserve">В настоящее время существует потребность в капитальном и текущем ремонте образовательных учреждений. Требуется обновление групповых и физкультурных площадок, детской мебели, технологического оборудования, посуды, мягкого инвентаря, игрушек. </w:t>
      </w:r>
    </w:p>
    <w:p w:rsidR="00B20888" w:rsidRPr="00B20888" w:rsidRDefault="00B20888" w:rsidP="00B20888">
      <w:pPr>
        <w:ind w:firstLine="709"/>
        <w:jc w:val="both"/>
        <w:rPr>
          <w:sz w:val="28"/>
          <w:szCs w:val="28"/>
        </w:rPr>
      </w:pPr>
      <w:r w:rsidRPr="00B20888">
        <w:rPr>
          <w:sz w:val="28"/>
          <w:szCs w:val="28"/>
        </w:rPr>
        <w:lastRenderedPageBreak/>
        <w:t>По состоянию на 1 января 2025 года учащиеся первых и пятых классов всех общеобразовательных учреждений обучаются по обновленным Федеральным государственным образовательным стандартам.</w:t>
      </w:r>
    </w:p>
    <w:p w:rsidR="00B20888" w:rsidRPr="00B20888" w:rsidRDefault="00B20888" w:rsidP="00B20888">
      <w:pPr>
        <w:ind w:firstLine="720"/>
        <w:jc w:val="both"/>
        <w:rPr>
          <w:sz w:val="28"/>
          <w:szCs w:val="28"/>
        </w:rPr>
      </w:pPr>
      <w:r w:rsidRPr="00B20888">
        <w:rPr>
          <w:sz w:val="28"/>
          <w:szCs w:val="28"/>
        </w:rPr>
        <w:t xml:space="preserve">В системе образования района в целом обеспечивается хорошее качество образовательных результатов. В течение последних трех лет все учащиеся </w:t>
      </w:r>
      <w:r w:rsidRPr="00B20888">
        <w:rPr>
          <w:sz w:val="28"/>
          <w:szCs w:val="28"/>
          <w:lang w:val="en-US"/>
        </w:rPr>
        <w:t>XI</w:t>
      </w:r>
      <w:r w:rsidRPr="00B20888">
        <w:rPr>
          <w:sz w:val="28"/>
          <w:szCs w:val="28"/>
        </w:rPr>
        <w:t xml:space="preserve"> классов успешно сдают ЕГЭ по русскому и математике. Все выпускники средних школ получили аттестат о среднем общем образовании.</w:t>
      </w:r>
    </w:p>
    <w:p w:rsidR="00B20888" w:rsidRPr="00B20888" w:rsidRDefault="00B20888" w:rsidP="00B20888">
      <w:pPr>
        <w:ind w:firstLine="709"/>
        <w:jc w:val="both"/>
        <w:rPr>
          <w:sz w:val="28"/>
          <w:szCs w:val="28"/>
        </w:rPr>
      </w:pPr>
      <w:r w:rsidRPr="00B20888">
        <w:rPr>
          <w:sz w:val="28"/>
          <w:szCs w:val="28"/>
        </w:rPr>
        <w:t>1.5. Общей для всех муниципальных образовательных учреждений является проблема соответствия зданий требованиям санитарной, пожарной безопасности, электробезопасности, безопасности эксплуатации зданий, сооружений и инженерных сетей, антитеррористической защищенности.</w:t>
      </w:r>
    </w:p>
    <w:p w:rsidR="00B20888" w:rsidRPr="00B20888" w:rsidRDefault="00B20888" w:rsidP="00B20888">
      <w:pPr>
        <w:ind w:firstLine="709"/>
        <w:jc w:val="both"/>
        <w:rPr>
          <w:sz w:val="28"/>
          <w:szCs w:val="28"/>
        </w:rPr>
      </w:pPr>
      <w:r w:rsidRPr="00B20888">
        <w:rPr>
          <w:sz w:val="28"/>
          <w:szCs w:val="28"/>
        </w:rPr>
        <w:t xml:space="preserve">1.6. Одним из итогов реализации образовательных программ дополнительного образования являются высокие достижения обучающихся в творческих конкурсах различного уровня. </w:t>
      </w:r>
    </w:p>
    <w:p w:rsidR="00B20888" w:rsidRPr="00B20888" w:rsidRDefault="00B20888" w:rsidP="00B20888">
      <w:pPr>
        <w:ind w:firstLine="709"/>
        <w:jc w:val="both"/>
        <w:rPr>
          <w:sz w:val="28"/>
          <w:szCs w:val="28"/>
        </w:rPr>
      </w:pPr>
      <w:r w:rsidRPr="00B20888">
        <w:rPr>
          <w:sz w:val="28"/>
          <w:szCs w:val="28"/>
        </w:rPr>
        <w:t>1.7. Инфраструктура требует модернизации для организации дополнительного образования и летнего отдыха детей, особенно по направлениям, формирующим компетенции для инновационной экономики (научно-техническое творчество, исследовательская, проектная деятельность).</w:t>
      </w:r>
    </w:p>
    <w:p w:rsidR="00B20888" w:rsidRPr="00B20888" w:rsidRDefault="00B20888" w:rsidP="00B20888">
      <w:pPr>
        <w:ind w:firstLine="709"/>
        <w:jc w:val="both"/>
        <w:rPr>
          <w:sz w:val="28"/>
          <w:szCs w:val="28"/>
        </w:rPr>
      </w:pPr>
      <w:r w:rsidRPr="00B20888">
        <w:rPr>
          <w:sz w:val="28"/>
          <w:szCs w:val="28"/>
        </w:rPr>
        <w:t xml:space="preserve">1.8. Определяющее значение в вопросах сохранения здоровья детей имеет организация их питания в образовательных учреждениях. Охват учеников начальных классов организованным горячим питанием в муниципальном округе составляет 100 процентов. </w:t>
      </w:r>
    </w:p>
    <w:p w:rsidR="00B20888" w:rsidRPr="00B20888" w:rsidRDefault="00B20888" w:rsidP="00B20888">
      <w:pPr>
        <w:ind w:firstLine="709"/>
        <w:jc w:val="both"/>
        <w:rPr>
          <w:sz w:val="28"/>
          <w:szCs w:val="28"/>
        </w:rPr>
      </w:pPr>
      <w:r w:rsidRPr="00B20888">
        <w:rPr>
          <w:sz w:val="28"/>
          <w:szCs w:val="28"/>
        </w:rPr>
        <w:t>С целью формирования здорового образа жизни учащихся в каникулярный период действуют лагеря с дневным пребыванием детей на базе общеобразовательных школ.</w:t>
      </w:r>
    </w:p>
    <w:p w:rsidR="00B20888" w:rsidRPr="00B20888" w:rsidRDefault="00B20888" w:rsidP="00B20888">
      <w:pPr>
        <w:ind w:firstLine="709"/>
        <w:jc w:val="both"/>
      </w:pPr>
      <w:r w:rsidRPr="00B20888">
        <w:rPr>
          <w:sz w:val="28"/>
          <w:szCs w:val="28"/>
        </w:rPr>
        <w:t>В 2021 году на базе МБОУ «Средняя школа №2» города Велиж был открыт функционирования центр образования естественно-научной направленностей «Точка роста».</w:t>
      </w:r>
      <w:r w:rsidRPr="00B20888">
        <w:t xml:space="preserve"> </w:t>
      </w:r>
    </w:p>
    <w:p w:rsidR="00B20888" w:rsidRPr="00B20888" w:rsidRDefault="00B20888" w:rsidP="00B20888">
      <w:pPr>
        <w:ind w:firstLine="709"/>
        <w:jc w:val="both"/>
        <w:rPr>
          <w:sz w:val="28"/>
          <w:szCs w:val="28"/>
        </w:rPr>
      </w:pPr>
      <w:r w:rsidRPr="00B20888">
        <w:rPr>
          <w:sz w:val="28"/>
          <w:szCs w:val="28"/>
        </w:rPr>
        <w:t>В 2021 году проведены мероприятия по организации предоставления дополнительного образования по дополнительным общеразвивающими программам.</w:t>
      </w:r>
    </w:p>
    <w:p w:rsidR="00B20888" w:rsidRPr="00B20888" w:rsidRDefault="00B20888" w:rsidP="00B20888">
      <w:pPr>
        <w:ind w:firstLine="709"/>
        <w:jc w:val="both"/>
        <w:rPr>
          <w:sz w:val="28"/>
          <w:szCs w:val="28"/>
        </w:rPr>
      </w:pPr>
      <w:r w:rsidRPr="00B20888">
        <w:rPr>
          <w:sz w:val="28"/>
          <w:szCs w:val="28"/>
        </w:rPr>
        <w:t>В 2022 году было построено плоскостное сооружения в МБОУ «Средняя школа №2» города Велиж.</w:t>
      </w:r>
    </w:p>
    <w:p w:rsidR="00B20888" w:rsidRPr="00B20888" w:rsidRDefault="00B20888" w:rsidP="00B20888">
      <w:pPr>
        <w:ind w:firstLine="709"/>
        <w:jc w:val="both"/>
        <w:rPr>
          <w:sz w:val="28"/>
          <w:szCs w:val="28"/>
        </w:rPr>
      </w:pPr>
      <w:r w:rsidRPr="00B20888">
        <w:rPr>
          <w:sz w:val="28"/>
          <w:szCs w:val="28"/>
        </w:rPr>
        <w:t>В 2023 году на базе МБОУ «</w:t>
      </w:r>
      <w:proofErr w:type="spellStart"/>
      <w:r w:rsidRPr="00B20888">
        <w:rPr>
          <w:sz w:val="28"/>
          <w:szCs w:val="28"/>
        </w:rPr>
        <w:t>Будницкая</w:t>
      </w:r>
      <w:proofErr w:type="spellEnd"/>
      <w:r w:rsidRPr="00B20888">
        <w:rPr>
          <w:sz w:val="28"/>
          <w:szCs w:val="28"/>
        </w:rPr>
        <w:t xml:space="preserve"> ОШ» и МБОУ «</w:t>
      </w:r>
      <w:proofErr w:type="spellStart"/>
      <w:r w:rsidRPr="00B20888">
        <w:rPr>
          <w:sz w:val="28"/>
          <w:szCs w:val="28"/>
        </w:rPr>
        <w:t>Селезневская</w:t>
      </w:r>
      <w:proofErr w:type="spellEnd"/>
      <w:r w:rsidRPr="00B20888">
        <w:rPr>
          <w:sz w:val="28"/>
          <w:szCs w:val="28"/>
        </w:rPr>
        <w:t xml:space="preserve"> средняя школа» были открыты центры образования естественно-научной направленностей «Точка роста».</w:t>
      </w:r>
    </w:p>
    <w:p w:rsidR="00B20888" w:rsidRPr="00B20888" w:rsidRDefault="00B20888" w:rsidP="00B20888">
      <w:pPr>
        <w:ind w:firstLine="709"/>
        <w:jc w:val="both"/>
        <w:rPr>
          <w:sz w:val="28"/>
          <w:szCs w:val="28"/>
        </w:rPr>
      </w:pPr>
      <w:r w:rsidRPr="00B20888">
        <w:rPr>
          <w:sz w:val="28"/>
          <w:szCs w:val="28"/>
        </w:rPr>
        <w:t>В 2024 году были открыты еще две «Точки роста» в МБОУ «Погорельская основная школа» и МБОУ «</w:t>
      </w:r>
      <w:proofErr w:type="spellStart"/>
      <w:r w:rsidRPr="00B20888">
        <w:rPr>
          <w:sz w:val="28"/>
          <w:szCs w:val="28"/>
        </w:rPr>
        <w:t>Ситьковская</w:t>
      </w:r>
      <w:proofErr w:type="spellEnd"/>
      <w:r w:rsidRPr="00B20888">
        <w:rPr>
          <w:sz w:val="28"/>
          <w:szCs w:val="28"/>
        </w:rPr>
        <w:t xml:space="preserve"> основная школа». На конец 2024 года в </w:t>
      </w:r>
      <w:proofErr w:type="spellStart"/>
      <w:r w:rsidRPr="00B20888">
        <w:rPr>
          <w:sz w:val="28"/>
          <w:szCs w:val="28"/>
        </w:rPr>
        <w:t>Велижском</w:t>
      </w:r>
      <w:proofErr w:type="spellEnd"/>
      <w:r w:rsidRPr="00B20888">
        <w:rPr>
          <w:sz w:val="28"/>
          <w:szCs w:val="28"/>
        </w:rPr>
        <w:t xml:space="preserve"> районе открыто шесть точек роста.</w:t>
      </w:r>
    </w:p>
    <w:p w:rsidR="00B20888" w:rsidRPr="00B20888" w:rsidRDefault="00B20888" w:rsidP="00B20888">
      <w:pPr>
        <w:widowControl w:val="0"/>
        <w:rPr>
          <w:sz w:val="28"/>
          <w:szCs w:val="28"/>
        </w:rPr>
      </w:pPr>
    </w:p>
    <w:p w:rsidR="00B20888" w:rsidRPr="00B20888" w:rsidRDefault="00B20888" w:rsidP="00B20888">
      <w:pPr>
        <w:widowControl w:val="0"/>
        <w:jc w:val="center"/>
        <w:rPr>
          <w:b/>
          <w:sz w:val="28"/>
          <w:szCs w:val="28"/>
        </w:rPr>
      </w:pPr>
      <w:r w:rsidRPr="00B20888">
        <w:rPr>
          <w:b/>
          <w:sz w:val="28"/>
          <w:szCs w:val="28"/>
        </w:rPr>
        <w:t>Раздел 2. ПАСПОРТ</w:t>
      </w:r>
    </w:p>
    <w:p w:rsidR="00B20888" w:rsidRPr="00B20888" w:rsidRDefault="00B20888" w:rsidP="00B20888">
      <w:pPr>
        <w:widowControl w:val="0"/>
        <w:jc w:val="center"/>
        <w:rPr>
          <w:sz w:val="28"/>
          <w:szCs w:val="28"/>
        </w:rPr>
      </w:pPr>
      <w:r w:rsidRPr="00B20888">
        <w:rPr>
          <w:sz w:val="28"/>
          <w:szCs w:val="28"/>
        </w:rPr>
        <w:t>муниципальной программы</w:t>
      </w:r>
    </w:p>
    <w:p w:rsidR="00B20888" w:rsidRPr="00B20888" w:rsidRDefault="00B20888" w:rsidP="00B20888">
      <w:pPr>
        <w:widowControl w:val="0"/>
        <w:jc w:val="center"/>
        <w:rPr>
          <w:sz w:val="28"/>
          <w:szCs w:val="28"/>
        </w:rPr>
      </w:pPr>
      <w:r w:rsidRPr="00B20888">
        <w:rPr>
          <w:sz w:val="28"/>
          <w:szCs w:val="28"/>
        </w:rPr>
        <w:t>«Развитие образования и молодежной политики в муниципальном</w:t>
      </w:r>
    </w:p>
    <w:p w:rsidR="00B20888" w:rsidRPr="00B20888" w:rsidRDefault="00B20888" w:rsidP="00B20888">
      <w:pPr>
        <w:widowControl w:val="0"/>
        <w:jc w:val="center"/>
        <w:rPr>
          <w:sz w:val="28"/>
          <w:szCs w:val="28"/>
        </w:rPr>
      </w:pPr>
      <w:r w:rsidRPr="00B20888">
        <w:rPr>
          <w:sz w:val="28"/>
          <w:szCs w:val="28"/>
        </w:rPr>
        <w:t>образовании «Велижский муниципальный округ» Смоленской области</w:t>
      </w:r>
    </w:p>
    <w:p w:rsidR="00B20888" w:rsidRPr="00B20888" w:rsidRDefault="00B20888" w:rsidP="00B20888">
      <w:pPr>
        <w:widowControl w:val="0"/>
        <w:jc w:val="center"/>
        <w:rPr>
          <w:sz w:val="28"/>
          <w:szCs w:val="28"/>
        </w:rPr>
      </w:pPr>
    </w:p>
    <w:p w:rsidR="00B20888" w:rsidRPr="00B20888" w:rsidRDefault="00B20888" w:rsidP="00B20888">
      <w:pPr>
        <w:widowControl w:val="0"/>
        <w:jc w:val="center"/>
        <w:rPr>
          <w:sz w:val="28"/>
          <w:szCs w:val="28"/>
        </w:rPr>
      </w:pPr>
      <w:r w:rsidRPr="00B20888">
        <w:rPr>
          <w:sz w:val="28"/>
          <w:szCs w:val="28"/>
        </w:rPr>
        <w:t>Часть 1. ОСНОВНЫЕ ПОЛОЖЕНИЯ</w:t>
      </w:r>
    </w:p>
    <w:p w:rsidR="00B20888" w:rsidRPr="00B20888" w:rsidRDefault="00B20888" w:rsidP="00B20888">
      <w:pPr>
        <w:widowControl w:val="0"/>
        <w:jc w:val="center"/>
        <w:rPr>
          <w:sz w:val="28"/>
          <w:szCs w:val="28"/>
        </w:rPr>
      </w:pPr>
    </w:p>
    <w:tbl>
      <w:tblPr>
        <w:tblW w:w="10490" w:type="dxa"/>
        <w:tblInd w:w="-289" w:type="dxa"/>
        <w:tblLayout w:type="fixed"/>
        <w:tblLook w:val="00A0" w:firstRow="1" w:lastRow="0" w:firstColumn="1" w:lastColumn="0" w:noHBand="0" w:noVBand="0"/>
      </w:tblPr>
      <w:tblGrid>
        <w:gridCol w:w="851"/>
        <w:gridCol w:w="2410"/>
        <w:gridCol w:w="7229"/>
      </w:tblGrid>
      <w:tr w:rsidR="00B20888" w:rsidRPr="00B20888" w:rsidTr="00B20888">
        <w:trPr>
          <w:trHeight w:val="691"/>
        </w:trPr>
        <w:tc>
          <w:tcPr>
            <w:tcW w:w="851" w:type="dxa"/>
            <w:tcBorders>
              <w:top w:val="single" w:sz="4" w:space="0" w:color="auto"/>
              <w:left w:val="single" w:sz="4" w:space="0" w:color="000000"/>
              <w:bottom w:val="single" w:sz="4" w:space="0" w:color="000000"/>
              <w:right w:val="single" w:sz="4" w:space="0" w:color="000000"/>
            </w:tcBorders>
          </w:tcPr>
          <w:p w:rsidR="00B20888" w:rsidRPr="00B20888" w:rsidRDefault="00B20888" w:rsidP="00B20888">
            <w:pPr>
              <w:widowControl w:val="0"/>
              <w:jc w:val="both"/>
              <w:rPr>
                <w:sz w:val="28"/>
                <w:szCs w:val="28"/>
              </w:rPr>
            </w:pPr>
            <w:r w:rsidRPr="00B20888">
              <w:rPr>
                <w:sz w:val="28"/>
                <w:szCs w:val="28"/>
              </w:rPr>
              <w:lastRenderedPageBreak/>
              <w:t>1.1.</w:t>
            </w:r>
          </w:p>
        </w:tc>
        <w:tc>
          <w:tcPr>
            <w:tcW w:w="2410" w:type="dxa"/>
            <w:tcBorders>
              <w:top w:val="single" w:sz="4" w:space="0" w:color="auto"/>
              <w:left w:val="single" w:sz="4" w:space="0" w:color="000000"/>
              <w:bottom w:val="single" w:sz="4" w:space="0" w:color="000000"/>
              <w:right w:val="single" w:sz="4" w:space="0" w:color="000000"/>
            </w:tcBorders>
          </w:tcPr>
          <w:p w:rsidR="00B20888" w:rsidRPr="00B20888" w:rsidRDefault="00B20888" w:rsidP="00B20888">
            <w:pPr>
              <w:widowControl w:val="0"/>
              <w:rPr>
                <w:sz w:val="28"/>
                <w:szCs w:val="28"/>
              </w:rPr>
            </w:pPr>
            <w:r w:rsidRPr="00B20888">
              <w:rPr>
                <w:sz w:val="28"/>
                <w:szCs w:val="28"/>
              </w:rPr>
              <w:t>Ответственные исполнители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B20888" w:rsidRPr="00B20888" w:rsidRDefault="00B20888" w:rsidP="00B20888">
            <w:pPr>
              <w:widowControl w:val="0"/>
              <w:jc w:val="both"/>
              <w:rPr>
                <w:sz w:val="28"/>
                <w:szCs w:val="28"/>
              </w:rPr>
            </w:pPr>
            <w:r w:rsidRPr="00B20888">
              <w:rPr>
                <w:sz w:val="28"/>
                <w:szCs w:val="28"/>
              </w:rPr>
              <w:t>- Администрация муниципального образования «Велижский муниципальный округ» Смоленской области;</w:t>
            </w:r>
          </w:p>
          <w:p w:rsidR="00B20888" w:rsidRPr="00B20888" w:rsidRDefault="00B20888" w:rsidP="00B20888">
            <w:pPr>
              <w:widowControl w:val="0"/>
              <w:jc w:val="both"/>
              <w:rPr>
                <w:sz w:val="28"/>
                <w:szCs w:val="28"/>
              </w:rPr>
            </w:pPr>
            <w:r w:rsidRPr="00B20888">
              <w:rPr>
                <w:sz w:val="28"/>
                <w:szCs w:val="28"/>
              </w:rPr>
              <w:t>- отдел образования Администрации муниципального образования «Велижский муниципальный округ» Смоленской области;</w:t>
            </w:r>
          </w:p>
          <w:p w:rsidR="00B20888" w:rsidRPr="00B20888" w:rsidRDefault="00B20888" w:rsidP="00B20888">
            <w:pPr>
              <w:widowControl w:val="0"/>
              <w:jc w:val="both"/>
              <w:rPr>
                <w:sz w:val="28"/>
                <w:szCs w:val="28"/>
              </w:rPr>
            </w:pPr>
            <w:r w:rsidRPr="00B20888">
              <w:rPr>
                <w:sz w:val="28"/>
                <w:szCs w:val="28"/>
              </w:rPr>
              <w:t>- отдел по культуре и спорту Администрации муниципального образования «Велижский муниципальный округ» Смоленской области</w:t>
            </w:r>
          </w:p>
        </w:tc>
      </w:tr>
      <w:tr w:rsidR="00B20888" w:rsidRPr="00B20888" w:rsidTr="00B20888">
        <w:tc>
          <w:tcPr>
            <w:tcW w:w="851"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szCs w:val="28"/>
              </w:rPr>
            </w:pPr>
            <w:r w:rsidRPr="00B20888">
              <w:rPr>
                <w:sz w:val="28"/>
                <w:szCs w:val="28"/>
              </w:rPr>
              <w:t>1.2.</w:t>
            </w:r>
          </w:p>
        </w:tc>
        <w:tc>
          <w:tcPr>
            <w:tcW w:w="241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szCs w:val="28"/>
              </w:rPr>
            </w:pPr>
            <w:r w:rsidRPr="00B20888">
              <w:rPr>
                <w:sz w:val="28"/>
                <w:szCs w:val="28"/>
              </w:rPr>
              <w:t>Период (этапы) реализации</w:t>
            </w:r>
          </w:p>
        </w:tc>
        <w:tc>
          <w:tcPr>
            <w:tcW w:w="7229" w:type="dxa"/>
            <w:tcBorders>
              <w:top w:val="single" w:sz="4" w:space="0" w:color="000000"/>
              <w:left w:val="single" w:sz="4" w:space="0" w:color="000000"/>
              <w:bottom w:val="single" w:sz="4" w:space="0" w:color="000000"/>
              <w:right w:val="single" w:sz="4" w:space="0" w:color="000000"/>
            </w:tcBorders>
            <w:vAlign w:val="center"/>
          </w:tcPr>
          <w:p w:rsidR="00B20888" w:rsidRPr="00B20888" w:rsidRDefault="00B20888" w:rsidP="00B20888">
            <w:pPr>
              <w:widowControl w:val="0"/>
              <w:jc w:val="both"/>
              <w:rPr>
                <w:sz w:val="28"/>
                <w:szCs w:val="28"/>
              </w:rPr>
            </w:pPr>
            <w:r w:rsidRPr="00B20888">
              <w:rPr>
                <w:sz w:val="28"/>
                <w:szCs w:val="28"/>
              </w:rPr>
              <w:t xml:space="preserve">этап </w:t>
            </w:r>
            <w:r w:rsidRPr="00B20888">
              <w:rPr>
                <w:sz w:val="28"/>
                <w:szCs w:val="28"/>
                <w:lang w:val="en-US"/>
              </w:rPr>
              <w:t>I</w:t>
            </w:r>
            <w:r w:rsidRPr="00B20888">
              <w:rPr>
                <w:sz w:val="28"/>
                <w:szCs w:val="28"/>
              </w:rPr>
              <w:t>: 2017-2024 годы</w:t>
            </w:r>
          </w:p>
          <w:p w:rsidR="00B20888" w:rsidRPr="00B20888" w:rsidRDefault="00B20888" w:rsidP="00B20888">
            <w:pPr>
              <w:widowControl w:val="0"/>
              <w:jc w:val="both"/>
              <w:rPr>
                <w:sz w:val="28"/>
                <w:szCs w:val="28"/>
              </w:rPr>
            </w:pPr>
            <w:r w:rsidRPr="00B20888">
              <w:rPr>
                <w:sz w:val="28"/>
                <w:szCs w:val="28"/>
              </w:rPr>
              <w:t xml:space="preserve">этап </w:t>
            </w:r>
            <w:r w:rsidRPr="00B20888">
              <w:rPr>
                <w:sz w:val="28"/>
                <w:szCs w:val="28"/>
                <w:lang w:val="en-US"/>
              </w:rPr>
              <w:t>II</w:t>
            </w:r>
            <w:r w:rsidRPr="00B20888">
              <w:rPr>
                <w:sz w:val="28"/>
                <w:szCs w:val="28"/>
              </w:rPr>
              <w:t xml:space="preserve">: 2025-2028 </w:t>
            </w:r>
          </w:p>
        </w:tc>
      </w:tr>
      <w:tr w:rsidR="00B20888" w:rsidRPr="00B20888" w:rsidTr="00B20888">
        <w:tc>
          <w:tcPr>
            <w:tcW w:w="851"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szCs w:val="28"/>
              </w:rPr>
            </w:pPr>
            <w:r w:rsidRPr="00B20888">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szCs w:val="28"/>
              </w:rPr>
            </w:pPr>
            <w:r w:rsidRPr="00B20888">
              <w:rPr>
                <w:sz w:val="28"/>
                <w:szCs w:val="28"/>
              </w:rPr>
              <w:t>Цели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B20888" w:rsidRPr="00B20888" w:rsidRDefault="00B20888" w:rsidP="00B20888">
            <w:pPr>
              <w:widowControl w:val="0"/>
              <w:ind w:left="-108" w:right="-48"/>
              <w:contextualSpacing/>
              <w:jc w:val="both"/>
            </w:pPr>
            <w:r w:rsidRPr="00B20888">
              <w:rPr>
                <w:sz w:val="28"/>
                <w:szCs w:val="28"/>
              </w:rPr>
              <w:t>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муниципальный округ» Смоленской области</w:t>
            </w:r>
          </w:p>
        </w:tc>
      </w:tr>
    </w:tbl>
    <w:p w:rsidR="00B20888" w:rsidRPr="00B20888" w:rsidRDefault="00B20888" w:rsidP="00B20888">
      <w:pPr>
        <w:rPr>
          <w:b/>
          <w:sz w:val="28"/>
          <w:szCs w:val="28"/>
        </w:rPr>
      </w:pPr>
    </w:p>
    <w:tbl>
      <w:tblPr>
        <w:tblW w:w="10490" w:type="dxa"/>
        <w:tblInd w:w="-289" w:type="dxa"/>
        <w:tblLayout w:type="fixed"/>
        <w:tblLook w:val="00A0" w:firstRow="1" w:lastRow="0" w:firstColumn="1" w:lastColumn="0" w:noHBand="0" w:noVBand="0"/>
      </w:tblPr>
      <w:tblGrid>
        <w:gridCol w:w="851"/>
        <w:gridCol w:w="2410"/>
        <w:gridCol w:w="7229"/>
      </w:tblGrid>
      <w:tr w:rsidR="00B20888" w:rsidRPr="00B20888" w:rsidTr="00B20888">
        <w:tc>
          <w:tcPr>
            <w:tcW w:w="851"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sz w:val="28"/>
                <w:szCs w:val="28"/>
              </w:rPr>
            </w:pPr>
            <w:r w:rsidRPr="00B20888">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sz w:val="28"/>
                <w:szCs w:val="28"/>
              </w:rPr>
            </w:pPr>
            <w:r w:rsidRPr="00B20888">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7229" w:type="dxa"/>
            <w:tcBorders>
              <w:top w:val="single" w:sz="4" w:space="0" w:color="000000"/>
              <w:left w:val="single" w:sz="4" w:space="0" w:color="000000"/>
              <w:bottom w:val="single" w:sz="4" w:space="0" w:color="000000"/>
              <w:right w:val="single" w:sz="4" w:space="0" w:color="000000"/>
            </w:tcBorders>
            <w:vAlign w:val="center"/>
          </w:tcPr>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xml:space="preserve">Общий объем финансирования программы составляет </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- 1214527,86112 тыс. руб. из них:</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2017-2024 годы – 215779,44093 тыс. рублей (из них 17662,73338 тыс. рублей федеральный бюджет, 120741,03562 тыс. рублей областной бюджет, 66100,1 тыс. рублей бюджет муниципального образования)</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отчетный финансовый год (2025 год)</w:t>
            </w:r>
            <w:r w:rsidRPr="00B20888">
              <w:rPr>
                <w:color w:val="000000" w:themeColor="text1"/>
                <w:sz w:val="28"/>
                <w:szCs w:val="28"/>
              </w:rPr>
              <w:t xml:space="preserve"> – 271367,10619 тыс. руб. из них;</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- 20526,0611 тыс. руб. - средства федерального бюджета;</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- 83249,47782 тыс. руб. - средства бюджета муниципального образования «Велижский муниципальный округ» Смоленской области»;</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- 167591,56727 тыс. руб. - средства бюджета Смоленской области;</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внебюджетные источники не планируются;</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 xml:space="preserve">очередной финансовый год (2026 год) – </w:t>
            </w:r>
            <w:r w:rsidRPr="00B20888">
              <w:rPr>
                <w:color w:val="000000" w:themeColor="text1"/>
                <w:sz w:val="28"/>
                <w:szCs w:val="28"/>
              </w:rPr>
              <w:t>243109,655 тыс. руб. из них;</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- 4611,24545 тыс. руб. - средства федерального бюджета;</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- 79883,24507 тыс. руб. - средства бюджета муниципального образования «Велижский муниципальный округ» Смоленской области»;</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- 158615,16448 тыс. руб. - средства бюджета Смоленской области;</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в</w:t>
            </w:r>
            <w:r w:rsidRPr="00B20888">
              <w:rPr>
                <w:color w:val="000000" w:themeColor="text1"/>
                <w:sz w:val="28"/>
                <w:szCs w:val="28"/>
              </w:rPr>
              <w:t>небюджетные источники не планируются</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1-й год планового периода (2027 год) –</w:t>
            </w:r>
            <w:r w:rsidRPr="00B20888">
              <w:rPr>
                <w:color w:val="000000" w:themeColor="text1"/>
                <w:sz w:val="28"/>
                <w:szCs w:val="28"/>
              </w:rPr>
              <w:t>242135,8295 тыс. руб. из них;</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- 4402,52323 тыс. руб. - средства федерального бюджета;</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- 76067,45179 тыс. руб. - средства бюджета муниципального образования «Велижский муниципальный округ» Смоленской области»;</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xml:space="preserve">- 161665,85448 тыс. руб. - средства бюджета Смоленской </w:t>
            </w:r>
            <w:r w:rsidRPr="00B20888">
              <w:rPr>
                <w:color w:val="000000" w:themeColor="text1"/>
                <w:sz w:val="28"/>
                <w:szCs w:val="28"/>
              </w:rPr>
              <w:lastRenderedPageBreak/>
              <w:t>области;</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в</w:t>
            </w:r>
            <w:r w:rsidRPr="00B20888">
              <w:rPr>
                <w:color w:val="000000" w:themeColor="text1"/>
                <w:sz w:val="28"/>
                <w:szCs w:val="28"/>
              </w:rPr>
              <w:t>небюджетные источники не планируются</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2-й год планового периода (2028 год) –</w:t>
            </w:r>
            <w:r w:rsidRPr="00B20888">
              <w:rPr>
                <w:color w:val="000000" w:themeColor="text1"/>
                <w:sz w:val="28"/>
                <w:szCs w:val="28"/>
              </w:rPr>
              <w:t>242135,8295 тыс. руб. из них;</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- 4402,52323 тыс. руб. - средства федерального бюджета;</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- 76067,45179 тыс. руб. - средства бюджета муниципального образования «Велижский муниципальный округ» Смоленской области»;</w:t>
            </w:r>
          </w:p>
          <w:p w:rsidR="00B20888" w:rsidRPr="00B20888" w:rsidRDefault="00B20888" w:rsidP="00B20888">
            <w:pPr>
              <w:widowControl w:val="0"/>
              <w:ind w:right="140"/>
              <w:jc w:val="both"/>
              <w:rPr>
                <w:color w:val="000000" w:themeColor="text1"/>
                <w:sz w:val="28"/>
                <w:szCs w:val="28"/>
              </w:rPr>
            </w:pPr>
            <w:r w:rsidRPr="00B20888">
              <w:rPr>
                <w:color w:val="000000" w:themeColor="text1"/>
                <w:sz w:val="28"/>
                <w:szCs w:val="28"/>
              </w:rPr>
              <w:t>- 161665,85448 тыс. руб. - средства бюджета Смоленской области;</w:t>
            </w:r>
          </w:p>
          <w:p w:rsidR="00B20888" w:rsidRPr="00B20888" w:rsidRDefault="00B20888" w:rsidP="00B20888">
            <w:pPr>
              <w:widowControl w:val="0"/>
              <w:ind w:right="140"/>
              <w:jc w:val="both"/>
              <w:rPr>
                <w:color w:val="000000" w:themeColor="text1"/>
                <w:sz w:val="28"/>
                <w:szCs w:val="28"/>
              </w:rPr>
            </w:pPr>
            <w:r w:rsidRPr="00B20888">
              <w:rPr>
                <w:b/>
                <w:color w:val="000000" w:themeColor="text1"/>
                <w:sz w:val="28"/>
                <w:szCs w:val="28"/>
              </w:rPr>
              <w:t>в</w:t>
            </w:r>
            <w:r w:rsidRPr="00B20888">
              <w:rPr>
                <w:color w:val="000000" w:themeColor="text1"/>
                <w:sz w:val="28"/>
                <w:szCs w:val="28"/>
              </w:rPr>
              <w:t>небюджетные источники не планируются</w:t>
            </w:r>
          </w:p>
          <w:p w:rsidR="00B20888" w:rsidRPr="00B20888" w:rsidRDefault="00B20888" w:rsidP="00B20888">
            <w:pPr>
              <w:widowControl w:val="0"/>
              <w:ind w:right="140"/>
              <w:jc w:val="both"/>
              <w:rPr>
                <w:color w:val="FF0000"/>
                <w:sz w:val="28"/>
                <w:szCs w:val="28"/>
              </w:rPr>
            </w:pPr>
            <w:r w:rsidRPr="00B20888">
              <w:rPr>
                <w:color w:val="000000" w:themeColor="text1"/>
                <w:sz w:val="28"/>
                <w:szCs w:val="28"/>
              </w:rPr>
              <w:t>Объем финансирования Программы подлежит ежегодному уточнению</w:t>
            </w:r>
            <w:r w:rsidRPr="00B20888">
              <w:rPr>
                <w:color w:val="FF0000"/>
                <w:sz w:val="28"/>
                <w:szCs w:val="28"/>
              </w:rPr>
              <w:t>.</w:t>
            </w:r>
          </w:p>
          <w:p w:rsidR="00B20888" w:rsidRPr="00B20888" w:rsidRDefault="00B20888" w:rsidP="00B20888">
            <w:pPr>
              <w:widowControl w:val="0"/>
              <w:ind w:right="140"/>
              <w:jc w:val="both"/>
              <w:rPr>
                <w:sz w:val="28"/>
                <w:szCs w:val="28"/>
              </w:rPr>
            </w:pPr>
          </w:p>
        </w:tc>
      </w:tr>
    </w:tbl>
    <w:p w:rsidR="00B20888" w:rsidRPr="00B20888" w:rsidRDefault="00B20888" w:rsidP="00B20888">
      <w:pPr>
        <w:spacing w:after="120"/>
      </w:pPr>
    </w:p>
    <w:p w:rsidR="00B20888" w:rsidRPr="00B20888" w:rsidRDefault="00B20888" w:rsidP="00B20888">
      <w:pPr>
        <w:spacing w:after="120"/>
        <w:jc w:val="center"/>
        <w:rPr>
          <w:sz w:val="28"/>
          <w:szCs w:val="28"/>
        </w:rPr>
      </w:pPr>
      <w:r w:rsidRPr="00B20888">
        <w:rPr>
          <w:sz w:val="28"/>
          <w:szCs w:val="28"/>
        </w:rPr>
        <w:t>Часть 2. ПОКАЗАТЕЛИ МУНИЦИПАЛЬНОЙ ПРОГРАММЫ</w:t>
      </w:r>
    </w:p>
    <w:tbl>
      <w:tblPr>
        <w:tblStyle w:val="511"/>
        <w:tblW w:w="10488" w:type="dxa"/>
        <w:tblInd w:w="-572" w:type="dxa"/>
        <w:tblLayout w:type="fixed"/>
        <w:tblLook w:val="04A0" w:firstRow="1" w:lastRow="0" w:firstColumn="1" w:lastColumn="0" w:noHBand="0" w:noVBand="1"/>
      </w:tblPr>
      <w:tblGrid>
        <w:gridCol w:w="563"/>
        <w:gridCol w:w="1695"/>
        <w:gridCol w:w="1995"/>
        <w:gridCol w:w="1978"/>
        <w:gridCol w:w="2125"/>
        <w:gridCol w:w="8"/>
        <w:gridCol w:w="2124"/>
      </w:tblGrid>
      <w:tr w:rsidR="00B20888" w:rsidRPr="00B20888" w:rsidTr="00B20888">
        <w:trPr>
          <w:trHeight w:val="595"/>
        </w:trPr>
        <w:tc>
          <w:tcPr>
            <w:tcW w:w="563" w:type="dxa"/>
            <w:vMerge w:val="restart"/>
            <w:tcBorders>
              <w:top w:val="single" w:sz="4" w:space="0" w:color="auto"/>
              <w:left w:val="single" w:sz="4" w:space="0" w:color="auto"/>
              <w:right w:val="single" w:sz="4" w:space="0" w:color="auto"/>
            </w:tcBorders>
          </w:tcPr>
          <w:p w:rsidR="00B20888" w:rsidRPr="00B20888" w:rsidRDefault="00B20888" w:rsidP="00B20888">
            <w:pPr>
              <w:tabs>
                <w:tab w:val="left" w:pos="2025"/>
              </w:tabs>
              <w:ind w:hanging="120"/>
              <w:rPr>
                <w:lang w:eastAsia="ar-SA"/>
              </w:rPr>
            </w:pPr>
          </w:p>
        </w:tc>
        <w:tc>
          <w:tcPr>
            <w:tcW w:w="1695" w:type="dxa"/>
            <w:vMerge w:val="restart"/>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ind w:hanging="120"/>
              <w:rPr>
                <w:lang w:eastAsia="ar-SA"/>
              </w:rPr>
            </w:pPr>
            <w:r w:rsidRPr="00B20888">
              <w:rPr>
                <w:lang w:eastAsia="ar-SA"/>
              </w:rPr>
              <w:t>Наименование показателя</w:t>
            </w:r>
          </w:p>
        </w:tc>
        <w:tc>
          <w:tcPr>
            <w:tcW w:w="1995" w:type="dxa"/>
            <w:vMerge w:val="restart"/>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rPr>
                <w:lang w:eastAsia="ar-SA"/>
              </w:rPr>
            </w:pPr>
            <w:r w:rsidRPr="00B20888">
              <w:rPr>
                <w:lang w:eastAsia="ar-SA"/>
              </w:rPr>
              <w:t>Базовое значение показателя (в году, предшествующем очередному финансовому году)</w:t>
            </w:r>
          </w:p>
        </w:tc>
        <w:tc>
          <w:tcPr>
            <w:tcW w:w="6235" w:type="dxa"/>
            <w:gridSpan w:val="4"/>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rPr>
                <w:lang w:eastAsia="ar-SA"/>
              </w:rPr>
            </w:pPr>
            <w:r w:rsidRPr="00B20888">
              <w:rPr>
                <w:lang w:eastAsia="ar-SA"/>
              </w:rPr>
              <w:t>Планируемое значение показателей (на очередной финансовый год и плановый период)</w:t>
            </w:r>
          </w:p>
        </w:tc>
      </w:tr>
      <w:tr w:rsidR="00B20888" w:rsidRPr="00B20888" w:rsidTr="00B20888">
        <w:trPr>
          <w:trHeight w:val="254"/>
        </w:trPr>
        <w:tc>
          <w:tcPr>
            <w:tcW w:w="563" w:type="dxa"/>
            <w:vMerge/>
            <w:tcBorders>
              <w:left w:val="single" w:sz="4" w:space="0" w:color="auto"/>
              <w:bottom w:val="single" w:sz="4" w:space="0" w:color="auto"/>
              <w:right w:val="single" w:sz="4" w:space="0" w:color="auto"/>
            </w:tcBorders>
          </w:tcPr>
          <w:p w:rsidR="00B20888" w:rsidRPr="00B20888" w:rsidRDefault="00B20888" w:rsidP="00B20888">
            <w:pPr>
              <w:rPr>
                <w:lang w:eastAsia="ar-SA"/>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rPr>
                <w:lang w:eastAsia="ar-SA"/>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rPr>
                <w:lang w:eastAsia="ar-SA"/>
              </w:rPr>
            </w:pPr>
          </w:p>
        </w:tc>
        <w:tc>
          <w:tcPr>
            <w:tcW w:w="1978"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rPr>
                <w:lang w:eastAsia="ar-SA"/>
              </w:rPr>
            </w:pPr>
            <w:r w:rsidRPr="00B20888">
              <w:rPr>
                <w:lang w:eastAsia="ar-SA"/>
              </w:rPr>
              <w:t>2026</w:t>
            </w:r>
          </w:p>
        </w:tc>
        <w:tc>
          <w:tcPr>
            <w:tcW w:w="212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rPr>
                <w:lang w:eastAsia="ar-SA"/>
              </w:rPr>
            </w:pPr>
            <w:r w:rsidRPr="00B20888">
              <w:rPr>
                <w:lang w:eastAsia="ar-SA"/>
              </w:rPr>
              <w:t>2027</w:t>
            </w:r>
          </w:p>
        </w:tc>
        <w:tc>
          <w:tcPr>
            <w:tcW w:w="2132"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lang w:eastAsia="ar-SA"/>
              </w:rPr>
            </w:pPr>
            <w:r w:rsidRPr="00B20888">
              <w:rPr>
                <w:lang w:eastAsia="ar-SA"/>
              </w:rPr>
              <w:t>2028</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b/>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rPr>
                <w:b/>
                <w:lang w:eastAsia="ar-SA"/>
              </w:rPr>
            </w:pPr>
            <w:r w:rsidRPr="00B20888">
              <w:rPr>
                <w:b/>
                <w:lang w:eastAsia="ar-SA"/>
              </w:rPr>
              <w:t>Цель программы: 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муниципальный округ» Смоленской области</w:t>
            </w:r>
          </w:p>
        </w:tc>
      </w:tr>
      <w:tr w:rsidR="00B20888" w:rsidRPr="00B20888" w:rsidTr="00B20888">
        <w:trPr>
          <w:trHeight w:val="403"/>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center"/>
              <w:rPr>
                <w:b/>
              </w:rPr>
            </w:pPr>
            <w:r w:rsidRPr="00B20888">
              <w:rPr>
                <w:b/>
              </w:rPr>
              <w:t>1. «Современная школа»</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pPr>
            <w:r w:rsidRPr="00B20888">
              <w:t>1.1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rPr>
                <w:lang w:eastAsia="ar-SA"/>
              </w:rPr>
            </w:pPr>
            <w:r w:rsidRPr="00B20888">
              <w:t>Количество созданных и функционирующих Центров образования естественно-научной и технологической направленностей «Точка роста» (штук)</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6</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6</w:t>
            </w:r>
          </w:p>
        </w:tc>
        <w:tc>
          <w:tcPr>
            <w:tcW w:w="212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6</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6</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center"/>
              <w:rPr>
                <w:b/>
              </w:rPr>
            </w:pPr>
            <w:r w:rsidRPr="00B20888">
              <w:rPr>
                <w:b/>
                <w:color w:val="000000"/>
              </w:rPr>
              <w:t>2. «Все лучшее детям»</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lang w:eastAsia="ar-SA"/>
              </w:rPr>
            </w:pPr>
            <w:r w:rsidRPr="00B20888">
              <w:rPr>
                <w:lang w:eastAsia="ar-SA"/>
              </w:rPr>
              <w:t>2.1</w:t>
            </w:r>
          </w:p>
        </w:tc>
        <w:tc>
          <w:tcPr>
            <w:tcW w:w="169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lang w:eastAsia="ar-SA"/>
              </w:rPr>
            </w:pPr>
            <w:r w:rsidRPr="00B20888">
              <w:rPr>
                <w:lang w:eastAsia="ar-SA"/>
              </w:rPr>
              <w:t>Оснащение общеобразовательных организаций оборудованием, средствами обучения и воспитания (штук)</w:t>
            </w:r>
          </w:p>
        </w:tc>
        <w:tc>
          <w:tcPr>
            <w:tcW w:w="1995"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5</w:t>
            </w:r>
          </w:p>
        </w:tc>
        <w:tc>
          <w:tcPr>
            <w:tcW w:w="1978"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c>
          <w:tcPr>
            <w:tcW w:w="2125"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center"/>
            </w:pPr>
            <w:r w:rsidRPr="00B20888">
              <w:rPr>
                <w:b/>
              </w:rPr>
              <w:t>3. «Педагоги и наставники»</w:t>
            </w:r>
          </w:p>
          <w:p w:rsidR="00B20888" w:rsidRPr="00B20888" w:rsidRDefault="00B20888" w:rsidP="00B20888">
            <w:pPr>
              <w:widowControl w:val="0"/>
              <w:jc w:val="center"/>
            </w:pP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pPr>
            <w:r w:rsidRPr="00B20888">
              <w:lastRenderedPageBreak/>
              <w:t>3.1</w:t>
            </w:r>
          </w:p>
        </w:tc>
        <w:tc>
          <w:tcPr>
            <w:tcW w:w="169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lang w:eastAsia="ar-SA"/>
              </w:rPr>
            </w:pPr>
            <w:r w:rsidRPr="00B20888">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(штук)</w:t>
            </w:r>
          </w:p>
        </w:tc>
        <w:tc>
          <w:tcPr>
            <w:tcW w:w="1995"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5</w:t>
            </w:r>
          </w:p>
        </w:tc>
        <w:tc>
          <w:tcPr>
            <w:tcW w:w="1978"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c>
          <w:tcPr>
            <w:tcW w:w="2124"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r>
      <w:tr w:rsidR="00B20888" w:rsidRPr="00B20888" w:rsidTr="00B20888">
        <w:trPr>
          <w:trHeight w:val="737"/>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center"/>
              <w:rPr>
                <w:b/>
              </w:rPr>
            </w:pPr>
            <w:r w:rsidRPr="00B20888">
              <w:rPr>
                <w:b/>
                <w:color w:val="000000"/>
              </w:rPr>
              <w:t>4. «Оказание государственной поддержки детям-сиротам, проживающим на территории Смоленской области, в обеспечении жильем»</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color w:val="000000"/>
                <w:lang w:eastAsia="ar-SA"/>
              </w:rPr>
            </w:pPr>
            <w:r w:rsidRPr="00B20888">
              <w:rPr>
                <w:color w:val="000000"/>
                <w:lang w:eastAsia="ar-SA"/>
              </w:rPr>
              <w:t>4.1</w:t>
            </w:r>
          </w:p>
        </w:tc>
        <w:tc>
          <w:tcPr>
            <w:tcW w:w="169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rPr>
                <w:lang w:eastAsia="ar-SA"/>
              </w:rPr>
            </w:pPr>
            <w:r w:rsidRPr="00B20888">
              <w:rPr>
                <w:color w:val="000000"/>
                <w:lang w:eastAsia="ar-SA"/>
              </w:rPr>
              <w:t>Доля детей обеспеченных жильем (штук)</w:t>
            </w:r>
          </w:p>
        </w:tc>
        <w:tc>
          <w:tcPr>
            <w:tcW w:w="1995"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1</w:t>
            </w:r>
          </w:p>
        </w:tc>
        <w:tc>
          <w:tcPr>
            <w:tcW w:w="1978"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3</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w:t>
            </w:r>
          </w:p>
        </w:tc>
        <w:tc>
          <w:tcPr>
            <w:tcW w:w="2124"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pPr>
            <w:r w:rsidRPr="00B20888">
              <w:t>-</w:t>
            </w:r>
          </w:p>
        </w:tc>
      </w:tr>
      <w:tr w:rsidR="00B20888" w:rsidRPr="00B20888" w:rsidTr="00B20888">
        <w:trPr>
          <w:trHeight w:val="513"/>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jc w:val="center"/>
              <w:rPr>
                <w:b/>
                <w:lang w:eastAsia="ar-SA"/>
              </w:rPr>
            </w:pPr>
            <w:r w:rsidRPr="00B20888">
              <w:rPr>
                <w:b/>
                <w:lang w:eastAsia="ar-SA"/>
              </w:rPr>
              <w:t>5. «Развитие дошкольного образования»</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pPr>
            <w:r w:rsidRPr="00B20888">
              <w:t>5.1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r>
      <w:tr w:rsidR="00B20888" w:rsidRPr="00B20888" w:rsidTr="00B20888">
        <w:trPr>
          <w:trHeight w:val="404"/>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center"/>
              <w:rPr>
                <w:b/>
              </w:rPr>
            </w:pPr>
            <w:r w:rsidRPr="00B20888">
              <w:rPr>
                <w:b/>
              </w:rPr>
              <w:t>6. «Развитие общего образования»</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pPr>
            <w:r w:rsidRPr="00B20888">
              <w:t>6.1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t xml:space="preserve">Доля учащихся, освоивших основную общеобразовательную программу от общего числа </w:t>
            </w:r>
            <w:r w:rsidRPr="00B20888">
              <w:lastRenderedPageBreak/>
              <w:t>учащихся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lastRenderedPageBreak/>
              <w:t>100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pPr>
            <w:r w:rsidRPr="00B20888">
              <w:lastRenderedPageBreak/>
              <w:t>6.2</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t>Доля обучающихся, получающих начальное общее образование в муниципальных образовательных организациях, обеспеченных бесплатным горячим питанием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100</w:t>
            </w:r>
          </w:p>
        </w:tc>
      </w:tr>
      <w:tr w:rsidR="00B20888" w:rsidRPr="00B20888" w:rsidTr="00B20888">
        <w:trPr>
          <w:trHeight w:val="478"/>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jc w:val="center"/>
              <w:rPr>
                <w:b/>
                <w:lang w:eastAsia="ar-SA"/>
              </w:rPr>
            </w:pPr>
            <w:r w:rsidRPr="00B20888">
              <w:rPr>
                <w:b/>
                <w:lang w:eastAsia="ar-SA"/>
              </w:rPr>
              <w:t>7. «Развитие дополнительного образования»</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rPr>
                <w:color w:val="000000"/>
              </w:rPr>
            </w:pPr>
            <w:r w:rsidRPr="00B20888">
              <w:rPr>
                <w:color w:val="000000"/>
              </w:rPr>
              <w:t>7.1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rPr>
                <w:color w:val="000000"/>
              </w:rPr>
              <w:t>Доля обучающихся, охваченных дополнительными обще</w:t>
            </w:r>
            <w:r w:rsidRPr="00B20888">
              <w:t>развивающими программами, от общей численности детей и молодежи района в возрасте от 5 до18 лет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90</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90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90</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90</w:t>
            </w:r>
          </w:p>
        </w:tc>
      </w:tr>
      <w:tr w:rsidR="00B20888" w:rsidRPr="00B20888" w:rsidTr="00B20888">
        <w:trPr>
          <w:trHeight w:val="437"/>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jc w:val="center"/>
              <w:rPr>
                <w:b/>
                <w:lang w:eastAsia="ar-SA"/>
              </w:rPr>
            </w:pPr>
            <w:r w:rsidRPr="00B20888">
              <w:rPr>
                <w:b/>
                <w:lang w:eastAsia="ar-SA"/>
              </w:rPr>
              <w:t>8. «Реализация молодежной политики на территории муниципального образования «Велижский муниципальный округ» Смоленской области</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both"/>
            </w:pPr>
            <w:r w:rsidRPr="00B20888">
              <w:t>8.1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both"/>
            </w:pPr>
            <w:r w:rsidRPr="00B20888">
              <w:t>Доля молодежи, вовлеченной в добровольческую (волонтерскую) деятельность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19,4</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19,4</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21</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22</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both"/>
            </w:pPr>
            <w:r w:rsidRPr="00B20888">
              <w:t>8.2</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both"/>
            </w:pPr>
            <w:r w:rsidRPr="00B20888">
              <w:t xml:space="preserve">Доля молодежи, вовлеченной в мероприятия патриотического воспитания, в том числе направленных на </w:t>
            </w:r>
            <w:r w:rsidRPr="00B20888">
              <w:lastRenderedPageBreak/>
              <w:t>формирование российской идентичности среди молодежи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lastRenderedPageBreak/>
              <w:t>69</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69</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75</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76</w:t>
            </w:r>
          </w:p>
        </w:tc>
      </w:tr>
      <w:tr w:rsidR="00B20888" w:rsidRPr="00B20888" w:rsidTr="00B20888">
        <w:trPr>
          <w:trHeight w:val="422"/>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jc w:val="center"/>
              <w:rPr>
                <w:b/>
                <w:lang w:eastAsia="ar-SA"/>
              </w:rPr>
            </w:pPr>
            <w:r w:rsidRPr="00B20888">
              <w:rPr>
                <w:b/>
                <w:lang w:eastAsia="ar-SA"/>
              </w:rPr>
              <w:t>9. «Организация содержания отдыха,  занятости детей и подростков»</w:t>
            </w:r>
          </w:p>
        </w:tc>
      </w:tr>
      <w:tr w:rsidR="00B20888" w:rsidRPr="00B20888" w:rsidTr="00B20888">
        <w:trPr>
          <w:trHeight w:val="681"/>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pPr>
            <w:r w:rsidRPr="00B20888">
              <w:t>9.1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t>Эффективность оздоровления детей и подростков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rPr>
                <w:color w:val="000000" w:themeColor="text1"/>
              </w:rPr>
            </w:pPr>
            <w:r w:rsidRPr="00B20888">
              <w:rPr>
                <w:color w:val="000000" w:themeColor="text1"/>
              </w:rPr>
              <w:t>92,8</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rPr>
                <w:color w:val="000000" w:themeColor="text1"/>
              </w:rPr>
            </w:pPr>
          </w:p>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c>
          <w:tcPr>
            <w:tcW w:w="2124"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rPr>
                <w:color w:val="000000" w:themeColor="text1"/>
              </w:rPr>
            </w:pPr>
          </w:p>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r>
      <w:tr w:rsidR="00B20888" w:rsidRPr="00B20888" w:rsidTr="00B20888">
        <w:trPr>
          <w:trHeight w:val="3749"/>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pPr>
            <w:r w:rsidRPr="00B20888">
              <w:t>9.2</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t xml:space="preserve">Показатель результативности предоставления </w:t>
            </w:r>
            <w:r w:rsidRPr="00B20888">
              <w:rPr>
                <w:color w:val="000000"/>
              </w:rPr>
              <w:t xml:space="preserve">субсидии на </w:t>
            </w:r>
            <w:r w:rsidRPr="00B20888">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rPr>
                <w:highlight w:val="yellow"/>
              </w:rPr>
            </w:pPr>
            <w:r w:rsidRPr="00B20888">
              <w:t>15,8</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rPr>
                <w:highlight w:val="yellow"/>
              </w:rPr>
            </w:pPr>
            <w:r w:rsidRPr="00B20888">
              <w:t>18</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19</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rPr>
                <w:color w:val="FF0000"/>
              </w:rPr>
            </w:pPr>
            <w:r w:rsidRPr="00B20888">
              <w:t>19</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both"/>
              <w:rPr>
                <w:szCs w:val="28"/>
              </w:rPr>
            </w:pPr>
            <w:r w:rsidRPr="00B20888">
              <w:rPr>
                <w:szCs w:val="28"/>
              </w:rPr>
              <w:t>9.3</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both"/>
            </w:pPr>
            <w:r w:rsidRPr="00B20888">
              <w:rPr>
                <w:szCs w:val="28"/>
              </w:rPr>
              <w:t>Количество подростков трудоустроенных в каникулярное время (человек)</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42</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40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spacing w:line="240" w:lineRule="atLeast"/>
              <w:jc w:val="center"/>
            </w:pPr>
            <w:r w:rsidRPr="00B20888">
              <w:t>40</w:t>
            </w:r>
          </w:p>
        </w:tc>
      </w:tr>
      <w:tr w:rsidR="00B20888" w:rsidRPr="00B20888" w:rsidTr="00B20888">
        <w:trPr>
          <w:trHeight w:val="535"/>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center"/>
              <w:rPr>
                <w:b/>
              </w:rPr>
            </w:pPr>
            <w:r w:rsidRPr="00B20888">
              <w:rPr>
                <w:b/>
              </w:rPr>
              <w:t>10. «Обеспечение организационных условий для реализации муниципальной программы»</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both"/>
              <w:rPr>
                <w:szCs w:val="28"/>
              </w:rPr>
            </w:pPr>
            <w:r w:rsidRPr="00B20888">
              <w:rPr>
                <w:szCs w:val="28"/>
              </w:rPr>
              <w:t>10.</w:t>
            </w:r>
            <w:r w:rsidRPr="00B20888">
              <w:rPr>
                <w:szCs w:val="28"/>
              </w:rPr>
              <w:lastRenderedPageBreak/>
              <w:t>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both"/>
              <w:rPr>
                <w:szCs w:val="28"/>
              </w:rPr>
            </w:pPr>
            <w:r w:rsidRPr="00B20888">
              <w:rPr>
                <w:szCs w:val="28"/>
              </w:rPr>
              <w:lastRenderedPageBreak/>
              <w:t xml:space="preserve">Обеспечение </w:t>
            </w:r>
            <w:r w:rsidRPr="00B20888">
              <w:rPr>
                <w:szCs w:val="28"/>
              </w:rPr>
              <w:lastRenderedPageBreak/>
              <w:t>общественной поддержки процесса совершенствования образования в районе (экспертная оценка)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lastRenderedPageBreak/>
              <w:t>да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да</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да</w:t>
            </w: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pPr>
            <w:r w:rsidRPr="00B20888">
              <w:t>да</w:t>
            </w:r>
          </w:p>
        </w:tc>
      </w:tr>
      <w:tr w:rsidR="00B20888" w:rsidRPr="00B20888" w:rsidTr="00B20888">
        <w:trPr>
          <w:trHeight w:val="415"/>
        </w:trPr>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center"/>
              <w:rPr>
                <w:b/>
              </w:rPr>
            </w:pPr>
            <w:r w:rsidRPr="00B20888">
              <w:rPr>
                <w:b/>
                <w:color w:val="000000"/>
              </w:rPr>
              <w:t>11. «Реализация мер социальной поддержки участников образовательных отношений»</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both"/>
              <w:rPr>
                <w:color w:val="000000"/>
                <w:szCs w:val="28"/>
              </w:rPr>
            </w:pPr>
            <w:r w:rsidRPr="00B20888">
              <w:rPr>
                <w:color w:val="000000"/>
                <w:szCs w:val="28"/>
              </w:rPr>
              <w:t>11.1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spacing w:line="240" w:lineRule="atLeast"/>
              <w:jc w:val="both"/>
              <w:rPr>
                <w:color w:val="000000"/>
                <w:szCs w:val="28"/>
              </w:rPr>
            </w:pPr>
            <w:r w:rsidRPr="00B20888">
              <w:rPr>
                <w:color w:val="000000"/>
                <w:szCs w:val="28"/>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 (процент)</w:t>
            </w:r>
          </w:p>
        </w:tc>
        <w:tc>
          <w:tcPr>
            <w:tcW w:w="1995"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99</w:t>
            </w:r>
          </w:p>
        </w:tc>
        <w:tc>
          <w:tcPr>
            <w:tcW w:w="1978"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98</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w:t>
            </w:r>
          </w:p>
        </w:tc>
        <w:tc>
          <w:tcPr>
            <w:tcW w:w="2124"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tabs>
                <w:tab w:val="left" w:pos="2025"/>
              </w:tabs>
              <w:jc w:val="center"/>
              <w:rPr>
                <w:b/>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tabs>
                <w:tab w:val="left" w:pos="2025"/>
              </w:tabs>
              <w:jc w:val="center"/>
              <w:rPr>
                <w:b/>
                <w:lang w:eastAsia="ar-SA"/>
              </w:rPr>
            </w:pPr>
            <w:r w:rsidRPr="00B20888">
              <w:rPr>
                <w:b/>
                <w:lang w:eastAsia="ar-SA"/>
              </w:rPr>
              <w:t>12. «Реализация мер социальной поддержки и социального обеспечения детей-сирот и детей, оставшихся без попечения родителей»</w:t>
            </w:r>
          </w:p>
        </w:tc>
      </w:tr>
      <w:tr w:rsidR="00B20888" w:rsidRPr="00B20888" w:rsidTr="00B20888">
        <w:tc>
          <w:tcPr>
            <w:tcW w:w="563"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jc w:val="both"/>
            </w:pPr>
            <w:r w:rsidRPr="00B20888">
              <w:t>12.1</w:t>
            </w:r>
          </w:p>
        </w:tc>
        <w:tc>
          <w:tcPr>
            <w:tcW w:w="1695" w:type="dxa"/>
            <w:tcBorders>
              <w:top w:val="single" w:sz="4" w:space="0" w:color="auto"/>
              <w:left w:val="single" w:sz="4" w:space="0" w:color="auto"/>
              <w:bottom w:val="single" w:sz="4" w:space="0" w:color="auto"/>
              <w:right w:val="single" w:sz="4" w:space="0" w:color="auto"/>
            </w:tcBorders>
            <w:hideMark/>
          </w:tcPr>
          <w:p w:rsidR="00B20888" w:rsidRPr="00B20888" w:rsidRDefault="00B20888" w:rsidP="00B20888">
            <w:pPr>
              <w:widowControl w:val="0"/>
              <w:jc w:val="both"/>
            </w:pPr>
            <w:r w:rsidRPr="00B20888">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rPr>
                <w:color w:val="000000" w:themeColor="text1"/>
              </w:rPr>
            </w:pPr>
            <w:r w:rsidRPr="00B20888">
              <w:rPr>
                <w:color w:val="000000" w:themeColor="text1"/>
              </w:rPr>
              <w:t>100</w:t>
            </w:r>
          </w:p>
        </w:tc>
        <w:tc>
          <w:tcPr>
            <w:tcW w:w="1978"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rPr>
                <w:color w:val="000000" w:themeColor="text1"/>
              </w:rPr>
            </w:pPr>
            <w:r w:rsidRPr="00B20888">
              <w:rPr>
                <w:color w:val="000000" w:themeColor="text1"/>
              </w:rPr>
              <w:t>100</w:t>
            </w:r>
          </w:p>
          <w:p w:rsidR="00B20888" w:rsidRPr="00B20888" w:rsidRDefault="00B20888" w:rsidP="00B20888">
            <w:pPr>
              <w:widowControl w:val="0"/>
              <w:jc w:val="center"/>
              <w:rPr>
                <w:color w:val="000000" w:themeColor="text1"/>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jc w:val="center"/>
              <w:rPr>
                <w:color w:val="000000" w:themeColor="text1"/>
              </w:rPr>
            </w:pPr>
            <w:r w:rsidRPr="00B20888">
              <w:rPr>
                <w:color w:val="000000" w:themeColor="text1"/>
              </w:rPr>
              <w:t>100</w:t>
            </w:r>
          </w:p>
          <w:p w:rsidR="00B20888" w:rsidRPr="00B20888" w:rsidRDefault="00B20888" w:rsidP="00B20888">
            <w:pPr>
              <w:widowControl w:val="0"/>
              <w:jc w:val="center"/>
              <w:rPr>
                <w:color w:val="000000" w:themeColor="text1"/>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B20888" w:rsidRPr="00B20888" w:rsidRDefault="00B20888" w:rsidP="00B20888">
            <w:pPr>
              <w:widowControl w:val="0"/>
              <w:jc w:val="center"/>
              <w:rPr>
                <w:color w:val="000000" w:themeColor="text1"/>
              </w:rPr>
            </w:pPr>
            <w:r w:rsidRPr="00B20888">
              <w:rPr>
                <w:color w:val="000000" w:themeColor="text1"/>
              </w:rPr>
              <w:t>100</w:t>
            </w:r>
          </w:p>
        </w:tc>
      </w:tr>
    </w:tbl>
    <w:p w:rsidR="00B20888" w:rsidRPr="00B20888" w:rsidRDefault="00B20888" w:rsidP="00B20888">
      <w:pPr>
        <w:spacing w:after="120"/>
        <w:jc w:val="center"/>
        <w:rPr>
          <w:sz w:val="28"/>
          <w:szCs w:val="28"/>
        </w:rPr>
      </w:pPr>
    </w:p>
    <w:p w:rsidR="00B20888" w:rsidRPr="00B20888" w:rsidRDefault="00B20888" w:rsidP="00B20888">
      <w:pPr>
        <w:spacing w:after="120"/>
        <w:jc w:val="center"/>
      </w:pPr>
      <w:r w:rsidRPr="00B20888">
        <w:t>Часть 3. СТРУКТУРА МУНИЦИПАЛЬНОЙ ПРОГРАММЫ</w:t>
      </w:r>
    </w:p>
    <w:tbl>
      <w:tblPr>
        <w:tblStyle w:val="1f"/>
        <w:tblW w:w="11199" w:type="dxa"/>
        <w:tblInd w:w="-714" w:type="dxa"/>
        <w:tblLayout w:type="fixed"/>
        <w:tblLook w:val="04A0" w:firstRow="1" w:lastRow="0" w:firstColumn="1" w:lastColumn="0" w:noHBand="0" w:noVBand="1"/>
      </w:tblPr>
      <w:tblGrid>
        <w:gridCol w:w="709"/>
        <w:gridCol w:w="3119"/>
        <w:gridCol w:w="4252"/>
        <w:gridCol w:w="3119"/>
      </w:tblGrid>
      <w:tr w:rsidR="00B20888" w:rsidRPr="00B20888" w:rsidTr="00B20888">
        <w:tc>
          <w:tcPr>
            <w:tcW w:w="709" w:type="dxa"/>
          </w:tcPr>
          <w:p w:rsidR="00B20888" w:rsidRPr="00B20888" w:rsidRDefault="00B20888" w:rsidP="00B20888">
            <w:pPr>
              <w:jc w:val="both"/>
            </w:pPr>
            <w:r w:rsidRPr="00B20888">
              <w:t>№</w:t>
            </w:r>
          </w:p>
          <w:p w:rsidR="00B20888" w:rsidRPr="00B20888" w:rsidRDefault="00B20888" w:rsidP="00B20888">
            <w:pPr>
              <w:jc w:val="both"/>
            </w:pPr>
            <w:r w:rsidRPr="00B20888">
              <w:t>п/</w:t>
            </w:r>
            <w:proofErr w:type="spellStart"/>
            <w:r w:rsidRPr="00B20888">
              <w:t>пп</w:t>
            </w:r>
            <w:proofErr w:type="spellEnd"/>
          </w:p>
        </w:tc>
        <w:tc>
          <w:tcPr>
            <w:tcW w:w="3119" w:type="dxa"/>
          </w:tcPr>
          <w:p w:rsidR="00B20888" w:rsidRPr="00B20888" w:rsidRDefault="00B20888" w:rsidP="00B20888">
            <w:pPr>
              <w:jc w:val="both"/>
            </w:pPr>
            <w:r w:rsidRPr="00B20888">
              <w:t>Задачи структурного элемента</w:t>
            </w:r>
          </w:p>
        </w:tc>
        <w:tc>
          <w:tcPr>
            <w:tcW w:w="4252" w:type="dxa"/>
          </w:tcPr>
          <w:p w:rsidR="00B20888" w:rsidRPr="00B20888" w:rsidRDefault="00B20888" w:rsidP="00B20888">
            <w:pPr>
              <w:jc w:val="both"/>
            </w:pPr>
            <w:r w:rsidRPr="00B20888">
              <w:t>Краткое описание ожидаемых эффектов от реализации задачи структурного элемента</w:t>
            </w:r>
          </w:p>
        </w:tc>
        <w:tc>
          <w:tcPr>
            <w:tcW w:w="3119" w:type="dxa"/>
          </w:tcPr>
          <w:p w:rsidR="00B20888" w:rsidRPr="00B20888" w:rsidRDefault="00B20888" w:rsidP="00B20888">
            <w:pPr>
              <w:jc w:val="both"/>
            </w:pPr>
            <w:r w:rsidRPr="00B20888">
              <w:t>Связь с показателями</w:t>
            </w:r>
          </w:p>
        </w:tc>
      </w:tr>
      <w:tr w:rsidR="00B20888" w:rsidRPr="00B20888" w:rsidTr="00B20888">
        <w:tc>
          <w:tcPr>
            <w:tcW w:w="709" w:type="dxa"/>
          </w:tcPr>
          <w:p w:rsidR="00B20888" w:rsidRPr="00B20888" w:rsidRDefault="00B20888" w:rsidP="00B20888">
            <w:pPr>
              <w:jc w:val="both"/>
            </w:pPr>
            <w:r w:rsidRPr="00B20888">
              <w:t xml:space="preserve">  1</w:t>
            </w:r>
          </w:p>
        </w:tc>
        <w:tc>
          <w:tcPr>
            <w:tcW w:w="3119" w:type="dxa"/>
          </w:tcPr>
          <w:p w:rsidR="00B20888" w:rsidRPr="00B20888" w:rsidRDefault="00B20888" w:rsidP="00B20888">
            <w:pPr>
              <w:jc w:val="both"/>
            </w:pPr>
            <w:r w:rsidRPr="00B20888">
              <w:t xml:space="preserve">                       2</w:t>
            </w:r>
          </w:p>
        </w:tc>
        <w:tc>
          <w:tcPr>
            <w:tcW w:w="4252" w:type="dxa"/>
          </w:tcPr>
          <w:p w:rsidR="00B20888" w:rsidRPr="00B20888" w:rsidRDefault="00B20888" w:rsidP="00B20888">
            <w:pPr>
              <w:jc w:val="both"/>
            </w:pPr>
            <w:r w:rsidRPr="00B20888">
              <w:t xml:space="preserve">                                       3</w:t>
            </w:r>
          </w:p>
        </w:tc>
        <w:tc>
          <w:tcPr>
            <w:tcW w:w="3119" w:type="dxa"/>
          </w:tcPr>
          <w:p w:rsidR="00B20888" w:rsidRPr="00B20888" w:rsidRDefault="00B20888" w:rsidP="00B20888">
            <w:pPr>
              <w:jc w:val="both"/>
            </w:pPr>
            <w:r w:rsidRPr="00B20888">
              <w:t xml:space="preserve">                       4</w:t>
            </w:r>
          </w:p>
        </w:tc>
      </w:tr>
      <w:tr w:rsidR="00B20888" w:rsidRPr="00B20888" w:rsidTr="00B20888">
        <w:trPr>
          <w:trHeight w:val="408"/>
        </w:trPr>
        <w:tc>
          <w:tcPr>
            <w:tcW w:w="11199" w:type="dxa"/>
            <w:gridSpan w:val="4"/>
          </w:tcPr>
          <w:p w:rsidR="00B20888" w:rsidRPr="00B20888" w:rsidRDefault="00B20888" w:rsidP="00B20888">
            <w:pPr>
              <w:jc w:val="center"/>
            </w:pPr>
            <w:r w:rsidRPr="00B20888">
              <w:rPr>
                <w:b/>
              </w:rPr>
              <w:t>1.Региональный проект «Современная школа»</w:t>
            </w:r>
          </w:p>
        </w:tc>
      </w:tr>
      <w:tr w:rsidR="00B20888" w:rsidRPr="00B20888" w:rsidTr="00B20888">
        <w:tc>
          <w:tcPr>
            <w:tcW w:w="709" w:type="dxa"/>
          </w:tcPr>
          <w:p w:rsidR="00B20888" w:rsidRPr="00B20888" w:rsidRDefault="00B20888" w:rsidP="00B20888">
            <w:pPr>
              <w:jc w:val="both"/>
            </w:pPr>
            <w:r w:rsidRPr="00B20888">
              <w:t>1.1</w:t>
            </w:r>
          </w:p>
        </w:tc>
        <w:tc>
          <w:tcPr>
            <w:tcW w:w="3119" w:type="dxa"/>
          </w:tcPr>
          <w:p w:rsidR="00B20888" w:rsidRPr="00B20888" w:rsidRDefault="00B20888" w:rsidP="00B20888">
            <w:pPr>
              <w:jc w:val="both"/>
            </w:pPr>
            <w:r w:rsidRPr="00B20888">
              <w:t xml:space="preserve">Обеспечение государственных гарантий </w:t>
            </w:r>
            <w:r w:rsidRPr="00B20888">
              <w:lastRenderedPageBreak/>
              <w:t>реализации прав на получение общедоступного и бесплатного начального общего, основного общего, среднего общего образования</w:t>
            </w:r>
          </w:p>
        </w:tc>
        <w:tc>
          <w:tcPr>
            <w:tcW w:w="4252" w:type="dxa"/>
          </w:tcPr>
          <w:p w:rsidR="00B20888" w:rsidRPr="00B20888" w:rsidRDefault="00B20888" w:rsidP="00B20888">
            <w:pPr>
              <w:jc w:val="both"/>
            </w:pPr>
            <w:r w:rsidRPr="00B20888">
              <w:lastRenderedPageBreak/>
              <w:t>Функционирования центров «Точка роста»</w:t>
            </w:r>
          </w:p>
        </w:tc>
        <w:tc>
          <w:tcPr>
            <w:tcW w:w="3119" w:type="dxa"/>
          </w:tcPr>
          <w:p w:rsidR="00B20888" w:rsidRPr="00B20888" w:rsidRDefault="00B20888" w:rsidP="00B20888">
            <w:pPr>
              <w:jc w:val="both"/>
            </w:pPr>
            <w:r w:rsidRPr="00B20888">
              <w:t xml:space="preserve">Количество функционирующих </w:t>
            </w:r>
            <w:r w:rsidRPr="00B20888">
              <w:lastRenderedPageBreak/>
              <w:t>Центров образования естественно-научной и технологической направленностей «Точка роста»</w:t>
            </w:r>
          </w:p>
        </w:tc>
      </w:tr>
      <w:tr w:rsidR="00B20888" w:rsidRPr="00B20888" w:rsidTr="00B20888">
        <w:tc>
          <w:tcPr>
            <w:tcW w:w="11199" w:type="dxa"/>
            <w:gridSpan w:val="4"/>
          </w:tcPr>
          <w:p w:rsidR="00B20888" w:rsidRPr="00B20888" w:rsidRDefault="00B20888" w:rsidP="00B20888">
            <w:pPr>
              <w:jc w:val="center"/>
              <w:rPr>
                <w:b/>
              </w:rPr>
            </w:pPr>
            <w:r w:rsidRPr="00B20888">
              <w:rPr>
                <w:b/>
              </w:rPr>
              <w:lastRenderedPageBreak/>
              <w:t>2. Региональный проект «Все лучшее детям»</w:t>
            </w:r>
          </w:p>
        </w:tc>
      </w:tr>
      <w:tr w:rsidR="00B20888" w:rsidRPr="00B20888" w:rsidTr="00B20888">
        <w:tc>
          <w:tcPr>
            <w:tcW w:w="709" w:type="dxa"/>
          </w:tcPr>
          <w:p w:rsidR="00B20888" w:rsidRPr="00B20888" w:rsidRDefault="00B20888" w:rsidP="00B20888">
            <w:pPr>
              <w:jc w:val="both"/>
            </w:pPr>
            <w:r w:rsidRPr="00B20888">
              <w:t>2.1</w:t>
            </w:r>
          </w:p>
        </w:tc>
        <w:tc>
          <w:tcPr>
            <w:tcW w:w="3119" w:type="dxa"/>
          </w:tcPr>
          <w:p w:rsidR="00B20888" w:rsidRPr="00B20888" w:rsidRDefault="00B20888" w:rsidP="00B20888">
            <w:pPr>
              <w:jc w:val="both"/>
            </w:pPr>
            <w:r w:rsidRPr="00B20888">
              <w:t>Оснащение общеобразовательных организаций оборудованием средствами обучения и воспитания</w:t>
            </w:r>
          </w:p>
        </w:tc>
        <w:tc>
          <w:tcPr>
            <w:tcW w:w="4252" w:type="dxa"/>
          </w:tcPr>
          <w:p w:rsidR="00B20888" w:rsidRPr="00B20888" w:rsidRDefault="00B20888" w:rsidP="00B20888">
            <w:pPr>
              <w:jc w:val="both"/>
            </w:pPr>
            <w:r w:rsidRPr="00B20888">
              <w:t>Хорошие условие для занятия образовательным процессом</w:t>
            </w:r>
          </w:p>
        </w:tc>
        <w:tc>
          <w:tcPr>
            <w:tcW w:w="3119" w:type="dxa"/>
          </w:tcPr>
          <w:p w:rsidR="00B20888" w:rsidRPr="00B20888" w:rsidRDefault="00B20888" w:rsidP="00B20888">
            <w:pPr>
              <w:jc w:val="both"/>
            </w:pPr>
            <w:r w:rsidRPr="00B20888">
              <w:t>Показатель результативности создание в общеобразовательных организациях, условий для занятий образовательным процессом</w:t>
            </w:r>
          </w:p>
        </w:tc>
      </w:tr>
      <w:tr w:rsidR="00B20888" w:rsidRPr="00B20888" w:rsidTr="00B20888">
        <w:tc>
          <w:tcPr>
            <w:tcW w:w="11199" w:type="dxa"/>
            <w:gridSpan w:val="4"/>
            <w:vAlign w:val="center"/>
          </w:tcPr>
          <w:p w:rsidR="00B20888" w:rsidRPr="00B20888" w:rsidRDefault="00B20888" w:rsidP="00B20888">
            <w:pPr>
              <w:jc w:val="center"/>
              <w:rPr>
                <w:b/>
              </w:rPr>
            </w:pPr>
            <w:r w:rsidRPr="00B20888">
              <w:rPr>
                <w:b/>
              </w:rPr>
              <w:t>3. Региональный проект «Педагоги и наставники»</w:t>
            </w:r>
          </w:p>
        </w:tc>
      </w:tr>
      <w:tr w:rsidR="00B20888" w:rsidRPr="00B20888" w:rsidTr="00B20888">
        <w:tc>
          <w:tcPr>
            <w:tcW w:w="709" w:type="dxa"/>
          </w:tcPr>
          <w:p w:rsidR="00B20888" w:rsidRPr="00B20888" w:rsidRDefault="00B20888" w:rsidP="00B20888">
            <w:pPr>
              <w:jc w:val="both"/>
            </w:pPr>
            <w:r w:rsidRPr="00B20888">
              <w:t>3.1</w:t>
            </w:r>
          </w:p>
        </w:tc>
        <w:tc>
          <w:tcPr>
            <w:tcW w:w="3119" w:type="dxa"/>
            <w:tcBorders>
              <w:top w:val="single" w:sz="5" w:space="0" w:color="000000"/>
              <w:left w:val="single" w:sz="5" w:space="0" w:color="000000"/>
              <w:bottom w:val="single" w:sz="5" w:space="0" w:color="000000"/>
              <w:right w:val="single" w:sz="5" w:space="0" w:color="000000"/>
            </w:tcBorders>
          </w:tcPr>
          <w:p w:rsidR="00B20888" w:rsidRPr="00B20888" w:rsidRDefault="00B20888" w:rsidP="00B20888">
            <w:pPr>
              <w:ind w:left="113" w:right="96"/>
            </w:pPr>
            <w:r w:rsidRPr="00B20888">
              <w:t>Обеспечить функционирование системы патриотического воспитания граждан Российской Федерации</w:t>
            </w:r>
          </w:p>
        </w:tc>
        <w:tc>
          <w:tcPr>
            <w:tcW w:w="4252" w:type="dxa"/>
            <w:tcBorders>
              <w:top w:val="single" w:sz="5" w:space="0" w:color="000000"/>
              <w:left w:val="single" w:sz="5" w:space="0" w:color="000000"/>
              <w:bottom w:val="single" w:sz="5" w:space="0" w:color="000000"/>
              <w:right w:val="single" w:sz="5" w:space="0" w:color="000000"/>
            </w:tcBorders>
          </w:tcPr>
          <w:p w:rsidR="00B20888" w:rsidRPr="00B20888" w:rsidRDefault="00B20888" w:rsidP="00B20888">
            <w:pPr>
              <w:autoSpaceDE w:val="0"/>
              <w:autoSpaceDN w:val="0"/>
              <w:adjustRightInd w:val="0"/>
              <w:ind w:left="124" w:right="203"/>
              <w:rPr>
                <w:color w:val="000000"/>
                <w:spacing w:val="-2"/>
              </w:rPr>
            </w:pPr>
            <w:r w:rsidRPr="00B20888">
              <w:t xml:space="preserve">Создание условий для развития системы </w:t>
            </w:r>
            <w:proofErr w:type="spellStart"/>
            <w:r w:rsidRPr="00B20888">
              <w:t>межпоколенческого</w:t>
            </w:r>
            <w:proofErr w:type="spellEnd"/>
            <w:r w:rsidRPr="00B20888">
              <w:t xml:space="preserve"> взаимодействия и обеспечения преемственности поколений, поддержки молодежных инициатив и проектов, направленных на гражданское и патриотическое воспитание, путем обеспечения участия детей и молодежи в этапах популярных конкурсов, премий и проектов, реализация комплекса мероприятий, направленных на развитие системы гражданского и патриотического воспитания граждан</w:t>
            </w:r>
          </w:p>
        </w:tc>
        <w:tc>
          <w:tcPr>
            <w:tcW w:w="3119" w:type="dxa"/>
            <w:tcBorders>
              <w:top w:val="single" w:sz="5" w:space="0" w:color="000000"/>
              <w:left w:val="single" w:sz="5" w:space="0" w:color="000000"/>
              <w:bottom w:val="single" w:sz="5" w:space="0" w:color="000000"/>
              <w:right w:val="single" w:sz="5" w:space="0" w:color="000000"/>
            </w:tcBorders>
          </w:tcPr>
          <w:p w:rsidR="00B20888" w:rsidRPr="00B20888" w:rsidRDefault="00B20888" w:rsidP="00B20888">
            <w:pPr>
              <w:spacing w:line="230" w:lineRule="auto"/>
              <w:ind w:left="81" w:right="96"/>
              <w:rPr>
                <w:color w:val="000000"/>
              </w:rPr>
            </w:pPr>
            <w:r w:rsidRPr="00B20888">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B20888" w:rsidRPr="00B20888" w:rsidTr="00B20888">
        <w:trPr>
          <w:trHeight w:val="717"/>
        </w:trPr>
        <w:tc>
          <w:tcPr>
            <w:tcW w:w="11199" w:type="dxa"/>
            <w:gridSpan w:val="4"/>
          </w:tcPr>
          <w:p w:rsidR="00B20888" w:rsidRPr="00B20888" w:rsidRDefault="00B20888" w:rsidP="00B20888">
            <w:pPr>
              <w:jc w:val="center"/>
              <w:rPr>
                <w:b/>
              </w:rPr>
            </w:pPr>
            <w:r w:rsidRPr="00B20888">
              <w:rPr>
                <w:b/>
              </w:rPr>
              <w:t>4.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B20888" w:rsidRPr="00B20888" w:rsidTr="00B20888">
        <w:tc>
          <w:tcPr>
            <w:tcW w:w="709" w:type="dxa"/>
          </w:tcPr>
          <w:p w:rsidR="00B20888" w:rsidRPr="00B20888" w:rsidRDefault="00B20888" w:rsidP="00B20888">
            <w:pPr>
              <w:jc w:val="both"/>
            </w:pPr>
            <w:r w:rsidRPr="00B20888">
              <w:t>4.1</w:t>
            </w:r>
          </w:p>
        </w:tc>
        <w:tc>
          <w:tcPr>
            <w:tcW w:w="3119" w:type="dxa"/>
          </w:tcPr>
          <w:p w:rsidR="00B20888" w:rsidRPr="00B20888" w:rsidRDefault="00B20888" w:rsidP="00B20888">
            <w:pPr>
              <w:jc w:val="both"/>
            </w:pPr>
            <w:r w:rsidRPr="00B20888">
              <w:t>Обеспечение детей-сирот и детей, оставшихся без попечения родителей, лиц из их числа жилыми помещениями</w:t>
            </w:r>
          </w:p>
        </w:tc>
        <w:tc>
          <w:tcPr>
            <w:tcW w:w="4252" w:type="dxa"/>
          </w:tcPr>
          <w:p w:rsidR="00B20888" w:rsidRPr="00B20888" w:rsidRDefault="00B20888" w:rsidP="00B20888">
            <w:pPr>
              <w:jc w:val="both"/>
            </w:pPr>
            <w:r w:rsidRPr="00B20888">
              <w:t>Обеспечить детей-сирот жилыми помещениями</w:t>
            </w:r>
          </w:p>
        </w:tc>
        <w:tc>
          <w:tcPr>
            <w:tcW w:w="3119" w:type="dxa"/>
          </w:tcPr>
          <w:p w:rsidR="00B20888" w:rsidRPr="00B20888" w:rsidRDefault="00B20888" w:rsidP="00B20888">
            <w:pPr>
              <w:jc w:val="both"/>
            </w:pPr>
            <w:r w:rsidRPr="00B20888">
              <w:t>Количество детей обеспеченных жильем</w:t>
            </w:r>
          </w:p>
        </w:tc>
      </w:tr>
      <w:tr w:rsidR="00B20888" w:rsidRPr="00B20888" w:rsidTr="00B20888">
        <w:trPr>
          <w:trHeight w:val="428"/>
        </w:trPr>
        <w:tc>
          <w:tcPr>
            <w:tcW w:w="11199" w:type="dxa"/>
            <w:gridSpan w:val="4"/>
          </w:tcPr>
          <w:p w:rsidR="00B20888" w:rsidRPr="00B20888" w:rsidRDefault="00B20888" w:rsidP="00B20888">
            <w:pPr>
              <w:jc w:val="center"/>
              <w:rPr>
                <w:b/>
              </w:rPr>
            </w:pPr>
            <w:r w:rsidRPr="00B20888">
              <w:rPr>
                <w:b/>
              </w:rPr>
              <w:t>5. Комплекс процессных мероприятий «Развитие дошкольного образования»</w:t>
            </w:r>
          </w:p>
        </w:tc>
      </w:tr>
      <w:tr w:rsidR="00B20888" w:rsidRPr="00B20888" w:rsidTr="00B20888">
        <w:tc>
          <w:tcPr>
            <w:tcW w:w="709" w:type="dxa"/>
          </w:tcPr>
          <w:p w:rsidR="00B20888" w:rsidRPr="00B20888" w:rsidRDefault="00B20888" w:rsidP="00B20888">
            <w:pPr>
              <w:jc w:val="both"/>
            </w:pPr>
            <w:r w:rsidRPr="00B20888">
              <w:t>5.1</w:t>
            </w:r>
          </w:p>
        </w:tc>
        <w:tc>
          <w:tcPr>
            <w:tcW w:w="3119" w:type="dxa"/>
          </w:tcPr>
          <w:p w:rsidR="00B20888" w:rsidRPr="00B20888" w:rsidRDefault="00B20888" w:rsidP="00B20888">
            <w:pPr>
              <w:jc w:val="both"/>
            </w:pPr>
            <w:r w:rsidRPr="00B20888">
              <w:t>Обеспечение государственных гарантий реализации прав на получение общедоступного и бесплатного дошкольного образования</w:t>
            </w:r>
          </w:p>
        </w:tc>
        <w:tc>
          <w:tcPr>
            <w:tcW w:w="4252" w:type="dxa"/>
          </w:tcPr>
          <w:p w:rsidR="00B20888" w:rsidRPr="00B20888" w:rsidRDefault="00B20888" w:rsidP="00B20888">
            <w:pPr>
              <w:jc w:val="both"/>
            </w:pPr>
            <w:r w:rsidRPr="00B20888">
              <w:t>Общедоступное и бесплатное дошкольное образование</w:t>
            </w:r>
          </w:p>
        </w:tc>
        <w:tc>
          <w:tcPr>
            <w:tcW w:w="3119" w:type="dxa"/>
          </w:tcPr>
          <w:p w:rsidR="00B20888" w:rsidRPr="00B20888" w:rsidRDefault="00B20888" w:rsidP="00B20888">
            <w:pPr>
              <w:jc w:val="both"/>
            </w:pPr>
            <w:r w:rsidRPr="00B20888">
              <w:t>Доля детей, воспитывающихся в образовательных учреждениях, реализующих основную общеобразовательную программу дошкольного образования, в современных условиях, от общего количества детей дошкольного возраста, охваченных всеми формами дошкольного образования</w:t>
            </w:r>
          </w:p>
        </w:tc>
      </w:tr>
      <w:tr w:rsidR="00B20888" w:rsidRPr="00B20888" w:rsidTr="00B20888">
        <w:trPr>
          <w:trHeight w:val="465"/>
        </w:trPr>
        <w:tc>
          <w:tcPr>
            <w:tcW w:w="11199" w:type="dxa"/>
            <w:gridSpan w:val="4"/>
          </w:tcPr>
          <w:p w:rsidR="00B20888" w:rsidRPr="00B20888" w:rsidRDefault="00B20888" w:rsidP="00B20888">
            <w:pPr>
              <w:jc w:val="center"/>
              <w:rPr>
                <w:b/>
              </w:rPr>
            </w:pPr>
            <w:r w:rsidRPr="00B20888">
              <w:rPr>
                <w:b/>
              </w:rPr>
              <w:t>6.</w:t>
            </w:r>
            <w:r w:rsidRPr="00B20888">
              <w:rPr>
                <w:rFonts w:ascii="Courier New" w:hAnsi="Courier New" w:cs="Courier New"/>
              </w:rPr>
              <w:t xml:space="preserve"> </w:t>
            </w:r>
            <w:r w:rsidRPr="00B20888">
              <w:rPr>
                <w:b/>
              </w:rPr>
              <w:t>Комплекс процессных мероприятий «Развитие общего образования»</w:t>
            </w:r>
          </w:p>
        </w:tc>
      </w:tr>
      <w:tr w:rsidR="00B20888" w:rsidRPr="00B20888" w:rsidTr="00B20888">
        <w:trPr>
          <w:trHeight w:val="1883"/>
        </w:trPr>
        <w:tc>
          <w:tcPr>
            <w:tcW w:w="709" w:type="dxa"/>
          </w:tcPr>
          <w:p w:rsidR="00B20888" w:rsidRPr="00B20888" w:rsidRDefault="00B20888" w:rsidP="00B20888">
            <w:pPr>
              <w:jc w:val="both"/>
            </w:pPr>
            <w:r w:rsidRPr="00B20888">
              <w:lastRenderedPageBreak/>
              <w:t>6.1</w:t>
            </w:r>
          </w:p>
          <w:p w:rsidR="00B20888" w:rsidRPr="00B20888" w:rsidRDefault="00B20888" w:rsidP="00B20888">
            <w:pPr>
              <w:jc w:val="both"/>
            </w:pPr>
          </w:p>
          <w:p w:rsidR="00B20888" w:rsidRPr="00B20888" w:rsidRDefault="00B20888" w:rsidP="00B20888">
            <w:pPr>
              <w:jc w:val="both"/>
            </w:pPr>
          </w:p>
          <w:p w:rsidR="00B20888" w:rsidRPr="00B20888" w:rsidRDefault="00B20888" w:rsidP="00B20888">
            <w:pPr>
              <w:jc w:val="both"/>
            </w:pPr>
          </w:p>
          <w:p w:rsidR="00B20888" w:rsidRPr="00B20888" w:rsidRDefault="00B20888" w:rsidP="00B20888">
            <w:pPr>
              <w:jc w:val="both"/>
            </w:pPr>
          </w:p>
          <w:p w:rsidR="00B20888" w:rsidRPr="00B20888" w:rsidRDefault="00B20888" w:rsidP="00B20888">
            <w:pPr>
              <w:jc w:val="both"/>
            </w:pPr>
          </w:p>
          <w:p w:rsidR="00B20888" w:rsidRPr="00B20888" w:rsidRDefault="00B20888" w:rsidP="00B20888">
            <w:pPr>
              <w:jc w:val="both"/>
            </w:pPr>
          </w:p>
          <w:p w:rsidR="00B20888" w:rsidRPr="00B20888" w:rsidRDefault="00B20888" w:rsidP="00B20888">
            <w:pPr>
              <w:jc w:val="both"/>
            </w:pPr>
          </w:p>
        </w:tc>
        <w:tc>
          <w:tcPr>
            <w:tcW w:w="3119" w:type="dxa"/>
          </w:tcPr>
          <w:p w:rsidR="00B20888" w:rsidRPr="00B20888" w:rsidRDefault="00B20888" w:rsidP="00B20888">
            <w:pPr>
              <w:jc w:val="both"/>
            </w:pPr>
            <w:r w:rsidRPr="00B20888">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52" w:type="dxa"/>
          </w:tcPr>
          <w:p w:rsidR="00B20888" w:rsidRPr="00B20888" w:rsidRDefault="00B20888" w:rsidP="00B20888">
            <w:pPr>
              <w:spacing w:line="240" w:lineRule="atLeast"/>
              <w:jc w:val="both"/>
            </w:pPr>
            <w:r w:rsidRPr="00B20888">
              <w:t>Бесплатное горячее питание обучающихся, получающих начальное общее образование в муниципальных образовательных организациях</w:t>
            </w:r>
          </w:p>
        </w:tc>
        <w:tc>
          <w:tcPr>
            <w:tcW w:w="3119" w:type="dxa"/>
          </w:tcPr>
          <w:p w:rsidR="00B20888" w:rsidRPr="00B20888" w:rsidRDefault="00B20888" w:rsidP="00B20888">
            <w:pPr>
              <w:jc w:val="both"/>
            </w:pPr>
            <w:r w:rsidRPr="00B20888">
              <w:t>Доля обучающихся, получающих начальное общее образование в муниципальных образовательных организациях, обеспеченных бесплатным горячим питанием</w:t>
            </w:r>
          </w:p>
        </w:tc>
      </w:tr>
      <w:tr w:rsidR="00B20888" w:rsidRPr="00B20888" w:rsidTr="00B20888">
        <w:trPr>
          <w:trHeight w:val="370"/>
        </w:trPr>
        <w:tc>
          <w:tcPr>
            <w:tcW w:w="11199" w:type="dxa"/>
            <w:gridSpan w:val="4"/>
          </w:tcPr>
          <w:p w:rsidR="00B20888" w:rsidRPr="00B20888" w:rsidRDefault="00B20888" w:rsidP="00B20888">
            <w:pPr>
              <w:jc w:val="center"/>
              <w:rPr>
                <w:b/>
              </w:rPr>
            </w:pPr>
            <w:r w:rsidRPr="00B20888">
              <w:rPr>
                <w:b/>
              </w:rPr>
              <w:t>7.</w:t>
            </w:r>
            <w:r w:rsidRPr="00B20888">
              <w:rPr>
                <w:rFonts w:ascii="Courier New" w:hAnsi="Courier New" w:cs="Courier New"/>
              </w:rPr>
              <w:t xml:space="preserve"> </w:t>
            </w:r>
            <w:r w:rsidRPr="00B20888">
              <w:rPr>
                <w:b/>
              </w:rPr>
              <w:t>Комплекс процессных мероприятий «Развитие дополнительного образования»</w:t>
            </w:r>
          </w:p>
        </w:tc>
      </w:tr>
      <w:tr w:rsidR="00B20888" w:rsidRPr="00B20888" w:rsidTr="00B20888">
        <w:trPr>
          <w:trHeight w:val="1449"/>
        </w:trPr>
        <w:tc>
          <w:tcPr>
            <w:tcW w:w="709" w:type="dxa"/>
          </w:tcPr>
          <w:p w:rsidR="00B20888" w:rsidRPr="00B20888" w:rsidRDefault="00B20888" w:rsidP="00B20888">
            <w:pPr>
              <w:jc w:val="both"/>
            </w:pPr>
            <w:r w:rsidRPr="00B20888">
              <w:t>7.1</w:t>
            </w:r>
          </w:p>
        </w:tc>
        <w:tc>
          <w:tcPr>
            <w:tcW w:w="3119" w:type="dxa"/>
          </w:tcPr>
          <w:p w:rsidR="00B20888" w:rsidRPr="00B20888" w:rsidRDefault="00B20888" w:rsidP="00B20888">
            <w:pPr>
              <w:jc w:val="both"/>
            </w:pPr>
            <w:r w:rsidRPr="00B20888">
              <w:t>Обеспечение функционирования системы персонифицированного финансирования дополнительного образования детей</w:t>
            </w:r>
          </w:p>
        </w:tc>
        <w:tc>
          <w:tcPr>
            <w:tcW w:w="4252" w:type="dxa"/>
          </w:tcPr>
          <w:p w:rsidR="00B20888" w:rsidRPr="00B20888" w:rsidRDefault="00B20888" w:rsidP="00B20888">
            <w:pPr>
              <w:jc w:val="both"/>
            </w:pPr>
            <w:r w:rsidRPr="00B20888">
              <w:t>Свобода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3119" w:type="dxa"/>
          </w:tcPr>
          <w:p w:rsidR="00B20888" w:rsidRPr="00B20888" w:rsidRDefault="00B20888" w:rsidP="00B20888">
            <w:pPr>
              <w:jc w:val="both"/>
            </w:pPr>
            <w:r w:rsidRPr="00B20888">
              <w:t>Доля обучающихся, охваченных дополнительными программами, от общей численности детей и молодежи района в возрасте от 5 до 18 лет</w:t>
            </w:r>
          </w:p>
        </w:tc>
      </w:tr>
      <w:tr w:rsidR="00B20888" w:rsidRPr="00B20888" w:rsidTr="00B20888">
        <w:trPr>
          <w:trHeight w:val="661"/>
        </w:trPr>
        <w:tc>
          <w:tcPr>
            <w:tcW w:w="11199" w:type="dxa"/>
            <w:gridSpan w:val="4"/>
          </w:tcPr>
          <w:p w:rsidR="00B20888" w:rsidRPr="00B20888" w:rsidRDefault="00B20888" w:rsidP="00B20888">
            <w:pPr>
              <w:jc w:val="center"/>
            </w:pPr>
            <w:r w:rsidRPr="00B20888">
              <w:rPr>
                <w:b/>
              </w:rPr>
              <w:t>8.</w:t>
            </w:r>
            <w:r w:rsidRPr="00B20888">
              <w:rPr>
                <w:rFonts w:ascii="Courier New" w:hAnsi="Courier New" w:cs="Courier New"/>
              </w:rPr>
              <w:t xml:space="preserve"> </w:t>
            </w:r>
            <w:r w:rsidRPr="00B20888">
              <w:rPr>
                <w:b/>
              </w:rPr>
              <w:t>Комплекс процессных мероприятий «Реализация молодежной политики на территории муниципального образования Велижский район»</w:t>
            </w:r>
          </w:p>
        </w:tc>
      </w:tr>
      <w:tr w:rsidR="00B20888" w:rsidRPr="00B20888" w:rsidTr="00B20888">
        <w:tc>
          <w:tcPr>
            <w:tcW w:w="709" w:type="dxa"/>
          </w:tcPr>
          <w:p w:rsidR="00B20888" w:rsidRPr="00B20888" w:rsidRDefault="00B20888" w:rsidP="00B20888">
            <w:pPr>
              <w:jc w:val="both"/>
            </w:pPr>
            <w:r w:rsidRPr="00B20888">
              <w:t>8.1</w:t>
            </w:r>
          </w:p>
        </w:tc>
        <w:tc>
          <w:tcPr>
            <w:tcW w:w="3119" w:type="dxa"/>
          </w:tcPr>
          <w:p w:rsidR="00B20888" w:rsidRPr="00B20888" w:rsidRDefault="00B20888" w:rsidP="00B20888">
            <w:pPr>
              <w:jc w:val="both"/>
            </w:pPr>
            <w:r w:rsidRPr="00B20888">
              <w:t>Использование потенциала молодежи в социально-экономическом и  инновационном развитии района, а так же развитие творческого потенциала и морально-нравственных качеств молодежи</w:t>
            </w:r>
          </w:p>
        </w:tc>
        <w:tc>
          <w:tcPr>
            <w:tcW w:w="4252" w:type="dxa"/>
          </w:tcPr>
          <w:p w:rsidR="00B20888" w:rsidRPr="00B20888" w:rsidRDefault="00B20888" w:rsidP="00B20888">
            <w:pPr>
              <w:widowControl w:val="0"/>
              <w:tabs>
                <w:tab w:val="left" w:pos="167"/>
                <w:tab w:val="left" w:pos="459"/>
              </w:tabs>
              <w:jc w:val="both"/>
            </w:pPr>
            <w:r w:rsidRPr="00B20888">
              <w:t>Благоприятные условия и возможности для успешной социализации и эффективной самореализации молодых людей</w:t>
            </w:r>
          </w:p>
        </w:tc>
        <w:tc>
          <w:tcPr>
            <w:tcW w:w="3119" w:type="dxa"/>
          </w:tcPr>
          <w:p w:rsidR="00B20888" w:rsidRPr="00B20888" w:rsidRDefault="00B20888" w:rsidP="00B20888">
            <w:pPr>
              <w:jc w:val="both"/>
            </w:pPr>
            <w:r w:rsidRPr="00B20888">
              <w:t>Доля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r>
      <w:tr w:rsidR="00B20888" w:rsidRPr="00B20888" w:rsidTr="00B20888">
        <w:trPr>
          <w:trHeight w:val="581"/>
        </w:trPr>
        <w:tc>
          <w:tcPr>
            <w:tcW w:w="11199" w:type="dxa"/>
            <w:gridSpan w:val="4"/>
          </w:tcPr>
          <w:p w:rsidR="00B20888" w:rsidRPr="00B20888" w:rsidRDefault="00B20888" w:rsidP="00B20888">
            <w:pPr>
              <w:jc w:val="center"/>
              <w:rPr>
                <w:b/>
              </w:rPr>
            </w:pPr>
            <w:r w:rsidRPr="00B20888">
              <w:rPr>
                <w:b/>
              </w:rPr>
              <w:t>9.</w:t>
            </w:r>
            <w:r w:rsidRPr="00B20888">
              <w:rPr>
                <w:rFonts w:ascii="Courier New" w:hAnsi="Courier New" w:cs="Courier New"/>
              </w:rPr>
              <w:t xml:space="preserve"> </w:t>
            </w:r>
            <w:r w:rsidRPr="00B20888">
              <w:rPr>
                <w:b/>
              </w:rPr>
              <w:t>Комплекс процессных мероприятий «Организация содержания отдыха, занятости детей и подростков»</w:t>
            </w:r>
          </w:p>
        </w:tc>
      </w:tr>
      <w:tr w:rsidR="00B20888" w:rsidRPr="00B20888" w:rsidTr="00B20888">
        <w:tc>
          <w:tcPr>
            <w:tcW w:w="709" w:type="dxa"/>
          </w:tcPr>
          <w:p w:rsidR="00B20888" w:rsidRPr="00B20888" w:rsidRDefault="00B20888" w:rsidP="00B20888">
            <w:pPr>
              <w:jc w:val="both"/>
            </w:pPr>
            <w:r w:rsidRPr="00B20888">
              <w:t>9.1</w:t>
            </w:r>
          </w:p>
        </w:tc>
        <w:tc>
          <w:tcPr>
            <w:tcW w:w="3119" w:type="dxa"/>
          </w:tcPr>
          <w:p w:rsidR="00B20888" w:rsidRPr="00B20888" w:rsidRDefault="00B20888" w:rsidP="00B20888">
            <w:pPr>
              <w:jc w:val="both"/>
            </w:pPr>
            <w:r w:rsidRPr="00B20888">
              <w:t>Обеспечение полноценного отдыха, оздоровление и занятости детей и подростков, проживающих на территории района, в каникулярное время</w:t>
            </w:r>
          </w:p>
        </w:tc>
        <w:tc>
          <w:tcPr>
            <w:tcW w:w="4252" w:type="dxa"/>
          </w:tcPr>
          <w:p w:rsidR="00B20888" w:rsidRPr="00B20888" w:rsidRDefault="00B20888" w:rsidP="00B20888">
            <w:pPr>
              <w:jc w:val="both"/>
            </w:pPr>
            <w:r w:rsidRPr="00B20888">
              <w:t>Эффективность оздоровления и занятость детей и подростков в каникулярное время</w:t>
            </w:r>
          </w:p>
        </w:tc>
        <w:tc>
          <w:tcPr>
            <w:tcW w:w="3119" w:type="dxa"/>
          </w:tcPr>
          <w:p w:rsidR="00B20888" w:rsidRPr="00B20888" w:rsidRDefault="00B20888" w:rsidP="00B20888">
            <w:pPr>
              <w:jc w:val="both"/>
            </w:pPr>
            <w:r w:rsidRPr="00B20888">
              <w:t>Показатель результативности предоставления субсидии на организацию отдыха дет ей в каникулярное время в лагерях дневного пребывания, организованных на базе муниципальных образовательных организации, реализующие образовательные программы начального общего, основного общего, среднего общего образования, и организации дополнительного образования детей</w:t>
            </w:r>
          </w:p>
        </w:tc>
      </w:tr>
      <w:tr w:rsidR="00B20888" w:rsidRPr="00B20888" w:rsidTr="00B20888">
        <w:trPr>
          <w:trHeight w:val="513"/>
        </w:trPr>
        <w:tc>
          <w:tcPr>
            <w:tcW w:w="11199" w:type="dxa"/>
            <w:gridSpan w:val="4"/>
          </w:tcPr>
          <w:p w:rsidR="00B20888" w:rsidRPr="00B20888" w:rsidRDefault="00B20888" w:rsidP="00B20888">
            <w:pPr>
              <w:jc w:val="center"/>
              <w:rPr>
                <w:b/>
                <w:highlight w:val="yellow"/>
              </w:rPr>
            </w:pPr>
            <w:r w:rsidRPr="00B20888">
              <w:rPr>
                <w:b/>
              </w:rPr>
              <w:t>10. Комплекс процессных мероприятий  «Обеспечение организационных условий для реализации муниципальной программы»</w:t>
            </w:r>
          </w:p>
        </w:tc>
      </w:tr>
      <w:tr w:rsidR="00B20888" w:rsidRPr="00B20888" w:rsidTr="00B20888">
        <w:tc>
          <w:tcPr>
            <w:tcW w:w="709" w:type="dxa"/>
          </w:tcPr>
          <w:p w:rsidR="00B20888" w:rsidRPr="00B20888" w:rsidRDefault="00B20888" w:rsidP="00B20888">
            <w:pPr>
              <w:jc w:val="both"/>
            </w:pPr>
            <w:r w:rsidRPr="00B20888">
              <w:t>10.1</w:t>
            </w:r>
          </w:p>
        </w:tc>
        <w:tc>
          <w:tcPr>
            <w:tcW w:w="3119" w:type="dxa"/>
          </w:tcPr>
          <w:p w:rsidR="00B20888" w:rsidRPr="00B20888" w:rsidRDefault="00B20888" w:rsidP="00B20888">
            <w:pPr>
              <w:jc w:val="both"/>
            </w:pPr>
            <w:r w:rsidRPr="00B20888">
              <w:t xml:space="preserve">Создание системы методического, информационного сопровождения и </w:t>
            </w:r>
            <w:r w:rsidRPr="00B20888">
              <w:lastRenderedPageBreak/>
              <w:t>мониторинга реализации Программы, распространение ее результатов</w:t>
            </w:r>
          </w:p>
        </w:tc>
        <w:tc>
          <w:tcPr>
            <w:tcW w:w="4252" w:type="dxa"/>
          </w:tcPr>
          <w:p w:rsidR="00B20888" w:rsidRPr="00B20888" w:rsidRDefault="00B20888" w:rsidP="00B20888">
            <w:pPr>
              <w:jc w:val="both"/>
            </w:pPr>
            <w:r w:rsidRPr="00B20888">
              <w:lastRenderedPageBreak/>
              <w:t>Повышение качества и эффективности муниципальных услуг в системе образования района</w:t>
            </w:r>
          </w:p>
        </w:tc>
        <w:tc>
          <w:tcPr>
            <w:tcW w:w="3119" w:type="dxa"/>
          </w:tcPr>
          <w:p w:rsidR="00B20888" w:rsidRPr="00B20888" w:rsidRDefault="00B20888" w:rsidP="00B20888">
            <w:pPr>
              <w:jc w:val="both"/>
            </w:pPr>
            <w:r w:rsidRPr="00B20888">
              <w:t>Обеспечение общественной поддержки процесса совершенствования образования в районе</w:t>
            </w:r>
          </w:p>
        </w:tc>
      </w:tr>
      <w:tr w:rsidR="00B20888" w:rsidRPr="00B20888" w:rsidTr="00B20888">
        <w:tc>
          <w:tcPr>
            <w:tcW w:w="11199" w:type="dxa"/>
            <w:gridSpan w:val="4"/>
          </w:tcPr>
          <w:p w:rsidR="00B20888" w:rsidRPr="00B20888" w:rsidRDefault="00B20888" w:rsidP="00B20888">
            <w:pPr>
              <w:widowControl w:val="0"/>
              <w:jc w:val="center"/>
            </w:pPr>
            <w:r w:rsidRPr="00B20888">
              <w:rPr>
                <w:b/>
              </w:rPr>
              <w:lastRenderedPageBreak/>
              <w:t>11. Комплекс процессных мероприятий «Реализация мер социальной поддержки участников образовательных отношений»</w:t>
            </w:r>
          </w:p>
        </w:tc>
      </w:tr>
      <w:tr w:rsidR="00B20888" w:rsidRPr="00B20888" w:rsidTr="00B20888">
        <w:tc>
          <w:tcPr>
            <w:tcW w:w="709" w:type="dxa"/>
          </w:tcPr>
          <w:p w:rsidR="00B20888" w:rsidRPr="00B20888" w:rsidRDefault="00B20888" w:rsidP="00B20888">
            <w:pPr>
              <w:jc w:val="both"/>
            </w:pPr>
            <w:r w:rsidRPr="00B20888">
              <w:t>11.1</w:t>
            </w:r>
          </w:p>
        </w:tc>
        <w:tc>
          <w:tcPr>
            <w:tcW w:w="3119" w:type="dxa"/>
          </w:tcPr>
          <w:p w:rsidR="00B20888" w:rsidRPr="00B20888" w:rsidRDefault="00B20888" w:rsidP="00B20888">
            <w:pPr>
              <w:widowControl w:val="0"/>
              <w:jc w:val="both"/>
            </w:pPr>
            <w:r w:rsidRPr="00B20888">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организации</w:t>
            </w:r>
          </w:p>
        </w:tc>
        <w:tc>
          <w:tcPr>
            <w:tcW w:w="4252" w:type="dxa"/>
          </w:tcPr>
          <w:p w:rsidR="00B20888" w:rsidRPr="00B20888" w:rsidRDefault="00B20888" w:rsidP="00B20888">
            <w:pPr>
              <w:jc w:val="both"/>
            </w:pPr>
            <w:r w:rsidRPr="00B20888">
              <w:t>Выплата компенсации расходов на оплату жилых помещений, отопления и освещения педагогическим работникам образовательных организаций</w:t>
            </w:r>
          </w:p>
        </w:tc>
        <w:tc>
          <w:tcPr>
            <w:tcW w:w="3119" w:type="dxa"/>
          </w:tcPr>
          <w:p w:rsidR="00B20888" w:rsidRPr="00B20888" w:rsidRDefault="00B20888" w:rsidP="00B20888">
            <w:pPr>
              <w:widowControl w:val="0"/>
              <w:jc w:val="both"/>
            </w:pPr>
            <w:r w:rsidRPr="00B20888">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w:t>
            </w:r>
          </w:p>
        </w:tc>
      </w:tr>
      <w:tr w:rsidR="00B20888" w:rsidRPr="00B20888" w:rsidTr="00B20888">
        <w:trPr>
          <w:trHeight w:val="713"/>
        </w:trPr>
        <w:tc>
          <w:tcPr>
            <w:tcW w:w="11199" w:type="dxa"/>
            <w:gridSpan w:val="4"/>
          </w:tcPr>
          <w:p w:rsidR="00B20888" w:rsidRPr="00B20888" w:rsidRDefault="00B20888" w:rsidP="00B20888">
            <w:pPr>
              <w:widowControl w:val="0"/>
              <w:jc w:val="center"/>
            </w:pPr>
            <w:r w:rsidRPr="00B20888">
              <w:rPr>
                <w:b/>
              </w:rPr>
              <w:t>12. Комплекс процессных мероприятий «Реализация мер социальной поддержки и социального обеспечения детей-сирот, оставшихся без попечения родителей»</w:t>
            </w:r>
          </w:p>
        </w:tc>
      </w:tr>
      <w:tr w:rsidR="00B20888" w:rsidRPr="00B20888" w:rsidTr="00B20888">
        <w:trPr>
          <w:trHeight w:val="1843"/>
        </w:trPr>
        <w:tc>
          <w:tcPr>
            <w:tcW w:w="709" w:type="dxa"/>
          </w:tcPr>
          <w:p w:rsidR="00B20888" w:rsidRPr="00B20888" w:rsidRDefault="00B20888" w:rsidP="00B20888">
            <w:pPr>
              <w:jc w:val="both"/>
            </w:pPr>
            <w:r w:rsidRPr="00B20888">
              <w:t>12.1</w:t>
            </w:r>
          </w:p>
        </w:tc>
        <w:tc>
          <w:tcPr>
            <w:tcW w:w="3119" w:type="dxa"/>
          </w:tcPr>
          <w:p w:rsidR="00B20888" w:rsidRPr="00B20888" w:rsidRDefault="00B20888" w:rsidP="00B20888">
            <w:pPr>
              <w:widowControl w:val="0"/>
              <w:jc w:val="both"/>
            </w:pPr>
            <w:r w:rsidRPr="00B20888">
              <w:t>Организация и осуществление деятельности по опеке и попечительству</w:t>
            </w:r>
          </w:p>
        </w:tc>
        <w:tc>
          <w:tcPr>
            <w:tcW w:w="4252" w:type="dxa"/>
          </w:tcPr>
          <w:p w:rsidR="00B20888" w:rsidRPr="00B20888" w:rsidRDefault="00B20888" w:rsidP="00B20888">
            <w:pPr>
              <w:jc w:val="both"/>
            </w:pPr>
            <w:r w:rsidRPr="00B20888">
              <w:t>Выплата денежных средств на содержание ребенка, переданного на воспитание в приемную семью, выплата вознаграждения, причитающегося приемным родителям, выплата ежемесячных денежных средств на содержание ребенка, находящегося под опекой (попечительством)</w:t>
            </w:r>
          </w:p>
        </w:tc>
        <w:tc>
          <w:tcPr>
            <w:tcW w:w="3119" w:type="dxa"/>
          </w:tcPr>
          <w:p w:rsidR="00B20888" w:rsidRPr="00B20888" w:rsidRDefault="00B20888" w:rsidP="00B20888">
            <w:pPr>
              <w:widowControl w:val="0"/>
              <w:jc w:val="both"/>
            </w:pPr>
            <w:r w:rsidRPr="00B20888">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tc>
      </w:tr>
    </w:tbl>
    <w:p w:rsidR="00B20888" w:rsidRPr="00B20888" w:rsidRDefault="00B20888" w:rsidP="00B20888">
      <w:pPr>
        <w:spacing w:after="120"/>
        <w:jc w:val="center"/>
        <w:rPr>
          <w:sz w:val="28"/>
          <w:szCs w:val="28"/>
        </w:rPr>
      </w:pPr>
    </w:p>
    <w:p w:rsidR="00B20888" w:rsidRPr="00B20888" w:rsidRDefault="00B20888" w:rsidP="00B20888">
      <w:pPr>
        <w:spacing w:after="120"/>
        <w:jc w:val="center"/>
      </w:pPr>
      <w:r w:rsidRPr="00B20888">
        <w:t>Часть 4. ФИНАНСОВОЕ ОБЕСПЕЧЕНИЕ МУНИЦИПАЛЬНОЙ ПРОГРАММЫ</w:t>
      </w:r>
    </w:p>
    <w:p w:rsidR="00B20888" w:rsidRPr="00B20888" w:rsidRDefault="00B20888" w:rsidP="00B20888">
      <w:pPr>
        <w:spacing w:after="120"/>
        <w:jc w:val="center"/>
      </w:pPr>
    </w:p>
    <w:tbl>
      <w:tblPr>
        <w:tblStyle w:val="1f"/>
        <w:tblW w:w="11057" w:type="dxa"/>
        <w:tblInd w:w="-714" w:type="dxa"/>
        <w:tblLayout w:type="fixed"/>
        <w:tblLook w:val="04A0" w:firstRow="1" w:lastRow="0" w:firstColumn="1" w:lastColumn="0" w:noHBand="0" w:noVBand="1"/>
      </w:tblPr>
      <w:tblGrid>
        <w:gridCol w:w="709"/>
        <w:gridCol w:w="2834"/>
        <w:gridCol w:w="1418"/>
        <w:gridCol w:w="1276"/>
        <w:gridCol w:w="1417"/>
        <w:gridCol w:w="1560"/>
        <w:gridCol w:w="1843"/>
      </w:tblGrid>
      <w:tr w:rsidR="00B20888" w:rsidRPr="00B20888" w:rsidTr="00B20888">
        <w:trPr>
          <w:trHeight w:val="585"/>
        </w:trPr>
        <w:tc>
          <w:tcPr>
            <w:tcW w:w="709" w:type="dxa"/>
            <w:vMerge w:val="restart"/>
          </w:tcPr>
          <w:p w:rsidR="00B20888" w:rsidRPr="00B20888" w:rsidRDefault="00B20888" w:rsidP="00B20888">
            <w:pPr>
              <w:jc w:val="both"/>
            </w:pPr>
            <w:r w:rsidRPr="00B20888">
              <w:t>№</w:t>
            </w:r>
          </w:p>
          <w:p w:rsidR="00B20888" w:rsidRPr="00B20888" w:rsidRDefault="00B20888" w:rsidP="00B20888">
            <w:pPr>
              <w:jc w:val="both"/>
            </w:pPr>
            <w:r w:rsidRPr="00B20888">
              <w:t>п/п</w:t>
            </w:r>
          </w:p>
        </w:tc>
        <w:tc>
          <w:tcPr>
            <w:tcW w:w="2834" w:type="dxa"/>
            <w:vMerge w:val="restart"/>
          </w:tcPr>
          <w:p w:rsidR="00B20888" w:rsidRPr="00B20888" w:rsidRDefault="00B20888" w:rsidP="00B20888">
            <w:pPr>
              <w:jc w:val="both"/>
            </w:pPr>
            <w:r w:rsidRPr="00B20888">
              <w:t>Наименование муниципальной программы/источник финансового обеспечения</w:t>
            </w:r>
          </w:p>
        </w:tc>
        <w:tc>
          <w:tcPr>
            <w:tcW w:w="1418" w:type="dxa"/>
            <w:vMerge w:val="restart"/>
          </w:tcPr>
          <w:p w:rsidR="00B20888" w:rsidRPr="00B20888" w:rsidRDefault="00B20888" w:rsidP="00B20888">
            <w:pPr>
              <w:widowControl w:val="0"/>
              <w:tabs>
                <w:tab w:val="left" w:pos="167"/>
                <w:tab w:val="left" w:pos="459"/>
              </w:tabs>
              <w:jc w:val="center"/>
            </w:pPr>
            <w:r w:rsidRPr="00B20888">
              <w:t>Всего</w:t>
            </w:r>
          </w:p>
        </w:tc>
        <w:tc>
          <w:tcPr>
            <w:tcW w:w="6096" w:type="dxa"/>
            <w:gridSpan w:val="4"/>
          </w:tcPr>
          <w:p w:rsidR="00B20888" w:rsidRPr="00B20888" w:rsidRDefault="00B20888" w:rsidP="00B20888">
            <w:pPr>
              <w:jc w:val="both"/>
            </w:pPr>
            <w:r w:rsidRPr="00B20888">
              <w:t>Объем финансового обеспечения по годам (этапам) реализации, тыс. рублей</w:t>
            </w:r>
          </w:p>
        </w:tc>
      </w:tr>
      <w:tr w:rsidR="00B20888" w:rsidRPr="00B20888" w:rsidTr="00B20888">
        <w:trPr>
          <w:trHeight w:val="510"/>
        </w:trPr>
        <w:tc>
          <w:tcPr>
            <w:tcW w:w="709" w:type="dxa"/>
            <w:vMerge/>
          </w:tcPr>
          <w:p w:rsidR="00B20888" w:rsidRPr="00B20888" w:rsidRDefault="00B20888" w:rsidP="00B20888">
            <w:pPr>
              <w:jc w:val="both"/>
            </w:pPr>
          </w:p>
        </w:tc>
        <w:tc>
          <w:tcPr>
            <w:tcW w:w="2834" w:type="dxa"/>
            <w:vMerge/>
          </w:tcPr>
          <w:p w:rsidR="00B20888" w:rsidRPr="00B20888" w:rsidRDefault="00B20888" w:rsidP="00B20888">
            <w:pPr>
              <w:jc w:val="both"/>
            </w:pPr>
          </w:p>
        </w:tc>
        <w:tc>
          <w:tcPr>
            <w:tcW w:w="1418" w:type="dxa"/>
            <w:vMerge/>
          </w:tcPr>
          <w:p w:rsidR="00B20888" w:rsidRPr="00B20888" w:rsidRDefault="00B20888" w:rsidP="00B20888">
            <w:pPr>
              <w:widowControl w:val="0"/>
              <w:tabs>
                <w:tab w:val="left" w:pos="167"/>
                <w:tab w:val="left" w:pos="459"/>
              </w:tabs>
              <w:jc w:val="both"/>
            </w:pPr>
          </w:p>
        </w:tc>
        <w:tc>
          <w:tcPr>
            <w:tcW w:w="1276" w:type="dxa"/>
          </w:tcPr>
          <w:p w:rsidR="00B20888" w:rsidRPr="00B20888" w:rsidRDefault="00B20888" w:rsidP="00B20888">
            <w:pPr>
              <w:widowControl w:val="0"/>
              <w:tabs>
                <w:tab w:val="left" w:pos="167"/>
                <w:tab w:val="left" w:pos="459"/>
              </w:tabs>
              <w:jc w:val="both"/>
            </w:pPr>
            <w:r w:rsidRPr="00B20888">
              <w:t>Отчетный финансовый год (2025)</w:t>
            </w:r>
          </w:p>
        </w:tc>
        <w:tc>
          <w:tcPr>
            <w:tcW w:w="1417" w:type="dxa"/>
          </w:tcPr>
          <w:p w:rsidR="00B20888" w:rsidRPr="00B20888" w:rsidRDefault="00B20888" w:rsidP="00B20888">
            <w:r w:rsidRPr="00B20888">
              <w:t>Очередной финансовый год (2026)</w:t>
            </w:r>
          </w:p>
        </w:tc>
        <w:tc>
          <w:tcPr>
            <w:tcW w:w="1560" w:type="dxa"/>
          </w:tcPr>
          <w:p w:rsidR="00B20888" w:rsidRPr="00B20888" w:rsidRDefault="00B20888" w:rsidP="00B20888">
            <w:r w:rsidRPr="00B20888">
              <w:t>1-й год планового периода (2027)</w:t>
            </w:r>
          </w:p>
        </w:tc>
        <w:tc>
          <w:tcPr>
            <w:tcW w:w="1843" w:type="dxa"/>
          </w:tcPr>
          <w:p w:rsidR="00B20888" w:rsidRPr="00B20888" w:rsidRDefault="00B20888" w:rsidP="00B20888">
            <w:r w:rsidRPr="00B20888">
              <w:t>2-й год планового периода (2028)</w:t>
            </w:r>
          </w:p>
        </w:tc>
      </w:tr>
      <w:tr w:rsidR="00B20888" w:rsidRPr="00B20888" w:rsidTr="00B20888">
        <w:tc>
          <w:tcPr>
            <w:tcW w:w="709" w:type="dxa"/>
          </w:tcPr>
          <w:p w:rsidR="00B20888" w:rsidRPr="00B20888" w:rsidRDefault="00B20888" w:rsidP="00B20888">
            <w:pPr>
              <w:jc w:val="center"/>
            </w:pPr>
            <w:r w:rsidRPr="00B20888">
              <w:t>1</w:t>
            </w:r>
          </w:p>
        </w:tc>
        <w:tc>
          <w:tcPr>
            <w:tcW w:w="2834" w:type="dxa"/>
          </w:tcPr>
          <w:p w:rsidR="00B20888" w:rsidRPr="00B20888" w:rsidRDefault="00B20888" w:rsidP="00B20888">
            <w:pPr>
              <w:jc w:val="center"/>
            </w:pPr>
            <w:r w:rsidRPr="00B20888">
              <w:t>2</w:t>
            </w:r>
          </w:p>
        </w:tc>
        <w:tc>
          <w:tcPr>
            <w:tcW w:w="1418" w:type="dxa"/>
          </w:tcPr>
          <w:p w:rsidR="00B20888" w:rsidRPr="00B20888" w:rsidRDefault="00B20888" w:rsidP="00B20888">
            <w:pPr>
              <w:widowControl w:val="0"/>
              <w:tabs>
                <w:tab w:val="left" w:pos="167"/>
                <w:tab w:val="left" w:pos="459"/>
              </w:tabs>
              <w:jc w:val="center"/>
            </w:pPr>
            <w:r w:rsidRPr="00B20888">
              <w:t>3</w:t>
            </w:r>
          </w:p>
        </w:tc>
        <w:tc>
          <w:tcPr>
            <w:tcW w:w="1276" w:type="dxa"/>
          </w:tcPr>
          <w:p w:rsidR="00B20888" w:rsidRPr="00B20888" w:rsidRDefault="00B20888" w:rsidP="00B20888">
            <w:pPr>
              <w:widowControl w:val="0"/>
              <w:tabs>
                <w:tab w:val="left" w:pos="167"/>
                <w:tab w:val="left" w:pos="459"/>
              </w:tabs>
              <w:jc w:val="center"/>
            </w:pPr>
            <w:r w:rsidRPr="00B20888">
              <w:t>4</w:t>
            </w:r>
          </w:p>
        </w:tc>
        <w:tc>
          <w:tcPr>
            <w:tcW w:w="1417" w:type="dxa"/>
          </w:tcPr>
          <w:p w:rsidR="00B20888" w:rsidRPr="00B20888" w:rsidRDefault="00B20888" w:rsidP="00B20888">
            <w:pPr>
              <w:jc w:val="center"/>
            </w:pPr>
            <w:r w:rsidRPr="00B20888">
              <w:t>5</w:t>
            </w:r>
          </w:p>
        </w:tc>
        <w:tc>
          <w:tcPr>
            <w:tcW w:w="1560" w:type="dxa"/>
          </w:tcPr>
          <w:p w:rsidR="00B20888" w:rsidRPr="00B20888" w:rsidRDefault="00B20888" w:rsidP="00B20888">
            <w:pPr>
              <w:jc w:val="center"/>
            </w:pPr>
            <w:r w:rsidRPr="00B20888">
              <w:t>6</w:t>
            </w:r>
          </w:p>
        </w:tc>
        <w:tc>
          <w:tcPr>
            <w:tcW w:w="1843" w:type="dxa"/>
          </w:tcPr>
          <w:p w:rsidR="00B20888" w:rsidRPr="00B20888" w:rsidRDefault="00B20888" w:rsidP="00B20888">
            <w:pPr>
              <w:jc w:val="center"/>
            </w:pPr>
            <w:r w:rsidRPr="00B20888">
              <w:t>6</w:t>
            </w:r>
          </w:p>
        </w:tc>
      </w:tr>
      <w:tr w:rsidR="00B20888" w:rsidRPr="00B20888" w:rsidTr="00B20888">
        <w:tc>
          <w:tcPr>
            <w:tcW w:w="709" w:type="dxa"/>
          </w:tcPr>
          <w:p w:rsidR="00B20888" w:rsidRPr="00B20888" w:rsidRDefault="00B20888" w:rsidP="00B20888">
            <w:pPr>
              <w:jc w:val="center"/>
            </w:pPr>
            <w:r w:rsidRPr="00B20888">
              <w:t>1.</w:t>
            </w:r>
          </w:p>
        </w:tc>
        <w:tc>
          <w:tcPr>
            <w:tcW w:w="2834" w:type="dxa"/>
          </w:tcPr>
          <w:p w:rsidR="00B20888" w:rsidRPr="00B20888" w:rsidRDefault="00B20888" w:rsidP="00B20888">
            <w:pPr>
              <w:jc w:val="center"/>
            </w:pPr>
            <w:r w:rsidRPr="00B20888">
              <w:t>Муниципальная программа «Развитие образования и молодежной политики в муниципальном образовании «Велижский муниципальный округ» Смоленской области (всего), в том числе:</w:t>
            </w:r>
          </w:p>
        </w:tc>
        <w:tc>
          <w:tcPr>
            <w:tcW w:w="1418" w:type="dxa"/>
          </w:tcPr>
          <w:p w:rsidR="00B20888" w:rsidRPr="00B20888" w:rsidRDefault="00B20888" w:rsidP="00B20888">
            <w:pPr>
              <w:widowControl w:val="0"/>
              <w:tabs>
                <w:tab w:val="left" w:pos="167"/>
                <w:tab w:val="left" w:pos="459"/>
              </w:tabs>
              <w:jc w:val="center"/>
            </w:pPr>
            <w:r w:rsidRPr="00B20888">
              <w:t>998748,42019</w:t>
            </w:r>
          </w:p>
        </w:tc>
        <w:tc>
          <w:tcPr>
            <w:tcW w:w="1276" w:type="dxa"/>
          </w:tcPr>
          <w:p w:rsidR="00B20888" w:rsidRPr="00B20888" w:rsidRDefault="00B20888" w:rsidP="00B20888">
            <w:pPr>
              <w:widowControl w:val="0"/>
              <w:tabs>
                <w:tab w:val="left" w:pos="167"/>
                <w:tab w:val="left" w:pos="459"/>
              </w:tabs>
              <w:jc w:val="center"/>
            </w:pPr>
            <w:r w:rsidRPr="00B20888">
              <w:t>271367,10619</w:t>
            </w:r>
          </w:p>
        </w:tc>
        <w:tc>
          <w:tcPr>
            <w:tcW w:w="1417" w:type="dxa"/>
          </w:tcPr>
          <w:p w:rsidR="00B20888" w:rsidRPr="00B20888" w:rsidRDefault="00B20888" w:rsidP="00B20888">
            <w:pPr>
              <w:jc w:val="center"/>
            </w:pPr>
            <w:r w:rsidRPr="00B20888">
              <w:t>243109,655</w:t>
            </w:r>
          </w:p>
        </w:tc>
        <w:tc>
          <w:tcPr>
            <w:tcW w:w="1560" w:type="dxa"/>
          </w:tcPr>
          <w:p w:rsidR="00B20888" w:rsidRPr="00B20888" w:rsidRDefault="00B20888" w:rsidP="00B20888">
            <w:pPr>
              <w:jc w:val="center"/>
            </w:pPr>
            <w:r w:rsidRPr="00B20888">
              <w:t>242135,8295</w:t>
            </w:r>
          </w:p>
        </w:tc>
        <w:tc>
          <w:tcPr>
            <w:tcW w:w="1843" w:type="dxa"/>
          </w:tcPr>
          <w:p w:rsidR="00B20888" w:rsidRPr="00B20888" w:rsidRDefault="00B20888" w:rsidP="00B20888">
            <w:pPr>
              <w:jc w:val="center"/>
            </w:pPr>
            <w:r w:rsidRPr="00B20888">
              <w:t>242135,8295</w:t>
            </w:r>
          </w:p>
        </w:tc>
      </w:tr>
      <w:tr w:rsidR="00B20888" w:rsidRPr="00B20888" w:rsidTr="00B20888">
        <w:tc>
          <w:tcPr>
            <w:tcW w:w="709" w:type="dxa"/>
          </w:tcPr>
          <w:p w:rsidR="00B20888" w:rsidRPr="00B20888" w:rsidRDefault="00B20888" w:rsidP="00B20888">
            <w:pPr>
              <w:jc w:val="center"/>
            </w:pPr>
            <w:r w:rsidRPr="00B20888">
              <w:t>1.1.</w:t>
            </w:r>
          </w:p>
        </w:tc>
        <w:tc>
          <w:tcPr>
            <w:tcW w:w="2834" w:type="dxa"/>
          </w:tcPr>
          <w:p w:rsidR="00B20888" w:rsidRPr="00B20888" w:rsidRDefault="00B20888" w:rsidP="00B20888">
            <w:pPr>
              <w:jc w:val="center"/>
            </w:pPr>
            <w:r w:rsidRPr="00B20888">
              <w:t>федеральный бюджет</w:t>
            </w:r>
          </w:p>
        </w:tc>
        <w:tc>
          <w:tcPr>
            <w:tcW w:w="1418" w:type="dxa"/>
          </w:tcPr>
          <w:p w:rsidR="00B20888" w:rsidRPr="00B20888" w:rsidRDefault="00B20888" w:rsidP="00B20888">
            <w:pPr>
              <w:widowControl w:val="0"/>
              <w:tabs>
                <w:tab w:val="left" w:pos="167"/>
                <w:tab w:val="left" w:pos="459"/>
              </w:tabs>
              <w:jc w:val="center"/>
            </w:pPr>
            <w:r w:rsidRPr="00B20888">
              <w:t>33942,35101</w:t>
            </w:r>
          </w:p>
        </w:tc>
        <w:tc>
          <w:tcPr>
            <w:tcW w:w="1276" w:type="dxa"/>
          </w:tcPr>
          <w:p w:rsidR="00B20888" w:rsidRPr="00B20888" w:rsidRDefault="00B20888" w:rsidP="00B20888">
            <w:pPr>
              <w:widowControl w:val="0"/>
              <w:tabs>
                <w:tab w:val="left" w:pos="167"/>
                <w:tab w:val="left" w:pos="459"/>
              </w:tabs>
              <w:jc w:val="center"/>
            </w:pPr>
            <w:r w:rsidRPr="00B20888">
              <w:t>20526,0611</w:t>
            </w:r>
          </w:p>
        </w:tc>
        <w:tc>
          <w:tcPr>
            <w:tcW w:w="1417" w:type="dxa"/>
          </w:tcPr>
          <w:p w:rsidR="00B20888" w:rsidRPr="00B20888" w:rsidRDefault="00B20888" w:rsidP="00B20888">
            <w:pPr>
              <w:jc w:val="center"/>
            </w:pPr>
            <w:r w:rsidRPr="00B20888">
              <w:t>4611,24545</w:t>
            </w:r>
          </w:p>
        </w:tc>
        <w:tc>
          <w:tcPr>
            <w:tcW w:w="1560" w:type="dxa"/>
          </w:tcPr>
          <w:p w:rsidR="00B20888" w:rsidRPr="00B20888" w:rsidRDefault="00B20888" w:rsidP="00B20888">
            <w:pPr>
              <w:jc w:val="center"/>
            </w:pPr>
            <w:r w:rsidRPr="00B20888">
              <w:t>4402,52323</w:t>
            </w:r>
          </w:p>
        </w:tc>
        <w:tc>
          <w:tcPr>
            <w:tcW w:w="1843" w:type="dxa"/>
          </w:tcPr>
          <w:p w:rsidR="00B20888" w:rsidRPr="00B20888" w:rsidRDefault="00B20888" w:rsidP="00B20888">
            <w:pPr>
              <w:jc w:val="center"/>
            </w:pPr>
            <w:r w:rsidRPr="00B20888">
              <w:t>4402,52323</w:t>
            </w:r>
          </w:p>
        </w:tc>
      </w:tr>
      <w:tr w:rsidR="00B20888" w:rsidRPr="00B20888" w:rsidTr="00B20888">
        <w:tc>
          <w:tcPr>
            <w:tcW w:w="709" w:type="dxa"/>
          </w:tcPr>
          <w:p w:rsidR="00B20888" w:rsidRPr="00B20888" w:rsidRDefault="00B20888" w:rsidP="00B20888">
            <w:pPr>
              <w:jc w:val="center"/>
            </w:pPr>
            <w:r w:rsidRPr="00B20888">
              <w:t>1.2.</w:t>
            </w:r>
          </w:p>
        </w:tc>
        <w:tc>
          <w:tcPr>
            <w:tcW w:w="2834" w:type="dxa"/>
          </w:tcPr>
          <w:p w:rsidR="00B20888" w:rsidRPr="00B20888" w:rsidRDefault="00B20888" w:rsidP="00B20888">
            <w:pPr>
              <w:jc w:val="center"/>
            </w:pPr>
            <w:r w:rsidRPr="00B20888">
              <w:t>областной бюджет</w:t>
            </w:r>
          </w:p>
        </w:tc>
        <w:tc>
          <w:tcPr>
            <w:tcW w:w="1418" w:type="dxa"/>
          </w:tcPr>
          <w:p w:rsidR="00B20888" w:rsidRPr="00B20888" w:rsidRDefault="00B20888" w:rsidP="00B20888">
            <w:pPr>
              <w:widowControl w:val="0"/>
              <w:tabs>
                <w:tab w:val="left" w:pos="167"/>
                <w:tab w:val="left" w:pos="459"/>
              </w:tabs>
              <w:jc w:val="center"/>
            </w:pPr>
            <w:r w:rsidRPr="00B20888">
              <w:t>649538,44071</w:t>
            </w:r>
          </w:p>
        </w:tc>
        <w:tc>
          <w:tcPr>
            <w:tcW w:w="1276" w:type="dxa"/>
          </w:tcPr>
          <w:p w:rsidR="00B20888" w:rsidRPr="00B20888" w:rsidRDefault="00B20888" w:rsidP="00B20888">
            <w:pPr>
              <w:widowControl w:val="0"/>
              <w:tabs>
                <w:tab w:val="left" w:pos="167"/>
                <w:tab w:val="left" w:pos="459"/>
              </w:tabs>
              <w:jc w:val="center"/>
            </w:pPr>
            <w:r w:rsidRPr="00B20888">
              <w:t>167591,56727</w:t>
            </w:r>
          </w:p>
        </w:tc>
        <w:tc>
          <w:tcPr>
            <w:tcW w:w="1417" w:type="dxa"/>
          </w:tcPr>
          <w:p w:rsidR="00B20888" w:rsidRPr="00B20888" w:rsidRDefault="00B20888" w:rsidP="00B20888">
            <w:pPr>
              <w:jc w:val="center"/>
            </w:pPr>
            <w:r w:rsidRPr="00B20888">
              <w:t>158615,16448</w:t>
            </w:r>
          </w:p>
        </w:tc>
        <w:tc>
          <w:tcPr>
            <w:tcW w:w="1560" w:type="dxa"/>
          </w:tcPr>
          <w:p w:rsidR="00B20888" w:rsidRPr="00B20888" w:rsidRDefault="00B20888" w:rsidP="00B20888">
            <w:pPr>
              <w:jc w:val="center"/>
            </w:pPr>
            <w:r w:rsidRPr="00B20888">
              <w:t>161665,85448</w:t>
            </w:r>
          </w:p>
        </w:tc>
        <w:tc>
          <w:tcPr>
            <w:tcW w:w="1843" w:type="dxa"/>
          </w:tcPr>
          <w:p w:rsidR="00B20888" w:rsidRPr="00B20888" w:rsidRDefault="00B20888" w:rsidP="00B20888">
            <w:pPr>
              <w:jc w:val="center"/>
            </w:pPr>
            <w:r w:rsidRPr="00B20888">
              <w:t>161665,85448</w:t>
            </w:r>
          </w:p>
        </w:tc>
      </w:tr>
      <w:tr w:rsidR="00B20888" w:rsidRPr="00B20888" w:rsidTr="00B20888">
        <w:tc>
          <w:tcPr>
            <w:tcW w:w="709" w:type="dxa"/>
          </w:tcPr>
          <w:p w:rsidR="00B20888" w:rsidRPr="00B20888" w:rsidRDefault="00B20888" w:rsidP="00B20888">
            <w:pPr>
              <w:jc w:val="center"/>
            </w:pPr>
            <w:r w:rsidRPr="00B20888">
              <w:lastRenderedPageBreak/>
              <w:t>1.3.</w:t>
            </w:r>
          </w:p>
        </w:tc>
        <w:tc>
          <w:tcPr>
            <w:tcW w:w="2834" w:type="dxa"/>
          </w:tcPr>
          <w:p w:rsidR="00B20888" w:rsidRPr="00B20888" w:rsidRDefault="00B20888" w:rsidP="00B20888">
            <w:pPr>
              <w:jc w:val="center"/>
            </w:pPr>
            <w:r w:rsidRPr="00B20888">
              <w:t>бюджет муниципального образования «Велижский муниципальный округ» Смоленской области»</w:t>
            </w:r>
          </w:p>
        </w:tc>
        <w:tc>
          <w:tcPr>
            <w:tcW w:w="1418" w:type="dxa"/>
          </w:tcPr>
          <w:p w:rsidR="00B20888" w:rsidRPr="00B20888" w:rsidRDefault="00B20888" w:rsidP="00B20888">
            <w:pPr>
              <w:widowControl w:val="0"/>
              <w:tabs>
                <w:tab w:val="left" w:pos="167"/>
                <w:tab w:val="left" w:pos="459"/>
              </w:tabs>
              <w:jc w:val="center"/>
            </w:pPr>
            <w:r w:rsidRPr="00B20888">
              <w:t>315267,62647</w:t>
            </w:r>
          </w:p>
        </w:tc>
        <w:tc>
          <w:tcPr>
            <w:tcW w:w="1276" w:type="dxa"/>
          </w:tcPr>
          <w:p w:rsidR="00B20888" w:rsidRPr="00B20888" w:rsidRDefault="00B20888" w:rsidP="00B20888">
            <w:pPr>
              <w:widowControl w:val="0"/>
              <w:tabs>
                <w:tab w:val="left" w:pos="167"/>
                <w:tab w:val="left" w:pos="459"/>
              </w:tabs>
              <w:jc w:val="center"/>
            </w:pPr>
            <w:r w:rsidRPr="00B20888">
              <w:t>83249,47782</w:t>
            </w:r>
          </w:p>
        </w:tc>
        <w:tc>
          <w:tcPr>
            <w:tcW w:w="1417" w:type="dxa"/>
          </w:tcPr>
          <w:p w:rsidR="00B20888" w:rsidRPr="00B20888" w:rsidRDefault="00B20888" w:rsidP="00B20888">
            <w:pPr>
              <w:jc w:val="center"/>
            </w:pPr>
            <w:r w:rsidRPr="00B20888">
              <w:t>79883,24507</w:t>
            </w:r>
          </w:p>
        </w:tc>
        <w:tc>
          <w:tcPr>
            <w:tcW w:w="1560" w:type="dxa"/>
          </w:tcPr>
          <w:p w:rsidR="00B20888" w:rsidRPr="00B20888" w:rsidRDefault="00B20888" w:rsidP="00B20888">
            <w:pPr>
              <w:jc w:val="center"/>
            </w:pPr>
            <w:r w:rsidRPr="00B20888">
              <w:t>76067,45179</w:t>
            </w:r>
          </w:p>
        </w:tc>
        <w:tc>
          <w:tcPr>
            <w:tcW w:w="1843" w:type="dxa"/>
          </w:tcPr>
          <w:p w:rsidR="00B20888" w:rsidRPr="00B20888" w:rsidRDefault="00B20888" w:rsidP="00B20888">
            <w:pPr>
              <w:jc w:val="center"/>
            </w:pPr>
            <w:r w:rsidRPr="00B20888">
              <w:t>76067,45179</w:t>
            </w:r>
          </w:p>
        </w:tc>
      </w:tr>
      <w:tr w:rsidR="00B20888" w:rsidRPr="00B20888" w:rsidTr="00B20888">
        <w:tc>
          <w:tcPr>
            <w:tcW w:w="709" w:type="dxa"/>
          </w:tcPr>
          <w:p w:rsidR="00B20888" w:rsidRPr="00B20888" w:rsidRDefault="00B20888" w:rsidP="00B20888">
            <w:pPr>
              <w:jc w:val="center"/>
            </w:pPr>
            <w:r w:rsidRPr="00B20888">
              <w:t>1.4.</w:t>
            </w:r>
          </w:p>
        </w:tc>
        <w:tc>
          <w:tcPr>
            <w:tcW w:w="2834" w:type="dxa"/>
          </w:tcPr>
          <w:p w:rsidR="00B20888" w:rsidRPr="00B20888" w:rsidRDefault="00B20888" w:rsidP="00B20888">
            <w:pPr>
              <w:jc w:val="center"/>
            </w:pPr>
            <w:r w:rsidRPr="00B20888">
              <w:t>внебюджетные средства</w:t>
            </w:r>
          </w:p>
        </w:tc>
        <w:tc>
          <w:tcPr>
            <w:tcW w:w="1418" w:type="dxa"/>
          </w:tcPr>
          <w:p w:rsidR="00B20888" w:rsidRPr="00B20888" w:rsidRDefault="00B20888" w:rsidP="00B20888">
            <w:pPr>
              <w:widowControl w:val="0"/>
              <w:tabs>
                <w:tab w:val="left" w:pos="167"/>
                <w:tab w:val="left" w:pos="459"/>
              </w:tabs>
              <w:jc w:val="center"/>
            </w:pPr>
            <w:r w:rsidRPr="00B20888">
              <w:t>0</w:t>
            </w:r>
          </w:p>
        </w:tc>
        <w:tc>
          <w:tcPr>
            <w:tcW w:w="1276" w:type="dxa"/>
          </w:tcPr>
          <w:p w:rsidR="00B20888" w:rsidRPr="00B20888" w:rsidRDefault="00B20888" w:rsidP="00B20888">
            <w:pPr>
              <w:widowControl w:val="0"/>
              <w:tabs>
                <w:tab w:val="left" w:pos="167"/>
                <w:tab w:val="left" w:pos="459"/>
              </w:tabs>
              <w:jc w:val="center"/>
            </w:pPr>
            <w:r w:rsidRPr="00B20888">
              <w:t>0</w:t>
            </w:r>
          </w:p>
        </w:tc>
        <w:tc>
          <w:tcPr>
            <w:tcW w:w="1417" w:type="dxa"/>
          </w:tcPr>
          <w:p w:rsidR="00B20888" w:rsidRPr="00B20888" w:rsidRDefault="00B20888" w:rsidP="00B20888">
            <w:pPr>
              <w:jc w:val="center"/>
            </w:pPr>
            <w:r w:rsidRPr="00B20888">
              <w:t>0</w:t>
            </w:r>
          </w:p>
        </w:tc>
        <w:tc>
          <w:tcPr>
            <w:tcW w:w="1560" w:type="dxa"/>
          </w:tcPr>
          <w:p w:rsidR="00B20888" w:rsidRPr="00B20888" w:rsidRDefault="00B20888" w:rsidP="00B20888">
            <w:pPr>
              <w:jc w:val="center"/>
            </w:pPr>
            <w:r w:rsidRPr="00B20888">
              <w:t>0</w:t>
            </w:r>
          </w:p>
        </w:tc>
        <w:tc>
          <w:tcPr>
            <w:tcW w:w="1843" w:type="dxa"/>
          </w:tcPr>
          <w:p w:rsidR="00B20888" w:rsidRPr="00B20888" w:rsidRDefault="00B20888" w:rsidP="00B20888">
            <w:pPr>
              <w:jc w:val="center"/>
            </w:pPr>
            <w:r w:rsidRPr="00B20888">
              <w:t>0</w:t>
            </w:r>
          </w:p>
        </w:tc>
      </w:tr>
    </w:tbl>
    <w:p w:rsidR="00B20888" w:rsidRPr="00B20888" w:rsidRDefault="00B20888" w:rsidP="00B20888">
      <w:pPr>
        <w:spacing w:after="120"/>
        <w:jc w:val="center"/>
        <w:rPr>
          <w:sz w:val="28"/>
          <w:szCs w:val="28"/>
        </w:rPr>
        <w:sectPr w:rsidR="00B20888" w:rsidRPr="00B20888" w:rsidSect="00D17278">
          <w:headerReference w:type="even" r:id="rId8"/>
          <w:headerReference w:type="default" r:id="rId9"/>
          <w:footerReference w:type="default" r:id="rId10"/>
          <w:pgSz w:w="11906" w:h="16838"/>
          <w:pgMar w:top="0" w:right="567" w:bottom="624" w:left="1134" w:header="567" w:footer="567" w:gutter="0"/>
          <w:cols w:space="720"/>
          <w:formProt w:val="0"/>
          <w:titlePg/>
          <w:docGrid w:linePitch="360"/>
        </w:sectPr>
      </w:pPr>
    </w:p>
    <w:p w:rsidR="00B20888" w:rsidRPr="00B20888" w:rsidRDefault="00B20888" w:rsidP="00B20888">
      <w:pPr>
        <w:widowControl w:val="0"/>
        <w:jc w:val="center"/>
        <w:rPr>
          <w:b/>
          <w:sz w:val="28"/>
          <w:szCs w:val="28"/>
          <w:lang w:eastAsia="ar-SA"/>
        </w:rPr>
      </w:pPr>
      <w:r w:rsidRPr="00B20888">
        <w:rPr>
          <w:b/>
          <w:sz w:val="28"/>
          <w:szCs w:val="28"/>
          <w:lang w:eastAsia="ar-SA"/>
        </w:rPr>
        <w:lastRenderedPageBreak/>
        <w:t>Раздел 3. Сведения о региональном проекте</w:t>
      </w:r>
    </w:p>
    <w:p w:rsidR="00B20888" w:rsidRPr="00B20888" w:rsidRDefault="00B20888" w:rsidP="00B20888">
      <w:pPr>
        <w:widowControl w:val="0"/>
        <w:jc w:val="center"/>
        <w:rPr>
          <w:sz w:val="28"/>
          <w:szCs w:val="28"/>
          <w:lang w:eastAsia="ar-SA"/>
        </w:rPr>
      </w:pPr>
    </w:p>
    <w:p w:rsidR="00B20888" w:rsidRPr="00B20888" w:rsidRDefault="00B20888" w:rsidP="00B20888">
      <w:pPr>
        <w:widowControl w:val="0"/>
        <w:jc w:val="center"/>
        <w:rPr>
          <w:sz w:val="28"/>
          <w:szCs w:val="28"/>
          <w:lang w:eastAsia="ar-SA"/>
        </w:rPr>
      </w:pPr>
      <w:r w:rsidRPr="00B20888">
        <w:rPr>
          <w:sz w:val="28"/>
          <w:szCs w:val="28"/>
          <w:lang w:eastAsia="ar-SA"/>
        </w:rPr>
        <w:t xml:space="preserve">СВЕДЕНИЯ </w:t>
      </w:r>
    </w:p>
    <w:p w:rsidR="00B20888" w:rsidRPr="00B20888" w:rsidRDefault="00B20888" w:rsidP="00B20888">
      <w:pPr>
        <w:widowControl w:val="0"/>
        <w:jc w:val="center"/>
        <w:rPr>
          <w:sz w:val="28"/>
          <w:szCs w:val="28"/>
          <w:lang w:eastAsia="ar-SA"/>
        </w:rPr>
      </w:pPr>
      <w:r w:rsidRPr="00B20888">
        <w:rPr>
          <w:sz w:val="28"/>
          <w:szCs w:val="28"/>
          <w:lang w:eastAsia="ar-SA"/>
        </w:rPr>
        <w:t>о региональном проекте</w:t>
      </w:r>
    </w:p>
    <w:p w:rsidR="00B20888" w:rsidRPr="00B20888" w:rsidRDefault="00B20888" w:rsidP="00B20888">
      <w:pPr>
        <w:widowControl w:val="0"/>
        <w:jc w:val="center"/>
        <w:rPr>
          <w:sz w:val="28"/>
          <w:szCs w:val="28"/>
          <w:lang w:eastAsia="ar-SA"/>
        </w:rPr>
      </w:pP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jc w:val="center"/>
        <w:rPr>
          <w:sz w:val="28"/>
          <w:szCs w:val="28"/>
          <w:lang w:eastAsia="ar-SA"/>
        </w:rPr>
      </w:pPr>
      <w:r w:rsidRPr="00B20888">
        <w:rPr>
          <w:sz w:val="28"/>
          <w:szCs w:val="28"/>
          <w:lang w:eastAsia="ar-SA"/>
        </w:rPr>
        <w:t xml:space="preserve"> «Велижский муниципальный округ» Смоленской области</w:t>
      </w:r>
    </w:p>
    <w:p w:rsidR="00B20888" w:rsidRPr="00B20888" w:rsidRDefault="00B20888" w:rsidP="00B20888">
      <w:pPr>
        <w:widowControl w:val="0"/>
        <w:jc w:val="center"/>
        <w:rPr>
          <w:sz w:val="28"/>
          <w:szCs w:val="28"/>
          <w:lang w:eastAsia="ar-SA"/>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rPr>
          <w:trHeight w:val="936"/>
        </w:trPr>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jc w:val="center"/>
        <w:rPr>
          <w:sz w:val="28"/>
          <w:szCs w:val="28"/>
        </w:rPr>
      </w:pPr>
    </w:p>
    <w:p w:rsidR="00B20888" w:rsidRPr="00B20888" w:rsidRDefault="00B20888" w:rsidP="00B20888">
      <w:pPr>
        <w:widowControl w:val="0"/>
        <w:jc w:val="center"/>
        <w:rPr>
          <w:sz w:val="28"/>
          <w:szCs w:val="28"/>
        </w:rPr>
      </w:pPr>
      <w:r w:rsidRPr="00B20888">
        <w:rPr>
          <w:sz w:val="28"/>
          <w:szCs w:val="28"/>
        </w:rPr>
        <w:t>2. ЗНАЧЕНИЯ РЕЗУЛЬТАТОВ РЕГИОНАЛЬНОГО ПРОЕКТА</w:t>
      </w:r>
    </w:p>
    <w:p w:rsidR="00B20888" w:rsidRPr="00B20888" w:rsidRDefault="00B20888" w:rsidP="00B20888">
      <w:pPr>
        <w:widowControl w:val="0"/>
        <w:jc w:val="center"/>
        <w:rPr>
          <w:sz w:val="28"/>
          <w:szCs w:val="28"/>
        </w:rP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Количество созданных и функционирующих Центров образования естественно-научной и технологической направленностей «Точка роста» (штук)</w:t>
            </w:r>
          </w:p>
        </w:tc>
        <w:tc>
          <w:tcPr>
            <w:tcW w:w="4939" w:type="dxa"/>
          </w:tcPr>
          <w:p w:rsidR="00B20888" w:rsidRPr="00B20888" w:rsidRDefault="00B20888" w:rsidP="00B20888">
            <w:pPr>
              <w:widowControl w:val="0"/>
              <w:jc w:val="center"/>
              <w:rPr>
                <w:sz w:val="28"/>
                <w:szCs w:val="28"/>
              </w:rPr>
            </w:pPr>
            <w:r w:rsidRPr="00B20888">
              <w:rPr>
                <w:sz w:val="28"/>
                <w:szCs w:val="28"/>
              </w:rPr>
              <w:t>6</w:t>
            </w:r>
          </w:p>
        </w:tc>
        <w:tc>
          <w:tcPr>
            <w:tcW w:w="1706" w:type="dxa"/>
          </w:tcPr>
          <w:p w:rsidR="00B20888" w:rsidRPr="00B20888" w:rsidRDefault="00B20888" w:rsidP="00B20888">
            <w:pPr>
              <w:widowControl w:val="0"/>
              <w:jc w:val="center"/>
              <w:rPr>
                <w:sz w:val="28"/>
                <w:szCs w:val="28"/>
              </w:rPr>
            </w:pPr>
            <w:r w:rsidRPr="00B20888">
              <w:rPr>
                <w:sz w:val="28"/>
                <w:szCs w:val="28"/>
              </w:rPr>
              <w:t>6</w:t>
            </w:r>
          </w:p>
        </w:tc>
        <w:tc>
          <w:tcPr>
            <w:tcW w:w="1447" w:type="dxa"/>
          </w:tcPr>
          <w:p w:rsidR="00B20888" w:rsidRPr="00B20888" w:rsidRDefault="00B20888" w:rsidP="00B20888">
            <w:pPr>
              <w:widowControl w:val="0"/>
              <w:jc w:val="center"/>
              <w:rPr>
                <w:sz w:val="28"/>
                <w:szCs w:val="28"/>
              </w:rPr>
            </w:pPr>
            <w:r w:rsidRPr="00B20888">
              <w:rPr>
                <w:sz w:val="28"/>
                <w:szCs w:val="28"/>
              </w:rPr>
              <w:t>6</w:t>
            </w:r>
          </w:p>
        </w:tc>
        <w:tc>
          <w:tcPr>
            <w:tcW w:w="1941" w:type="dxa"/>
          </w:tcPr>
          <w:p w:rsidR="00B20888" w:rsidRPr="00B20888" w:rsidRDefault="00B20888" w:rsidP="00B20888">
            <w:pPr>
              <w:widowControl w:val="0"/>
              <w:jc w:val="center"/>
              <w:rPr>
                <w:sz w:val="28"/>
                <w:szCs w:val="28"/>
              </w:rPr>
            </w:pPr>
            <w:r w:rsidRPr="00B20888">
              <w:rPr>
                <w:sz w:val="28"/>
                <w:szCs w:val="28"/>
              </w:rPr>
              <w:t>6</w:t>
            </w:r>
          </w:p>
        </w:tc>
      </w:tr>
      <w:tr w:rsidR="00B20888" w:rsidRPr="00B20888" w:rsidTr="00B20888">
        <w:tc>
          <w:tcPr>
            <w:tcW w:w="4952" w:type="dxa"/>
          </w:tcPr>
          <w:p w:rsidR="00B20888" w:rsidRPr="00B20888" w:rsidRDefault="00B20888" w:rsidP="00B20888">
            <w:pPr>
              <w:widowControl w:val="0"/>
              <w:rPr>
                <w:sz w:val="28"/>
                <w:szCs w:val="28"/>
              </w:rPr>
            </w:pPr>
            <w:r w:rsidRPr="00B20888">
              <w:rPr>
                <w:lang w:eastAsia="ar-SA"/>
              </w:rPr>
              <w:t xml:space="preserve">Оснащение общеобразовательных организаций оборудованием, средствами </w:t>
            </w:r>
            <w:r w:rsidRPr="00B20888">
              <w:rPr>
                <w:lang w:eastAsia="ar-SA"/>
              </w:rPr>
              <w:lastRenderedPageBreak/>
              <w:t>обучения и воспитания (штук)</w:t>
            </w:r>
          </w:p>
        </w:tc>
        <w:tc>
          <w:tcPr>
            <w:tcW w:w="4939" w:type="dxa"/>
          </w:tcPr>
          <w:p w:rsidR="00B20888" w:rsidRPr="00B20888" w:rsidRDefault="00B20888" w:rsidP="00B20888">
            <w:pPr>
              <w:widowControl w:val="0"/>
              <w:jc w:val="center"/>
              <w:rPr>
                <w:sz w:val="28"/>
                <w:szCs w:val="28"/>
              </w:rPr>
            </w:pPr>
            <w:r w:rsidRPr="00B20888">
              <w:rPr>
                <w:sz w:val="28"/>
                <w:szCs w:val="28"/>
              </w:rPr>
              <w:lastRenderedPageBreak/>
              <w:t>0</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3</w:t>
            </w:r>
          </w:p>
        </w:tc>
        <w:tc>
          <w:tcPr>
            <w:tcW w:w="1941" w:type="dxa"/>
          </w:tcPr>
          <w:p w:rsidR="00B20888" w:rsidRPr="00B20888" w:rsidRDefault="00B20888" w:rsidP="00B20888">
            <w:pPr>
              <w:widowControl w:val="0"/>
              <w:jc w:val="center"/>
              <w:rPr>
                <w:sz w:val="28"/>
                <w:szCs w:val="28"/>
              </w:rPr>
            </w:pPr>
            <w:r w:rsidRPr="00B20888">
              <w:rPr>
                <w:sz w:val="28"/>
                <w:szCs w:val="28"/>
              </w:rPr>
              <w:t>3</w:t>
            </w:r>
          </w:p>
        </w:tc>
      </w:tr>
      <w:tr w:rsidR="00B20888" w:rsidRPr="00B20888" w:rsidTr="00B20888">
        <w:tc>
          <w:tcPr>
            <w:tcW w:w="4952" w:type="dxa"/>
          </w:tcPr>
          <w:p w:rsidR="00B20888" w:rsidRPr="00B20888" w:rsidRDefault="00B20888" w:rsidP="00B20888">
            <w:pPr>
              <w:widowControl w:val="0"/>
              <w:rPr>
                <w:sz w:val="28"/>
                <w:szCs w:val="28"/>
              </w:rPr>
            </w:pPr>
            <w:r w:rsidRPr="00B20888">
              <w:lastRenderedPageBreak/>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(штук)</w:t>
            </w:r>
          </w:p>
        </w:tc>
        <w:tc>
          <w:tcPr>
            <w:tcW w:w="4939" w:type="dxa"/>
          </w:tcPr>
          <w:p w:rsidR="00B20888" w:rsidRPr="00B20888" w:rsidRDefault="00B20888" w:rsidP="00B20888">
            <w:pPr>
              <w:widowControl w:val="0"/>
              <w:jc w:val="center"/>
              <w:rPr>
                <w:sz w:val="28"/>
                <w:szCs w:val="28"/>
              </w:rPr>
            </w:pPr>
            <w:r w:rsidRPr="00B20888">
              <w:rPr>
                <w:sz w:val="28"/>
                <w:szCs w:val="28"/>
              </w:rPr>
              <w:t>5</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3</w:t>
            </w:r>
          </w:p>
        </w:tc>
        <w:tc>
          <w:tcPr>
            <w:tcW w:w="1941" w:type="dxa"/>
          </w:tcPr>
          <w:p w:rsidR="00B20888" w:rsidRPr="00B20888" w:rsidRDefault="00B20888" w:rsidP="00B20888">
            <w:pPr>
              <w:widowControl w:val="0"/>
              <w:jc w:val="center"/>
              <w:rPr>
                <w:sz w:val="28"/>
                <w:szCs w:val="28"/>
              </w:rPr>
            </w:pPr>
            <w:r w:rsidRPr="00B20888">
              <w:rPr>
                <w:sz w:val="28"/>
                <w:szCs w:val="28"/>
              </w:rPr>
              <w:t>3</w:t>
            </w:r>
          </w:p>
        </w:tc>
      </w:tr>
    </w:tbl>
    <w:p w:rsidR="00B20888" w:rsidRPr="00B20888" w:rsidRDefault="00B20888" w:rsidP="00B20888">
      <w:pPr>
        <w:widowControl w:val="0"/>
        <w:ind w:firstLine="709"/>
        <w:rPr>
          <w:b/>
          <w:sz w:val="28"/>
          <w:szCs w:val="28"/>
        </w:rPr>
      </w:pPr>
    </w:p>
    <w:p w:rsidR="00B20888" w:rsidRPr="00B20888" w:rsidRDefault="00B20888" w:rsidP="00B20888">
      <w:pPr>
        <w:widowControl w:val="0"/>
        <w:ind w:firstLine="709"/>
        <w:jc w:val="center"/>
        <w:rPr>
          <w:b/>
          <w:sz w:val="28"/>
          <w:szCs w:val="28"/>
        </w:rPr>
      </w:pPr>
      <w:r w:rsidRPr="00B20888">
        <w:rPr>
          <w:b/>
          <w:sz w:val="28"/>
          <w:szCs w:val="28"/>
        </w:rPr>
        <w:t>Раздел 4. Паспорта комплексов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Часть 1.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«Развитие дошкольного образования»</w:t>
      </w:r>
    </w:p>
    <w:p w:rsidR="00B20888" w:rsidRPr="00B20888" w:rsidRDefault="00B20888" w:rsidP="00B20888">
      <w:pPr>
        <w:widowControl w:val="0"/>
        <w:ind w:firstLine="709"/>
        <w:jc w:val="center"/>
        <w:rPr>
          <w:b/>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lastRenderedPageBreak/>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(процент)</w:t>
            </w:r>
          </w:p>
        </w:tc>
        <w:tc>
          <w:tcPr>
            <w:tcW w:w="4939" w:type="dxa"/>
          </w:tcPr>
          <w:p w:rsidR="00B20888" w:rsidRPr="00B20888" w:rsidRDefault="00B20888" w:rsidP="00B20888">
            <w:pPr>
              <w:widowControl w:val="0"/>
              <w:jc w:val="center"/>
              <w:rPr>
                <w:sz w:val="28"/>
                <w:szCs w:val="28"/>
              </w:rPr>
            </w:pPr>
            <w:r w:rsidRPr="00B20888">
              <w:rPr>
                <w:sz w:val="28"/>
                <w:szCs w:val="28"/>
              </w:rPr>
              <w:t>100</w:t>
            </w:r>
          </w:p>
        </w:tc>
        <w:tc>
          <w:tcPr>
            <w:tcW w:w="1706" w:type="dxa"/>
          </w:tcPr>
          <w:p w:rsidR="00B20888" w:rsidRPr="00B20888" w:rsidRDefault="00B20888" w:rsidP="00B20888">
            <w:pPr>
              <w:jc w:val="center"/>
            </w:pPr>
            <w:r w:rsidRPr="00B20888">
              <w:rPr>
                <w:sz w:val="28"/>
                <w:szCs w:val="28"/>
              </w:rPr>
              <w:t>100</w:t>
            </w:r>
          </w:p>
        </w:tc>
        <w:tc>
          <w:tcPr>
            <w:tcW w:w="1447" w:type="dxa"/>
          </w:tcPr>
          <w:p w:rsidR="00B20888" w:rsidRPr="00B20888" w:rsidRDefault="00B20888" w:rsidP="00B20888">
            <w:pPr>
              <w:jc w:val="center"/>
            </w:pPr>
            <w:r w:rsidRPr="00B20888">
              <w:rPr>
                <w:sz w:val="28"/>
                <w:szCs w:val="28"/>
              </w:rPr>
              <w:t>100</w:t>
            </w:r>
          </w:p>
        </w:tc>
        <w:tc>
          <w:tcPr>
            <w:tcW w:w="1941" w:type="dxa"/>
          </w:tcPr>
          <w:p w:rsidR="00B20888" w:rsidRPr="00B20888" w:rsidRDefault="00B20888" w:rsidP="00B20888">
            <w:pPr>
              <w:jc w:val="center"/>
            </w:pPr>
            <w:r w:rsidRPr="00B20888">
              <w:rPr>
                <w:sz w:val="28"/>
                <w:szCs w:val="28"/>
              </w:rPr>
              <w:t>100</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rPr>
          <w:b/>
          <w:sz w:val="28"/>
          <w:szCs w:val="28"/>
        </w:rPr>
      </w:pPr>
      <w:r w:rsidRPr="00B20888">
        <w:rPr>
          <w:b/>
          <w:sz w:val="28"/>
          <w:szCs w:val="28"/>
        </w:rPr>
        <w:t xml:space="preserve"> Часть 2.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«Развитие общего образования»</w:t>
      </w:r>
    </w:p>
    <w:p w:rsidR="00B20888" w:rsidRPr="00B20888" w:rsidRDefault="00B20888" w:rsidP="00B20888">
      <w:pPr>
        <w:widowControl w:val="0"/>
        <w:ind w:firstLine="709"/>
        <w:jc w:val="center"/>
        <w:rPr>
          <w:b/>
          <w:sz w:val="28"/>
          <w:szCs w:val="28"/>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p w:rsidR="00B20888" w:rsidRPr="00B20888" w:rsidRDefault="00B20888" w:rsidP="00B20888">
            <w:pPr>
              <w:widowControl w:val="0"/>
              <w:rPr>
                <w:sz w:val="28"/>
                <w:szCs w:val="28"/>
              </w:rPr>
            </w:pP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lastRenderedPageBreak/>
              <w:t>Доля учащихся, освоивших основную общеобразовательную программу от общего числа учащихся (процент)</w:t>
            </w:r>
          </w:p>
        </w:tc>
        <w:tc>
          <w:tcPr>
            <w:tcW w:w="4939" w:type="dxa"/>
          </w:tcPr>
          <w:p w:rsidR="00B20888" w:rsidRPr="00B20888" w:rsidRDefault="00B20888" w:rsidP="00B20888">
            <w:pPr>
              <w:widowControl w:val="0"/>
              <w:jc w:val="center"/>
              <w:rPr>
                <w:sz w:val="28"/>
                <w:szCs w:val="28"/>
              </w:rPr>
            </w:pPr>
            <w:r w:rsidRPr="00B20888">
              <w:rPr>
                <w:sz w:val="28"/>
                <w:szCs w:val="28"/>
              </w:rPr>
              <w:t>100</w:t>
            </w:r>
          </w:p>
        </w:tc>
        <w:tc>
          <w:tcPr>
            <w:tcW w:w="1706" w:type="dxa"/>
          </w:tcPr>
          <w:p w:rsidR="00B20888" w:rsidRPr="00B20888" w:rsidRDefault="00B20888" w:rsidP="00B20888">
            <w:pPr>
              <w:jc w:val="center"/>
            </w:pPr>
            <w:r w:rsidRPr="00B20888">
              <w:rPr>
                <w:sz w:val="28"/>
                <w:szCs w:val="28"/>
              </w:rPr>
              <w:t>100</w:t>
            </w:r>
          </w:p>
        </w:tc>
        <w:tc>
          <w:tcPr>
            <w:tcW w:w="1447" w:type="dxa"/>
          </w:tcPr>
          <w:p w:rsidR="00B20888" w:rsidRPr="00B20888" w:rsidRDefault="00B20888" w:rsidP="00B20888">
            <w:pPr>
              <w:jc w:val="center"/>
            </w:pPr>
            <w:r w:rsidRPr="00B20888">
              <w:rPr>
                <w:sz w:val="28"/>
                <w:szCs w:val="28"/>
              </w:rPr>
              <w:t>100</w:t>
            </w:r>
          </w:p>
        </w:tc>
        <w:tc>
          <w:tcPr>
            <w:tcW w:w="1941" w:type="dxa"/>
          </w:tcPr>
          <w:p w:rsidR="00B20888" w:rsidRPr="00B20888" w:rsidRDefault="00B20888" w:rsidP="00B20888">
            <w:pPr>
              <w:jc w:val="center"/>
            </w:pPr>
            <w:r w:rsidRPr="00B20888">
              <w:rPr>
                <w:sz w:val="28"/>
                <w:szCs w:val="28"/>
              </w:rPr>
              <w:t>100</w:t>
            </w:r>
          </w:p>
        </w:tc>
      </w:tr>
      <w:tr w:rsidR="00B20888" w:rsidRPr="00B20888" w:rsidTr="00B20888">
        <w:tc>
          <w:tcPr>
            <w:tcW w:w="4952" w:type="dxa"/>
          </w:tcPr>
          <w:p w:rsidR="00B20888" w:rsidRPr="00B20888" w:rsidRDefault="00B20888" w:rsidP="00B20888">
            <w:pPr>
              <w:widowControl w:val="0"/>
            </w:pPr>
            <w:r w:rsidRPr="00B20888">
              <w:t>Доля обучающихся, получающих начальное общее образование в муниципальных образовательных организациях, обеспеченных бесплатным горячим питанием (процент)</w:t>
            </w:r>
          </w:p>
        </w:tc>
        <w:tc>
          <w:tcPr>
            <w:tcW w:w="4939" w:type="dxa"/>
          </w:tcPr>
          <w:p w:rsidR="00B20888" w:rsidRPr="00B20888" w:rsidRDefault="00B20888" w:rsidP="00B20888">
            <w:pPr>
              <w:widowControl w:val="0"/>
              <w:jc w:val="center"/>
              <w:rPr>
                <w:sz w:val="28"/>
                <w:szCs w:val="28"/>
              </w:rPr>
            </w:pPr>
            <w:r w:rsidRPr="00B20888">
              <w:rPr>
                <w:sz w:val="28"/>
                <w:szCs w:val="28"/>
              </w:rPr>
              <w:t>100</w:t>
            </w:r>
          </w:p>
        </w:tc>
        <w:tc>
          <w:tcPr>
            <w:tcW w:w="1706" w:type="dxa"/>
          </w:tcPr>
          <w:p w:rsidR="00B20888" w:rsidRPr="00B20888" w:rsidRDefault="00B20888" w:rsidP="00B20888">
            <w:pPr>
              <w:jc w:val="center"/>
              <w:rPr>
                <w:sz w:val="28"/>
                <w:szCs w:val="28"/>
              </w:rPr>
            </w:pPr>
            <w:r w:rsidRPr="00B20888">
              <w:rPr>
                <w:sz w:val="28"/>
                <w:szCs w:val="28"/>
              </w:rPr>
              <w:t>100</w:t>
            </w:r>
          </w:p>
        </w:tc>
        <w:tc>
          <w:tcPr>
            <w:tcW w:w="1447" w:type="dxa"/>
          </w:tcPr>
          <w:p w:rsidR="00B20888" w:rsidRPr="00B20888" w:rsidRDefault="00B20888" w:rsidP="00B20888">
            <w:pPr>
              <w:jc w:val="center"/>
              <w:rPr>
                <w:sz w:val="28"/>
                <w:szCs w:val="28"/>
              </w:rPr>
            </w:pPr>
            <w:r w:rsidRPr="00B20888">
              <w:rPr>
                <w:sz w:val="28"/>
                <w:szCs w:val="28"/>
              </w:rPr>
              <w:t>100</w:t>
            </w:r>
          </w:p>
        </w:tc>
        <w:tc>
          <w:tcPr>
            <w:tcW w:w="1941" w:type="dxa"/>
          </w:tcPr>
          <w:p w:rsidR="00B20888" w:rsidRPr="00B20888" w:rsidRDefault="00B20888" w:rsidP="00B20888">
            <w:pPr>
              <w:jc w:val="center"/>
              <w:rPr>
                <w:sz w:val="28"/>
                <w:szCs w:val="28"/>
              </w:rPr>
            </w:pPr>
            <w:r w:rsidRPr="00B20888">
              <w:rPr>
                <w:sz w:val="28"/>
                <w:szCs w:val="28"/>
              </w:rPr>
              <w:t>100</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3.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«Развитие дополнительного образования»</w:t>
      </w:r>
    </w:p>
    <w:p w:rsidR="00B20888" w:rsidRPr="00B20888" w:rsidRDefault="00B20888" w:rsidP="00B20888">
      <w:pPr>
        <w:widowControl w:val="0"/>
        <w:ind w:firstLine="709"/>
        <w:jc w:val="center"/>
        <w:rPr>
          <w:b/>
          <w:sz w:val="28"/>
          <w:szCs w:val="28"/>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lastRenderedPageBreak/>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rPr>
                <w:color w:val="000000"/>
              </w:rPr>
              <w:t>Доля обучающихся, охваченных дополнительными обще</w:t>
            </w:r>
            <w:r w:rsidRPr="00B20888">
              <w:t>развивающими программами, от общей численности детей и молодежи района в возрасте от 5 до18 лет (процент)</w:t>
            </w:r>
          </w:p>
        </w:tc>
        <w:tc>
          <w:tcPr>
            <w:tcW w:w="4939" w:type="dxa"/>
          </w:tcPr>
          <w:p w:rsidR="00B20888" w:rsidRPr="00B20888" w:rsidRDefault="00B20888" w:rsidP="00B20888">
            <w:pPr>
              <w:widowControl w:val="0"/>
              <w:jc w:val="center"/>
              <w:rPr>
                <w:sz w:val="28"/>
                <w:szCs w:val="28"/>
              </w:rPr>
            </w:pPr>
            <w:r w:rsidRPr="00B20888">
              <w:rPr>
                <w:sz w:val="28"/>
                <w:szCs w:val="28"/>
              </w:rPr>
              <w:t>90</w:t>
            </w:r>
          </w:p>
        </w:tc>
        <w:tc>
          <w:tcPr>
            <w:tcW w:w="1706" w:type="dxa"/>
          </w:tcPr>
          <w:p w:rsidR="00B20888" w:rsidRPr="00B20888" w:rsidRDefault="00B20888" w:rsidP="00B20888">
            <w:pPr>
              <w:jc w:val="center"/>
            </w:pPr>
            <w:r w:rsidRPr="00B20888">
              <w:rPr>
                <w:sz w:val="28"/>
                <w:szCs w:val="28"/>
              </w:rPr>
              <w:t>90</w:t>
            </w:r>
          </w:p>
        </w:tc>
        <w:tc>
          <w:tcPr>
            <w:tcW w:w="1447" w:type="dxa"/>
          </w:tcPr>
          <w:p w:rsidR="00B20888" w:rsidRPr="00B20888" w:rsidRDefault="00B20888" w:rsidP="00B20888">
            <w:pPr>
              <w:jc w:val="center"/>
            </w:pPr>
            <w:r w:rsidRPr="00B20888">
              <w:rPr>
                <w:sz w:val="28"/>
                <w:szCs w:val="28"/>
              </w:rPr>
              <w:t>90</w:t>
            </w:r>
          </w:p>
        </w:tc>
        <w:tc>
          <w:tcPr>
            <w:tcW w:w="1941" w:type="dxa"/>
          </w:tcPr>
          <w:p w:rsidR="00B20888" w:rsidRPr="00B20888" w:rsidRDefault="00B20888" w:rsidP="00B20888">
            <w:pPr>
              <w:jc w:val="center"/>
            </w:pPr>
            <w:r w:rsidRPr="00B20888">
              <w:rPr>
                <w:sz w:val="28"/>
                <w:szCs w:val="28"/>
              </w:rPr>
              <w:t>90</w:t>
            </w:r>
          </w:p>
        </w:tc>
      </w:tr>
    </w:tbl>
    <w:p w:rsidR="00B20888" w:rsidRPr="00B20888" w:rsidRDefault="00B20888" w:rsidP="00B20888">
      <w:pPr>
        <w:widowControl w:val="0"/>
        <w:rPr>
          <w:b/>
          <w:sz w:val="28"/>
          <w:szCs w:val="28"/>
        </w:rPr>
      </w:pPr>
    </w:p>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4.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lang w:eastAsia="ar-SA"/>
        </w:rPr>
      </w:pPr>
      <w:r w:rsidRPr="00B20888">
        <w:rPr>
          <w:b/>
          <w:sz w:val="28"/>
          <w:szCs w:val="28"/>
          <w:lang w:eastAsia="ar-SA"/>
        </w:rPr>
        <w:t>«Реализация молодежной политики на территории муниципального образования «Велижский муниципальный округ» Смоленской области</w:t>
      </w:r>
    </w:p>
    <w:p w:rsidR="00B20888" w:rsidRPr="00B20888" w:rsidRDefault="00B20888" w:rsidP="00B20888">
      <w:pPr>
        <w:widowControl w:val="0"/>
        <w:ind w:firstLine="709"/>
        <w:jc w:val="center"/>
        <w:rPr>
          <w:b/>
          <w:sz w:val="28"/>
          <w:szCs w:val="28"/>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 xml:space="preserve">1-й год планового периода </w:t>
            </w:r>
            <w:r w:rsidRPr="00B20888">
              <w:rPr>
                <w:sz w:val="28"/>
                <w:szCs w:val="28"/>
              </w:rPr>
              <w:lastRenderedPageBreak/>
              <w:t>(2027)</w:t>
            </w:r>
          </w:p>
        </w:tc>
        <w:tc>
          <w:tcPr>
            <w:tcW w:w="1941" w:type="dxa"/>
          </w:tcPr>
          <w:p w:rsidR="00B20888" w:rsidRPr="00B20888" w:rsidRDefault="00B20888" w:rsidP="00B20888">
            <w:pPr>
              <w:widowControl w:val="0"/>
              <w:jc w:val="center"/>
              <w:rPr>
                <w:sz w:val="28"/>
                <w:szCs w:val="28"/>
              </w:rPr>
            </w:pPr>
            <w:r w:rsidRPr="00B20888">
              <w:rPr>
                <w:sz w:val="28"/>
                <w:szCs w:val="28"/>
              </w:rPr>
              <w:lastRenderedPageBreak/>
              <w:t xml:space="preserve">2-год планового периода </w:t>
            </w:r>
            <w:r w:rsidRPr="00B20888">
              <w:rPr>
                <w:sz w:val="28"/>
                <w:szCs w:val="28"/>
              </w:rPr>
              <w:lastRenderedPageBreak/>
              <w:t>(2028)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lastRenderedPageBreak/>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Доля молодежи, вовлеченной в добровольческую (волонтерскую) деятельность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19,4</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21</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22</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22</w:t>
            </w:r>
          </w:p>
        </w:tc>
      </w:tr>
      <w:tr w:rsidR="00B20888" w:rsidRPr="00B20888" w:rsidTr="00B20888">
        <w:tc>
          <w:tcPr>
            <w:tcW w:w="4952" w:type="dxa"/>
          </w:tcPr>
          <w:p w:rsidR="00B20888" w:rsidRPr="00B20888" w:rsidRDefault="00B20888" w:rsidP="00B20888">
            <w:pPr>
              <w:widowControl w:val="0"/>
            </w:pPr>
            <w:r w:rsidRPr="00B20888">
              <w:t>Доля молодежи, вовлеченной в мероприятия патриотического воспитания, в том числе направленных на формирование российской идентичности среди молодежи (процент)</w:t>
            </w:r>
          </w:p>
        </w:tc>
        <w:tc>
          <w:tcPr>
            <w:tcW w:w="4939"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69</w:t>
            </w:r>
          </w:p>
        </w:tc>
        <w:tc>
          <w:tcPr>
            <w:tcW w:w="1706"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75</w:t>
            </w:r>
          </w:p>
        </w:tc>
        <w:tc>
          <w:tcPr>
            <w:tcW w:w="1447"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76</w:t>
            </w:r>
          </w:p>
        </w:tc>
        <w:tc>
          <w:tcPr>
            <w:tcW w:w="1941"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76</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5.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lang w:eastAsia="ar-SA"/>
        </w:rPr>
      </w:pPr>
      <w:r w:rsidRPr="00B20888">
        <w:rPr>
          <w:b/>
          <w:sz w:val="28"/>
          <w:szCs w:val="28"/>
          <w:lang w:eastAsia="ar-SA"/>
        </w:rPr>
        <w:t>«Организация содержания отдыха, занятости детей и подростков»</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 xml:space="preserve">1-й год планового периода </w:t>
            </w:r>
            <w:r w:rsidRPr="00B20888">
              <w:rPr>
                <w:sz w:val="28"/>
                <w:szCs w:val="28"/>
              </w:rPr>
              <w:lastRenderedPageBreak/>
              <w:t>(2027)</w:t>
            </w:r>
          </w:p>
        </w:tc>
        <w:tc>
          <w:tcPr>
            <w:tcW w:w="1941" w:type="dxa"/>
          </w:tcPr>
          <w:p w:rsidR="00B20888" w:rsidRPr="00B20888" w:rsidRDefault="00B20888" w:rsidP="00B20888">
            <w:pPr>
              <w:widowControl w:val="0"/>
              <w:jc w:val="center"/>
              <w:rPr>
                <w:sz w:val="28"/>
                <w:szCs w:val="28"/>
              </w:rPr>
            </w:pPr>
            <w:r w:rsidRPr="00B20888">
              <w:rPr>
                <w:sz w:val="28"/>
                <w:szCs w:val="28"/>
              </w:rPr>
              <w:lastRenderedPageBreak/>
              <w:t xml:space="preserve">2-год планового периода </w:t>
            </w:r>
            <w:r w:rsidRPr="00B20888">
              <w:rPr>
                <w:sz w:val="28"/>
                <w:szCs w:val="28"/>
              </w:rPr>
              <w:lastRenderedPageBreak/>
              <w:t>(2028)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lastRenderedPageBreak/>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Эффективность оздоровления детей и подростков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92,8</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r>
      <w:tr w:rsidR="00B20888" w:rsidRPr="00B20888" w:rsidTr="00B20888">
        <w:tc>
          <w:tcPr>
            <w:tcW w:w="4952" w:type="dxa"/>
          </w:tcPr>
          <w:p w:rsidR="00B20888" w:rsidRPr="00B20888" w:rsidRDefault="00B20888" w:rsidP="00B20888">
            <w:pPr>
              <w:widowControl w:val="0"/>
            </w:pPr>
            <w:r w:rsidRPr="00B20888">
              <w:t xml:space="preserve">Показатель результативности предоставления </w:t>
            </w:r>
            <w:r w:rsidRPr="00B20888">
              <w:rPr>
                <w:color w:val="000000"/>
              </w:rPr>
              <w:t xml:space="preserve">субсидии на </w:t>
            </w:r>
            <w:r w:rsidRPr="00B20888">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highlight w:val="yellow"/>
              </w:rPr>
            </w:pPr>
            <w:r w:rsidRPr="00B20888">
              <w:t>15,8</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highlight w:val="yellow"/>
              </w:rPr>
            </w:pPr>
            <w:r w:rsidRPr="00B20888">
              <w:t>18</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19</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FF0000"/>
              </w:rPr>
            </w:pPr>
            <w:r w:rsidRPr="00B20888">
              <w:t>19</w:t>
            </w:r>
          </w:p>
        </w:tc>
      </w:tr>
      <w:tr w:rsidR="00B20888" w:rsidRPr="00B20888" w:rsidTr="00B20888">
        <w:tc>
          <w:tcPr>
            <w:tcW w:w="4952" w:type="dxa"/>
          </w:tcPr>
          <w:p w:rsidR="00B20888" w:rsidRPr="00B20888" w:rsidRDefault="00B20888" w:rsidP="00B20888">
            <w:pPr>
              <w:widowControl w:val="0"/>
            </w:pPr>
            <w:r w:rsidRPr="00B20888">
              <w:rPr>
                <w:szCs w:val="28"/>
              </w:rPr>
              <w:t>Количество подростков трудоустроенных в каникулярное время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42</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40</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40</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40</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6.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«Обеспечение организационных условий для реализации муниципальной программы»</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lastRenderedPageBreak/>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rPr>
                <w:szCs w:val="28"/>
              </w:rPr>
              <w:t>Обеспечение общественной поддержки процесса совершенствования образования в районе (экспертная оценка)</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7.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color w:val="000000"/>
          <w:sz w:val="28"/>
          <w:szCs w:val="28"/>
        </w:rPr>
      </w:pPr>
      <w:r w:rsidRPr="00B20888">
        <w:rPr>
          <w:b/>
          <w:color w:val="000000"/>
          <w:sz w:val="28"/>
          <w:szCs w:val="28"/>
        </w:rPr>
        <w:t xml:space="preserve"> «Реализация мер социальной поддержки участников образовательных отношений»</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lastRenderedPageBreak/>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rPr>
                <w:color w:val="000000"/>
                <w:szCs w:val="28"/>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 (человек)</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99</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98</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8.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color w:val="000000"/>
          <w:sz w:val="28"/>
          <w:szCs w:val="28"/>
        </w:rPr>
      </w:pPr>
      <w:r w:rsidRPr="00B20888">
        <w:rPr>
          <w:b/>
          <w:color w:val="000000"/>
          <w:sz w:val="28"/>
          <w:szCs w:val="28"/>
        </w:rPr>
        <w:t xml:space="preserve"> </w:t>
      </w:r>
      <w:r w:rsidRPr="00B20888">
        <w:rPr>
          <w:b/>
          <w:sz w:val="28"/>
          <w:szCs w:val="28"/>
          <w:lang w:eastAsia="ar-SA"/>
        </w:rPr>
        <w:t>«Реализация мер социальной поддержки и социального обеспечения детей-сирот и детей, оставшихся без попечения родителей»</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lastRenderedPageBreak/>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100</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 xml:space="preserve">100 </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100</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100</w:t>
            </w:r>
          </w:p>
        </w:tc>
      </w:tr>
    </w:tbl>
    <w:p w:rsidR="00B20888" w:rsidRPr="00B20888" w:rsidRDefault="00B20888" w:rsidP="00B20888">
      <w:pPr>
        <w:widowControl w:val="0"/>
        <w:ind w:firstLine="709"/>
        <w:jc w:val="center"/>
        <w:rPr>
          <w:b/>
          <w:sz w:val="28"/>
          <w:szCs w:val="28"/>
        </w:rPr>
      </w:pPr>
    </w:p>
    <w:p w:rsidR="00B20888" w:rsidRPr="00B20888" w:rsidRDefault="00B20888" w:rsidP="00D17278">
      <w:pPr>
        <w:widowControl w:val="0"/>
        <w:ind w:right="763" w:firstLine="709"/>
        <w:jc w:val="center"/>
        <w:rPr>
          <w:b/>
          <w:sz w:val="28"/>
          <w:szCs w:val="28"/>
        </w:rPr>
      </w:pPr>
      <w:r w:rsidRPr="00B20888">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B20888" w:rsidRPr="00B20888" w:rsidRDefault="00B20888" w:rsidP="00B20888">
      <w:pPr>
        <w:widowControl w:val="0"/>
        <w:ind w:firstLine="709"/>
        <w:jc w:val="center"/>
        <w:rPr>
          <w:b/>
          <w:sz w:val="28"/>
          <w:szCs w:val="28"/>
        </w:rPr>
      </w:pPr>
    </w:p>
    <w:p w:rsidR="00B20888" w:rsidRPr="00B20888" w:rsidRDefault="00B20888" w:rsidP="00D17278">
      <w:pPr>
        <w:widowControl w:val="0"/>
        <w:ind w:right="479" w:firstLine="1134"/>
        <w:jc w:val="center"/>
        <w:rPr>
          <w:sz w:val="28"/>
          <w:szCs w:val="28"/>
        </w:rPr>
      </w:pPr>
      <w:r w:rsidRPr="00B20888">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не предусмотрены.</w:t>
      </w:r>
    </w:p>
    <w:p w:rsidR="00B20888" w:rsidRPr="00B20888" w:rsidRDefault="00B20888" w:rsidP="00B20888">
      <w:pPr>
        <w:widowControl w:val="0"/>
        <w:ind w:firstLine="1134"/>
        <w:rPr>
          <w:sz w:val="28"/>
          <w:szCs w:val="28"/>
        </w:rPr>
      </w:pPr>
    </w:p>
    <w:p w:rsidR="00B20888" w:rsidRPr="00B20888" w:rsidRDefault="00B20888" w:rsidP="00D17278">
      <w:pPr>
        <w:widowControl w:val="0"/>
        <w:ind w:right="763" w:firstLine="1134"/>
        <w:jc w:val="center"/>
        <w:rPr>
          <w:b/>
          <w:sz w:val="28"/>
          <w:szCs w:val="28"/>
        </w:rPr>
      </w:pPr>
      <w:r w:rsidRPr="00B20888">
        <w:rPr>
          <w:b/>
          <w:sz w:val="28"/>
          <w:szCs w:val="28"/>
        </w:rPr>
        <w:t>Раздел 6. Сведения о финансировании структурных элементов муниципальной программы «Развитие образования и молодежной политики в муниципальном образовании «Велижский муниципальный округ» Смоленской области</w:t>
      </w:r>
    </w:p>
    <w:p w:rsidR="00B20888" w:rsidRPr="00B20888" w:rsidRDefault="00B20888" w:rsidP="00B20888">
      <w:pPr>
        <w:widowControl w:val="0"/>
        <w:tabs>
          <w:tab w:val="left" w:pos="567"/>
        </w:tabs>
        <w:rPr>
          <w:sz w:val="28"/>
          <w:szCs w:val="28"/>
          <w:lang w:eastAsia="ar-SA"/>
        </w:rPr>
      </w:pPr>
    </w:p>
    <w:tbl>
      <w:tblPr>
        <w:tblStyle w:val="1f"/>
        <w:tblW w:w="15735" w:type="dxa"/>
        <w:tblInd w:w="-147" w:type="dxa"/>
        <w:tblLook w:val="04A0" w:firstRow="1" w:lastRow="0" w:firstColumn="1" w:lastColumn="0" w:noHBand="0" w:noVBand="1"/>
      </w:tblPr>
      <w:tblGrid>
        <w:gridCol w:w="669"/>
        <w:gridCol w:w="2884"/>
        <w:gridCol w:w="1933"/>
        <w:gridCol w:w="1933"/>
        <w:gridCol w:w="1821"/>
        <w:gridCol w:w="1596"/>
        <w:gridCol w:w="1596"/>
        <w:gridCol w:w="1636"/>
        <w:gridCol w:w="548"/>
        <w:gridCol w:w="1119"/>
      </w:tblGrid>
      <w:tr w:rsidR="00B20888" w:rsidRPr="00B20888" w:rsidTr="00B20888">
        <w:trPr>
          <w:trHeight w:val="567"/>
        </w:trPr>
        <w:tc>
          <w:tcPr>
            <w:tcW w:w="683" w:type="dxa"/>
            <w:vMerge w:val="restart"/>
          </w:tcPr>
          <w:p w:rsidR="00B20888" w:rsidRPr="00B20888" w:rsidRDefault="00B20888" w:rsidP="00B20888">
            <w:pPr>
              <w:widowControl w:val="0"/>
              <w:tabs>
                <w:tab w:val="left" w:pos="567"/>
              </w:tabs>
              <w:jc w:val="center"/>
              <w:rPr>
                <w:lang w:eastAsia="ar-SA"/>
              </w:rPr>
            </w:pPr>
            <w:r w:rsidRPr="00B20888">
              <w:rPr>
                <w:lang w:eastAsia="ar-SA"/>
              </w:rPr>
              <w:t>п/п</w:t>
            </w:r>
          </w:p>
        </w:tc>
        <w:tc>
          <w:tcPr>
            <w:tcW w:w="2920" w:type="dxa"/>
            <w:vMerge w:val="restart"/>
          </w:tcPr>
          <w:p w:rsidR="00B20888" w:rsidRPr="00B20888" w:rsidRDefault="00B20888" w:rsidP="00B20888">
            <w:pPr>
              <w:widowControl w:val="0"/>
              <w:tabs>
                <w:tab w:val="left" w:pos="567"/>
              </w:tabs>
              <w:jc w:val="center"/>
              <w:rPr>
                <w:lang w:eastAsia="ar-SA"/>
              </w:rPr>
            </w:pPr>
            <w:r w:rsidRPr="00B20888">
              <w:rPr>
                <w:lang w:eastAsia="ar-SA"/>
              </w:rPr>
              <w:t>Наименование</w:t>
            </w:r>
          </w:p>
        </w:tc>
        <w:tc>
          <w:tcPr>
            <w:tcW w:w="1933" w:type="dxa"/>
            <w:vMerge w:val="restart"/>
          </w:tcPr>
          <w:p w:rsidR="00B20888" w:rsidRPr="00B20888" w:rsidRDefault="00B20888" w:rsidP="00B20888">
            <w:pPr>
              <w:widowControl w:val="0"/>
              <w:tabs>
                <w:tab w:val="left" w:pos="567"/>
              </w:tabs>
              <w:jc w:val="center"/>
              <w:rPr>
                <w:lang w:eastAsia="ar-SA"/>
              </w:rPr>
            </w:pPr>
            <w:r w:rsidRPr="00B20888">
              <w:rPr>
                <w:lang w:eastAsia="ar-SA"/>
              </w:rPr>
              <w:t>Участник муниципальной программы</w:t>
            </w:r>
          </w:p>
        </w:tc>
        <w:tc>
          <w:tcPr>
            <w:tcW w:w="1724" w:type="dxa"/>
            <w:vMerge w:val="restart"/>
          </w:tcPr>
          <w:p w:rsidR="00B20888" w:rsidRPr="00B20888" w:rsidRDefault="00B20888" w:rsidP="00B20888">
            <w:pPr>
              <w:widowControl w:val="0"/>
              <w:tabs>
                <w:tab w:val="left" w:pos="567"/>
              </w:tabs>
              <w:jc w:val="center"/>
              <w:rPr>
                <w:lang w:eastAsia="ar-SA"/>
              </w:rPr>
            </w:pPr>
            <w:r w:rsidRPr="00B20888">
              <w:rPr>
                <w:lang w:eastAsia="ar-SA"/>
              </w:rPr>
              <w:t>Источник финансового обеспечения</w:t>
            </w:r>
          </w:p>
        </w:tc>
        <w:tc>
          <w:tcPr>
            <w:tcW w:w="8475" w:type="dxa"/>
            <w:gridSpan w:val="6"/>
          </w:tcPr>
          <w:p w:rsidR="00B20888" w:rsidRPr="00B20888" w:rsidRDefault="00B20888" w:rsidP="00B20888">
            <w:pPr>
              <w:widowControl w:val="0"/>
              <w:tabs>
                <w:tab w:val="left" w:pos="567"/>
              </w:tabs>
              <w:jc w:val="center"/>
              <w:rPr>
                <w:lang w:eastAsia="ar-SA"/>
              </w:rPr>
            </w:pPr>
            <w:r w:rsidRPr="00B20888">
              <w:rPr>
                <w:lang w:eastAsia="ar-SA"/>
              </w:rPr>
              <w:t>Объем средств на реализацию муниципальной программы на очередной финансовый год и плановый период (тыс. рублей)</w:t>
            </w:r>
          </w:p>
        </w:tc>
      </w:tr>
      <w:tr w:rsidR="00B20888" w:rsidRPr="00B20888" w:rsidTr="00B20888">
        <w:trPr>
          <w:trHeight w:val="979"/>
        </w:trPr>
        <w:tc>
          <w:tcPr>
            <w:tcW w:w="683" w:type="dxa"/>
            <w:vMerge/>
          </w:tcPr>
          <w:p w:rsidR="00B20888" w:rsidRPr="00B20888" w:rsidRDefault="00B20888" w:rsidP="00B20888">
            <w:pPr>
              <w:widowControl w:val="0"/>
              <w:tabs>
                <w:tab w:val="left" w:pos="567"/>
              </w:tabs>
              <w:jc w:val="center"/>
              <w:rPr>
                <w:lang w:eastAsia="ar-SA"/>
              </w:rPr>
            </w:pPr>
          </w:p>
        </w:tc>
        <w:tc>
          <w:tcPr>
            <w:tcW w:w="2920" w:type="dxa"/>
            <w:vMerge/>
          </w:tcPr>
          <w:p w:rsidR="00B20888" w:rsidRPr="00B20888" w:rsidRDefault="00B20888" w:rsidP="00B20888">
            <w:pPr>
              <w:widowControl w:val="0"/>
              <w:tabs>
                <w:tab w:val="left" w:pos="567"/>
              </w:tabs>
              <w:jc w:val="center"/>
              <w:rPr>
                <w:lang w:eastAsia="ar-SA"/>
              </w:rPr>
            </w:pPr>
          </w:p>
        </w:tc>
        <w:tc>
          <w:tcPr>
            <w:tcW w:w="1933" w:type="dxa"/>
            <w:vMerge/>
          </w:tcPr>
          <w:p w:rsidR="00B20888" w:rsidRPr="00B20888" w:rsidRDefault="00B20888" w:rsidP="00B20888">
            <w:pPr>
              <w:widowControl w:val="0"/>
              <w:tabs>
                <w:tab w:val="left" w:pos="567"/>
              </w:tabs>
              <w:jc w:val="center"/>
              <w:rPr>
                <w:lang w:eastAsia="ar-SA"/>
              </w:rPr>
            </w:pPr>
          </w:p>
        </w:tc>
        <w:tc>
          <w:tcPr>
            <w:tcW w:w="1724" w:type="dxa"/>
            <w:vMerge/>
          </w:tcPr>
          <w:p w:rsidR="00B20888" w:rsidRPr="00B20888" w:rsidRDefault="00B20888" w:rsidP="00B20888">
            <w:pPr>
              <w:widowControl w:val="0"/>
              <w:tabs>
                <w:tab w:val="left" w:pos="567"/>
              </w:tabs>
              <w:jc w:val="center"/>
              <w:rPr>
                <w:lang w:eastAsia="ar-SA"/>
              </w:rPr>
            </w:pPr>
          </w:p>
        </w:tc>
        <w:tc>
          <w:tcPr>
            <w:tcW w:w="1927" w:type="dxa"/>
            <w:vMerge w:val="restart"/>
          </w:tcPr>
          <w:p w:rsidR="00B20888" w:rsidRPr="00B20888" w:rsidRDefault="00B20888" w:rsidP="00B20888">
            <w:pPr>
              <w:widowControl w:val="0"/>
              <w:tabs>
                <w:tab w:val="left" w:pos="567"/>
              </w:tabs>
              <w:jc w:val="center"/>
              <w:rPr>
                <w:lang w:eastAsia="ar-SA"/>
              </w:rPr>
            </w:pPr>
            <w:r w:rsidRPr="00B20888">
              <w:rPr>
                <w:lang w:eastAsia="ar-SA"/>
              </w:rPr>
              <w:t>Всего</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Отчетный финансовый год</w:t>
            </w:r>
          </w:p>
          <w:p w:rsidR="00B20888" w:rsidRPr="00B20888" w:rsidRDefault="00B20888" w:rsidP="00B20888">
            <w:pPr>
              <w:widowControl w:val="0"/>
              <w:tabs>
                <w:tab w:val="left" w:pos="567"/>
              </w:tabs>
              <w:jc w:val="center"/>
              <w:rPr>
                <w:lang w:eastAsia="ar-SA"/>
              </w:rPr>
            </w:pPr>
          </w:p>
        </w:tc>
        <w:tc>
          <w:tcPr>
            <w:tcW w:w="1596" w:type="dxa"/>
          </w:tcPr>
          <w:p w:rsidR="00B20888" w:rsidRPr="00B20888" w:rsidRDefault="00B20888" w:rsidP="00B20888">
            <w:pPr>
              <w:widowControl w:val="0"/>
              <w:tabs>
                <w:tab w:val="left" w:pos="567"/>
              </w:tabs>
              <w:jc w:val="center"/>
              <w:rPr>
                <w:lang w:eastAsia="ar-SA"/>
              </w:rPr>
            </w:pPr>
            <w:r w:rsidRPr="00B20888">
              <w:rPr>
                <w:lang w:eastAsia="ar-SA"/>
              </w:rPr>
              <w:t>Очередной финансовый год</w:t>
            </w:r>
          </w:p>
        </w:tc>
        <w:tc>
          <w:tcPr>
            <w:tcW w:w="1655" w:type="dxa"/>
          </w:tcPr>
          <w:p w:rsidR="00B20888" w:rsidRPr="00B20888" w:rsidRDefault="00B20888" w:rsidP="00B20888">
            <w:pPr>
              <w:widowControl w:val="0"/>
              <w:tabs>
                <w:tab w:val="left" w:pos="567"/>
              </w:tabs>
              <w:jc w:val="center"/>
              <w:rPr>
                <w:lang w:eastAsia="ar-SA"/>
              </w:rPr>
            </w:pPr>
            <w:r w:rsidRPr="00B20888">
              <w:rPr>
                <w:lang w:eastAsia="ar-SA"/>
              </w:rPr>
              <w:t>1-й год планового периода</w:t>
            </w:r>
          </w:p>
        </w:tc>
        <w:tc>
          <w:tcPr>
            <w:tcW w:w="1701" w:type="dxa"/>
            <w:gridSpan w:val="2"/>
          </w:tcPr>
          <w:p w:rsidR="00B20888" w:rsidRPr="00B20888" w:rsidRDefault="00B20888" w:rsidP="00B20888">
            <w:pPr>
              <w:widowControl w:val="0"/>
              <w:tabs>
                <w:tab w:val="left" w:pos="567"/>
              </w:tabs>
              <w:jc w:val="center"/>
              <w:rPr>
                <w:lang w:eastAsia="ar-SA"/>
              </w:rPr>
            </w:pPr>
            <w:r w:rsidRPr="00B20888">
              <w:rPr>
                <w:lang w:eastAsia="ar-SA"/>
              </w:rPr>
              <w:t>2-й год планового периода</w:t>
            </w:r>
          </w:p>
        </w:tc>
      </w:tr>
      <w:tr w:rsidR="00B20888" w:rsidRPr="00B20888" w:rsidTr="00B20888">
        <w:trPr>
          <w:trHeight w:val="255"/>
        </w:trPr>
        <w:tc>
          <w:tcPr>
            <w:tcW w:w="683" w:type="dxa"/>
            <w:vMerge/>
          </w:tcPr>
          <w:p w:rsidR="00B20888" w:rsidRPr="00B20888" w:rsidRDefault="00B20888" w:rsidP="00B20888">
            <w:pPr>
              <w:widowControl w:val="0"/>
              <w:tabs>
                <w:tab w:val="left" w:pos="567"/>
              </w:tabs>
              <w:jc w:val="center"/>
              <w:rPr>
                <w:lang w:eastAsia="ar-SA"/>
              </w:rPr>
            </w:pPr>
          </w:p>
        </w:tc>
        <w:tc>
          <w:tcPr>
            <w:tcW w:w="2920" w:type="dxa"/>
            <w:vMerge/>
          </w:tcPr>
          <w:p w:rsidR="00B20888" w:rsidRPr="00B20888" w:rsidRDefault="00B20888" w:rsidP="00B20888">
            <w:pPr>
              <w:widowControl w:val="0"/>
              <w:tabs>
                <w:tab w:val="left" w:pos="567"/>
              </w:tabs>
              <w:jc w:val="center"/>
              <w:rPr>
                <w:lang w:eastAsia="ar-SA"/>
              </w:rPr>
            </w:pPr>
          </w:p>
        </w:tc>
        <w:tc>
          <w:tcPr>
            <w:tcW w:w="1933" w:type="dxa"/>
            <w:vMerge/>
          </w:tcPr>
          <w:p w:rsidR="00B20888" w:rsidRPr="00B20888" w:rsidRDefault="00B20888" w:rsidP="00B20888">
            <w:pPr>
              <w:widowControl w:val="0"/>
              <w:tabs>
                <w:tab w:val="left" w:pos="567"/>
              </w:tabs>
              <w:jc w:val="center"/>
              <w:rPr>
                <w:lang w:eastAsia="ar-SA"/>
              </w:rPr>
            </w:pPr>
          </w:p>
        </w:tc>
        <w:tc>
          <w:tcPr>
            <w:tcW w:w="1724" w:type="dxa"/>
            <w:vMerge/>
          </w:tcPr>
          <w:p w:rsidR="00B20888" w:rsidRPr="00B20888" w:rsidRDefault="00B20888" w:rsidP="00B20888">
            <w:pPr>
              <w:widowControl w:val="0"/>
              <w:tabs>
                <w:tab w:val="left" w:pos="567"/>
              </w:tabs>
              <w:jc w:val="center"/>
              <w:rPr>
                <w:lang w:eastAsia="ar-SA"/>
              </w:rPr>
            </w:pPr>
          </w:p>
        </w:tc>
        <w:tc>
          <w:tcPr>
            <w:tcW w:w="1927" w:type="dxa"/>
            <w:vMerge/>
          </w:tcPr>
          <w:p w:rsidR="00B20888" w:rsidRPr="00B20888" w:rsidRDefault="00B20888" w:rsidP="00B20888">
            <w:pPr>
              <w:widowControl w:val="0"/>
              <w:tabs>
                <w:tab w:val="left" w:pos="567"/>
              </w:tabs>
              <w:jc w:val="center"/>
              <w:rPr>
                <w:lang w:eastAsia="ar-SA"/>
              </w:rPr>
            </w:pPr>
          </w:p>
        </w:tc>
        <w:tc>
          <w:tcPr>
            <w:tcW w:w="1596" w:type="dxa"/>
          </w:tcPr>
          <w:p w:rsidR="00B20888" w:rsidRPr="00B20888" w:rsidRDefault="00B20888" w:rsidP="00B20888">
            <w:pPr>
              <w:widowControl w:val="0"/>
              <w:tabs>
                <w:tab w:val="left" w:pos="567"/>
              </w:tabs>
              <w:jc w:val="center"/>
              <w:rPr>
                <w:lang w:eastAsia="ar-SA"/>
              </w:rPr>
            </w:pPr>
            <w:r w:rsidRPr="00B20888">
              <w:rPr>
                <w:lang w:eastAsia="ar-SA"/>
              </w:rPr>
              <w:t>2025 г</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2026 г</w:t>
            </w:r>
          </w:p>
        </w:tc>
        <w:tc>
          <w:tcPr>
            <w:tcW w:w="1655" w:type="dxa"/>
          </w:tcPr>
          <w:p w:rsidR="00B20888" w:rsidRPr="00B20888" w:rsidRDefault="00B20888" w:rsidP="00B20888">
            <w:pPr>
              <w:widowControl w:val="0"/>
              <w:tabs>
                <w:tab w:val="left" w:pos="567"/>
              </w:tabs>
              <w:jc w:val="center"/>
              <w:rPr>
                <w:lang w:eastAsia="ar-SA"/>
              </w:rPr>
            </w:pPr>
            <w:r w:rsidRPr="00B20888">
              <w:rPr>
                <w:lang w:eastAsia="ar-SA"/>
              </w:rPr>
              <w:t>2027 г</w:t>
            </w:r>
          </w:p>
        </w:tc>
        <w:tc>
          <w:tcPr>
            <w:tcW w:w="1701" w:type="dxa"/>
            <w:gridSpan w:val="2"/>
          </w:tcPr>
          <w:p w:rsidR="00B20888" w:rsidRPr="00B20888" w:rsidRDefault="00B20888" w:rsidP="00B20888">
            <w:pPr>
              <w:widowControl w:val="0"/>
              <w:tabs>
                <w:tab w:val="left" w:pos="567"/>
              </w:tabs>
              <w:jc w:val="center"/>
              <w:rPr>
                <w:lang w:eastAsia="ar-SA"/>
              </w:rPr>
            </w:pPr>
            <w:r w:rsidRPr="00B20888">
              <w:rPr>
                <w:lang w:eastAsia="ar-SA"/>
              </w:rPr>
              <w:t>2028 г</w:t>
            </w:r>
          </w:p>
        </w:tc>
      </w:tr>
      <w:tr w:rsidR="00B20888" w:rsidRPr="00B20888" w:rsidTr="00B20888">
        <w:trPr>
          <w:trHeight w:val="271"/>
        </w:trPr>
        <w:tc>
          <w:tcPr>
            <w:tcW w:w="683" w:type="dxa"/>
          </w:tcPr>
          <w:p w:rsidR="00B20888" w:rsidRPr="00B20888" w:rsidRDefault="00B20888" w:rsidP="00B20888">
            <w:pPr>
              <w:widowControl w:val="0"/>
              <w:tabs>
                <w:tab w:val="left" w:pos="567"/>
              </w:tabs>
              <w:jc w:val="center"/>
              <w:rPr>
                <w:lang w:eastAsia="ar-SA"/>
              </w:rPr>
            </w:pPr>
            <w:r w:rsidRPr="00B20888">
              <w:rPr>
                <w:lang w:eastAsia="ar-SA"/>
              </w:rPr>
              <w:t>1</w:t>
            </w:r>
          </w:p>
        </w:tc>
        <w:tc>
          <w:tcPr>
            <w:tcW w:w="2920" w:type="dxa"/>
          </w:tcPr>
          <w:p w:rsidR="00B20888" w:rsidRPr="00B20888" w:rsidRDefault="00B20888" w:rsidP="00B20888">
            <w:pPr>
              <w:widowControl w:val="0"/>
              <w:tabs>
                <w:tab w:val="left" w:pos="567"/>
              </w:tabs>
              <w:jc w:val="center"/>
              <w:rPr>
                <w:lang w:eastAsia="ar-SA"/>
              </w:rPr>
            </w:pPr>
            <w:r w:rsidRPr="00B20888">
              <w:rPr>
                <w:lang w:eastAsia="ar-SA"/>
              </w:rPr>
              <w:t>2</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3</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4</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5</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6</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7</w:t>
            </w:r>
          </w:p>
        </w:tc>
        <w:tc>
          <w:tcPr>
            <w:tcW w:w="1655" w:type="dxa"/>
          </w:tcPr>
          <w:p w:rsidR="00B20888" w:rsidRPr="00B20888" w:rsidRDefault="00B20888" w:rsidP="00B20888">
            <w:pPr>
              <w:widowControl w:val="0"/>
              <w:tabs>
                <w:tab w:val="left" w:pos="567"/>
              </w:tabs>
              <w:jc w:val="center"/>
              <w:rPr>
                <w:lang w:eastAsia="ar-SA"/>
              </w:rPr>
            </w:pPr>
            <w:r w:rsidRPr="00B20888">
              <w:rPr>
                <w:lang w:eastAsia="ar-SA"/>
              </w:rPr>
              <w:t>8</w:t>
            </w:r>
          </w:p>
        </w:tc>
        <w:tc>
          <w:tcPr>
            <w:tcW w:w="1701" w:type="dxa"/>
            <w:gridSpan w:val="2"/>
          </w:tcPr>
          <w:p w:rsidR="00B20888" w:rsidRPr="00B20888" w:rsidRDefault="00B20888" w:rsidP="00B20888">
            <w:pPr>
              <w:widowControl w:val="0"/>
              <w:tabs>
                <w:tab w:val="left" w:pos="567"/>
              </w:tabs>
              <w:jc w:val="center"/>
              <w:rPr>
                <w:lang w:eastAsia="ar-SA"/>
              </w:rPr>
            </w:pPr>
          </w:p>
        </w:tc>
      </w:tr>
      <w:tr w:rsidR="00B20888" w:rsidRPr="00B20888" w:rsidTr="00B20888">
        <w:trPr>
          <w:trHeight w:val="258"/>
        </w:trPr>
        <w:tc>
          <w:tcPr>
            <w:tcW w:w="15735" w:type="dxa"/>
            <w:gridSpan w:val="10"/>
          </w:tcPr>
          <w:p w:rsidR="00B20888" w:rsidRPr="00B20888" w:rsidRDefault="00B20888" w:rsidP="00B20888">
            <w:pPr>
              <w:widowControl w:val="0"/>
              <w:tabs>
                <w:tab w:val="left" w:pos="567"/>
              </w:tabs>
              <w:ind w:left="720"/>
              <w:contextualSpacing/>
              <w:jc w:val="center"/>
              <w:rPr>
                <w:b/>
                <w:lang w:eastAsia="ar-SA"/>
              </w:rPr>
            </w:pPr>
            <w:r w:rsidRPr="00B20888">
              <w:rPr>
                <w:b/>
                <w:lang w:eastAsia="ar-SA"/>
              </w:rPr>
              <w:t>1.Региональный проект «Современная школа»</w:t>
            </w:r>
          </w:p>
        </w:tc>
      </w:tr>
      <w:tr w:rsidR="00B20888" w:rsidRPr="00B20888" w:rsidTr="00B20888">
        <w:trPr>
          <w:trHeight w:val="278"/>
        </w:trPr>
        <w:tc>
          <w:tcPr>
            <w:tcW w:w="683" w:type="dxa"/>
          </w:tcPr>
          <w:p w:rsidR="00B20888" w:rsidRPr="00B20888" w:rsidRDefault="00B20888" w:rsidP="00B20888">
            <w:pPr>
              <w:widowControl w:val="0"/>
              <w:tabs>
                <w:tab w:val="left" w:pos="567"/>
              </w:tabs>
              <w:jc w:val="center"/>
              <w:rPr>
                <w:lang w:eastAsia="ar-SA"/>
              </w:rPr>
            </w:pPr>
            <w:r w:rsidRPr="00B20888">
              <w:rPr>
                <w:lang w:eastAsia="ar-SA"/>
              </w:rPr>
              <w:t>1.1</w:t>
            </w:r>
          </w:p>
        </w:tc>
        <w:tc>
          <w:tcPr>
            <w:tcW w:w="2920" w:type="dxa"/>
            <w:tcBorders>
              <w:top w:val="single" w:sz="4" w:space="0" w:color="000000"/>
              <w:left w:val="single" w:sz="4" w:space="0" w:color="000000"/>
              <w:bottom w:val="single" w:sz="4" w:space="0" w:color="000000"/>
              <w:right w:val="single" w:sz="4" w:space="0" w:color="000000"/>
            </w:tcBorders>
            <w:vAlign w:val="center"/>
          </w:tcPr>
          <w:p w:rsidR="00B20888" w:rsidRPr="00B20888" w:rsidRDefault="00B20888" w:rsidP="00B20888">
            <w:pPr>
              <w:widowControl w:val="0"/>
              <w:rPr>
                <w:b/>
              </w:rPr>
            </w:pPr>
            <w:r w:rsidRPr="00B20888">
              <w:rPr>
                <w:b/>
              </w:rPr>
              <w:t xml:space="preserve">Обеспечение </w:t>
            </w:r>
            <w:r w:rsidRPr="00B20888">
              <w:rPr>
                <w:b/>
              </w:rPr>
              <w:lastRenderedPageBreak/>
              <w:t>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lastRenderedPageBreak/>
              <w:t xml:space="preserve">Отдел </w:t>
            </w:r>
            <w:r w:rsidRPr="00B20888">
              <w:rPr>
                <w:lang w:eastAsia="ar-SA"/>
              </w:rPr>
              <w:lastRenderedPageBreak/>
              <w:t>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lastRenderedPageBreak/>
              <w:t xml:space="preserve">Областной </w:t>
            </w:r>
            <w:r w:rsidRPr="00B20888">
              <w:rPr>
                <w:lang w:eastAsia="ar-SA"/>
              </w:rPr>
              <w:lastRenderedPageBreak/>
              <w:t>бюджет</w:t>
            </w: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lastRenderedPageBreak/>
              <w:t>24122,5</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rPr>
              <w:t>5710,1</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5961,4</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6225,5</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6225,5</w:t>
            </w:r>
          </w:p>
        </w:tc>
      </w:tr>
      <w:tr w:rsidR="00B20888" w:rsidRPr="00B20888" w:rsidTr="00B20888">
        <w:trPr>
          <w:trHeight w:val="1136"/>
        </w:trPr>
        <w:tc>
          <w:tcPr>
            <w:tcW w:w="683" w:type="dxa"/>
          </w:tcPr>
          <w:p w:rsidR="00B20888" w:rsidRPr="00B20888" w:rsidRDefault="00B20888" w:rsidP="00B20888">
            <w:pPr>
              <w:widowControl w:val="0"/>
              <w:tabs>
                <w:tab w:val="left" w:pos="567"/>
              </w:tabs>
              <w:jc w:val="center"/>
              <w:rPr>
                <w:lang w:eastAsia="ar-SA"/>
              </w:rPr>
            </w:pPr>
            <w:r w:rsidRPr="00B20888">
              <w:rPr>
                <w:lang w:eastAsia="ar-SA"/>
              </w:rPr>
              <w:lastRenderedPageBreak/>
              <w:t>1.2</w:t>
            </w:r>
          </w:p>
        </w:tc>
        <w:tc>
          <w:tcPr>
            <w:tcW w:w="2920" w:type="dxa"/>
            <w:tcBorders>
              <w:top w:val="single" w:sz="4" w:space="0" w:color="000000"/>
              <w:left w:val="single" w:sz="4" w:space="0" w:color="000000"/>
              <w:right w:val="single" w:sz="4" w:space="0" w:color="000000"/>
            </w:tcBorders>
          </w:tcPr>
          <w:p w:rsidR="00B20888" w:rsidRPr="00B20888" w:rsidRDefault="00B20888" w:rsidP="00B20888">
            <w:pPr>
              <w:widowControl w:val="0"/>
              <w:rPr>
                <w:b/>
              </w:rPr>
            </w:pPr>
            <w:r w:rsidRPr="00B20888">
              <w:rPr>
                <w:b/>
              </w:rPr>
              <w:t>Обеспечение условий для функционирования центров «Точка роста»</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1766,59792</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rPr>
              <w:t>441,64948</w:t>
            </w:r>
          </w:p>
        </w:tc>
        <w:tc>
          <w:tcPr>
            <w:tcW w:w="1596" w:type="dxa"/>
            <w:tcBorders>
              <w:top w:val="single" w:sz="4" w:space="0" w:color="auto"/>
              <w:left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441,64948</w:t>
            </w:r>
          </w:p>
        </w:tc>
        <w:tc>
          <w:tcPr>
            <w:tcW w:w="1655" w:type="dxa"/>
            <w:tcBorders>
              <w:top w:val="single" w:sz="4" w:space="0" w:color="auto"/>
              <w:left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441,64948</w:t>
            </w:r>
          </w:p>
        </w:tc>
        <w:tc>
          <w:tcPr>
            <w:tcW w:w="1701" w:type="dxa"/>
            <w:gridSpan w:val="2"/>
            <w:tcBorders>
              <w:top w:val="single" w:sz="4" w:space="0" w:color="auto"/>
              <w:left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441,64948</w:t>
            </w:r>
          </w:p>
        </w:tc>
      </w:tr>
      <w:tr w:rsidR="00B20888" w:rsidRPr="00B20888" w:rsidTr="00B20888">
        <w:trPr>
          <w:trHeight w:val="1123"/>
        </w:trPr>
        <w:tc>
          <w:tcPr>
            <w:tcW w:w="683" w:type="dxa"/>
          </w:tcPr>
          <w:p w:rsidR="00B20888" w:rsidRPr="00B20888" w:rsidRDefault="00B20888" w:rsidP="00B20888">
            <w:pPr>
              <w:widowControl w:val="0"/>
              <w:tabs>
                <w:tab w:val="left" w:pos="567"/>
              </w:tabs>
              <w:jc w:val="center"/>
              <w:rPr>
                <w:lang w:eastAsia="ar-SA"/>
              </w:rPr>
            </w:pPr>
            <w:r w:rsidRPr="00B20888">
              <w:rPr>
                <w:lang w:eastAsia="ar-SA"/>
              </w:rPr>
              <w:t>1.3</w:t>
            </w:r>
          </w:p>
        </w:tc>
        <w:tc>
          <w:tcPr>
            <w:tcW w:w="2920" w:type="dxa"/>
            <w:tcBorders>
              <w:top w:val="single" w:sz="4" w:space="0" w:color="000000"/>
              <w:left w:val="single" w:sz="4" w:space="0" w:color="000000"/>
              <w:right w:val="single" w:sz="4" w:space="0" w:color="000000"/>
            </w:tcBorders>
          </w:tcPr>
          <w:p w:rsidR="00B20888" w:rsidRPr="00B20888" w:rsidRDefault="00B20888" w:rsidP="00B20888">
            <w:pPr>
              <w:widowControl w:val="0"/>
              <w:rPr>
                <w:b/>
              </w:rPr>
            </w:pPr>
            <w:r w:rsidRPr="00B20888">
              <w:rPr>
                <w:b/>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rPr>
              <w:t>0,00</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rPr>
              <w:t>0,00</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0,00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0,00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0,00</w:t>
            </w:r>
          </w:p>
        </w:tc>
      </w:tr>
      <w:tr w:rsidR="00B20888" w:rsidRPr="00B20888" w:rsidTr="00B20888">
        <w:trPr>
          <w:trHeight w:val="827"/>
        </w:trPr>
        <w:tc>
          <w:tcPr>
            <w:tcW w:w="683" w:type="dxa"/>
          </w:tcPr>
          <w:p w:rsidR="00B20888" w:rsidRPr="00B20888" w:rsidRDefault="00B20888" w:rsidP="00B20888">
            <w:pPr>
              <w:widowControl w:val="0"/>
              <w:tabs>
                <w:tab w:val="left" w:pos="567"/>
              </w:tabs>
              <w:jc w:val="center"/>
              <w:rPr>
                <w:lang w:eastAsia="ar-SA"/>
              </w:rPr>
            </w:pPr>
            <w:r w:rsidRPr="00B20888">
              <w:rPr>
                <w:lang w:eastAsia="ar-SA"/>
              </w:rPr>
              <w:t>1.4</w:t>
            </w:r>
          </w:p>
        </w:tc>
        <w:tc>
          <w:tcPr>
            <w:tcW w:w="2920" w:type="dxa"/>
            <w:tcBorders>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Всего по Региональному проекту «Современная школа»</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25889,09792</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6151,74948</w:t>
            </w:r>
          </w:p>
          <w:p w:rsidR="00B20888" w:rsidRPr="00B20888" w:rsidRDefault="00B20888" w:rsidP="00B20888">
            <w:pPr>
              <w:widowControl w:val="0"/>
              <w:tabs>
                <w:tab w:val="left" w:pos="567"/>
              </w:tabs>
              <w:jc w:val="center"/>
              <w:rPr>
                <w:color w:val="000000" w:themeColor="text1"/>
                <w:lang w:eastAsia="ar-SA"/>
              </w:rPr>
            </w:pP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6 403,04948</w:t>
            </w:r>
          </w:p>
        </w:tc>
        <w:tc>
          <w:tcPr>
            <w:tcW w:w="1655"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6 667,14948</w:t>
            </w:r>
          </w:p>
        </w:tc>
        <w:tc>
          <w:tcPr>
            <w:tcW w:w="1701" w:type="dxa"/>
            <w:gridSpan w:val="2"/>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6 667,14948</w:t>
            </w:r>
          </w:p>
        </w:tc>
      </w:tr>
      <w:tr w:rsidR="00B20888" w:rsidRPr="00B20888" w:rsidTr="00B20888">
        <w:trPr>
          <w:trHeight w:val="221"/>
        </w:trPr>
        <w:tc>
          <w:tcPr>
            <w:tcW w:w="15735" w:type="dxa"/>
            <w:gridSpan w:val="10"/>
          </w:tcPr>
          <w:p w:rsidR="00B20888" w:rsidRPr="00B20888" w:rsidRDefault="00B20888" w:rsidP="00B20888">
            <w:pPr>
              <w:widowControl w:val="0"/>
              <w:tabs>
                <w:tab w:val="left" w:pos="567"/>
              </w:tabs>
              <w:jc w:val="center"/>
              <w:rPr>
                <w:b/>
                <w:lang w:eastAsia="ar-SA"/>
              </w:rPr>
            </w:pPr>
            <w:r w:rsidRPr="00B20888">
              <w:rPr>
                <w:b/>
                <w:lang w:eastAsia="ar-SA"/>
              </w:rPr>
              <w:t>2.Региональный проект «Все лучшее детям»</w:t>
            </w:r>
          </w:p>
        </w:tc>
      </w:tr>
      <w:tr w:rsidR="00B20888" w:rsidRPr="00B20888" w:rsidTr="00B20888">
        <w:trPr>
          <w:trHeight w:val="2274"/>
        </w:trPr>
        <w:tc>
          <w:tcPr>
            <w:tcW w:w="683" w:type="dxa"/>
            <w:tcBorders>
              <w:top w:val="single" w:sz="4" w:space="0" w:color="000000"/>
              <w:left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2.1</w:t>
            </w:r>
          </w:p>
        </w:tc>
        <w:tc>
          <w:tcPr>
            <w:tcW w:w="2920" w:type="dxa"/>
            <w:tcBorders>
              <w:top w:val="single" w:sz="4" w:space="0" w:color="000000"/>
              <w:left w:val="single" w:sz="4" w:space="0" w:color="000000"/>
              <w:right w:val="single" w:sz="4" w:space="0" w:color="000000"/>
            </w:tcBorders>
          </w:tcPr>
          <w:p w:rsidR="00B20888" w:rsidRPr="00B20888" w:rsidRDefault="00B20888" w:rsidP="00B20888">
            <w:pPr>
              <w:widowControl w:val="0"/>
              <w:rPr>
                <w:b/>
              </w:rPr>
            </w:pPr>
            <w:r w:rsidRPr="00B20888">
              <w:rPr>
                <w:b/>
              </w:rPr>
              <w:t>Оснащение общеобразовательных организаций оборудованием, средствами обучения и воспитания</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Федеральный бюджет</w:t>
            </w:r>
          </w:p>
        </w:tc>
        <w:tc>
          <w:tcPr>
            <w:tcW w:w="1927" w:type="dxa"/>
          </w:tcPr>
          <w:p w:rsidR="00B20888" w:rsidRPr="00B20888" w:rsidRDefault="00B20888" w:rsidP="00B20888">
            <w:pPr>
              <w:widowControl w:val="0"/>
              <w:tabs>
                <w:tab w:val="left" w:pos="567"/>
              </w:tabs>
              <w:jc w:val="center"/>
              <w:rPr>
                <w:lang w:eastAsia="ar-SA"/>
              </w:rPr>
            </w:pPr>
            <w:r w:rsidRPr="00B20888">
              <w:t>1110,04737</w:t>
            </w:r>
          </w:p>
        </w:tc>
        <w:tc>
          <w:tcPr>
            <w:tcW w:w="1596" w:type="dxa"/>
          </w:tcPr>
          <w:p w:rsidR="00B20888" w:rsidRPr="00B20888" w:rsidRDefault="00B20888" w:rsidP="00B20888">
            <w:pPr>
              <w:widowControl w:val="0"/>
              <w:tabs>
                <w:tab w:val="left" w:pos="567"/>
              </w:tabs>
              <w:jc w:val="center"/>
              <w:rPr>
                <w:lang w:eastAsia="ar-SA"/>
              </w:rPr>
            </w:pPr>
            <w:r w:rsidRPr="00B20888">
              <w:t>1110,04737</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p>
        </w:tc>
      </w:tr>
      <w:tr w:rsidR="00B20888" w:rsidRPr="00B20888" w:rsidTr="00B20888">
        <w:trPr>
          <w:trHeight w:val="819"/>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2.2</w:t>
            </w:r>
          </w:p>
        </w:tc>
        <w:tc>
          <w:tcPr>
            <w:tcW w:w="2920" w:type="dxa"/>
            <w:tcBorders>
              <w:left w:val="single" w:sz="4" w:space="0" w:color="000000"/>
              <w:right w:val="single" w:sz="4" w:space="0" w:color="000000"/>
            </w:tcBorders>
          </w:tcPr>
          <w:p w:rsidR="00B20888" w:rsidRPr="00B20888" w:rsidRDefault="00B20888" w:rsidP="00B20888">
            <w:pPr>
              <w:widowControl w:val="0"/>
              <w:rPr>
                <w:b/>
              </w:rPr>
            </w:pPr>
            <w:r w:rsidRPr="00B20888">
              <w:rPr>
                <w:b/>
              </w:rPr>
              <w:t>Всего по Региональному проекту «</w:t>
            </w:r>
            <w:r w:rsidRPr="00B20888">
              <w:rPr>
                <w:b/>
                <w:lang w:eastAsia="ar-SA"/>
              </w:rPr>
              <w:t>Все лучшее детям</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val="en-US" w:eastAsia="ar-SA"/>
              </w:rPr>
            </w:pPr>
            <w:r w:rsidRPr="00B20888">
              <w:t>1110,04737</w:t>
            </w:r>
          </w:p>
        </w:tc>
        <w:tc>
          <w:tcPr>
            <w:tcW w:w="1596" w:type="dxa"/>
          </w:tcPr>
          <w:p w:rsidR="00B20888" w:rsidRPr="00B20888" w:rsidRDefault="00B20888" w:rsidP="00B20888">
            <w:pPr>
              <w:widowControl w:val="0"/>
              <w:tabs>
                <w:tab w:val="left" w:pos="567"/>
              </w:tabs>
              <w:jc w:val="center"/>
              <w:rPr>
                <w:lang w:eastAsia="ar-SA"/>
              </w:rPr>
            </w:pPr>
            <w:r w:rsidRPr="00B20888">
              <w:t>1110,04737</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0</w:t>
            </w:r>
          </w:p>
        </w:tc>
        <w:tc>
          <w:tcPr>
            <w:tcW w:w="1655" w:type="dxa"/>
          </w:tcPr>
          <w:p w:rsidR="00B20888" w:rsidRPr="00B20888" w:rsidRDefault="00B20888" w:rsidP="00B20888">
            <w:pPr>
              <w:widowControl w:val="0"/>
              <w:tabs>
                <w:tab w:val="left" w:pos="567"/>
              </w:tabs>
              <w:jc w:val="center"/>
              <w:rPr>
                <w:lang w:eastAsia="ar-SA"/>
              </w:rPr>
            </w:pPr>
            <w:r w:rsidRPr="00B20888">
              <w:rPr>
                <w:lang w:eastAsia="ar-SA"/>
              </w:rPr>
              <w:t>0</w:t>
            </w:r>
          </w:p>
        </w:tc>
        <w:tc>
          <w:tcPr>
            <w:tcW w:w="1701" w:type="dxa"/>
            <w:gridSpan w:val="2"/>
          </w:tcPr>
          <w:p w:rsidR="00B20888" w:rsidRPr="00B20888" w:rsidRDefault="00B20888" w:rsidP="00B20888">
            <w:pPr>
              <w:widowControl w:val="0"/>
              <w:tabs>
                <w:tab w:val="left" w:pos="567"/>
              </w:tabs>
              <w:jc w:val="center"/>
              <w:rPr>
                <w:lang w:eastAsia="ar-SA"/>
              </w:rPr>
            </w:pPr>
          </w:p>
        </w:tc>
      </w:tr>
      <w:tr w:rsidR="00B20888" w:rsidRPr="00B20888" w:rsidTr="00B20888">
        <w:trPr>
          <w:trHeight w:val="422"/>
        </w:trPr>
        <w:tc>
          <w:tcPr>
            <w:tcW w:w="15735" w:type="dxa"/>
            <w:gridSpan w:val="10"/>
            <w:tcBorders>
              <w:left w:val="single" w:sz="4" w:space="0" w:color="000000"/>
            </w:tcBorders>
            <w:vAlign w:val="center"/>
          </w:tcPr>
          <w:p w:rsidR="00B20888" w:rsidRPr="00B20888" w:rsidRDefault="00B20888" w:rsidP="00B20888">
            <w:pPr>
              <w:jc w:val="center"/>
              <w:rPr>
                <w:b/>
              </w:rPr>
            </w:pPr>
            <w:r w:rsidRPr="00B20888">
              <w:rPr>
                <w:b/>
              </w:rPr>
              <w:t>3. Региональный проект «Педагоги и наставники»</w:t>
            </w:r>
          </w:p>
        </w:tc>
      </w:tr>
      <w:tr w:rsidR="00B20888" w:rsidRPr="00B20888" w:rsidTr="00B20888">
        <w:trPr>
          <w:trHeight w:val="562"/>
        </w:trPr>
        <w:tc>
          <w:tcPr>
            <w:tcW w:w="683" w:type="dxa"/>
            <w:vMerge w:val="restart"/>
            <w:tcBorders>
              <w:left w:val="single" w:sz="4" w:space="0" w:color="000000"/>
              <w:right w:val="single" w:sz="4" w:space="0" w:color="000000"/>
            </w:tcBorders>
          </w:tcPr>
          <w:p w:rsidR="00B20888" w:rsidRPr="00B20888" w:rsidRDefault="00B20888" w:rsidP="00B20888">
            <w:pPr>
              <w:widowControl w:val="0"/>
              <w:jc w:val="center"/>
              <w:rPr>
                <w:b/>
              </w:rPr>
            </w:pPr>
            <w:r w:rsidRPr="00B20888">
              <w:rPr>
                <w:b/>
                <w:color w:val="000000" w:themeColor="text1"/>
              </w:rPr>
              <w:t>3.1</w:t>
            </w:r>
          </w:p>
        </w:tc>
        <w:tc>
          <w:tcPr>
            <w:tcW w:w="2920" w:type="dxa"/>
            <w:vMerge w:val="restart"/>
            <w:tcBorders>
              <w:left w:val="single" w:sz="4" w:space="0" w:color="000000"/>
              <w:right w:val="single" w:sz="4" w:space="0" w:color="000000"/>
            </w:tcBorders>
          </w:tcPr>
          <w:p w:rsidR="00B20888" w:rsidRPr="00B20888" w:rsidRDefault="00B20888" w:rsidP="00B20888">
            <w:pPr>
              <w:widowControl w:val="0"/>
              <w:rPr>
                <w:b/>
              </w:rPr>
            </w:pPr>
            <w:r w:rsidRPr="00B20888">
              <w:rPr>
                <w:b/>
              </w:rPr>
              <w:t xml:space="preserve">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w:t>
            </w:r>
          </w:p>
        </w:tc>
        <w:tc>
          <w:tcPr>
            <w:tcW w:w="1933" w:type="dxa"/>
            <w:vMerge w:val="restart"/>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vMerge w:val="restart"/>
          </w:tcPr>
          <w:p w:rsidR="00B20888" w:rsidRPr="00B20888" w:rsidRDefault="00B20888" w:rsidP="00B20888">
            <w:pPr>
              <w:widowControl w:val="0"/>
              <w:tabs>
                <w:tab w:val="left" w:pos="567"/>
              </w:tabs>
              <w:jc w:val="center"/>
              <w:rPr>
                <w:lang w:eastAsia="ar-SA"/>
              </w:rPr>
            </w:pPr>
            <w:r w:rsidRPr="00B20888">
              <w:rPr>
                <w:lang w:eastAsia="ar-SA"/>
              </w:rPr>
              <w:t>Федеральный бюджет</w:t>
            </w:r>
          </w:p>
        </w:tc>
        <w:tc>
          <w:tcPr>
            <w:tcW w:w="1927" w:type="dxa"/>
          </w:tcPr>
          <w:p w:rsidR="00B20888" w:rsidRPr="00B20888" w:rsidRDefault="00B20888" w:rsidP="00B20888">
            <w:pPr>
              <w:widowControl w:val="0"/>
              <w:tabs>
                <w:tab w:val="left" w:pos="567"/>
              </w:tabs>
              <w:jc w:val="center"/>
              <w:rPr>
                <w:lang w:eastAsia="ar-SA"/>
              </w:rPr>
            </w:pPr>
            <w:r w:rsidRPr="00B20888">
              <w:rPr>
                <w:color w:val="000000" w:themeColor="text1"/>
                <w:lang w:eastAsia="ar-SA"/>
              </w:rPr>
              <w:t>312,480</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312,480</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0</w:t>
            </w:r>
          </w:p>
        </w:tc>
        <w:tc>
          <w:tcPr>
            <w:tcW w:w="1655"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0</w:t>
            </w:r>
          </w:p>
        </w:tc>
        <w:tc>
          <w:tcPr>
            <w:tcW w:w="1701" w:type="dxa"/>
            <w:gridSpan w:val="2"/>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0</w:t>
            </w:r>
          </w:p>
        </w:tc>
      </w:tr>
      <w:tr w:rsidR="00B20888" w:rsidRPr="00B20888" w:rsidTr="00B20888">
        <w:trPr>
          <w:trHeight w:val="3155"/>
        </w:trPr>
        <w:tc>
          <w:tcPr>
            <w:tcW w:w="683" w:type="dxa"/>
            <w:vMerge/>
            <w:tcBorders>
              <w:left w:val="single" w:sz="4" w:space="0" w:color="000000"/>
              <w:right w:val="single" w:sz="4" w:space="0" w:color="000000"/>
            </w:tcBorders>
          </w:tcPr>
          <w:p w:rsidR="00B20888" w:rsidRPr="00B20888" w:rsidRDefault="00B20888" w:rsidP="00B20888">
            <w:pPr>
              <w:widowControl w:val="0"/>
              <w:jc w:val="center"/>
              <w:rPr>
                <w:b/>
              </w:rPr>
            </w:pPr>
          </w:p>
        </w:tc>
        <w:tc>
          <w:tcPr>
            <w:tcW w:w="2920" w:type="dxa"/>
            <w:vMerge/>
            <w:tcBorders>
              <w:left w:val="single" w:sz="4" w:space="0" w:color="000000"/>
              <w:bottom w:val="single" w:sz="4" w:space="0" w:color="000000"/>
              <w:right w:val="single" w:sz="4" w:space="0" w:color="000000"/>
            </w:tcBorders>
          </w:tcPr>
          <w:p w:rsidR="00B20888" w:rsidRPr="00B20888" w:rsidRDefault="00B20888" w:rsidP="00B20888">
            <w:pPr>
              <w:widowControl w:val="0"/>
              <w:rPr>
                <w:b/>
              </w:rPr>
            </w:pPr>
          </w:p>
        </w:tc>
        <w:tc>
          <w:tcPr>
            <w:tcW w:w="1933" w:type="dxa"/>
            <w:vMerge/>
          </w:tcPr>
          <w:p w:rsidR="00B20888" w:rsidRPr="00B20888" w:rsidRDefault="00B20888" w:rsidP="00B20888">
            <w:pPr>
              <w:widowControl w:val="0"/>
              <w:tabs>
                <w:tab w:val="left" w:pos="567"/>
              </w:tabs>
              <w:jc w:val="center"/>
              <w:rPr>
                <w:lang w:eastAsia="ar-SA"/>
              </w:rPr>
            </w:pPr>
          </w:p>
        </w:tc>
        <w:tc>
          <w:tcPr>
            <w:tcW w:w="1724" w:type="dxa"/>
            <w:vMerge/>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p>
        </w:tc>
        <w:tc>
          <w:tcPr>
            <w:tcW w:w="1596" w:type="dxa"/>
          </w:tcPr>
          <w:p w:rsidR="00B20888" w:rsidRPr="00B20888" w:rsidRDefault="00B20888" w:rsidP="00B20888">
            <w:pPr>
              <w:widowControl w:val="0"/>
              <w:tabs>
                <w:tab w:val="left" w:pos="567"/>
              </w:tabs>
              <w:jc w:val="center"/>
              <w:rPr>
                <w:lang w:eastAsia="ar-SA"/>
              </w:rPr>
            </w:pPr>
          </w:p>
        </w:tc>
        <w:tc>
          <w:tcPr>
            <w:tcW w:w="1596" w:type="dxa"/>
          </w:tcPr>
          <w:p w:rsidR="00B20888" w:rsidRPr="00B20888" w:rsidRDefault="00B20888" w:rsidP="00B20888">
            <w:pPr>
              <w:widowControl w:val="0"/>
              <w:tabs>
                <w:tab w:val="left" w:pos="567"/>
              </w:tabs>
              <w:jc w:val="center"/>
              <w:rPr>
                <w:lang w:eastAsia="ar-SA"/>
              </w:rPr>
            </w:pPr>
          </w:p>
        </w:tc>
        <w:tc>
          <w:tcPr>
            <w:tcW w:w="3356" w:type="dxa"/>
            <w:gridSpan w:val="3"/>
          </w:tcPr>
          <w:p w:rsidR="00B20888" w:rsidRPr="00B20888" w:rsidRDefault="00B20888" w:rsidP="00B20888">
            <w:pPr>
              <w:widowControl w:val="0"/>
              <w:tabs>
                <w:tab w:val="left" w:pos="567"/>
              </w:tabs>
              <w:jc w:val="center"/>
              <w:rPr>
                <w:lang w:eastAsia="ar-SA"/>
              </w:rPr>
            </w:pPr>
          </w:p>
        </w:tc>
      </w:tr>
      <w:tr w:rsidR="00B20888" w:rsidRPr="00B20888" w:rsidTr="00B20888">
        <w:trPr>
          <w:trHeight w:val="3054"/>
        </w:trPr>
        <w:tc>
          <w:tcPr>
            <w:tcW w:w="683" w:type="dxa"/>
          </w:tcPr>
          <w:p w:rsidR="00B20888" w:rsidRPr="00B20888" w:rsidRDefault="00B20888" w:rsidP="00B20888">
            <w:pPr>
              <w:widowControl w:val="0"/>
              <w:jc w:val="center"/>
              <w:rPr>
                <w:rFonts w:cs="Calibri"/>
                <w:b/>
              </w:rPr>
            </w:pPr>
            <w:r w:rsidRPr="00B20888">
              <w:rPr>
                <w:rFonts w:cs="Calibri"/>
                <w:b/>
              </w:rPr>
              <w:lastRenderedPageBreak/>
              <w:t>3.2</w:t>
            </w:r>
          </w:p>
        </w:tc>
        <w:tc>
          <w:tcPr>
            <w:tcW w:w="2920" w:type="dxa"/>
          </w:tcPr>
          <w:p w:rsidR="00B20888" w:rsidRPr="00B20888" w:rsidRDefault="00B20888" w:rsidP="00B20888">
            <w:pPr>
              <w:widowControl w:val="0"/>
              <w:rPr>
                <w:rFonts w:cs="Calibri"/>
                <w:b/>
              </w:rPr>
            </w:pPr>
            <w:r w:rsidRPr="00B20888">
              <w:rPr>
                <w:rFonts w:cs="Calibri"/>
                <w:b/>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33" w:type="dxa"/>
          </w:tcPr>
          <w:p w:rsidR="00B20888" w:rsidRPr="00B20888" w:rsidRDefault="00B20888" w:rsidP="00B20888">
            <w:pPr>
              <w:widowControl w:val="0"/>
              <w:tabs>
                <w:tab w:val="left" w:pos="567"/>
              </w:tabs>
              <w:jc w:val="center"/>
              <w:rPr>
                <w:rFonts w:cs="Calibri"/>
                <w:lang w:eastAsia="ar-SA"/>
              </w:rPr>
            </w:pPr>
          </w:p>
          <w:p w:rsidR="00B20888" w:rsidRPr="00B20888" w:rsidRDefault="00B20888" w:rsidP="00B20888">
            <w:pPr>
              <w:widowControl w:val="0"/>
              <w:tabs>
                <w:tab w:val="left" w:pos="567"/>
              </w:tabs>
              <w:jc w:val="center"/>
              <w:rPr>
                <w:rFonts w:cs="Calibri"/>
                <w:lang w:eastAsia="ar-SA"/>
              </w:rPr>
            </w:pPr>
            <w:r w:rsidRPr="00B20888">
              <w:rPr>
                <w:rFonts w:cs="Calibri"/>
                <w:lang w:eastAsia="ar-SA"/>
              </w:rPr>
              <w:t>Отдел образования</w:t>
            </w:r>
          </w:p>
        </w:tc>
        <w:tc>
          <w:tcPr>
            <w:tcW w:w="1724" w:type="dxa"/>
          </w:tcPr>
          <w:p w:rsidR="00B20888" w:rsidRPr="00B20888" w:rsidRDefault="00B20888" w:rsidP="00B20888">
            <w:pPr>
              <w:widowControl w:val="0"/>
              <w:tabs>
                <w:tab w:val="left" w:pos="567"/>
              </w:tabs>
              <w:jc w:val="center"/>
              <w:rPr>
                <w:rFonts w:cs="Calibri"/>
                <w:lang w:eastAsia="ar-SA"/>
              </w:rPr>
            </w:pPr>
            <w:r w:rsidRPr="00B20888">
              <w:rPr>
                <w:rFonts w:cs="Calibri"/>
                <w:lang w:eastAsia="ar-SA"/>
              </w:rPr>
              <w:t>Федеральный бюджет</w:t>
            </w:r>
          </w:p>
        </w:tc>
        <w:tc>
          <w:tcPr>
            <w:tcW w:w="1927" w:type="dxa"/>
          </w:tcPr>
          <w:p w:rsidR="00B20888" w:rsidRPr="00B20888" w:rsidRDefault="00B20888" w:rsidP="00B20888">
            <w:pPr>
              <w:widowControl w:val="0"/>
              <w:tabs>
                <w:tab w:val="left" w:pos="567"/>
              </w:tabs>
              <w:jc w:val="center"/>
              <w:rPr>
                <w:rFonts w:cs="Calibri"/>
                <w:lang w:eastAsia="ar-SA"/>
              </w:rPr>
            </w:pPr>
          </w:p>
          <w:p w:rsidR="00B20888" w:rsidRPr="00B20888" w:rsidRDefault="00B20888" w:rsidP="00B20888">
            <w:pPr>
              <w:widowControl w:val="0"/>
              <w:tabs>
                <w:tab w:val="left" w:pos="567"/>
              </w:tabs>
              <w:jc w:val="center"/>
              <w:rPr>
                <w:rFonts w:cs="Calibri"/>
                <w:lang w:eastAsia="ar-SA"/>
              </w:rPr>
            </w:pPr>
            <w:r w:rsidRPr="00B20888">
              <w:rPr>
                <w:rFonts w:cs="Calibri"/>
                <w:lang w:eastAsia="ar-SA"/>
              </w:rPr>
              <w:t>1007,161</w:t>
            </w:r>
          </w:p>
        </w:tc>
        <w:tc>
          <w:tcPr>
            <w:tcW w:w="1596" w:type="dxa"/>
          </w:tcPr>
          <w:p w:rsidR="00B20888" w:rsidRPr="00B20888" w:rsidRDefault="00B20888" w:rsidP="00B20888">
            <w:pPr>
              <w:widowControl w:val="0"/>
              <w:tabs>
                <w:tab w:val="left" w:pos="567"/>
              </w:tabs>
              <w:jc w:val="center"/>
              <w:rPr>
                <w:rFonts w:cs="Calibri"/>
                <w:lang w:eastAsia="ar-SA"/>
              </w:rPr>
            </w:pPr>
          </w:p>
          <w:p w:rsidR="00B20888" w:rsidRPr="00B20888" w:rsidRDefault="00B20888" w:rsidP="00B20888">
            <w:pPr>
              <w:widowControl w:val="0"/>
              <w:tabs>
                <w:tab w:val="left" w:pos="567"/>
              </w:tabs>
              <w:jc w:val="center"/>
              <w:rPr>
                <w:rFonts w:cs="Calibri"/>
                <w:lang w:eastAsia="ar-SA"/>
              </w:rPr>
            </w:pPr>
            <w:r w:rsidRPr="00B20888">
              <w:rPr>
                <w:rFonts w:cs="Calibri"/>
                <w:lang w:eastAsia="ar-SA"/>
              </w:rPr>
              <w:t>1007,161</w:t>
            </w:r>
          </w:p>
        </w:tc>
        <w:tc>
          <w:tcPr>
            <w:tcW w:w="1596" w:type="dxa"/>
          </w:tcPr>
          <w:p w:rsidR="00B20888" w:rsidRPr="00B20888" w:rsidRDefault="00B20888" w:rsidP="00B20888">
            <w:pPr>
              <w:widowControl w:val="0"/>
              <w:tabs>
                <w:tab w:val="left" w:pos="567"/>
              </w:tabs>
              <w:jc w:val="center"/>
              <w:rPr>
                <w:rFonts w:cs="Calibri"/>
                <w:lang w:eastAsia="ar-SA"/>
              </w:rPr>
            </w:pPr>
          </w:p>
          <w:p w:rsidR="00B20888" w:rsidRPr="00B20888" w:rsidRDefault="00B20888" w:rsidP="00B20888">
            <w:pPr>
              <w:widowControl w:val="0"/>
              <w:tabs>
                <w:tab w:val="left" w:pos="567"/>
              </w:tabs>
              <w:jc w:val="center"/>
              <w:rPr>
                <w:rFonts w:cs="Calibri"/>
                <w:lang w:eastAsia="ar-SA"/>
              </w:rPr>
            </w:pPr>
            <w:r w:rsidRPr="00B20888">
              <w:rPr>
                <w:rFonts w:cs="Calibri"/>
                <w:lang w:eastAsia="ar-SA"/>
              </w:rPr>
              <w:t>0</w:t>
            </w:r>
          </w:p>
        </w:tc>
        <w:tc>
          <w:tcPr>
            <w:tcW w:w="1655" w:type="dxa"/>
          </w:tcPr>
          <w:p w:rsidR="00B20888" w:rsidRPr="00B20888" w:rsidRDefault="00B20888" w:rsidP="00B20888">
            <w:pPr>
              <w:widowControl w:val="0"/>
              <w:tabs>
                <w:tab w:val="left" w:pos="567"/>
              </w:tabs>
              <w:jc w:val="center"/>
              <w:rPr>
                <w:rFonts w:cs="Calibri"/>
                <w:lang w:eastAsia="ar-SA"/>
              </w:rPr>
            </w:pPr>
          </w:p>
          <w:p w:rsidR="00B20888" w:rsidRPr="00B20888" w:rsidRDefault="00B20888" w:rsidP="00B20888">
            <w:pPr>
              <w:widowControl w:val="0"/>
              <w:tabs>
                <w:tab w:val="left" w:pos="567"/>
              </w:tabs>
              <w:jc w:val="center"/>
              <w:rPr>
                <w:rFonts w:cs="Calibri"/>
                <w:lang w:eastAsia="ar-SA"/>
              </w:rPr>
            </w:pPr>
            <w:r w:rsidRPr="00B20888">
              <w:rPr>
                <w:rFonts w:cs="Calibri"/>
                <w:lang w:eastAsia="ar-SA"/>
              </w:rPr>
              <w:t>0</w:t>
            </w:r>
          </w:p>
        </w:tc>
        <w:tc>
          <w:tcPr>
            <w:tcW w:w="1701" w:type="dxa"/>
            <w:gridSpan w:val="2"/>
          </w:tcPr>
          <w:p w:rsidR="00B20888" w:rsidRPr="00B20888" w:rsidRDefault="00B20888" w:rsidP="00B20888">
            <w:pPr>
              <w:rPr>
                <w:rFonts w:cs="Calibri"/>
                <w:lang w:eastAsia="ar-SA"/>
              </w:rPr>
            </w:pPr>
          </w:p>
          <w:p w:rsidR="00B20888" w:rsidRPr="00B20888" w:rsidRDefault="00B20888" w:rsidP="00B20888">
            <w:pPr>
              <w:widowControl w:val="0"/>
              <w:tabs>
                <w:tab w:val="left" w:pos="567"/>
              </w:tabs>
              <w:jc w:val="center"/>
              <w:rPr>
                <w:rFonts w:cs="Calibri"/>
                <w:lang w:eastAsia="ar-SA"/>
              </w:rPr>
            </w:pPr>
            <w:r w:rsidRPr="00B20888">
              <w:rPr>
                <w:rFonts w:cs="Calibri"/>
                <w:lang w:eastAsia="ar-SA"/>
              </w:rPr>
              <w:t>0</w:t>
            </w:r>
          </w:p>
        </w:tc>
      </w:tr>
      <w:tr w:rsidR="00B20888" w:rsidRPr="00B20888" w:rsidTr="00B20888">
        <w:trPr>
          <w:trHeight w:val="2399"/>
        </w:trPr>
        <w:tc>
          <w:tcPr>
            <w:tcW w:w="683" w:type="dxa"/>
          </w:tcPr>
          <w:p w:rsidR="00B20888" w:rsidRPr="00B20888" w:rsidRDefault="00B20888" w:rsidP="00B20888">
            <w:pPr>
              <w:widowControl w:val="0"/>
              <w:jc w:val="center"/>
              <w:rPr>
                <w:rFonts w:cs="Calibri"/>
                <w:b/>
              </w:rPr>
            </w:pPr>
            <w:r w:rsidRPr="00B20888">
              <w:rPr>
                <w:rFonts w:cs="Calibri"/>
                <w:b/>
              </w:rPr>
              <w:t>3.3</w:t>
            </w:r>
          </w:p>
        </w:tc>
        <w:tc>
          <w:tcPr>
            <w:tcW w:w="2920" w:type="dxa"/>
          </w:tcPr>
          <w:p w:rsidR="00B20888" w:rsidRPr="00B20888" w:rsidRDefault="00B20888" w:rsidP="00B20888">
            <w:pPr>
              <w:widowControl w:val="0"/>
              <w:rPr>
                <w:rFonts w:cs="Calibri"/>
                <w:b/>
              </w:rPr>
            </w:pPr>
            <w:r w:rsidRPr="00B20888">
              <w:rPr>
                <w:rFonts w:cs="Calibri"/>
                <w:b/>
                <w:bCs/>
                <w:iCs/>
              </w:rPr>
              <w:t>Выплаты ежемесячного денежного вознаграждения за классное руководство педагогическим работникам образовательных организаций</w:t>
            </w:r>
          </w:p>
        </w:tc>
        <w:tc>
          <w:tcPr>
            <w:tcW w:w="1933" w:type="dxa"/>
          </w:tcPr>
          <w:p w:rsidR="00B20888" w:rsidRPr="00B20888" w:rsidRDefault="00B20888" w:rsidP="00B20888">
            <w:pPr>
              <w:widowControl w:val="0"/>
              <w:tabs>
                <w:tab w:val="left" w:pos="567"/>
              </w:tabs>
              <w:jc w:val="center"/>
              <w:rPr>
                <w:rFonts w:cs="Calibri"/>
                <w:lang w:eastAsia="ar-SA"/>
              </w:rPr>
            </w:pPr>
            <w:r w:rsidRPr="00B20888">
              <w:rPr>
                <w:rFonts w:cs="Calibri"/>
                <w:lang w:eastAsia="ar-SA"/>
              </w:rPr>
              <w:t>Отдел образования</w:t>
            </w:r>
          </w:p>
        </w:tc>
        <w:tc>
          <w:tcPr>
            <w:tcW w:w="1724" w:type="dxa"/>
          </w:tcPr>
          <w:p w:rsidR="00B20888" w:rsidRPr="00B20888" w:rsidRDefault="00B20888" w:rsidP="00B20888">
            <w:pPr>
              <w:widowControl w:val="0"/>
              <w:tabs>
                <w:tab w:val="left" w:pos="567"/>
              </w:tabs>
              <w:jc w:val="center"/>
              <w:rPr>
                <w:rFonts w:cs="Calibri"/>
                <w:lang w:eastAsia="ar-SA"/>
              </w:rPr>
            </w:pPr>
            <w:r w:rsidRPr="00B20888">
              <w:rPr>
                <w:rFonts w:cs="Calibri"/>
                <w:lang w:eastAsia="ar-SA"/>
              </w:rPr>
              <w:t>Федеральный бюджет</w:t>
            </w:r>
          </w:p>
        </w:tc>
        <w:tc>
          <w:tcPr>
            <w:tcW w:w="1927" w:type="dxa"/>
          </w:tcPr>
          <w:p w:rsidR="00B20888" w:rsidRPr="00B20888" w:rsidRDefault="00B20888" w:rsidP="00B20888">
            <w:pPr>
              <w:widowControl w:val="0"/>
              <w:tabs>
                <w:tab w:val="left" w:pos="567"/>
              </w:tabs>
              <w:jc w:val="center"/>
              <w:rPr>
                <w:rFonts w:cs="Calibri"/>
                <w:lang w:eastAsia="ar-SA"/>
              </w:rPr>
            </w:pPr>
            <w:r w:rsidRPr="00B20888">
              <w:t>13 124,2</w:t>
            </w:r>
          </w:p>
        </w:tc>
        <w:tc>
          <w:tcPr>
            <w:tcW w:w="1596" w:type="dxa"/>
          </w:tcPr>
          <w:p w:rsidR="00B20888" w:rsidRPr="00B20888" w:rsidRDefault="00B20888" w:rsidP="00B20888">
            <w:pPr>
              <w:widowControl w:val="0"/>
              <w:tabs>
                <w:tab w:val="left" w:pos="567"/>
              </w:tabs>
              <w:jc w:val="center"/>
              <w:rPr>
                <w:rFonts w:cs="Calibri"/>
                <w:lang w:eastAsia="ar-SA"/>
              </w:rPr>
            </w:pPr>
            <w:r w:rsidRPr="00B20888">
              <w:t>13 124,2</w:t>
            </w:r>
          </w:p>
        </w:tc>
        <w:tc>
          <w:tcPr>
            <w:tcW w:w="1596" w:type="dxa"/>
          </w:tcPr>
          <w:p w:rsidR="00B20888" w:rsidRPr="00B20888" w:rsidRDefault="00B20888" w:rsidP="00B20888">
            <w:pPr>
              <w:widowControl w:val="0"/>
              <w:tabs>
                <w:tab w:val="left" w:pos="567"/>
              </w:tabs>
              <w:jc w:val="center"/>
              <w:rPr>
                <w:rFonts w:cs="Calibri"/>
                <w:lang w:eastAsia="ar-SA"/>
              </w:rPr>
            </w:pPr>
            <w:r w:rsidRPr="00B20888">
              <w:rPr>
                <w:rFonts w:cs="Calibri"/>
                <w:lang w:eastAsia="ar-SA"/>
              </w:rPr>
              <w:t>0</w:t>
            </w:r>
          </w:p>
        </w:tc>
        <w:tc>
          <w:tcPr>
            <w:tcW w:w="1655" w:type="dxa"/>
          </w:tcPr>
          <w:p w:rsidR="00B20888" w:rsidRPr="00B20888" w:rsidRDefault="00B20888" w:rsidP="00B20888">
            <w:pPr>
              <w:widowControl w:val="0"/>
              <w:tabs>
                <w:tab w:val="left" w:pos="567"/>
              </w:tabs>
              <w:jc w:val="center"/>
              <w:rPr>
                <w:rFonts w:cs="Calibri"/>
                <w:lang w:eastAsia="ar-SA"/>
              </w:rPr>
            </w:pPr>
            <w:r w:rsidRPr="00B20888">
              <w:rPr>
                <w:rFonts w:cs="Calibri"/>
                <w:lang w:eastAsia="ar-SA"/>
              </w:rPr>
              <w:t>0</w:t>
            </w:r>
          </w:p>
        </w:tc>
        <w:tc>
          <w:tcPr>
            <w:tcW w:w="1701" w:type="dxa"/>
            <w:gridSpan w:val="2"/>
          </w:tcPr>
          <w:p w:rsidR="00B20888" w:rsidRPr="00B20888" w:rsidRDefault="00B20888" w:rsidP="00B20888">
            <w:pPr>
              <w:widowControl w:val="0"/>
              <w:tabs>
                <w:tab w:val="left" w:pos="567"/>
              </w:tabs>
              <w:jc w:val="center"/>
              <w:rPr>
                <w:rFonts w:cs="Calibri"/>
                <w:lang w:eastAsia="ar-SA"/>
              </w:rPr>
            </w:pPr>
            <w:r w:rsidRPr="00B20888">
              <w:rPr>
                <w:rFonts w:cs="Calibri"/>
                <w:lang w:eastAsia="ar-SA"/>
              </w:rPr>
              <w:t>0</w:t>
            </w:r>
          </w:p>
        </w:tc>
      </w:tr>
      <w:tr w:rsidR="00B20888" w:rsidRPr="00B20888" w:rsidTr="00B20888">
        <w:trPr>
          <w:trHeight w:val="1130"/>
        </w:trPr>
        <w:tc>
          <w:tcPr>
            <w:tcW w:w="683" w:type="dxa"/>
            <w:tcBorders>
              <w:left w:val="single" w:sz="4" w:space="0" w:color="000000"/>
              <w:right w:val="single" w:sz="4" w:space="0" w:color="000000"/>
            </w:tcBorders>
            <w:shd w:val="clear" w:color="auto" w:fill="auto"/>
          </w:tcPr>
          <w:p w:rsidR="00B20888" w:rsidRPr="00B20888" w:rsidRDefault="00B20888" w:rsidP="00B20888">
            <w:pPr>
              <w:widowControl w:val="0"/>
              <w:jc w:val="center"/>
              <w:rPr>
                <w:rFonts w:cs="Calibri"/>
                <w:b/>
              </w:rPr>
            </w:pPr>
            <w:r w:rsidRPr="00B20888">
              <w:rPr>
                <w:rFonts w:cs="Calibri"/>
                <w:b/>
              </w:rPr>
              <w:t>3.4</w:t>
            </w:r>
          </w:p>
        </w:tc>
        <w:tc>
          <w:tcPr>
            <w:tcW w:w="2920" w:type="dxa"/>
            <w:tcBorders>
              <w:left w:val="single" w:sz="4" w:space="0" w:color="000000"/>
              <w:bottom w:val="single" w:sz="4" w:space="0" w:color="000000"/>
              <w:right w:val="single" w:sz="4" w:space="0" w:color="000000"/>
            </w:tcBorders>
            <w:shd w:val="clear" w:color="auto" w:fill="auto"/>
          </w:tcPr>
          <w:p w:rsidR="00B20888" w:rsidRPr="00B20888" w:rsidRDefault="00B20888" w:rsidP="00B20888">
            <w:pPr>
              <w:widowControl w:val="0"/>
              <w:rPr>
                <w:rFonts w:cs="Calibri"/>
                <w:b/>
              </w:rPr>
            </w:pPr>
            <w:r w:rsidRPr="00B20888">
              <w:rPr>
                <w:rFonts w:cs="Calibri"/>
                <w:b/>
              </w:rPr>
              <w:t>Всего по Региональному проекту «</w:t>
            </w:r>
            <w:r w:rsidRPr="00B20888">
              <w:rPr>
                <w:b/>
              </w:rPr>
              <w:t>Педагоги и наставники</w:t>
            </w:r>
            <w:r w:rsidRPr="00B20888">
              <w:rPr>
                <w:rFonts w:cs="Calibri"/>
                <w:b/>
              </w:rPr>
              <w:t>»</w:t>
            </w:r>
          </w:p>
        </w:tc>
        <w:tc>
          <w:tcPr>
            <w:tcW w:w="1933" w:type="dxa"/>
            <w:shd w:val="clear" w:color="auto" w:fill="auto"/>
          </w:tcPr>
          <w:p w:rsidR="00B20888" w:rsidRPr="00B20888" w:rsidRDefault="00B20888" w:rsidP="00B20888">
            <w:pPr>
              <w:widowControl w:val="0"/>
              <w:tabs>
                <w:tab w:val="left" w:pos="567"/>
              </w:tabs>
              <w:jc w:val="center"/>
              <w:rPr>
                <w:rFonts w:cs="Calibri"/>
                <w:lang w:eastAsia="ar-SA"/>
              </w:rPr>
            </w:pPr>
          </w:p>
        </w:tc>
        <w:tc>
          <w:tcPr>
            <w:tcW w:w="1724" w:type="dxa"/>
            <w:shd w:val="clear" w:color="auto" w:fill="auto"/>
          </w:tcPr>
          <w:p w:rsidR="00B20888" w:rsidRPr="00B20888" w:rsidRDefault="00B20888" w:rsidP="00B20888">
            <w:pPr>
              <w:widowControl w:val="0"/>
              <w:tabs>
                <w:tab w:val="left" w:pos="567"/>
              </w:tabs>
              <w:jc w:val="center"/>
              <w:rPr>
                <w:rFonts w:cs="Calibri"/>
                <w:lang w:eastAsia="ar-SA"/>
              </w:rPr>
            </w:pPr>
          </w:p>
        </w:tc>
        <w:tc>
          <w:tcPr>
            <w:tcW w:w="1927" w:type="dxa"/>
            <w:shd w:val="clear" w:color="auto" w:fill="auto"/>
          </w:tcPr>
          <w:p w:rsidR="00B20888" w:rsidRPr="00B20888" w:rsidRDefault="00B20888" w:rsidP="00B20888">
            <w:pPr>
              <w:widowControl w:val="0"/>
              <w:tabs>
                <w:tab w:val="left" w:pos="567"/>
              </w:tabs>
              <w:jc w:val="center"/>
              <w:rPr>
                <w:rFonts w:cs="Calibri"/>
                <w:lang w:eastAsia="ar-SA"/>
              </w:rPr>
            </w:pPr>
            <w:r w:rsidRPr="00B20888">
              <w:rPr>
                <w:rFonts w:cs="Calibri"/>
                <w:lang w:eastAsia="ar-SA"/>
              </w:rPr>
              <w:t>14443,841</w:t>
            </w:r>
          </w:p>
        </w:tc>
        <w:tc>
          <w:tcPr>
            <w:tcW w:w="1596" w:type="dxa"/>
            <w:shd w:val="clear" w:color="auto" w:fill="auto"/>
          </w:tcPr>
          <w:p w:rsidR="00B20888" w:rsidRPr="00B20888" w:rsidRDefault="00B20888" w:rsidP="00B20888">
            <w:pPr>
              <w:jc w:val="center"/>
              <w:rPr>
                <w:rFonts w:cs="Calibri"/>
              </w:rPr>
            </w:pPr>
            <w:r w:rsidRPr="00B20888">
              <w:rPr>
                <w:rFonts w:cs="Calibri"/>
                <w:lang w:eastAsia="ar-SA"/>
              </w:rPr>
              <w:t>14443,841</w:t>
            </w:r>
          </w:p>
        </w:tc>
        <w:tc>
          <w:tcPr>
            <w:tcW w:w="1596" w:type="dxa"/>
            <w:shd w:val="clear" w:color="auto" w:fill="auto"/>
          </w:tcPr>
          <w:p w:rsidR="00B20888" w:rsidRPr="00B20888" w:rsidRDefault="00B20888" w:rsidP="00B20888">
            <w:pPr>
              <w:jc w:val="center"/>
              <w:rPr>
                <w:rFonts w:cs="Calibri"/>
              </w:rPr>
            </w:pPr>
            <w:r w:rsidRPr="00B20888">
              <w:rPr>
                <w:rFonts w:cs="Calibri"/>
                <w:lang w:eastAsia="ar-SA"/>
              </w:rPr>
              <w:t>0</w:t>
            </w:r>
          </w:p>
        </w:tc>
        <w:tc>
          <w:tcPr>
            <w:tcW w:w="1655" w:type="dxa"/>
            <w:shd w:val="clear" w:color="auto" w:fill="auto"/>
          </w:tcPr>
          <w:p w:rsidR="00B20888" w:rsidRPr="00B20888" w:rsidRDefault="00B20888" w:rsidP="00B20888">
            <w:pPr>
              <w:jc w:val="center"/>
              <w:rPr>
                <w:rFonts w:cs="Calibri"/>
              </w:rPr>
            </w:pPr>
            <w:r w:rsidRPr="00B20888">
              <w:rPr>
                <w:rFonts w:cs="Calibri"/>
                <w:lang w:eastAsia="ar-SA"/>
              </w:rPr>
              <w:t>0</w:t>
            </w:r>
          </w:p>
        </w:tc>
        <w:tc>
          <w:tcPr>
            <w:tcW w:w="1701" w:type="dxa"/>
            <w:gridSpan w:val="2"/>
            <w:shd w:val="clear" w:color="auto" w:fill="auto"/>
          </w:tcPr>
          <w:p w:rsidR="00B20888" w:rsidRPr="00B20888" w:rsidRDefault="00B20888" w:rsidP="00B20888">
            <w:pPr>
              <w:jc w:val="center"/>
              <w:rPr>
                <w:rFonts w:cs="Calibri"/>
              </w:rPr>
            </w:pPr>
            <w:r w:rsidRPr="00B20888">
              <w:rPr>
                <w:rFonts w:cs="Calibri"/>
              </w:rPr>
              <w:t>0</w:t>
            </w:r>
          </w:p>
        </w:tc>
      </w:tr>
      <w:tr w:rsidR="00B20888" w:rsidRPr="00B20888" w:rsidTr="00B20888">
        <w:trPr>
          <w:trHeight w:val="415"/>
        </w:trPr>
        <w:tc>
          <w:tcPr>
            <w:tcW w:w="15735" w:type="dxa"/>
            <w:gridSpan w:val="10"/>
            <w:tcBorders>
              <w:left w:val="single" w:sz="4" w:space="0" w:color="000000"/>
            </w:tcBorders>
          </w:tcPr>
          <w:p w:rsidR="00B20888" w:rsidRPr="00B20888" w:rsidRDefault="00B20888" w:rsidP="00B20888">
            <w:pPr>
              <w:widowControl w:val="0"/>
              <w:tabs>
                <w:tab w:val="left" w:pos="567"/>
              </w:tabs>
              <w:jc w:val="center"/>
              <w:rPr>
                <w:b/>
                <w:lang w:eastAsia="ar-SA"/>
              </w:rPr>
            </w:pPr>
            <w:r w:rsidRPr="00B20888">
              <w:rPr>
                <w:b/>
                <w:lang w:eastAsia="ar-SA"/>
              </w:rPr>
              <w:t>4.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B20888" w:rsidRPr="00B20888" w:rsidTr="00B20888">
        <w:trPr>
          <w:trHeight w:val="1518"/>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4.1</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Обеспечение детей-сирот и детей, оставшихся без попечения родителей, лиц из их числа жилыми помещениями</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Администрация муниципального образования «Велижский муниципальный округ» Смоленской области</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9127,0914</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3243,8264</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lang w:eastAsia="ar-SA"/>
              </w:rPr>
              <w:t>3720,715</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lang w:eastAsia="ar-SA"/>
              </w:rPr>
              <w:t>1081,275</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lang w:eastAsia="ar-SA"/>
              </w:rPr>
              <w:t>1081,275</w:t>
            </w:r>
          </w:p>
        </w:tc>
      </w:tr>
      <w:tr w:rsidR="00B20888" w:rsidRPr="00B20888" w:rsidTr="00B20888">
        <w:trPr>
          <w:trHeight w:val="415"/>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4.2</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Всего Ведомственному проекту «Оказание государственной поддержки детям-сиротам, проживающим на территории Смоленской области, в обеспечении жильем»</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lang w:eastAsia="ar-SA"/>
              </w:rPr>
              <w:t>9127,0914</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3243,8264</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lang w:eastAsia="ar-SA"/>
              </w:rPr>
              <w:t>3720,715</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lang w:eastAsia="ar-SA"/>
              </w:rPr>
              <w:t>1081,275</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lang w:eastAsia="ar-SA"/>
              </w:rPr>
              <w:t>1081,275</w:t>
            </w:r>
          </w:p>
        </w:tc>
      </w:tr>
      <w:tr w:rsidR="00B20888" w:rsidRPr="00B20888" w:rsidTr="00B20888">
        <w:trPr>
          <w:trHeight w:val="226"/>
        </w:trPr>
        <w:tc>
          <w:tcPr>
            <w:tcW w:w="15735" w:type="dxa"/>
            <w:gridSpan w:val="10"/>
          </w:tcPr>
          <w:p w:rsidR="00B20888" w:rsidRPr="00B20888" w:rsidRDefault="00B20888" w:rsidP="00B20888">
            <w:pPr>
              <w:widowControl w:val="0"/>
              <w:tabs>
                <w:tab w:val="left" w:pos="567"/>
              </w:tabs>
              <w:jc w:val="center"/>
              <w:rPr>
                <w:b/>
                <w:lang w:eastAsia="ar-SA"/>
              </w:rPr>
            </w:pPr>
            <w:r w:rsidRPr="00B20888">
              <w:rPr>
                <w:lang w:eastAsia="ar-SA"/>
              </w:rPr>
              <w:t xml:space="preserve">   </w:t>
            </w:r>
            <w:r w:rsidRPr="00B20888">
              <w:rPr>
                <w:b/>
                <w:lang w:eastAsia="ar-SA"/>
              </w:rPr>
              <w:t>5. Комплекс процессных мероприятий «Развитие дошкольного образования»</w:t>
            </w:r>
          </w:p>
        </w:tc>
      </w:tr>
      <w:tr w:rsidR="00B20888" w:rsidRPr="00B20888" w:rsidTr="00B20888">
        <w:trPr>
          <w:trHeight w:val="1146"/>
        </w:trPr>
        <w:tc>
          <w:tcPr>
            <w:tcW w:w="683" w:type="dxa"/>
            <w:tcBorders>
              <w:top w:val="single" w:sz="4" w:space="0" w:color="000000"/>
              <w:left w:val="single" w:sz="4" w:space="0" w:color="000000"/>
              <w:right w:val="single" w:sz="4" w:space="0" w:color="000000"/>
            </w:tcBorders>
          </w:tcPr>
          <w:p w:rsidR="00B20888" w:rsidRPr="00B20888" w:rsidRDefault="00B20888" w:rsidP="00B20888">
            <w:pPr>
              <w:widowControl w:val="0"/>
              <w:jc w:val="center"/>
              <w:rPr>
                <w:b/>
              </w:rPr>
            </w:pPr>
            <w:r w:rsidRPr="00B20888">
              <w:rPr>
                <w:b/>
              </w:rPr>
              <w:t>5.1</w:t>
            </w:r>
          </w:p>
        </w:tc>
        <w:tc>
          <w:tcPr>
            <w:tcW w:w="2920" w:type="dxa"/>
            <w:tcBorders>
              <w:top w:val="single" w:sz="4" w:space="0" w:color="000000"/>
              <w:left w:val="single" w:sz="4" w:space="0" w:color="000000"/>
              <w:right w:val="single" w:sz="4" w:space="0" w:color="000000"/>
            </w:tcBorders>
          </w:tcPr>
          <w:p w:rsidR="00B20888" w:rsidRPr="00B20888" w:rsidRDefault="00B20888" w:rsidP="00B20888">
            <w:pPr>
              <w:widowControl w:val="0"/>
              <w:rPr>
                <w:b/>
              </w:rPr>
            </w:pPr>
            <w:r w:rsidRPr="00B20888">
              <w:rPr>
                <w:b/>
              </w:rPr>
              <w:t>Расходы на обеспечение деятельности муниципальных учреждений</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114757,912</w:t>
            </w:r>
          </w:p>
        </w:tc>
        <w:tc>
          <w:tcPr>
            <w:tcW w:w="1596" w:type="dxa"/>
          </w:tcPr>
          <w:p w:rsidR="00B20888" w:rsidRPr="00B20888" w:rsidRDefault="00B20888" w:rsidP="00B20888">
            <w:pPr>
              <w:widowControl w:val="0"/>
              <w:tabs>
                <w:tab w:val="left" w:pos="567"/>
              </w:tabs>
              <w:jc w:val="center"/>
              <w:rPr>
                <w:lang w:eastAsia="ar-SA"/>
              </w:rPr>
            </w:pPr>
            <w:r w:rsidRPr="00B20888">
              <w:t>29315,878</w:t>
            </w:r>
          </w:p>
        </w:tc>
        <w:tc>
          <w:tcPr>
            <w:tcW w:w="1596" w:type="dxa"/>
            <w:tcBorders>
              <w:top w:val="single" w:sz="4" w:space="0" w:color="auto"/>
              <w:left w:val="single" w:sz="4" w:space="0" w:color="auto"/>
              <w:right w:val="single" w:sz="4" w:space="0" w:color="auto"/>
            </w:tcBorders>
          </w:tcPr>
          <w:p w:rsidR="00B20888" w:rsidRPr="00B20888" w:rsidRDefault="00B20888" w:rsidP="00B20888">
            <w:pPr>
              <w:jc w:val="center"/>
            </w:pPr>
            <w:r w:rsidRPr="00B20888">
              <w:t>28480,678</w:t>
            </w:r>
          </w:p>
        </w:tc>
        <w:tc>
          <w:tcPr>
            <w:tcW w:w="1655" w:type="dxa"/>
            <w:tcBorders>
              <w:top w:val="single" w:sz="4" w:space="0" w:color="auto"/>
              <w:left w:val="single" w:sz="4" w:space="0" w:color="auto"/>
              <w:right w:val="single" w:sz="4" w:space="0" w:color="auto"/>
            </w:tcBorders>
          </w:tcPr>
          <w:p w:rsidR="00B20888" w:rsidRPr="00B20888" w:rsidRDefault="00B20888" w:rsidP="00B20888">
            <w:pPr>
              <w:jc w:val="center"/>
            </w:pPr>
            <w:r w:rsidRPr="00B20888">
              <w:t>28480,678</w:t>
            </w:r>
          </w:p>
        </w:tc>
        <w:tc>
          <w:tcPr>
            <w:tcW w:w="1701" w:type="dxa"/>
            <w:gridSpan w:val="2"/>
            <w:tcBorders>
              <w:top w:val="single" w:sz="4" w:space="0" w:color="auto"/>
              <w:left w:val="single" w:sz="4" w:space="0" w:color="auto"/>
              <w:right w:val="single" w:sz="4" w:space="0" w:color="auto"/>
            </w:tcBorders>
          </w:tcPr>
          <w:p w:rsidR="00B20888" w:rsidRPr="00B20888" w:rsidRDefault="00B20888" w:rsidP="00B20888">
            <w:pPr>
              <w:jc w:val="center"/>
            </w:pPr>
            <w:r w:rsidRPr="00B20888">
              <w:t>28480,678</w:t>
            </w:r>
          </w:p>
        </w:tc>
      </w:tr>
      <w:tr w:rsidR="00B20888" w:rsidRPr="00B20888" w:rsidTr="00B20888">
        <w:trPr>
          <w:trHeight w:val="2208"/>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5.2</w:t>
            </w:r>
          </w:p>
        </w:tc>
        <w:tc>
          <w:tcPr>
            <w:tcW w:w="2920" w:type="dxa"/>
          </w:tcPr>
          <w:p w:rsidR="00B20888" w:rsidRPr="00B20888" w:rsidRDefault="00B20888" w:rsidP="00B20888">
            <w:pPr>
              <w:widowControl w:val="0"/>
              <w:rPr>
                <w:b/>
              </w:rPr>
            </w:pPr>
            <w:r w:rsidRPr="00B20888">
              <w:rPr>
                <w:b/>
              </w:rPr>
              <w:t>Обеспечение государственных гарантий реализации прав на получение общедоступного и бесплатного дошкольного образования</w:t>
            </w:r>
          </w:p>
        </w:tc>
        <w:tc>
          <w:tcPr>
            <w:tcW w:w="1933" w:type="dxa"/>
          </w:tcPr>
          <w:p w:rsidR="00B20888" w:rsidRPr="00B20888" w:rsidRDefault="00B20888" w:rsidP="00B20888">
            <w:pPr>
              <w:widowControl w:val="0"/>
              <w:jc w:val="center"/>
            </w:pPr>
            <w:r w:rsidRPr="00B20888">
              <w:t>Отдел образования</w:t>
            </w:r>
          </w:p>
        </w:tc>
        <w:tc>
          <w:tcPr>
            <w:tcW w:w="1724" w:type="dxa"/>
          </w:tcPr>
          <w:p w:rsidR="00B20888" w:rsidRPr="00B20888" w:rsidRDefault="00B20888" w:rsidP="00B20888">
            <w:pPr>
              <w:widowControl w:val="0"/>
              <w:jc w:val="center"/>
            </w:pPr>
            <w:r w:rsidRPr="00B20888">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70907,8</w:t>
            </w:r>
          </w:p>
        </w:tc>
        <w:tc>
          <w:tcPr>
            <w:tcW w:w="1596" w:type="dxa"/>
          </w:tcPr>
          <w:p w:rsidR="00B20888" w:rsidRPr="00B20888" w:rsidRDefault="00B20888" w:rsidP="00B20888">
            <w:pPr>
              <w:widowControl w:val="0"/>
              <w:tabs>
                <w:tab w:val="left" w:pos="567"/>
              </w:tabs>
              <w:jc w:val="center"/>
              <w:rPr>
                <w:lang w:eastAsia="ar-SA"/>
              </w:rPr>
            </w:pPr>
            <w:r w:rsidRPr="00B20888">
              <w:t>16873,6</w:t>
            </w:r>
          </w:p>
        </w:tc>
        <w:tc>
          <w:tcPr>
            <w:tcW w:w="1596" w:type="dxa"/>
            <w:tcBorders>
              <w:top w:val="single" w:sz="4" w:space="0" w:color="auto"/>
              <w:left w:val="single" w:sz="4" w:space="0" w:color="auto"/>
              <w:right w:val="single" w:sz="4" w:space="0" w:color="auto"/>
            </w:tcBorders>
          </w:tcPr>
          <w:p w:rsidR="00B20888" w:rsidRPr="00B20888" w:rsidRDefault="00B20888" w:rsidP="00B20888">
            <w:pPr>
              <w:jc w:val="center"/>
            </w:pPr>
            <w:r w:rsidRPr="00B20888">
              <w:t>17544,8</w:t>
            </w:r>
          </w:p>
        </w:tc>
        <w:tc>
          <w:tcPr>
            <w:tcW w:w="1655" w:type="dxa"/>
            <w:tcBorders>
              <w:top w:val="single" w:sz="4" w:space="0" w:color="auto"/>
              <w:left w:val="single" w:sz="4" w:space="0" w:color="auto"/>
              <w:right w:val="single" w:sz="4" w:space="0" w:color="auto"/>
            </w:tcBorders>
          </w:tcPr>
          <w:p w:rsidR="00B20888" w:rsidRPr="00B20888" w:rsidRDefault="00B20888" w:rsidP="00B20888">
            <w:pPr>
              <w:jc w:val="center"/>
            </w:pPr>
            <w:r w:rsidRPr="00B20888">
              <w:t>18244,7</w:t>
            </w:r>
          </w:p>
        </w:tc>
        <w:tc>
          <w:tcPr>
            <w:tcW w:w="1701" w:type="dxa"/>
            <w:gridSpan w:val="2"/>
            <w:tcBorders>
              <w:top w:val="single" w:sz="4" w:space="0" w:color="auto"/>
              <w:left w:val="single" w:sz="4" w:space="0" w:color="auto"/>
              <w:right w:val="single" w:sz="4" w:space="0" w:color="auto"/>
            </w:tcBorders>
          </w:tcPr>
          <w:p w:rsidR="00B20888" w:rsidRPr="00B20888" w:rsidRDefault="00B20888" w:rsidP="00B20888">
            <w:pPr>
              <w:jc w:val="center"/>
            </w:pPr>
            <w:r w:rsidRPr="00B20888">
              <w:t>18244,7</w:t>
            </w:r>
          </w:p>
        </w:tc>
      </w:tr>
      <w:tr w:rsidR="00B20888" w:rsidRPr="00B20888" w:rsidTr="00B20888">
        <w:trPr>
          <w:trHeight w:val="273"/>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5.3</w:t>
            </w:r>
          </w:p>
        </w:tc>
        <w:tc>
          <w:tcPr>
            <w:tcW w:w="2920" w:type="dxa"/>
            <w:tcBorders>
              <w:left w:val="single" w:sz="4" w:space="0" w:color="000000"/>
              <w:right w:val="single" w:sz="4" w:space="0" w:color="000000"/>
            </w:tcBorders>
          </w:tcPr>
          <w:p w:rsidR="00B20888" w:rsidRPr="00B20888" w:rsidRDefault="00B20888" w:rsidP="00B20888">
            <w:pPr>
              <w:widowControl w:val="0"/>
              <w:rPr>
                <w:b/>
              </w:rPr>
            </w:pPr>
            <w:r w:rsidRPr="00B20888">
              <w:rPr>
                <w:b/>
              </w:rPr>
              <w:t>Всего по Комплексу процессных мероприятий «Развитие дошкольного образования»</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185665,712</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46189,478</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46 025,478</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46 725,378</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46 725,378</w:t>
            </w:r>
          </w:p>
        </w:tc>
      </w:tr>
      <w:tr w:rsidR="00B20888" w:rsidRPr="00B20888" w:rsidTr="00B20888">
        <w:trPr>
          <w:trHeight w:val="267"/>
        </w:trPr>
        <w:tc>
          <w:tcPr>
            <w:tcW w:w="15735" w:type="dxa"/>
            <w:gridSpan w:val="10"/>
            <w:tcBorders>
              <w:left w:val="single" w:sz="4" w:space="0" w:color="000000"/>
            </w:tcBorders>
          </w:tcPr>
          <w:p w:rsidR="00B20888" w:rsidRPr="00B20888" w:rsidRDefault="00B20888" w:rsidP="00B20888">
            <w:pPr>
              <w:widowControl w:val="0"/>
              <w:tabs>
                <w:tab w:val="left" w:pos="567"/>
              </w:tabs>
              <w:jc w:val="center"/>
              <w:rPr>
                <w:b/>
                <w:lang w:eastAsia="ar-SA"/>
              </w:rPr>
            </w:pPr>
            <w:r w:rsidRPr="00B20888">
              <w:rPr>
                <w:b/>
                <w:color w:val="000000" w:themeColor="text1"/>
                <w:lang w:eastAsia="ar-SA"/>
              </w:rPr>
              <w:t>6.Комплекс процессных мероприятий «Развитие общего образования»</w:t>
            </w:r>
          </w:p>
        </w:tc>
      </w:tr>
      <w:tr w:rsidR="00B20888" w:rsidRPr="00B20888" w:rsidTr="00B20888">
        <w:trPr>
          <w:trHeight w:val="698"/>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6.1</w:t>
            </w:r>
          </w:p>
        </w:tc>
        <w:tc>
          <w:tcPr>
            <w:tcW w:w="2920" w:type="dxa"/>
            <w:tcBorders>
              <w:left w:val="single" w:sz="4" w:space="0" w:color="000000"/>
              <w:right w:val="single" w:sz="4" w:space="0" w:color="000000"/>
            </w:tcBorders>
          </w:tcPr>
          <w:p w:rsidR="00B20888" w:rsidRPr="00B20888" w:rsidRDefault="00B20888" w:rsidP="00B20888">
            <w:pPr>
              <w:widowControl w:val="0"/>
              <w:rPr>
                <w:b/>
              </w:rPr>
            </w:pPr>
            <w:r w:rsidRPr="00B20888">
              <w:rPr>
                <w:b/>
              </w:rPr>
              <w:t xml:space="preserve">Расходы на обеспечение деятельности муниципальных </w:t>
            </w:r>
            <w:r w:rsidRPr="00B20888">
              <w:rPr>
                <w:b/>
              </w:rPr>
              <w:lastRenderedPageBreak/>
              <w:t>учреждений</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lastRenderedPageBreak/>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 xml:space="preserve">Бюджет муниципального образования </w:t>
            </w:r>
            <w:r w:rsidRPr="00B20888">
              <w:rPr>
                <w:lang w:eastAsia="ar-SA"/>
              </w:rPr>
              <w:lastRenderedPageBreak/>
              <w:t>«Велижский муниципальный округ» Смоленской области»</w:t>
            </w:r>
          </w:p>
        </w:tc>
        <w:tc>
          <w:tcPr>
            <w:tcW w:w="1927" w:type="dxa"/>
          </w:tcPr>
          <w:p w:rsidR="00B20888" w:rsidRPr="00B20888" w:rsidRDefault="00B20888" w:rsidP="00B20888">
            <w:pPr>
              <w:widowControl w:val="0"/>
              <w:tabs>
                <w:tab w:val="left" w:pos="567"/>
              </w:tabs>
              <w:rPr>
                <w:lang w:eastAsia="ar-SA"/>
              </w:rPr>
            </w:pPr>
            <w:r w:rsidRPr="00B20888">
              <w:rPr>
                <w:lang w:eastAsia="ar-SA"/>
              </w:rPr>
              <w:lastRenderedPageBreak/>
              <w:t>116688,48847</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32826,47582</w:t>
            </w:r>
          </w:p>
        </w:tc>
        <w:tc>
          <w:tcPr>
            <w:tcW w:w="1596" w:type="dxa"/>
            <w:tcBorders>
              <w:top w:val="single" w:sz="4" w:space="0" w:color="auto"/>
              <w:left w:val="single" w:sz="4" w:space="0" w:color="auto"/>
              <w:right w:val="single" w:sz="4" w:space="0" w:color="auto"/>
            </w:tcBorders>
          </w:tcPr>
          <w:p w:rsidR="00B20888" w:rsidRPr="00B20888" w:rsidRDefault="00B20888" w:rsidP="00B20888">
            <w:pPr>
              <w:jc w:val="center"/>
            </w:pPr>
            <w:r w:rsidRPr="00B20888">
              <w:t>30617,44407</w:t>
            </w:r>
          </w:p>
        </w:tc>
        <w:tc>
          <w:tcPr>
            <w:tcW w:w="1655" w:type="dxa"/>
            <w:tcBorders>
              <w:top w:val="single" w:sz="4" w:space="0" w:color="auto"/>
              <w:left w:val="single" w:sz="4" w:space="0" w:color="auto"/>
              <w:right w:val="single" w:sz="4" w:space="0" w:color="auto"/>
            </w:tcBorders>
          </w:tcPr>
          <w:p w:rsidR="00B20888" w:rsidRPr="00B20888" w:rsidRDefault="00B20888" w:rsidP="00B20888">
            <w:pPr>
              <w:jc w:val="center"/>
            </w:pPr>
            <w:r w:rsidRPr="00B20888">
              <w:t>26622,28429</w:t>
            </w:r>
          </w:p>
        </w:tc>
        <w:tc>
          <w:tcPr>
            <w:tcW w:w="1701" w:type="dxa"/>
            <w:gridSpan w:val="2"/>
            <w:tcBorders>
              <w:top w:val="single" w:sz="4" w:space="0" w:color="auto"/>
              <w:left w:val="single" w:sz="4" w:space="0" w:color="auto"/>
              <w:right w:val="single" w:sz="4" w:space="0" w:color="auto"/>
            </w:tcBorders>
          </w:tcPr>
          <w:p w:rsidR="00B20888" w:rsidRPr="00B20888" w:rsidRDefault="00B20888" w:rsidP="00B20888">
            <w:pPr>
              <w:jc w:val="center"/>
            </w:pPr>
            <w:r w:rsidRPr="00B20888">
              <w:t>26622,28429</w:t>
            </w:r>
          </w:p>
        </w:tc>
      </w:tr>
      <w:tr w:rsidR="00B20888" w:rsidRPr="00B20888" w:rsidTr="00B20888">
        <w:trPr>
          <w:trHeight w:val="1123"/>
        </w:trPr>
        <w:tc>
          <w:tcPr>
            <w:tcW w:w="683" w:type="dxa"/>
            <w:vMerge w:val="restart"/>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6.2</w:t>
            </w:r>
          </w:p>
        </w:tc>
        <w:tc>
          <w:tcPr>
            <w:tcW w:w="2920" w:type="dxa"/>
            <w:vMerge w:val="restart"/>
            <w:tcBorders>
              <w:left w:val="single" w:sz="4" w:space="0" w:color="000000"/>
              <w:right w:val="single" w:sz="4" w:space="0" w:color="000000"/>
            </w:tcBorders>
          </w:tcPr>
          <w:p w:rsidR="00B20888" w:rsidRPr="00B20888" w:rsidRDefault="00B20888" w:rsidP="00B20888">
            <w:pPr>
              <w:widowControl w:val="0"/>
              <w:rPr>
                <w:b/>
              </w:rPr>
            </w:pPr>
            <w:r w:rsidRPr="00B20888">
              <w:rPr>
                <w:b/>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933" w:type="dxa"/>
            <w:vMerge w:val="restart"/>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vMerge w:val="restart"/>
          </w:tcPr>
          <w:p w:rsidR="00B20888" w:rsidRPr="00B20888" w:rsidRDefault="00B20888" w:rsidP="00B20888">
            <w:pPr>
              <w:widowControl w:val="0"/>
              <w:tabs>
                <w:tab w:val="left" w:pos="567"/>
              </w:tabs>
              <w:jc w:val="center"/>
              <w:rPr>
                <w:lang w:eastAsia="ar-SA"/>
              </w:rPr>
            </w:pPr>
            <w:r w:rsidRPr="00B20888">
              <w:rPr>
                <w:lang w:eastAsia="ar-SA"/>
              </w:rPr>
              <w:t>Федеральный бюджет</w:t>
            </w:r>
          </w:p>
          <w:p w:rsidR="00B20888" w:rsidRPr="00B20888" w:rsidRDefault="00B20888" w:rsidP="00B20888">
            <w:pPr>
              <w:widowControl w:val="0"/>
              <w:tabs>
                <w:tab w:val="left" w:pos="567"/>
              </w:tabs>
              <w:jc w:val="center"/>
              <w:rPr>
                <w:lang w:eastAsia="ar-SA"/>
              </w:rPr>
            </w:pPr>
          </w:p>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18388,41921</w:t>
            </w:r>
          </w:p>
        </w:tc>
        <w:tc>
          <w:tcPr>
            <w:tcW w:w="1596" w:type="dxa"/>
            <w:vMerge w:val="restart"/>
          </w:tcPr>
          <w:p w:rsidR="00B20888" w:rsidRPr="00B20888" w:rsidRDefault="00B20888" w:rsidP="00B20888">
            <w:pPr>
              <w:widowControl w:val="0"/>
              <w:tabs>
                <w:tab w:val="left" w:pos="567"/>
              </w:tabs>
              <w:jc w:val="center"/>
              <w:rPr>
                <w:lang w:eastAsia="ar-SA"/>
              </w:rPr>
            </w:pPr>
            <w:r w:rsidRPr="00B20888">
              <w:rPr>
                <w:lang w:eastAsia="ar-SA"/>
              </w:rPr>
              <w:t>4 972,17273</w:t>
            </w:r>
          </w:p>
        </w:tc>
        <w:tc>
          <w:tcPr>
            <w:tcW w:w="1596" w:type="dxa"/>
            <w:vMerge w:val="restart"/>
            <w:tcBorders>
              <w:top w:val="single" w:sz="4" w:space="0" w:color="auto"/>
              <w:left w:val="single" w:sz="4" w:space="0" w:color="auto"/>
              <w:right w:val="single" w:sz="4" w:space="0" w:color="auto"/>
            </w:tcBorders>
          </w:tcPr>
          <w:p w:rsidR="00B20888" w:rsidRPr="00B20888" w:rsidRDefault="00B20888" w:rsidP="00B20888">
            <w:pPr>
              <w:jc w:val="center"/>
            </w:pPr>
            <w:r w:rsidRPr="00B20888">
              <w:t>4611,24545</w:t>
            </w:r>
          </w:p>
        </w:tc>
        <w:tc>
          <w:tcPr>
            <w:tcW w:w="1655" w:type="dxa"/>
            <w:vMerge w:val="restart"/>
            <w:tcBorders>
              <w:top w:val="single" w:sz="4" w:space="0" w:color="auto"/>
              <w:left w:val="single" w:sz="4" w:space="0" w:color="auto"/>
              <w:right w:val="single" w:sz="4" w:space="0" w:color="auto"/>
            </w:tcBorders>
          </w:tcPr>
          <w:p w:rsidR="00B20888" w:rsidRPr="00B20888" w:rsidRDefault="00B20888" w:rsidP="00B20888">
            <w:pPr>
              <w:jc w:val="center"/>
            </w:pPr>
            <w:r w:rsidRPr="00B20888">
              <w:t>4402,52323</w:t>
            </w:r>
          </w:p>
        </w:tc>
        <w:tc>
          <w:tcPr>
            <w:tcW w:w="1701" w:type="dxa"/>
            <w:gridSpan w:val="2"/>
            <w:vMerge w:val="restart"/>
            <w:tcBorders>
              <w:top w:val="single" w:sz="4" w:space="0" w:color="auto"/>
              <w:left w:val="single" w:sz="4" w:space="0" w:color="auto"/>
              <w:right w:val="single" w:sz="4" w:space="0" w:color="auto"/>
            </w:tcBorders>
          </w:tcPr>
          <w:p w:rsidR="00B20888" w:rsidRPr="00B20888" w:rsidRDefault="00B20888" w:rsidP="00B20888">
            <w:pPr>
              <w:jc w:val="center"/>
            </w:pPr>
            <w:r w:rsidRPr="00B20888">
              <w:t>4402,52323</w:t>
            </w:r>
          </w:p>
        </w:tc>
      </w:tr>
      <w:tr w:rsidR="00B20888" w:rsidRPr="00B20888" w:rsidTr="00B20888">
        <w:trPr>
          <w:trHeight w:val="70"/>
        </w:trPr>
        <w:tc>
          <w:tcPr>
            <w:tcW w:w="683" w:type="dxa"/>
            <w:vMerge/>
            <w:tcBorders>
              <w:left w:val="single" w:sz="4" w:space="0" w:color="000000"/>
              <w:right w:val="single" w:sz="4" w:space="0" w:color="000000"/>
            </w:tcBorders>
          </w:tcPr>
          <w:p w:rsidR="00B20888" w:rsidRPr="00B20888" w:rsidRDefault="00B20888" w:rsidP="00B20888">
            <w:pPr>
              <w:widowControl w:val="0"/>
              <w:jc w:val="center"/>
              <w:rPr>
                <w:b/>
              </w:rPr>
            </w:pPr>
          </w:p>
        </w:tc>
        <w:tc>
          <w:tcPr>
            <w:tcW w:w="2920" w:type="dxa"/>
            <w:vMerge/>
            <w:tcBorders>
              <w:left w:val="single" w:sz="4" w:space="0" w:color="000000"/>
              <w:right w:val="single" w:sz="4" w:space="0" w:color="000000"/>
            </w:tcBorders>
          </w:tcPr>
          <w:p w:rsidR="00B20888" w:rsidRPr="00B20888" w:rsidRDefault="00B20888" w:rsidP="00B20888">
            <w:pPr>
              <w:widowControl w:val="0"/>
              <w:rPr>
                <w:b/>
              </w:rPr>
            </w:pPr>
          </w:p>
        </w:tc>
        <w:tc>
          <w:tcPr>
            <w:tcW w:w="1933" w:type="dxa"/>
            <w:vMerge/>
          </w:tcPr>
          <w:p w:rsidR="00B20888" w:rsidRPr="00B20888" w:rsidRDefault="00B20888" w:rsidP="00B20888">
            <w:pPr>
              <w:widowControl w:val="0"/>
              <w:tabs>
                <w:tab w:val="left" w:pos="567"/>
              </w:tabs>
              <w:jc w:val="center"/>
              <w:rPr>
                <w:lang w:eastAsia="ar-SA"/>
              </w:rPr>
            </w:pPr>
          </w:p>
        </w:tc>
        <w:tc>
          <w:tcPr>
            <w:tcW w:w="1724" w:type="dxa"/>
            <w:vMerge/>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p>
        </w:tc>
        <w:tc>
          <w:tcPr>
            <w:tcW w:w="1596" w:type="dxa"/>
            <w:vMerge/>
          </w:tcPr>
          <w:p w:rsidR="00B20888" w:rsidRPr="00B20888" w:rsidRDefault="00B20888" w:rsidP="00B20888">
            <w:pPr>
              <w:widowControl w:val="0"/>
              <w:tabs>
                <w:tab w:val="left" w:pos="567"/>
              </w:tabs>
              <w:jc w:val="center"/>
              <w:rPr>
                <w:lang w:eastAsia="ar-SA"/>
              </w:rPr>
            </w:pPr>
          </w:p>
        </w:tc>
        <w:tc>
          <w:tcPr>
            <w:tcW w:w="1596" w:type="dxa"/>
            <w:vMerge/>
            <w:tcBorders>
              <w:left w:val="single" w:sz="4" w:space="0" w:color="auto"/>
              <w:bottom w:val="single" w:sz="4" w:space="0" w:color="auto"/>
              <w:right w:val="single" w:sz="4" w:space="0" w:color="auto"/>
            </w:tcBorders>
          </w:tcPr>
          <w:p w:rsidR="00B20888" w:rsidRPr="00B20888" w:rsidRDefault="00B20888" w:rsidP="00B20888">
            <w:pPr>
              <w:jc w:val="center"/>
            </w:pPr>
          </w:p>
        </w:tc>
        <w:tc>
          <w:tcPr>
            <w:tcW w:w="1655" w:type="dxa"/>
            <w:vMerge/>
            <w:tcBorders>
              <w:left w:val="single" w:sz="4" w:space="0" w:color="auto"/>
              <w:bottom w:val="single" w:sz="4" w:space="0" w:color="auto"/>
              <w:right w:val="single" w:sz="4" w:space="0" w:color="auto"/>
            </w:tcBorders>
          </w:tcPr>
          <w:p w:rsidR="00B20888" w:rsidRPr="00B20888" w:rsidRDefault="00B20888" w:rsidP="00B20888">
            <w:pPr>
              <w:jc w:val="center"/>
            </w:pPr>
          </w:p>
        </w:tc>
        <w:tc>
          <w:tcPr>
            <w:tcW w:w="1701" w:type="dxa"/>
            <w:gridSpan w:val="2"/>
            <w:vMerge/>
            <w:tcBorders>
              <w:left w:val="single" w:sz="4" w:space="0" w:color="auto"/>
              <w:bottom w:val="single" w:sz="4" w:space="0" w:color="auto"/>
              <w:right w:val="single" w:sz="4" w:space="0" w:color="auto"/>
            </w:tcBorders>
          </w:tcPr>
          <w:p w:rsidR="00B20888" w:rsidRPr="00B20888" w:rsidRDefault="00B20888" w:rsidP="00B20888">
            <w:pPr>
              <w:jc w:val="center"/>
            </w:pPr>
          </w:p>
        </w:tc>
      </w:tr>
      <w:tr w:rsidR="00B20888" w:rsidRPr="00B20888" w:rsidTr="00B20888">
        <w:trPr>
          <w:trHeight w:val="469"/>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6.3</w:t>
            </w:r>
          </w:p>
        </w:tc>
        <w:tc>
          <w:tcPr>
            <w:tcW w:w="2920" w:type="dxa"/>
            <w:tcBorders>
              <w:left w:val="single" w:sz="4" w:space="0" w:color="000000"/>
              <w:right w:val="single" w:sz="4" w:space="0" w:color="000000"/>
            </w:tcBorders>
          </w:tcPr>
          <w:p w:rsidR="00B20888" w:rsidRPr="00B20888" w:rsidRDefault="00B20888" w:rsidP="00B20888">
            <w:pPr>
              <w:widowControl w:val="0"/>
              <w:rPr>
                <w:b/>
              </w:rPr>
            </w:pPr>
            <w:r w:rsidRPr="00B20888">
              <w:rPr>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499773,8</w:t>
            </w:r>
          </w:p>
        </w:tc>
        <w:tc>
          <w:tcPr>
            <w:tcW w:w="1596" w:type="dxa"/>
          </w:tcPr>
          <w:p w:rsidR="00B20888" w:rsidRPr="00B20888" w:rsidRDefault="00B20888" w:rsidP="00B20888">
            <w:pPr>
              <w:widowControl w:val="0"/>
              <w:tabs>
                <w:tab w:val="left" w:pos="567"/>
              </w:tabs>
              <w:jc w:val="center"/>
            </w:pPr>
            <w:r w:rsidRPr="00B20888">
              <w:t>123209,9</w:t>
            </w:r>
          </w:p>
        </w:tc>
        <w:tc>
          <w:tcPr>
            <w:tcW w:w="1596" w:type="dxa"/>
            <w:shd w:val="clear" w:color="000000" w:fill="FFFFFF"/>
          </w:tcPr>
          <w:p w:rsidR="00B20888" w:rsidRPr="00B20888" w:rsidRDefault="00B20888" w:rsidP="00B20888">
            <w:pPr>
              <w:jc w:val="center"/>
            </w:pPr>
            <w:r w:rsidRPr="00B20888">
              <w:t>122370,9</w:t>
            </w:r>
          </w:p>
        </w:tc>
        <w:tc>
          <w:tcPr>
            <w:tcW w:w="1655" w:type="dxa"/>
            <w:shd w:val="clear" w:color="000000" w:fill="FFFFFF"/>
          </w:tcPr>
          <w:p w:rsidR="00B20888" w:rsidRPr="00B20888" w:rsidRDefault="00B20888" w:rsidP="00B20888">
            <w:pPr>
              <w:jc w:val="center"/>
            </w:pPr>
            <w:r w:rsidRPr="00B20888">
              <w:t>127096,5</w:t>
            </w:r>
          </w:p>
        </w:tc>
        <w:tc>
          <w:tcPr>
            <w:tcW w:w="1701" w:type="dxa"/>
            <w:gridSpan w:val="2"/>
            <w:shd w:val="clear" w:color="000000" w:fill="FFFFFF"/>
          </w:tcPr>
          <w:p w:rsidR="00B20888" w:rsidRPr="00B20888" w:rsidRDefault="00B20888" w:rsidP="00B20888">
            <w:pPr>
              <w:jc w:val="center"/>
            </w:pPr>
            <w:r w:rsidRPr="00B20888">
              <w:t>127096,5</w:t>
            </w:r>
          </w:p>
        </w:tc>
      </w:tr>
      <w:tr w:rsidR="00B20888" w:rsidRPr="00B20888" w:rsidTr="00B20888">
        <w:trPr>
          <w:trHeight w:val="1380"/>
        </w:trPr>
        <w:tc>
          <w:tcPr>
            <w:tcW w:w="683" w:type="dxa"/>
            <w:tcBorders>
              <w:left w:val="single" w:sz="4" w:space="0" w:color="000000"/>
              <w:right w:val="single" w:sz="4" w:space="0" w:color="000000"/>
            </w:tcBorders>
          </w:tcPr>
          <w:p w:rsidR="00B20888" w:rsidRPr="00B20888" w:rsidRDefault="00B20888" w:rsidP="00B20888">
            <w:pPr>
              <w:widowControl w:val="0"/>
              <w:jc w:val="center"/>
              <w:rPr>
                <w:b/>
                <w:color w:val="000000" w:themeColor="text1"/>
              </w:rPr>
            </w:pPr>
            <w:r w:rsidRPr="00B20888">
              <w:rPr>
                <w:b/>
                <w:color w:val="000000" w:themeColor="text1"/>
              </w:rPr>
              <w:t>6.4</w:t>
            </w:r>
          </w:p>
        </w:tc>
        <w:tc>
          <w:tcPr>
            <w:tcW w:w="2920" w:type="dxa"/>
            <w:tcBorders>
              <w:left w:val="single" w:sz="4" w:space="0" w:color="000000"/>
              <w:right w:val="single" w:sz="4" w:space="0" w:color="000000"/>
            </w:tcBorders>
          </w:tcPr>
          <w:p w:rsidR="00B20888" w:rsidRPr="00B20888" w:rsidRDefault="00B20888" w:rsidP="00B20888">
            <w:pPr>
              <w:widowControl w:val="0"/>
              <w:rPr>
                <w:b/>
                <w:color w:val="000000" w:themeColor="text1"/>
              </w:rPr>
            </w:pPr>
            <w:r w:rsidRPr="00B20888">
              <w:rPr>
                <w:b/>
                <w:color w:val="000000" w:themeColor="text1"/>
              </w:rPr>
              <w:t xml:space="preserve">Расходы на укрепление материально-технической базы образовательных учреждений </w:t>
            </w:r>
          </w:p>
        </w:tc>
        <w:tc>
          <w:tcPr>
            <w:tcW w:w="1933" w:type="dxa"/>
          </w:tcPr>
          <w:p w:rsidR="00B20888" w:rsidRPr="00B20888" w:rsidRDefault="00B20888" w:rsidP="00B20888">
            <w:pPr>
              <w:widowControl w:val="0"/>
              <w:tabs>
                <w:tab w:val="left" w:pos="567"/>
              </w:tabs>
              <w:jc w:val="center"/>
              <w:rPr>
                <w:color w:val="FF0000"/>
                <w:lang w:eastAsia="ar-SA"/>
              </w:rPr>
            </w:pPr>
            <w:r w:rsidRPr="00B20888">
              <w:rPr>
                <w:color w:val="000000" w:themeColor="text1"/>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p>
          <w:p w:rsidR="00B20888" w:rsidRPr="00B20888" w:rsidRDefault="00B20888" w:rsidP="00B20888">
            <w:pPr>
              <w:widowControl w:val="0"/>
              <w:tabs>
                <w:tab w:val="left" w:pos="567"/>
              </w:tabs>
              <w:jc w:val="center"/>
              <w:rPr>
                <w:lang w:eastAsia="ar-SA"/>
              </w:rPr>
            </w:pPr>
            <w:r w:rsidRPr="00B20888">
              <w:rPr>
                <w:lang w:eastAsia="ar-SA"/>
              </w:rPr>
              <w:t>Областной бюджет</w:t>
            </w:r>
          </w:p>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9536,25139</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9536,25139</w:t>
            </w:r>
          </w:p>
        </w:tc>
        <w:tc>
          <w:tcPr>
            <w:tcW w:w="1596" w:type="dxa"/>
            <w:tcBorders>
              <w:left w:val="single" w:sz="4" w:space="0" w:color="auto"/>
              <w:right w:val="single" w:sz="4" w:space="0" w:color="auto"/>
            </w:tcBorders>
          </w:tcPr>
          <w:p w:rsidR="00B20888" w:rsidRPr="00B20888" w:rsidRDefault="00B20888" w:rsidP="00B20888">
            <w:pPr>
              <w:widowControl w:val="0"/>
              <w:tabs>
                <w:tab w:val="left" w:pos="567"/>
              </w:tabs>
              <w:jc w:val="center"/>
              <w:rPr>
                <w:rFonts w:eastAsia="Calibri"/>
              </w:rPr>
            </w:pPr>
            <w:r w:rsidRPr="00B20888">
              <w:rPr>
                <w:rFonts w:eastAsia="Calibri"/>
              </w:rPr>
              <w:t>0</w:t>
            </w:r>
          </w:p>
        </w:tc>
        <w:tc>
          <w:tcPr>
            <w:tcW w:w="1655" w:type="dxa"/>
            <w:tcBorders>
              <w:left w:val="single" w:sz="4" w:space="0" w:color="auto"/>
              <w:right w:val="single" w:sz="4" w:space="0" w:color="auto"/>
            </w:tcBorders>
          </w:tcPr>
          <w:p w:rsidR="00B20888" w:rsidRPr="00B20888" w:rsidRDefault="00B20888" w:rsidP="00B20888">
            <w:pPr>
              <w:widowControl w:val="0"/>
              <w:tabs>
                <w:tab w:val="left" w:pos="567"/>
              </w:tabs>
              <w:jc w:val="center"/>
              <w:rPr>
                <w:rFonts w:eastAsia="Calibri"/>
              </w:rPr>
            </w:pPr>
            <w:r w:rsidRPr="00B20888">
              <w:rPr>
                <w:rFonts w:eastAsia="Calibri"/>
              </w:rPr>
              <w:t>0</w:t>
            </w:r>
          </w:p>
        </w:tc>
        <w:tc>
          <w:tcPr>
            <w:tcW w:w="1701" w:type="dxa"/>
            <w:gridSpan w:val="2"/>
            <w:tcBorders>
              <w:left w:val="single" w:sz="4" w:space="0" w:color="auto"/>
              <w:right w:val="single" w:sz="4" w:space="0" w:color="auto"/>
            </w:tcBorders>
          </w:tcPr>
          <w:p w:rsidR="00B20888" w:rsidRPr="00B20888" w:rsidRDefault="00B20888" w:rsidP="00B20888">
            <w:pPr>
              <w:widowControl w:val="0"/>
              <w:tabs>
                <w:tab w:val="left" w:pos="567"/>
              </w:tabs>
              <w:jc w:val="center"/>
              <w:rPr>
                <w:rFonts w:eastAsia="Calibri"/>
              </w:rPr>
            </w:pPr>
            <w:r w:rsidRPr="00B20888">
              <w:rPr>
                <w:rFonts w:eastAsia="Calibri"/>
              </w:rPr>
              <w:t>0</w:t>
            </w:r>
          </w:p>
        </w:tc>
      </w:tr>
      <w:tr w:rsidR="00B20888" w:rsidRPr="00B20888" w:rsidTr="00B20888">
        <w:trPr>
          <w:trHeight w:val="1265"/>
        </w:trPr>
        <w:tc>
          <w:tcPr>
            <w:tcW w:w="683" w:type="dxa"/>
            <w:tcBorders>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6.5</w:t>
            </w:r>
          </w:p>
        </w:tc>
        <w:tc>
          <w:tcPr>
            <w:tcW w:w="2920" w:type="dxa"/>
            <w:tcBorders>
              <w:left w:val="single" w:sz="4" w:space="0" w:color="000000"/>
              <w:right w:val="single" w:sz="4" w:space="0" w:color="000000"/>
            </w:tcBorders>
          </w:tcPr>
          <w:p w:rsidR="00B20888" w:rsidRPr="00B20888" w:rsidRDefault="00B20888" w:rsidP="00B20888">
            <w:pPr>
              <w:widowControl w:val="0"/>
              <w:rPr>
                <w:rFonts w:eastAsia="Calibri"/>
                <w:b/>
              </w:rPr>
            </w:pPr>
            <w:r w:rsidRPr="00B20888">
              <w:rPr>
                <w:rFonts w:eastAsia="Calibri"/>
                <w:b/>
              </w:rPr>
              <w:t>Всего по Комплексу процессных мероприятий «Развитие общего образования»</w:t>
            </w:r>
          </w:p>
        </w:tc>
        <w:tc>
          <w:tcPr>
            <w:tcW w:w="1933" w:type="dxa"/>
          </w:tcPr>
          <w:p w:rsidR="00B20888" w:rsidRPr="00B20888" w:rsidRDefault="00B20888" w:rsidP="00B20888">
            <w:pPr>
              <w:widowControl w:val="0"/>
              <w:tabs>
                <w:tab w:val="left" w:pos="567"/>
              </w:tabs>
              <w:jc w:val="center"/>
              <w:rPr>
                <w:rFonts w:eastAsia="Calibri"/>
                <w:lang w:eastAsia="ar-SA"/>
              </w:rPr>
            </w:pPr>
          </w:p>
        </w:tc>
        <w:tc>
          <w:tcPr>
            <w:tcW w:w="1724" w:type="dxa"/>
          </w:tcPr>
          <w:p w:rsidR="00B20888" w:rsidRPr="00B20888" w:rsidRDefault="00B20888" w:rsidP="00B20888">
            <w:pPr>
              <w:widowControl w:val="0"/>
              <w:tabs>
                <w:tab w:val="left" w:pos="567"/>
              </w:tabs>
              <w:jc w:val="center"/>
              <w:rPr>
                <w:rFonts w:eastAsia="Calibri"/>
                <w:lang w:eastAsia="ar-SA"/>
              </w:rPr>
            </w:pPr>
          </w:p>
        </w:tc>
        <w:tc>
          <w:tcPr>
            <w:tcW w:w="1927"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644386,95907</w:t>
            </w:r>
          </w:p>
        </w:tc>
        <w:tc>
          <w:tcPr>
            <w:tcW w:w="1596"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170544,79994</w:t>
            </w:r>
          </w:p>
        </w:tc>
        <w:tc>
          <w:tcPr>
            <w:tcW w:w="1596"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157599,58952</w:t>
            </w:r>
          </w:p>
        </w:tc>
        <w:tc>
          <w:tcPr>
            <w:tcW w:w="1655"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158121,30752</w:t>
            </w:r>
          </w:p>
        </w:tc>
        <w:tc>
          <w:tcPr>
            <w:tcW w:w="1701" w:type="dxa"/>
            <w:gridSpan w:val="2"/>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158121,30752</w:t>
            </w:r>
          </w:p>
        </w:tc>
      </w:tr>
      <w:tr w:rsidR="00B20888" w:rsidRPr="00B20888" w:rsidTr="00B20888">
        <w:trPr>
          <w:trHeight w:val="292"/>
        </w:trPr>
        <w:tc>
          <w:tcPr>
            <w:tcW w:w="15735" w:type="dxa"/>
            <w:gridSpan w:val="10"/>
            <w:tcBorders>
              <w:left w:val="single" w:sz="4" w:space="0" w:color="000000"/>
            </w:tcBorders>
          </w:tcPr>
          <w:p w:rsidR="00B20888" w:rsidRPr="00B20888" w:rsidRDefault="00B20888" w:rsidP="00B20888">
            <w:pPr>
              <w:widowControl w:val="0"/>
              <w:tabs>
                <w:tab w:val="left" w:pos="567"/>
              </w:tabs>
              <w:jc w:val="center"/>
              <w:rPr>
                <w:b/>
                <w:lang w:eastAsia="ar-SA"/>
              </w:rPr>
            </w:pPr>
            <w:r w:rsidRPr="00B20888">
              <w:rPr>
                <w:b/>
                <w:lang w:eastAsia="ar-SA"/>
              </w:rPr>
              <w:t>7. Комплекс процессных мероприятий « Развитие дополнительного образования»</w:t>
            </w:r>
          </w:p>
        </w:tc>
      </w:tr>
      <w:tr w:rsidR="00B20888" w:rsidRPr="00B20888" w:rsidTr="00B20888">
        <w:trPr>
          <w:trHeight w:val="1070"/>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7.1</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Расходы на обеспечение деятельности муниципальных учреждений</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color w:val="000000"/>
                <w:lang w:eastAsia="ar-SA"/>
              </w:rPr>
            </w:pPr>
            <w:r w:rsidRPr="00B20888">
              <w:rPr>
                <w:color w:val="000000"/>
                <w:lang w:eastAsia="ar-SA"/>
              </w:rPr>
              <w:t>27499,298</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6829,638</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6769,956</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6949,852</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themeColor="text1"/>
              </w:rPr>
            </w:pPr>
            <w:r w:rsidRPr="00B20888">
              <w:rPr>
                <w:color w:val="000000" w:themeColor="text1"/>
              </w:rPr>
              <w:t>6949,852</w:t>
            </w:r>
          </w:p>
        </w:tc>
      </w:tr>
      <w:tr w:rsidR="00B20888" w:rsidRPr="00B20888" w:rsidTr="00B20888">
        <w:trPr>
          <w:trHeight w:val="1518"/>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7.2</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Расходы на обеспечение функционирования модели персонифицированного финансирования дополнительного образования детей</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18571,32</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4635</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4645,440</w:t>
            </w:r>
          </w:p>
        </w:tc>
        <w:tc>
          <w:tcPr>
            <w:tcW w:w="1655"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4645,440</w:t>
            </w:r>
          </w:p>
        </w:tc>
        <w:tc>
          <w:tcPr>
            <w:tcW w:w="1701" w:type="dxa"/>
            <w:gridSpan w:val="2"/>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4645,440</w:t>
            </w:r>
          </w:p>
        </w:tc>
      </w:tr>
      <w:tr w:rsidR="00B20888" w:rsidRPr="00B20888" w:rsidTr="00B20888">
        <w:trPr>
          <w:trHeight w:val="1518"/>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7.3</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Всего по Комплексу процессных мероприятий «Развитие дополнительного образования»</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46070,618</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11 464,638</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11 415,396</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11 595,292</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11 595,292</w:t>
            </w:r>
          </w:p>
        </w:tc>
      </w:tr>
      <w:tr w:rsidR="00B20888" w:rsidRPr="00B20888" w:rsidTr="00B20888">
        <w:trPr>
          <w:trHeight w:val="541"/>
        </w:trPr>
        <w:tc>
          <w:tcPr>
            <w:tcW w:w="15735" w:type="dxa"/>
            <w:gridSpan w:val="10"/>
          </w:tcPr>
          <w:p w:rsidR="00B20888" w:rsidRPr="00B20888" w:rsidRDefault="00B20888" w:rsidP="00B20888">
            <w:pPr>
              <w:widowControl w:val="0"/>
              <w:tabs>
                <w:tab w:val="left" w:pos="567"/>
              </w:tabs>
              <w:jc w:val="center"/>
              <w:rPr>
                <w:b/>
                <w:lang w:eastAsia="ar-SA"/>
              </w:rPr>
            </w:pPr>
            <w:r w:rsidRPr="00B20888">
              <w:rPr>
                <w:b/>
                <w:lang w:eastAsia="ar-SA"/>
              </w:rPr>
              <w:t>8. Комплекс процессных мероприятий «Реализация молодежной политики на территории муниципального образования «Велижский район»</w:t>
            </w:r>
          </w:p>
        </w:tc>
      </w:tr>
      <w:tr w:rsidR="00B20888" w:rsidRPr="00B20888" w:rsidTr="00B20888">
        <w:trPr>
          <w:trHeight w:val="415"/>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8.1</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Мероприятия в области молодежной политики</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по культуре и спорту</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30,000</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30,000</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0</w:t>
            </w:r>
          </w:p>
        </w:tc>
        <w:tc>
          <w:tcPr>
            <w:tcW w:w="2203" w:type="dxa"/>
            <w:gridSpan w:val="2"/>
          </w:tcPr>
          <w:p w:rsidR="00B20888" w:rsidRPr="00B20888" w:rsidRDefault="00B20888" w:rsidP="00B20888">
            <w:pPr>
              <w:widowControl w:val="0"/>
              <w:tabs>
                <w:tab w:val="left" w:pos="567"/>
              </w:tabs>
              <w:jc w:val="center"/>
              <w:rPr>
                <w:lang w:eastAsia="ar-SA"/>
              </w:rPr>
            </w:pPr>
            <w:r w:rsidRPr="00B20888">
              <w:rPr>
                <w:lang w:eastAsia="ar-SA"/>
              </w:rPr>
              <w:t>0</w:t>
            </w:r>
          </w:p>
        </w:tc>
        <w:tc>
          <w:tcPr>
            <w:tcW w:w="1153" w:type="dxa"/>
          </w:tcPr>
          <w:p w:rsidR="00B20888" w:rsidRPr="00B20888" w:rsidRDefault="00B20888" w:rsidP="00B20888">
            <w:pPr>
              <w:widowControl w:val="0"/>
              <w:tabs>
                <w:tab w:val="left" w:pos="567"/>
              </w:tabs>
              <w:jc w:val="center"/>
              <w:rPr>
                <w:lang w:eastAsia="ar-SA"/>
              </w:rPr>
            </w:pPr>
          </w:p>
        </w:tc>
      </w:tr>
      <w:tr w:rsidR="00B20888" w:rsidRPr="00B20888" w:rsidTr="00B20888">
        <w:trPr>
          <w:trHeight w:val="1518"/>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8.2</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Всего по Комплексу процессных мероприятий «Реализация молодежной политики на территории муниципального образования «Велижский район»</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30,000</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30,000</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0</w:t>
            </w:r>
          </w:p>
        </w:tc>
        <w:tc>
          <w:tcPr>
            <w:tcW w:w="2203" w:type="dxa"/>
            <w:gridSpan w:val="2"/>
          </w:tcPr>
          <w:p w:rsidR="00B20888" w:rsidRPr="00B20888" w:rsidRDefault="00B20888" w:rsidP="00B20888">
            <w:pPr>
              <w:widowControl w:val="0"/>
              <w:tabs>
                <w:tab w:val="left" w:pos="567"/>
              </w:tabs>
              <w:jc w:val="center"/>
              <w:rPr>
                <w:lang w:eastAsia="ar-SA"/>
              </w:rPr>
            </w:pPr>
            <w:r w:rsidRPr="00B20888">
              <w:rPr>
                <w:lang w:eastAsia="ar-SA"/>
              </w:rPr>
              <w:t>0</w:t>
            </w:r>
          </w:p>
        </w:tc>
        <w:tc>
          <w:tcPr>
            <w:tcW w:w="1153" w:type="dxa"/>
          </w:tcPr>
          <w:p w:rsidR="00B20888" w:rsidRPr="00B20888" w:rsidRDefault="00B20888" w:rsidP="00B20888">
            <w:pPr>
              <w:widowControl w:val="0"/>
              <w:tabs>
                <w:tab w:val="left" w:pos="567"/>
              </w:tabs>
              <w:jc w:val="center"/>
              <w:rPr>
                <w:lang w:eastAsia="ar-SA"/>
              </w:rPr>
            </w:pPr>
          </w:p>
        </w:tc>
      </w:tr>
      <w:tr w:rsidR="00B20888" w:rsidRPr="00B20888" w:rsidTr="00B20888">
        <w:trPr>
          <w:trHeight w:val="194"/>
        </w:trPr>
        <w:tc>
          <w:tcPr>
            <w:tcW w:w="15735" w:type="dxa"/>
            <w:gridSpan w:val="10"/>
          </w:tcPr>
          <w:p w:rsidR="00B20888" w:rsidRPr="00B20888" w:rsidRDefault="00B20888" w:rsidP="00B20888">
            <w:pPr>
              <w:widowControl w:val="0"/>
              <w:tabs>
                <w:tab w:val="left" w:pos="567"/>
              </w:tabs>
              <w:jc w:val="center"/>
              <w:rPr>
                <w:b/>
                <w:lang w:eastAsia="ar-SA"/>
              </w:rPr>
            </w:pPr>
            <w:r w:rsidRPr="00B20888">
              <w:rPr>
                <w:b/>
                <w:lang w:eastAsia="ar-SA"/>
              </w:rPr>
              <w:t xml:space="preserve">9. Комплекс процессных мероприятий «Организация содержания отдыха, занятости детей и подростков»  </w:t>
            </w:r>
          </w:p>
        </w:tc>
      </w:tr>
      <w:tr w:rsidR="00B20888" w:rsidRPr="00B20888" w:rsidTr="00B20888">
        <w:trPr>
          <w:trHeight w:val="561"/>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9.1</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1232,000</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308,000</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308,000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308,000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308,000</w:t>
            </w:r>
          </w:p>
        </w:tc>
      </w:tr>
      <w:tr w:rsidR="00B20888" w:rsidRPr="00B20888" w:rsidTr="00B20888">
        <w:trPr>
          <w:trHeight w:val="711"/>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9.2</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 xml:space="preserve">Всего по Комплексу процессных мероприятий «Организация содержания отдыха, занятости детей и подростков»  </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1232,000</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308,000</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308,000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308,000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308,000</w:t>
            </w:r>
          </w:p>
        </w:tc>
      </w:tr>
      <w:tr w:rsidR="00B20888" w:rsidRPr="00B20888" w:rsidTr="00B20888">
        <w:trPr>
          <w:trHeight w:val="188"/>
        </w:trPr>
        <w:tc>
          <w:tcPr>
            <w:tcW w:w="15735" w:type="dxa"/>
            <w:gridSpan w:val="10"/>
          </w:tcPr>
          <w:p w:rsidR="00B20888" w:rsidRPr="00B20888" w:rsidRDefault="00B20888" w:rsidP="00B20888">
            <w:pPr>
              <w:widowControl w:val="0"/>
              <w:tabs>
                <w:tab w:val="left" w:pos="567"/>
              </w:tabs>
              <w:jc w:val="center"/>
              <w:rPr>
                <w:b/>
                <w:lang w:eastAsia="ar-SA"/>
              </w:rPr>
            </w:pPr>
            <w:r w:rsidRPr="00B20888">
              <w:rPr>
                <w:b/>
                <w:lang w:eastAsia="ar-SA"/>
              </w:rPr>
              <w:t>10. Комплекс процессных мероприятий  «Обеспечение организационных условий для реализации муниципальной программы»</w:t>
            </w:r>
          </w:p>
        </w:tc>
      </w:tr>
      <w:tr w:rsidR="00B20888" w:rsidRPr="00B20888" w:rsidTr="00B20888">
        <w:trPr>
          <w:trHeight w:val="1092"/>
        </w:trPr>
        <w:tc>
          <w:tcPr>
            <w:tcW w:w="683" w:type="dxa"/>
          </w:tcPr>
          <w:p w:rsidR="00B20888" w:rsidRPr="00B20888" w:rsidRDefault="00B20888" w:rsidP="00B20888">
            <w:pPr>
              <w:widowControl w:val="0"/>
              <w:jc w:val="center"/>
              <w:rPr>
                <w:b/>
              </w:rPr>
            </w:pPr>
            <w:r w:rsidRPr="00B20888">
              <w:rPr>
                <w:b/>
              </w:rPr>
              <w:t>10.1</w:t>
            </w:r>
          </w:p>
        </w:tc>
        <w:tc>
          <w:tcPr>
            <w:tcW w:w="2920" w:type="dxa"/>
          </w:tcPr>
          <w:p w:rsidR="00B20888" w:rsidRPr="00B20888" w:rsidRDefault="00B20888" w:rsidP="00B20888">
            <w:pPr>
              <w:widowControl w:val="0"/>
              <w:rPr>
                <w:b/>
              </w:rPr>
            </w:pPr>
            <w:r w:rsidRPr="00B20888">
              <w:rPr>
                <w:b/>
              </w:rPr>
              <w:t>Финансовое обеспечение администратора программы</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13172,856</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3 293,214</w:t>
            </w:r>
          </w:p>
        </w:tc>
        <w:tc>
          <w:tcPr>
            <w:tcW w:w="1596" w:type="dxa"/>
          </w:tcPr>
          <w:p w:rsidR="00B20888" w:rsidRPr="00B20888" w:rsidRDefault="00B20888" w:rsidP="00B20888">
            <w:pPr>
              <w:jc w:val="center"/>
            </w:pPr>
            <w:r w:rsidRPr="00B20888">
              <w:rPr>
                <w:lang w:eastAsia="ar-SA"/>
              </w:rPr>
              <w:t>3 293,214</w:t>
            </w:r>
          </w:p>
        </w:tc>
        <w:tc>
          <w:tcPr>
            <w:tcW w:w="1655" w:type="dxa"/>
          </w:tcPr>
          <w:p w:rsidR="00B20888" w:rsidRPr="00B20888" w:rsidRDefault="00B20888" w:rsidP="00B20888">
            <w:pPr>
              <w:jc w:val="center"/>
            </w:pPr>
            <w:r w:rsidRPr="00B20888">
              <w:rPr>
                <w:lang w:eastAsia="ar-SA"/>
              </w:rPr>
              <w:t>3 293,214</w:t>
            </w:r>
          </w:p>
        </w:tc>
        <w:tc>
          <w:tcPr>
            <w:tcW w:w="1701" w:type="dxa"/>
            <w:gridSpan w:val="2"/>
          </w:tcPr>
          <w:p w:rsidR="00B20888" w:rsidRPr="00B20888" w:rsidRDefault="00B20888" w:rsidP="00B20888">
            <w:pPr>
              <w:jc w:val="center"/>
            </w:pPr>
            <w:r w:rsidRPr="00B20888">
              <w:rPr>
                <w:lang w:eastAsia="ar-SA"/>
              </w:rPr>
              <w:t>3 293,214</w:t>
            </w:r>
          </w:p>
        </w:tc>
      </w:tr>
      <w:tr w:rsidR="00B20888" w:rsidRPr="00B20888" w:rsidTr="00B20888">
        <w:trPr>
          <w:trHeight w:val="557"/>
        </w:trPr>
        <w:tc>
          <w:tcPr>
            <w:tcW w:w="683" w:type="dxa"/>
          </w:tcPr>
          <w:p w:rsidR="00B20888" w:rsidRPr="00B20888" w:rsidRDefault="00B20888" w:rsidP="00B20888">
            <w:pPr>
              <w:widowControl w:val="0"/>
              <w:jc w:val="center"/>
              <w:rPr>
                <w:b/>
              </w:rPr>
            </w:pPr>
            <w:r w:rsidRPr="00B20888">
              <w:rPr>
                <w:b/>
              </w:rPr>
              <w:t>10.2</w:t>
            </w:r>
          </w:p>
        </w:tc>
        <w:tc>
          <w:tcPr>
            <w:tcW w:w="2920" w:type="dxa"/>
          </w:tcPr>
          <w:p w:rsidR="00B20888" w:rsidRPr="00B20888" w:rsidRDefault="00B20888" w:rsidP="00B20888">
            <w:pPr>
              <w:widowControl w:val="0"/>
              <w:rPr>
                <w:b/>
              </w:rPr>
            </w:pPr>
            <w:r w:rsidRPr="00B20888">
              <w:rPr>
                <w:b/>
              </w:rPr>
              <w:t xml:space="preserve">Ежемесячная денежная выплата, назначаемая студентам, ординаторам организаций, осуществляющих образовательную деятельность по образовательным программам высшего образования, обучающимся по очной форме обучения и заключившим договор о целевом обучении с органами государственной власти Смоленской области, органами местного </w:t>
            </w:r>
            <w:r w:rsidRPr="00B20888">
              <w:rPr>
                <w:b/>
              </w:rPr>
              <w:lastRenderedPageBreak/>
              <w:t>самоуправления муниципальных образований Смоленской области</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lastRenderedPageBreak/>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864</w:t>
            </w:r>
          </w:p>
        </w:tc>
        <w:tc>
          <w:tcPr>
            <w:tcW w:w="1596" w:type="dxa"/>
          </w:tcPr>
          <w:p w:rsidR="00B20888" w:rsidRPr="00B20888" w:rsidRDefault="00B20888" w:rsidP="00B20888">
            <w:pPr>
              <w:widowControl w:val="0"/>
              <w:tabs>
                <w:tab w:val="left" w:pos="567"/>
              </w:tabs>
              <w:jc w:val="center"/>
              <w:rPr>
                <w:lang w:eastAsia="ar-SA"/>
              </w:rPr>
            </w:pPr>
            <w:r w:rsidRPr="00B20888">
              <w:t>216</w:t>
            </w:r>
          </w:p>
        </w:tc>
        <w:tc>
          <w:tcPr>
            <w:tcW w:w="1596" w:type="dxa"/>
          </w:tcPr>
          <w:p w:rsidR="00B20888" w:rsidRPr="00B20888" w:rsidRDefault="00B20888" w:rsidP="00B20888">
            <w:pPr>
              <w:jc w:val="center"/>
            </w:pPr>
            <w:r w:rsidRPr="00B20888">
              <w:t>216</w:t>
            </w:r>
          </w:p>
        </w:tc>
        <w:tc>
          <w:tcPr>
            <w:tcW w:w="1655" w:type="dxa"/>
          </w:tcPr>
          <w:p w:rsidR="00B20888" w:rsidRPr="00B20888" w:rsidRDefault="00B20888" w:rsidP="00B20888">
            <w:pPr>
              <w:jc w:val="center"/>
            </w:pPr>
            <w:r w:rsidRPr="00B20888">
              <w:t>216</w:t>
            </w:r>
          </w:p>
        </w:tc>
        <w:tc>
          <w:tcPr>
            <w:tcW w:w="1701" w:type="dxa"/>
            <w:gridSpan w:val="2"/>
          </w:tcPr>
          <w:p w:rsidR="00B20888" w:rsidRPr="00B20888" w:rsidRDefault="00B20888" w:rsidP="00B20888">
            <w:pPr>
              <w:jc w:val="center"/>
            </w:pPr>
            <w:r w:rsidRPr="00B20888">
              <w:t>216</w:t>
            </w:r>
          </w:p>
        </w:tc>
      </w:tr>
      <w:tr w:rsidR="00B20888" w:rsidRPr="00B20888" w:rsidTr="00B20888">
        <w:trPr>
          <w:trHeight w:val="557"/>
        </w:trPr>
        <w:tc>
          <w:tcPr>
            <w:tcW w:w="683" w:type="dxa"/>
          </w:tcPr>
          <w:p w:rsidR="00B20888" w:rsidRPr="00B20888" w:rsidRDefault="00B20888" w:rsidP="00B20888">
            <w:pPr>
              <w:widowControl w:val="0"/>
              <w:jc w:val="center"/>
              <w:rPr>
                <w:b/>
              </w:rPr>
            </w:pPr>
            <w:r w:rsidRPr="00B20888">
              <w:rPr>
                <w:b/>
              </w:rPr>
              <w:lastRenderedPageBreak/>
              <w:t>10.3</w:t>
            </w:r>
          </w:p>
        </w:tc>
        <w:tc>
          <w:tcPr>
            <w:tcW w:w="2920" w:type="dxa"/>
          </w:tcPr>
          <w:p w:rsidR="00B20888" w:rsidRPr="00B20888" w:rsidRDefault="00B20888" w:rsidP="00B20888">
            <w:pPr>
              <w:widowControl w:val="0"/>
              <w:rPr>
                <w:b/>
                <w:color w:val="000000" w:themeColor="text1"/>
              </w:rPr>
            </w:pPr>
            <w:r w:rsidRPr="00B20888">
              <w:rPr>
                <w:b/>
                <w:color w:val="000000" w:themeColor="text1"/>
              </w:rPr>
              <w:t>Расходы на обеспечение деятельности муниципальных учреждений</w:t>
            </w:r>
          </w:p>
        </w:tc>
        <w:tc>
          <w:tcPr>
            <w:tcW w:w="1933"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Отдел образования</w:t>
            </w:r>
          </w:p>
        </w:tc>
        <w:tc>
          <w:tcPr>
            <w:tcW w:w="1724" w:type="dxa"/>
          </w:tcPr>
          <w:p w:rsidR="00B20888" w:rsidRPr="00B20888" w:rsidRDefault="00B20888" w:rsidP="00B20888">
            <w:pPr>
              <w:widowControl w:val="0"/>
              <w:tabs>
                <w:tab w:val="left" w:pos="567"/>
              </w:tabs>
              <w:jc w:val="center"/>
              <w:rPr>
                <w:color w:val="000000" w:themeColor="text1"/>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22369,532</w:t>
            </w:r>
          </w:p>
        </w:tc>
        <w:tc>
          <w:tcPr>
            <w:tcW w:w="1596" w:type="dxa"/>
          </w:tcPr>
          <w:p w:rsidR="00B20888" w:rsidRPr="00B20888" w:rsidRDefault="00B20888" w:rsidP="00B20888">
            <w:pPr>
              <w:widowControl w:val="0"/>
              <w:tabs>
                <w:tab w:val="left" w:pos="567"/>
              </w:tabs>
              <w:jc w:val="center"/>
            </w:pPr>
            <w:r w:rsidRPr="00B20888">
              <w:t>6 103,283</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5 422,083</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5 422,083</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5 422,083</w:t>
            </w:r>
          </w:p>
        </w:tc>
      </w:tr>
      <w:tr w:rsidR="00B20888" w:rsidRPr="00B20888" w:rsidTr="00B20888">
        <w:trPr>
          <w:trHeight w:val="415"/>
        </w:trPr>
        <w:tc>
          <w:tcPr>
            <w:tcW w:w="683" w:type="dxa"/>
          </w:tcPr>
          <w:p w:rsidR="00B20888" w:rsidRPr="00B20888" w:rsidRDefault="00B20888" w:rsidP="00B20888">
            <w:pPr>
              <w:widowControl w:val="0"/>
              <w:jc w:val="center"/>
              <w:rPr>
                <w:b/>
              </w:rPr>
            </w:pPr>
            <w:r w:rsidRPr="00B20888">
              <w:rPr>
                <w:b/>
              </w:rPr>
              <w:t>10.4</w:t>
            </w:r>
          </w:p>
        </w:tc>
        <w:tc>
          <w:tcPr>
            <w:tcW w:w="2920" w:type="dxa"/>
          </w:tcPr>
          <w:p w:rsidR="00B20888" w:rsidRPr="00B20888" w:rsidRDefault="00B20888" w:rsidP="00B20888">
            <w:pPr>
              <w:widowControl w:val="0"/>
              <w:rPr>
                <w:b/>
              </w:rPr>
            </w:pPr>
            <w:r w:rsidRPr="00B20888">
              <w:rPr>
                <w:b/>
              </w:rPr>
              <w:t>Всего по Комплексу процессных мероприятий  «Обеспечение организационных условий для реализации муниципальной программы»</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36406,388</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9 612,497</w:t>
            </w:r>
          </w:p>
        </w:tc>
        <w:tc>
          <w:tcPr>
            <w:tcW w:w="1596" w:type="dxa"/>
          </w:tcPr>
          <w:p w:rsidR="00B20888" w:rsidRPr="00B20888" w:rsidRDefault="00B20888" w:rsidP="00B20888">
            <w:pPr>
              <w:jc w:val="center"/>
            </w:pPr>
            <w:r w:rsidRPr="00B20888">
              <w:t>8 931,297</w:t>
            </w:r>
          </w:p>
        </w:tc>
        <w:tc>
          <w:tcPr>
            <w:tcW w:w="1655" w:type="dxa"/>
          </w:tcPr>
          <w:p w:rsidR="00B20888" w:rsidRPr="00B20888" w:rsidRDefault="00B20888" w:rsidP="00B20888">
            <w:pPr>
              <w:jc w:val="center"/>
            </w:pPr>
            <w:r w:rsidRPr="00B20888">
              <w:t>8 931,297</w:t>
            </w:r>
          </w:p>
        </w:tc>
        <w:tc>
          <w:tcPr>
            <w:tcW w:w="1701" w:type="dxa"/>
            <w:gridSpan w:val="2"/>
          </w:tcPr>
          <w:p w:rsidR="00B20888" w:rsidRPr="00B20888" w:rsidRDefault="00B20888" w:rsidP="00B20888">
            <w:pPr>
              <w:jc w:val="center"/>
            </w:pPr>
            <w:r w:rsidRPr="00B20888">
              <w:t>8 931,297</w:t>
            </w:r>
          </w:p>
        </w:tc>
      </w:tr>
      <w:tr w:rsidR="00B20888" w:rsidRPr="00B20888" w:rsidTr="00B20888">
        <w:trPr>
          <w:trHeight w:val="248"/>
        </w:trPr>
        <w:tc>
          <w:tcPr>
            <w:tcW w:w="15735" w:type="dxa"/>
            <w:gridSpan w:val="10"/>
          </w:tcPr>
          <w:p w:rsidR="00B20888" w:rsidRPr="00B20888" w:rsidRDefault="00B20888" w:rsidP="00B20888">
            <w:pPr>
              <w:widowControl w:val="0"/>
              <w:tabs>
                <w:tab w:val="left" w:pos="567"/>
              </w:tabs>
              <w:jc w:val="center"/>
              <w:rPr>
                <w:b/>
                <w:lang w:eastAsia="ar-SA"/>
              </w:rPr>
            </w:pPr>
            <w:r w:rsidRPr="00B20888">
              <w:rPr>
                <w:b/>
                <w:lang w:eastAsia="ar-SA"/>
              </w:rPr>
              <w:t xml:space="preserve">11. Комплекс процессных мероприятий «Реализация мер социальной поддержки участников образовательных отношений»  </w:t>
            </w:r>
          </w:p>
        </w:tc>
      </w:tr>
      <w:tr w:rsidR="00B20888" w:rsidRPr="00B20888" w:rsidTr="00B20888">
        <w:trPr>
          <w:trHeight w:val="286"/>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11.1</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4318,2</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1439,4</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1439,4</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rPr>
            </w:pPr>
            <w:r w:rsidRPr="00B20888">
              <w:rPr>
                <w:color w:val="000000"/>
              </w:rPr>
              <w:t>1439,4</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rPr>
            </w:pPr>
            <w:r w:rsidRPr="00B20888">
              <w:rPr>
                <w:color w:val="000000"/>
              </w:rPr>
              <w:t>1439,4</w:t>
            </w:r>
          </w:p>
        </w:tc>
      </w:tr>
      <w:tr w:rsidR="00B20888" w:rsidRPr="00B20888" w:rsidTr="00B20888">
        <w:trPr>
          <w:trHeight w:val="1518"/>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11.2</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Всего по Комплексу процессных мероприятий «Реализация мер социальной поддержки участников образовательных отношений»</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4318,2</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1439,4</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t>1439,4</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rPr>
            </w:pPr>
            <w:r w:rsidRPr="00B20888">
              <w:rPr>
                <w:color w:val="000000"/>
              </w:rPr>
              <w:t>1439,4</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color w:val="000000"/>
              </w:rPr>
            </w:pPr>
            <w:r w:rsidRPr="00B20888">
              <w:rPr>
                <w:color w:val="000000"/>
              </w:rPr>
              <w:t>1439,4</w:t>
            </w:r>
          </w:p>
        </w:tc>
      </w:tr>
      <w:tr w:rsidR="00B20888" w:rsidRPr="00B20888" w:rsidTr="00B20888">
        <w:trPr>
          <w:trHeight w:val="577"/>
        </w:trPr>
        <w:tc>
          <w:tcPr>
            <w:tcW w:w="15735" w:type="dxa"/>
            <w:gridSpan w:val="10"/>
          </w:tcPr>
          <w:p w:rsidR="00B20888" w:rsidRPr="00B20888" w:rsidRDefault="00B20888" w:rsidP="00B20888">
            <w:pPr>
              <w:widowControl w:val="0"/>
              <w:tabs>
                <w:tab w:val="left" w:pos="567"/>
              </w:tabs>
              <w:jc w:val="center"/>
              <w:rPr>
                <w:b/>
                <w:lang w:eastAsia="ar-SA"/>
              </w:rPr>
            </w:pPr>
            <w:r w:rsidRPr="00B20888">
              <w:rPr>
                <w:b/>
                <w:color w:val="000000" w:themeColor="text1"/>
                <w:lang w:eastAsia="ar-SA"/>
              </w:rPr>
              <w:t xml:space="preserve">12. Комплекс процессных </w:t>
            </w:r>
            <w:r w:rsidRPr="00B20888">
              <w:rPr>
                <w:b/>
                <w:lang w:eastAsia="ar-SA"/>
              </w:rPr>
              <w:t>мероприятий «Реализация мер социальной поддержки и социального обеспечения детей-сирот и детей, оставшихся без попечения родителей»</w:t>
            </w:r>
          </w:p>
        </w:tc>
      </w:tr>
      <w:tr w:rsidR="00B20888" w:rsidRPr="00B20888" w:rsidTr="00B20888">
        <w:trPr>
          <w:trHeight w:val="1352"/>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12.1</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Выплата денежных средств на содержание ребенка, переданного на воспитание в приемную семью</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5753,82</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1438,455</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1438,455</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1438,455</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1438,455</w:t>
            </w:r>
          </w:p>
        </w:tc>
      </w:tr>
      <w:tr w:rsidR="00B20888" w:rsidRPr="00B20888" w:rsidTr="00B20888">
        <w:trPr>
          <w:trHeight w:val="1136"/>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12.2</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 xml:space="preserve">Выплата вознаграждения, причитающегося приемным родителям </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1837,44</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459,360</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459,360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459,360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459,360</w:t>
            </w:r>
          </w:p>
        </w:tc>
      </w:tr>
      <w:tr w:rsidR="00B20888" w:rsidRPr="00B20888" w:rsidTr="00B20888">
        <w:trPr>
          <w:trHeight w:val="1518"/>
        </w:trPr>
        <w:tc>
          <w:tcPr>
            <w:tcW w:w="683"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jc w:val="center"/>
              <w:rPr>
                <w:b/>
              </w:rPr>
            </w:pPr>
            <w:r w:rsidRPr="00B20888">
              <w:rPr>
                <w:b/>
              </w:rPr>
              <w:t>12.3</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Выплата ежемесячных денежных средств на содержание ребенка, находящегося под опекой (попечительством)</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14384,48</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3596,120</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3596,120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3596,120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3596,120</w:t>
            </w:r>
          </w:p>
        </w:tc>
      </w:tr>
      <w:tr w:rsidR="00B20888" w:rsidRPr="00B20888" w:rsidTr="00B20888">
        <w:trPr>
          <w:trHeight w:val="1123"/>
        </w:trPr>
        <w:tc>
          <w:tcPr>
            <w:tcW w:w="683" w:type="dxa"/>
            <w:tcBorders>
              <w:top w:val="single" w:sz="4" w:space="0" w:color="000000"/>
              <w:left w:val="single" w:sz="4" w:space="0" w:color="000000"/>
              <w:right w:val="single" w:sz="4" w:space="0" w:color="000000"/>
            </w:tcBorders>
          </w:tcPr>
          <w:p w:rsidR="00B20888" w:rsidRPr="00B20888" w:rsidRDefault="00B20888" w:rsidP="00B20888">
            <w:pPr>
              <w:widowControl w:val="0"/>
              <w:jc w:val="center"/>
              <w:rPr>
                <w:b/>
              </w:rPr>
            </w:pPr>
            <w:r w:rsidRPr="00B20888">
              <w:rPr>
                <w:b/>
              </w:rPr>
              <w:t>12.4</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Организация и осуществление деятельности по опеке и попечительству</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Областной бюджет</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5339,62</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1334,905</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1334,905</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1334,905</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pPr>
            <w:r w:rsidRPr="00B20888">
              <w:rPr>
                <w:lang w:eastAsia="ar-SA"/>
              </w:rPr>
              <w:t>1334,905</w:t>
            </w:r>
          </w:p>
        </w:tc>
      </w:tr>
      <w:tr w:rsidR="00B20888" w:rsidRPr="00B20888" w:rsidTr="00B20888">
        <w:trPr>
          <w:trHeight w:val="1123"/>
        </w:trPr>
        <w:tc>
          <w:tcPr>
            <w:tcW w:w="683" w:type="dxa"/>
            <w:tcBorders>
              <w:top w:val="single" w:sz="4" w:space="0" w:color="000000"/>
              <w:left w:val="single" w:sz="4" w:space="0" w:color="000000"/>
              <w:right w:val="single" w:sz="4" w:space="0" w:color="000000"/>
            </w:tcBorders>
          </w:tcPr>
          <w:p w:rsidR="00B20888" w:rsidRPr="00B20888" w:rsidRDefault="00B20888" w:rsidP="00B20888">
            <w:pPr>
              <w:widowControl w:val="0"/>
              <w:jc w:val="center"/>
              <w:rPr>
                <w:b/>
              </w:rPr>
            </w:pPr>
            <w:r w:rsidRPr="00B20888">
              <w:rPr>
                <w:b/>
              </w:rPr>
              <w:t>12.5</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 xml:space="preserve">Обеспечение бесплатным комплектом одежды, обуви и мягким инвентарем лиц из </w:t>
            </w:r>
            <w:r w:rsidRPr="00B20888">
              <w:rPr>
                <w:b/>
              </w:rPr>
              <w:lastRenderedPageBreak/>
              <w:t>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lastRenderedPageBreak/>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 xml:space="preserve">Бюджет муниципального образования «Велижский муниципальный </w:t>
            </w:r>
            <w:r w:rsidRPr="00B20888">
              <w:rPr>
                <w:lang w:eastAsia="ar-SA"/>
              </w:rPr>
              <w:lastRenderedPageBreak/>
              <w:t>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lastRenderedPageBreak/>
              <w:t>5,48684</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5,48684</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lang w:eastAsia="ar-SA"/>
              </w:rPr>
            </w:pPr>
            <w:r w:rsidRPr="00B20888">
              <w:rPr>
                <w:lang w:eastAsia="ar-SA"/>
              </w:rPr>
              <w:t>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lang w:eastAsia="ar-SA"/>
              </w:rPr>
            </w:pPr>
            <w:r w:rsidRPr="00B20888">
              <w:rPr>
                <w:lang w:eastAsia="ar-SA"/>
              </w:rPr>
              <w:t>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lang w:eastAsia="ar-SA"/>
              </w:rPr>
            </w:pPr>
            <w:r w:rsidRPr="00B20888">
              <w:rPr>
                <w:lang w:eastAsia="ar-SA"/>
              </w:rPr>
              <w:t>0</w:t>
            </w:r>
          </w:p>
        </w:tc>
      </w:tr>
      <w:tr w:rsidR="00B20888" w:rsidRPr="00B20888" w:rsidTr="00B20888">
        <w:trPr>
          <w:trHeight w:val="1123"/>
        </w:trPr>
        <w:tc>
          <w:tcPr>
            <w:tcW w:w="683" w:type="dxa"/>
            <w:tcBorders>
              <w:top w:val="single" w:sz="4" w:space="0" w:color="000000"/>
              <w:left w:val="single" w:sz="4" w:space="0" w:color="000000"/>
              <w:right w:val="single" w:sz="4" w:space="0" w:color="000000"/>
            </w:tcBorders>
          </w:tcPr>
          <w:p w:rsidR="00B20888" w:rsidRPr="00B20888" w:rsidRDefault="00B20888" w:rsidP="00B20888">
            <w:pPr>
              <w:widowControl w:val="0"/>
              <w:jc w:val="center"/>
              <w:rPr>
                <w:b/>
              </w:rPr>
            </w:pPr>
            <w:r w:rsidRPr="00B20888">
              <w:rPr>
                <w:b/>
              </w:rPr>
              <w:lastRenderedPageBreak/>
              <w:t>12.6</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Обеспечение денежными средствами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w:t>
            </w:r>
          </w:p>
        </w:tc>
        <w:tc>
          <w:tcPr>
            <w:tcW w:w="1933" w:type="dxa"/>
          </w:tcPr>
          <w:p w:rsidR="00B20888" w:rsidRPr="00B20888" w:rsidRDefault="00B20888" w:rsidP="00B20888">
            <w:pPr>
              <w:widowControl w:val="0"/>
              <w:tabs>
                <w:tab w:val="left" w:pos="567"/>
              </w:tabs>
              <w:jc w:val="center"/>
              <w:rPr>
                <w:lang w:eastAsia="ar-SA"/>
              </w:rPr>
            </w:pPr>
            <w:r w:rsidRPr="00B20888">
              <w:rPr>
                <w:lang w:eastAsia="ar-SA"/>
              </w:rPr>
              <w:t>Отдел образования</w:t>
            </w:r>
          </w:p>
        </w:tc>
        <w:tc>
          <w:tcPr>
            <w:tcW w:w="1724" w:type="dxa"/>
          </w:tcPr>
          <w:p w:rsidR="00B20888" w:rsidRPr="00B20888" w:rsidRDefault="00B20888" w:rsidP="00B20888">
            <w:pPr>
              <w:widowControl w:val="0"/>
              <w:tabs>
                <w:tab w:val="left" w:pos="567"/>
              </w:tabs>
              <w:jc w:val="center"/>
              <w:rPr>
                <w:lang w:eastAsia="ar-SA"/>
              </w:rPr>
            </w:pPr>
            <w:r w:rsidRPr="00B20888">
              <w:rPr>
                <w:lang w:eastAsia="ar-SA"/>
              </w:rPr>
              <w:t>Бюджет муниципального образования «Велижский муниципальный округ» Смоленской области»</w:t>
            </w:r>
          </w:p>
        </w:tc>
        <w:tc>
          <w:tcPr>
            <w:tcW w:w="1927" w:type="dxa"/>
          </w:tcPr>
          <w:p w:rsidR="00B20888" w:rsidRPr="00B20888" w:rsidRDefault="00B20888" w:rsidP="00B20888">
            <w:pPr>
              <w:widowControl w:val="0"/>
              <w:tabs>
                <w:tab w:val="left" w:pos="567"/>
              </w:tabs>
              <w:jc w:val="center"/>
              <w:rPr>
                <w:lang w:eastAsia="ar-SA"/>
              </w:rPr>
            </w:pPr>
            <w:r w:rsidRPr="00B20888">
              <w:rPr>
                <w:lang w:eastAsia="ar-SA"/>
              </w:rPr>
              <w:t>17,58109</w:t>
            </w:r>
          </w:p>
        </w:tc>
        <w:tc>
          <w:tcPr>
            <w:tcW w:w="1596" w:type="dxa"/>
          </w:tcPr>
          <w:p w:rsidR="00B20888" w:rsidRPr="00B20888" w:rsidRDefault="00B20888" w:rsidP="00B20888">
            <w:pPr>
              <w:widowControl w:val="0"/>
              <w:tabs>
                <w:tab w:val="left" w:pos="567"/>
              </w:tabs>
              <w:jc w:val="center"/>
              <w:rPr>
                <w:lang w:eastAsia="ar-SA"/>
              </w:rPr>
            </w:pPr>
            <w:r w:rsidRPr="00B20888">
              <w:rPr>
                <w:lang w:eastAsia="ar-SA"/>
              </w:rPr>
              <w:t>17,58109</w:t>
            </w:r>
          </w:p>
        </w:tc>
        <w:tc>
          <w:tcPr>
            <w:tcW w:w="159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lang w:eastAsia="ar-SA"/>
              </w:rPr>
            </w:pPr>
            <w:r w:rsidRPr="00B20888">
              <w:rPr>
                <w:lang w:eastAsia="ar-SA"/>
              </w:rPr>
              <w:t>0</w:t>
            </w:r>
          </w:p>
        </w:tc>
        <w:tc>
          <w:tcPr>
            <w:tcW w:w="1655"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lang w:eastAsia="ar-SA"/>
              </w:rPr>
            </w:pPr>
            <w:r w:rsidRPr="00B20888">
              <w:rPr>
                <w:lang w:eastAsia="ar-SA"/>
              </w:rPr>
              <w:t>0</w:t>
            </w:r>
          </w:p>
        </w:tc>
        <w:tc>
          <w:tcPr>
            <w:tcW w:w="1701" w:type="dxa"/>
            <w:gridSpan w:val="2"/>
            <w:tcBorders>
              <w:top w:val="single" w:sz="4" w:space="0" w:color="auto"/>
              <w:left w:val="single" w:sz="4" w:space="0" w:color="auto"/>
              <w:bottom w:val="single" w:sz="4" w:space="0" w:color="auto"/>
              <w:right w:val="single" w:sz="4" w:space="0" w:color="auto"/>
            </w:tcBorders>
          </w:tcPr>
          <w:p w:rsidR="00B20888" w:rsidRPr="00B20888" w:rsidRDefault="00B20888" w:rsidP="00B20888">
            <w:pPr>
              <w:jc w:val="center"/>
              <w:rPr>
                <w:lang w:eastAsia="ar-SA"/>
              </w:rPr>
            </w:pPr>
            <w:r w:rsidRPr="00B20888">
              <w:rPr>
                <w:lang w:eastAsia="ar-SA"/>
              </w:rPr>
              <w:t>0</w:t>
            </w:r>
          </w:p>
        </w:tc>
      </w:tr>
      <w:tr w:rsidR="00B20888" w:rsidRPr="00B20888" w:rsidTr="00B20888">
        <w:trPr>
          <w:trHeight w:val="1518"/>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12.7</w:t>
            </w:r>
          </w:p>
        </w:tc>
        <w:tc>
          <w:tcPr>
            <w:tcW w:w="2920" w:type="dxa"/>
            <w:tcBorders>
              <w:top w:val="single" w:sz="4" w:space="0" w:color="000000"/>
              <w:left w:val="single" w:sz="4" w:space="0" w:color="000000"/>
              <w:bottom w:val="single" w:sz="4" w:space="0" w:color="000000"/>
              <w:right w:val="single" w:sz="4" w:space="0" w:color="000000"/>
            </w:tcBorders>
          </w:tcPr>
          <w:p w:rsidR="00B20888" w:rsidRPr="00B20888" w:rsidRDefault="00B20888" w:rsidP="00B20888">
            <w:pPr>
              <w:widowControl w:val="0"/>
              <w:rPr>
                <w:b/>
              </w:rPr>
            </w:pPr>
            <w:r w:rsidRPr="00B20888">
              <w:rPr>
                <w:b/>
              </w:rPr>
              <w:t xml:space="preserve">Всего по Комплексу </w:t>
            </w:r>
            <w:proofErr w:type="spellStart"/>
            <w:r w:rsidRPr="00B20888">
              <w:rPr>
                <w:b/>
              </w:rPr>
              <w:t>упроцессных</w:t>
            </w:r>
            <w:proofErr w:type="spellEnd"/>
            <w:r w:rsidRPr="00B20888">
              <w:rPr>
                <w:b/>
              </w:rPr>
              <w:t xml:space="preserve"> мероприятий «Реализация мер социальной поддержки и социального обеспечения детей-</w:t>
            </w:r>
            <w:r w:rsidRPr="00B20888">
              <w:rPr>
                <w:b/>
              </w:rPr>
              <w:lastRenderedPageBreak/>
              <w:t>сирот и детей, оставшихся без попечения родителей»</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lang w:eastAsia="ar-SA"/>
              </w:rPr>
            </w:pPr>
            <w:r w:rsidRPr="00B20888">
              <w:rPr>
                <w:lang w:eastAsia="ar-SA"/>
              </w:rPr>
              <w:t>27315,316</w:t>
            </w:r>
          </w:p>
        </w:tc>
        <w:tc>
          <w:tcPr>
            <w:tcW w:w="1596" w:type="dxa"/>
          </w:tcPr>
          <w:p w:rsidR="00B20888" w:rsidRPr="00B20888" w:rsidRDefault="00B20888" w:rsidP="00B20888">
            <w:pPr>
              <w:widowControl w:val="0"/>
              <w:tabs>
                <w:tab w:val="left" w:pos="567"/>
              </w:tabs>
              <w:jc w:val="center"/>
              <w:rPr>
                <w:color w:val="FF0000"/>
                <w:lang w:eastAsia="ar-SA"/>
              </w:rPr>
            </w:pPr>
            <w:r w:rsidRPr="00B20888">
              <w:rPr>
                <w:color w:val="000000" w:themeColor="text1"/>
                <w:lang w:eastAsia="ar-SA"/>
              </w:rPr>
              <w:t>6828,829</w:t>
            </w:r>
          </w:p>
        </w:tc>
        <w:tc>
          <w:tcPr>
            <w:tcW w:w="1596"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6 828,83</w:t>
            </w:r>
          </w:p>
        </w:tc>
        <w:tc>
          <w:tcPr>
            <w:tcW w:w="1655" w:type="dxa"/>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6 828,83</w:t>
            </w:r>
          </w:p>
        </w:tc>
        <w:tc>
          <w:tcPr>
            <w:tcW w:w="1701" w:type="dxa"/>
            <w:gridSpan w:val="2"/>
          </w:tcPr>
          <w:p w:rsidR="00B20888" w:rsidRPr="00B20888" w:rsidRDefault="00B20888" w:rsidP="00B20888">
            <w:pPr>
              <w:widowControl w:val="0"/>
              <w:tabs>
                <w:tab w:val="left" w:pos="567"/>
              </w:tabs>
              <w:jc w:val="center"/>
              <w:rPr>
                <w:color w:val="000000" w:themeColor="text1"/>
                <w:lang w:eastAsia="ar-SA"/>
              </w:rPr>
            </w:pPr>
            <w:r w:rsidRPr="00B20888">
              <w:rPr>
                <w:color w:val="000000" w:themeColor="text1"/>
                <w:lang w:eastAsia="ar-SA"/>
              </w:rPr>
              <w:t>6 828,83</w:t>
            </w:r>
          </w:p>
        </w:tc>
      </w:tr>
      <w:tr w:rsidR="00B20888" w:rsidRPr="00B20888" w:rsidTr="00B20888">
        <w:trPr>
          <w:trHeight w:val="495"/>
        </w:trPr>
        <w:tc>
          <w:tcPr>
            <w:tcW w:w="683" w:type="dxa"/>
            <w:tcBorders>
              <w:left w:val="single" w:sz="4" w:space="0" w:color="000000"/>
              <w:right w:val="single" w:sz="4" w:space="0" w:color="000000"/>
            </w:tcBorders>
            <w:shd w:val="clear" w:color="auto" w:fill="auto"/>
          </w:tcPr>
          <w:p w:rsidR="00B20888" w:rsidRPr="00B20888" w:rsidRDefault="00B20888" w:rsidP="00B20888">
            <w:pPr>
              <w:widowControl w:val="0"/>
              <w:jc w:val="center"/>
              <w:rPr>
                <w:rFonts w:cs="Calibri"/>
                <w:b/>
              </w:rPr>
            </w:pPr>
            <w:r w:rsidRPr="00B20888">
              <w:rPr>
                <w:rFonts w:cs="Calibri"/>
                <w:b/>
              </w:rPr>
              <w:lastRenderedPageBreak/>
              <w:t>13</w:t>
            </w:r>
          </w:p>
        </w:tc>
        <w:tc>
          <w:tcPr>
            <w:tcW w:w="2920" w:type="dxa"/>
            <w:shd w:val="clear" w:color="auto" w:fill="auto"/>
          </w:tcPr>
          <w:p w:rsidR="00B20888" w:rsidRPr="00B20888" w:rsidRDefault="00B20888" w:rsidP="00B20888">
            <w:pPr>
              <w:widowControl w:val="0"/>
              <w:rPr>
                <w:rFonts w:cs="Calibri"/>
                <w:b/>
              </w:rPr>
            </w:pPr>
            <w:r w:rsidRPr="00B20888">
              <w:rPr>
                <w:rFonts w:cs="Calibri"/>
                <w:b/>
              </w:rPr>
              <w:t>Всего по программе</w:t>
            </w:r>
          </w:p>
        </w:tc>
        <w:tc>
          <w:tcPr>
            <w:tcW w:w="1933" w:type="dxa"/>
            <w:shd w:val="clear" w:color="auto" w:fill="auto"/>
          </w:tcPr>
          <w:p w:rsidR="00B20888" w:rsidRPr="00B20888" w:rsidRDefault="00B20888" w:rsidP="00B20888">
            <w:pPr>
              <w:widowControl w:val="0"/>
              <w:tabs>
                <w:tab w:val="left" w:pos="567"/>
              </w:tabs>
              <w:jc w:val="center"/>
              <w:rPr>
                <w:rFonts w:cs="Calibri"/>
                <w:lang w:eastAsia="ar-SA"/>
              </w:rPr>
            </w:pPr>
          </w:p>
        </w:tc>
        <w:tc>
          <w:tcPr>
            <w:tcW w:w="1724" w:type="dxa"/>
            <w:shd w:val="clear" w:color="auto" w:fill="auto"/>
          </w:tcPr>
          <w:p w:rsidR="00B20888" w:rsidRPr="00B20888" w:rsidRDefault="00B20888" w:rsidP="00B20888">
            <w:pPr>
              <w:widowControl w:val="0"/>
              <w:tabs>
                <w:tab w:val="left" w:pos="567"/>
              </w:tabs>
              <w:jc w:val="center"/>
              <w:rPr>
                <w:rFonts w:cs="Calibri"/>
                <w:lang w:eastAsia="ar-SA"/>
              </w:rPr>
            </w:pPr>
          </w:p>
        </w:tc>
        <w:tc>
          <w:tcPr>
            <w:tcW w:w="1927" w:type="dxa"/>
            <w:shd w:val="clear" w:color="auto" w:fill="auto"/>
          </w:tcPr>
          <w:p w:rsidR="00B20888" w:rsidRPr="00B20888" w:rsidRDefault="00B20888" w:rsidP="00B20888">
            <w:pPr>
              <w:widowControl w:val="0"/>
              <w:tabs>
                <w:tab w:val="left" w:pos="567"/>
              </w:tabs>
              <w:jc w:val="center"/>
              <w:rPr>
                <w:rFonts w:cs="Calibri"/>
                <w:color w:val="FF0000"/>
                <w:lang w:eastAsia="ar-SA"/>
              </w:rPr>
            </w:pPr>
            <w:r w:rsidRPr="00B20888">
              <w:rPr>
                <w:rFonts w:cs="Calibri"/>
                <w:color w:val="000000" w:themeColor="text1"/>
                <w:lang w:eastAsia="ar-SA"/>
              </w:rPr>
              <w:t>998748,42019</w:t>
            </w:r>
          </w:p>
        </w:tc>
        <w:tc>
          <w:tcPr>
            <w:tcW w:w="1596" w:type="dxa"/>
            <w:shd w:val="clear" w:color="auto" w:fill="auto"/>
          </w:tcPr>
          <w:p w:rsidR="00B20888" w:rsidRPr="00B20888" w:rsidRDefault="00B20888" w:rsidP="00B20888">
            <w:pPr>
              <w:jc w:val="center"/>
              <w:rPr>
                <w:rFonts w:cs="Calibri"/>
              </w:rPr>
            </w:pPr>
            <w:r w:rsidRPr="00B20888">
              <w:rPr>
                <w:rFonts w:cs="Calibri"/>
                <w:lang w:eastAsia="ar-SA"/>
              </w:rPr>
              <w:t>271367,10619</w:t>
            </w:r>
          </w:p>
        </w:tc>
        <w:tc>
          <w:tcPr>
            <w:tcW w:w="1596" w:type="dxa"/>
          </w:tcPr>
          <w:p w:rsidR="00B20888" w:rsidRPr="00B20888" w:rsidRDefault="00B20888" w:rsidP="00B20888">
            <w:pPr>
              <w:jc w:val="center"/>
              <w:rPr>
                <w:rFonts w:cs="Calibri"/>
                <w:color w:val="FF0000"/>
              </w:rPr>
            </w:pPr>
            <w:r w:rsidRPr="00B20888">
              <w:rPr>
                <w:color w:val="000000" w:themeColor="text1"/>
                <w:lang w:eastAsia="ar-SA"/>
              </w:rPr>
              <w:t>243109,655</w:t>
            </w:r>
          </w:p>
        </w:tc>
        <w:tc>
          <w:tcPr>
            <w:tcW w:w="1655" w:type="dxa"/>
          </w:tcPr>
          <w:p w:rsidR="00B20888" w:rsidRPr="00B20888" w:rsidRDefault="00B20888" w:rsidP="00B20888">
            <w:pPr>
              <w:jc w:val="center"/>
              <w:rPr>
                <w:rFonts w:cs="Calibri"/>
                <w:color w:val="FF0000"/>
              </w:rPr>
            </w:pPr>
            <w:r w:rsidRPr="00B20888">
              <w:rPr>
                <w:color w:val="000000" w:themeColor="text1"/>
                <w:lang w:eastAsia="ar-SA"/>
              </w:rPr>
              <w:t>242135,8295</w:t>
            </w:r>
          </w:p>
        </w:tc>
        <w:tc>
          <w:tcPr>
            <w:tcW w:w="1701" w:type="dxa"/>
            <w:gridSpan w:val="2"/>
          </w:tcPr>
          <w:p w:rsidR="00B20888" w:rsidRPr="00B20888" w:rsidRDefault="00B20888" w:rsidP="00B20888">
            <w:pPr>
              <w:jc w:val="center"/>
              <w:rPr>
                <w:rFonts w:cs="Calibri"/>
                <w:color w:val="FF0000"/>
              </w:rPr>
            </w:pPr>
            <w:r w:rsidRPr="00B20888">
              <w:rPr>
                <w:color w:val="000000" w:themeColor="text1"/>
                <w:lang w:eastAsia="ar-SA"/>
              </w:rPr>
              <w:t>242135,8295</w:t>
            </w:r>
          </w:p>
        </w:tc>
      </w:tr>
      <w:tr w:rsidR="00B20888" w:rsidRPr="00B20888" w:rsidTr="00B20888">
        <w:trPr>
          <w:trHeight w:val="557"/>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13.1</w:t>
            </w:r>
          </w:p>
        </w:tc>
        <w:tc>
          <w:tcPr>
            <w:tcW w:w="2920" w:type="dxa"/>
          </w:tcPr>
          <w:p w:rsidR="00B20888" w:rsidRPr="00B20888" w:rsidRDefault="00B20888" w:rsidP="00B20888">
            <w:pPr>
              <w:widowControl w:val="0"/>
              <w:rPr>
                <w:b/>
              </w:rPr>
            </w:pPr>
            <w:r w:rsidRPr="00B20888">
              <w:rPr>
                <w:b/>
              </w:rPr>
              <w:t>Всего по Федеральному бюджету</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33942,35101</w:t>
            </w:r>
          </w:p>
        </w:tc>
        <w:tc>
          <w:tcPr>
            <w:tcW w:w="1596"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20526,0611</w:t>
            </w:r>
          </w:p>
        </w:tc>
        <w:tc>
          <w:tcPr>
            <w:tcW w:w="1596"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4611,24545</w:t>
            </w:r>
          </w:p>
        </w:tc>
        <w:tc>
          <w:tcPr>
            <w:tcW w:w="1655"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4402,52323</w:t>
            </w:r>
          </w:p>
        </w:tc>
        <w:tc>
          <w:tcPr>
            <w:tcW w:w="1701" w:type="dxa"/>
            <w:gridSpan w:val="2"/>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4402,52323</w:t>
            </w:r>
          </w:p>
        </w:tc>
      </w:tr>
      <w:tr w:rsidR="00B20888" w:rsidRPr="00B20888" w:rsidTr="00B20888">
        <w:trPr>
          <w:trHeight w:val="561"/>
        </w:trPr>
        <w:tc>
          <w:tcPr>
            <w:tcW w:w="683" w:type="dxa"/>
            <w:tcBorders>
              <w:left w:val="single" w:sz="4" w:space="0" w:color="000000"/>
              <w:right w:val="single" w:sz="4" w:space="0" w:color="000000"/>
            </w:tcBorders>
            <w:shd w:val="clear" w:color="auto" w:fill="auto"/>
          </w:tcPr>
          <w:p w:rsidR="00B20888" w:rsidRPr="00B20888" w:rsidRDefault="00B20888" w:rsidP="00B20888">
            <w:pPr>
              <w:widowControl w:val="0"/>
              <w:jc w:val="center"/>
              <w:rPr>
                <w:rFonts w:cs="Calibri"/>
                <w:b/>
              </w:rPr>
            </w:pPr>
            <w:r w:rsidRPr="00B20888">
              <w:rPr>
                <w:rFonts w:cs="Calibri"/>
                <w:b/>
              </w:rPr>
              <w:t>13.2</w:t>
            </w:r>
          </w:p>
        </w:tc>
        <w:tc>
          <w:tcPr>
            <w:tcW w:w="2920" w:type="dxa"/>
            <w:shd w:val="clear" w:color="auto" w:fill="auto"/>
          </w:tcPr>
          <w:p w:rsidR="00B20888" w:rsidRPr="00B20888" w:rsidRDefault="00B20888" w:rsidP="00B20888">
            <w:pPr>
              <w:widowControl w:val="0"/>
              <w:rPr>
                <w:rFonts w:cs="Calibri"/>
                <w:b/>
              </w:rPr>
            </w:pPr>
            <w:r w:rsidRPr="00B20888">
              <w:rPr>
                <w:rFonts w:cs="Calibri"/>
                <w:b/>
              </w:rPr>
              <w:t>Всего по Бюджету Смоленской области</w:t>
            </w:r>
          </w:p>
        </w:tc>
        <w:tc>
          <w:tcPr>
            <w:tcW w:w="1933" w:type="dxa"/>
            <w:shd w:val="clear" w:color="auto" w:fill="auto"/>
          </w:tcPr>
          <w:p w:rsidR="00B20888" w:rsidRPr="00B20888" w:rsidRDefault="00B20888" w:rsidP="00B20888">
            <w:pPr>
              <w:widowControl w:val="0"/>
              <w:tabs>
                <w:tab w:val="left" w:pos="567"/>
              </w:tabs>
              <w:jc w:val="center"/>
              <w:rPr>
                <w:rFonts w:cs="Calibri"/>
                <w:lang w:eastAsia="ar-SA"/>
              </w:rPr>
            </w:pPr>
          </w:p>
        </w:tc>
        <w:tc>
          <w:tcPr>
            <w:tcW w:w="1724" w:type="dxa"/>
            <w:shd w:val="clear" w:color="auto" w:fill="auto"/>
          </w:tcPr>
          <w:p w:rsidR="00B20888" w:rsidRPr="00B20888" w:rsidRDefault="00B20888" w:rsidP="00B20888">
            <w:pPr>
              <w:widowControl w:val="0"/>
              <w:tabs>
                <w:tab w:val="left" w:pos="567"/>
              </w:tabs>
              <w:jc w:val="center"/>
              <w:rPr>
                <w:rFonts w:cs="Calibri"/>
                <w:lang w:eastAsia="ar-SA"/>
              </w:rPr>
            </w:pPr>
          </w:p>
        </w:tc>
        <w:tc>
          <w:tcPr>
            <w:tcW w:w="1927" w:type="dxa"/>
            <w:shd w:val="clear" w:color="auto" w:fill="auto"/>
          </w:tcPr>
          <w:p w:rsidR="00B20888" w:rsidRPr="00B20888" w:rsidRDefault="00B20888" w:rsidP="00B20888">
            <w:pPr>
              <w:widowControl w:val="0"/>
              <w:tabs>
                <w:tab w:val="left" w:pos="567"/>
              </w:tabs>
              <w:jc w:val="center"/>
              <w:rPr>
                <w:rFonts w:cs="Calibri"/>
                <w:color w:val="FF0000"/>
                <w:lang w:eastAsia="ar-SA"/>
              </w:rPr>
            </w:pPr>
            <w:r w:rsidRPr="00B20888">
              <w:rPr>
                <w:rFonts w:cs="Calibri"/>
                <w:color w:val="000000" w:themeColor="text1"/>
                <w:lang w:eastAsia="ar-SA"/>
              </w:rPr>
              <w:t>649538,44071</w:t>
            </w:r>
          </w:p>
        </w:tc>
        <w:tc>
          <w:tcPr>
            <w:tcW w:w="1596" w:type="dxa"/>
            <w:shd w:val="clear" w:color="auto" w:fill="auto"/>
          </w:tcPr>
          <w:p w:rsidR="00B20888" w:rsidRPr="00B20888" w:rsidRDefault="00B20888" w:rsidP="00B20888">
            <w:pPr>
              <w:widowControl w:val="0"/>
              <w:tabs>
                <w:tab w:val="left" w:pos="567"/>
              </w:tabs>
              <w:jc w:val="center"/>
              <w:rPr>
                <w:rFonts w:cs="Calibri"/>
                <w:color w:val="FF0000"/>
                <w:lang w:eastAsia="ar-SA"/>
              </w:rPr>
            </w:pPr>
            <w:r w:rsidRPr="00B20888">
              <w:rPr>
                <w:rFonts w:cs="Calibri"/>
                <w:color w:val="000000" w:themeColor="text1"/>
                <w:lang w:eastAsia="ar-SA"/>
              </w:rPr>
              <w:t>167591,56727</w:t>
            </w:r>
          </w:p>
        </w:tc>
        <w:tc>
          <w:tcPr>
            <w:tcW w:w="1596" w:type="dxa"/>
          </w:tcPr>
          <w:p w:rsidR="00B20888" w:rsidRPr="00B20888" w:rsidRDefault="00B20888" w:rsidP="00B20888">
            <w:pPr>
              <w:widowControl w:val="0"/>
              <w:tabs>
                <w:tab w:val="left" w:pos="567"/>
              </w:tabs>
              <w:jc w:val="center"/>
              <w:rPr>
                <w:rFonts w:eastAsia="Calibri"/>
                <w:color w:val="000000" w:themeColor="text1"/>
                <w:lang w:eastAsia="ar-SA"/>
              </w:rPr>
            </w:pPr>
            <w:r w:rsidRPr="00B20888">
              <w:rPr>
                <w:rFonts w:eastAsia="Calibri"/>
                <w:color w:val="000000" w:themeColor="text1"/>
                <w:lang w:eastAsia="ar-SA"/>
              </w:rPr>
              <w:t>158615,16448</w:t>
            </w:r>
          </w:p>
          <w:p w:rsidR="00B20888" w:rsidRPr="00B20888" w:rsidRDefault="00B20888" w:rsidP="00B20888">
            <w:pPr>
              <w:widowControl w:val="0"/>
              <w:tabs>
                <w:tab w:val="left" w:pos="567"/>
              </w:tabs>
              <w:jc w:val="center"/>
              <w:rPr>
                <w:rFonts w:eastAsia="Calibri"/>
                <w:color w:val="FF0000"/>
                <w:lang w:eastAsia="ar-SA"/>
              </w:rPr>
            </w:pPr>
          </w:p>
        </w:tc>
        <w:tc>
          <w:tcPr>
            <w:tcW w:w="1655"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161665,85448</w:t>
            </w:r>
          </w:p>
        </w:tc>
        <w:tc>
          <w:tcPr>
            <w:tcW w:w="1701" w:type="dxa"/>
            <w:gridSpan w:val="2"/>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161665,85448</w:t>
            </w:r>
          </w:p>
        </w:tc>
      </w:tr>
      <w:tr w:rsidR="00B20888" w:rsidRPr="00B20888" w:rsidTr="00B20888">
        <w:trPr>
          <w:trHeight w:val="413"/>
        </w:trPr>
        <w:tc>
          <w:tcPr>
            <w:tcW w:w="683" w:type="dxa"/>
            <w:tcBorders>
              <w:left w:val="single" w:sz="4" w:space="0" w:color="000000"/>
              <w:right w:val="single" w:sz="4" w:space="0" w:color="000000"/>
            </w:tcBorders>
          </w:tcPr>
          <w:p w:rsidR="00B20888" w:rsidRPr="00B20888" w:rsidRDefault="00B20888" w:rsidP="00B20888">
            <w:pPr>
              <w:widowControl w:val="0"/>
              <w:jc w:val="center"/>
              <w:rPr>
                <w:b/>
              </w:rPr>
            </w:pPr>
            <w:r w:rsidRPr="00B20888">
              <w:rPr>
                <w:b/>
              </w:rPr>
              <w:t>13.3</w:t>
            </w:r>
          </w:p>
        </w:tc>
        <w:tc>
          <w:tcPr>
            <w:tcW w:w="2920" w:type="dxa"/>
          </w:tcPr>
          <w:p w:rsidR="00B20888" w:rsidRPr="00B20888" w:rsidRDefault="00B20888" w:rsidP="00B20888">
            <w:pPr>
              <w:widowControl w:val="0"/>
              <w:rPr>
                <w:b/>
              </w:rPr>
            </w:pPr>
            <w:r w:rsidRPr="00B20888">
              <w:rPr>
                <w:b/>
                <w:lang w:eastAsia="ar-SA"/>
              </w:rPr>
              <w:t>Всего по Бюджету муниципального образования «Велижский муниципальный округ» Смоленской области»</w:t>
            </w:r>
          </w:p>
        </w:tc>
        <w:tc>
          <w:tcPr>
            <w:tcW w:w="1933" w:type="dxa"/>
          </w:tcPr>
          <w:p w:rsidR="00B20888" w:rsidRPr="00B20888" w:rsidRDefault="00B20888" w:rsidP="00B20888">
            <w:pPr>
              <w:widowControl w:val="0"/>
              <w:tabs>
                <w:tab w:val="left" w:pos="567"/>
              </w:tabs>
              <w:jc w:val="center"/>
              <w:rPr>
                <w:lang w:eastAsia="ar-SA"/>
              </w:rPr>
            </w:pPr>
          </w:p>
        </w:tc>
        <w:tc>
          <w:tcPr>
            <w:tcW w:w="1724" w:type="dxa"/>
          </w:tcPr>
          <w:p w:rsidR="00B20888" w:rsidRPr="00B20888" w:rsidRDefault="00B20888" w:rsidP="00B20888">
            <w:pPr>
              <w:widowControl w:val="0"/>
              <w:tabs>
                <w:tab w:val="left" w:pos="567"/>
              </w:tabs>
              <w:jc w:val="center"/>
              <w:rPr>
                <w:lang w:eastAsia="ar-SA"/>
              </w:rPr>
            </w:pPr>
          </w:p>
        </w:tc>
        <w:tc>
          <w:tcPr>
            <w:tcW w:w="1927"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315267,62647</w:t>
            </w:r>
          </w:p>
        </w:tc>
        <w:tc>
          <w:tcPr>
            <w:tcW w:w="1596"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83249,47782</w:t>
            </w:r>
          </w:p>
        </w:tc>
        <w:tc>
          <w:tcPr>
            <w:tcW w:w="1596"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79883,24507</w:t>
            </w:r>
          </w:p>
        </w:tc>
        <w:tc>
          <w:tcPr>
            <w:tcW w:w="1655" w:type="dxa"/>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76067,45179</w:t>
            </w:r>
          </w:p>
        </w:tc>
        <w:tc>
          <w:tcPr>
            <w:tcW w:w="1701" w:type="dxa"/>
            <w:gridSpan w:val="2"/>
          </w:tcPr>
          <w:p w:rsidR="00B20888" w:rsidRPr="00B20888" w:rsidRDefault="00B20888" w:rsidP="00B20888">
            <w:pPr>
              <w:widowControl w:val="0"/>
              <w:tabs>
                <w:tab w:val="left" w:pos="567"/>
              </w:tabs>
              <w:jc w:val="center"/>
              <w:rPr>
                <w:rFonts w:eastAsia="Calibri"/>
                <w:color w:val="FF0000"/>
                <w:lang w:eastAsia="ar-SA"/>
              </w:rPr>
            </w:pPr>
            <w:r w:rsidRPr="00B20888">
              <w:rPr>
                <w:rFonts w:eastAsia="Calibri"/>
                <w:color w:val="000000" w:themeColor="text1"/>
                <w:lang w:eastAsia="ar-SA"/>
              </w:rPr>
              <w:t>76067,45179</w:t>
            </w:r>
          </w:p>
        </w:tc>
      </w:tr>
    </w:tbl>
    <w:p w:rsidR="00B20888" w:rsidRPr="00B20888" w:rsidRDefault="00B20888" w:rsidP="00B20888">
      <w:pPr>
        <w:widowControl w:val="0"/>
        <w:tabs>
          <w:tab w:val="left" w:pos="567"/>
        </w:tabs>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C76041" w:rsidRDefault="00C76041" w:rsidP="001C093B">
      <w:pPr>
        <w:widowControl w:val="0"/>
        <w:rPr>
          <w:sz w:val="28"/>
          <w:szCs w:val="28"/>
        </w:rPr>
      </w:pPr>
      <w:bookmarkStart w:id="0" w:name="_GoBack"/>
      <w:bookmarkEnd w:id="0"/>
    </w:p>
    <w:sectPr w:rsidR="00C76041" w:rsidSect="00D17278">
      <w:headerReference w:type="default" r:id="rId11"/>
      <w:footerReference w:type="default" r:id="rId12"/>
      <w:pgSz w:w="16838" w:h="11906" w:orient="landscape"/>
      <w:pgMar w:top="1134" w:right="0" w:bottom="567" w:left="624"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C2" w:rsidRDefault="005341C2">
      <w:r>
        <w:separator/>
      </w:r>
    </w:p>
  </w:endnote>
  <w:endnote w:type="continuationSeparator" w:id="0">
    <w:p w:rsidR="005341C2" w:rsidRDefault="0053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88" w:rsidRDefault="00B20888">
    <w:pPr>
      <w:pStyle w:val="afe"/>
      <w:jc w:val="right"/>
    </w:pPr>
  </w:p>
  <w:p w:rsidR="00B20888" w:rsidRDefault="00B20888">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88" w:rsidRDefault="00B20888">
    <w:pPr>
      <w:pStyle w:val="afe"/>
      <w:jc w:val="right"/>
    </w:pPr>
  </w:p>
  <w:p w:rsidR="00B20888" w:rsidRDefault="00B20888">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C2" w:rsidRDefault="005341C2">
      <w:r>
        <w:separator/>
      </w:r>
    </w:p>
  </w:footnote>
  <w:footnote w:type="continuationSeparator" w:id="0">
    <w:p w:rsidR="005341C2" w:rsidRDefault="00534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88" w:rsidRDefault="00B20888">
    <w:pPr>
      <w:pStyle w:val="afd"/>
    </w:pPr>
    <w:r>
      <w:rPr>
        <w:noProof/>
      </w:rPr>
      <mc:AlternateContent>
        <mc:Choice Requires="wps">
          <w:drawing>
            <wp:anchor distT="0" distB="0" distL="0" distR="0" simplePos="0" relativeHeight="251659264" behindDoc="1" locked="0" layoutInCell="0" allowOverlap="1" wp14:anchorId="21829ABE" wp14:editId="2A7728B1">
              <wp:simplePos x="0" y="0"/>
              <wp:positionH relativeFrom="margin">
                <wp:align>center</wp:align>
              </wp:positionH>
              <wp:positionV relativeFrom="paragraph">
                <wp:posOffset>635</wp:posOffset>
              </wp:positionV>
              <wp:extent cx="16510" cy="16510"/>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a:effectLst/>
                    </wps:spPr>
                    <wps:txbx>
                      <w:txbxContent>
                        <w:p w:rsidR="00B20888" w:rsidRDefault="00B20888">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wps:txbx>
                    <wps:bodyPr lIns="0" tIns="0" rIns="0" bIns="0" anchor="t">
                      <a:spAutoFit/>
                    </wps:bodyPr>
                  </wps:wsp>
                </a:graphicData>
              </a:graphic>
            </wp:anchor>
          </w:drawing>
        </mc:Choice>
        <mc:Fallback>
          <w:pict>
            <v:rect w14:anchorId="21829ABE" id="Врезка2" o:spid="_x0000_s1027" style="position:absolute;margin-left:0;margin-top:.05pt;width:1.3pt;height:1.3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" o:allowincell="f" filled="f" stroked="f" strokeweight="0">
              <v:textbox style="mso-fit-shape-to-text:t" inset="0,0,0,0">
                <w:txbxContent>
                  <w:p w:rsidR="00B20888" w:rsidRDefault="00B20888">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88" w:rsidRDefault="00B20888">
    <w:pPr>
      <w:pStyle w:val="afd"/>
    </w:pPr>
    <w:r>
      <w:rPr>
        <w:noProof/>
      </w:rPr>
      <mc:AlternateContent>
        <mc:Choice Requires="wps">
          <w:drawing>
            <wp:anchor distT="0" distB="0" distL="0" distR="0" simplePos="0" relativeHeight="251660288" behindDoc="1" locked="0" layoutInCell="0" allowOverlap="1" wp14:anchorId="3860D496" wp14:editId="75C84080">
              <wp:simplePos x="0" y="0"/>
              <wp:positionH relativeFrom="margin">
                <wp:align>center</wp:align>
              </wp:positionH>
              <wp:positionV relativeFrom="paragraph">
                <wp:posOffset>635</wp:posOffset>
              </wp:positionV>
              <wp:extent cx="154940" cy="1751965"/>
              <wp:effectExtent l="0" t="0" r="0" b="0"/>
              <wp:wrapSquare wrapText="bothSides"/>
              <wp:docPr id="8" name="Врезка3"/>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a:effectLst/>
                    </wps:spPr>
                    <wps:txbx>
                      <w:txbxContent>
                        <w:p w:rsidR="00B20888" w:rsidRDefault="00B20888">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D17278">
                            <w:rPr>
                              <w:rStyle w:val="ac"/>
                              <w:noProof/>
                              <w:color w:val="000000"/>
                            </w:rPr>
                            <w:t>14</w:t>
                          </w:r>
                          <w:r>
                            <w:rPr>
                              <w:rStyle w:val="ac"/>
                              <w:color w:val="000000"/>
                            </w:rPr>
                            <w:fldChar w:fldCharType="end"/>
                          </w:r>
                        </w:p>
                      </w:txbxContent>
                    </wps:txbx>
                    <wps:bodyPr lIns="0" tIns="0" rIns="0" bIns="0" anchor="t">
                      <a:spAutoFit/>
                    </wps:bodyPr>
                  </wps:wsp>
                </a:graphicData>
              </a:graphic>
            </wp:anchor>
          </w:drawing>
        </mc:Choice>
        <mc:Fallback>
          <w:pict>
            <v:rect w14:anchorId="3860D496" id="Врезка3" o:spid="_x0000_s1028" style="position:absolute;margin-left:0;margin-top:.05pt;width:12.2pt;height:137.9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" o:allowincell="f" filled="f" stroked="f" strokeweight="0">
              <v:textbox style="mso-fit-shape-to-text:t" inset="0,0,0,0">
                <w:txbxContent>
                  <w:p w:rsidR="00B20888" w:rsidRDefault="00B20888">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D17278">
                      <w:rPr>
                        <w:rStyle w:val="ac"/>
                        <w:noProof/>
                        <w:color w:val="000000"/>
                      </w:rPr>
                      <w:t>14</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88" w:rsidRDefault="00B20888">
    <w:pPr>
      <w:pStyle w:val="afd"/>
    </w:pPr>
    <w:r>
      <w:rPr>
        <w:noProof/>
      </w:rPr>
      <mc:AlternateContent>
        <mc:Choice Requires="wps">
          <w:drawing>
            <wp:anchor distT="0" distB="0" distL="0" distR="0" simplePos="0" relativeHeight="116" behindDoc="1" locked="0" layoutInCell="0" allowOverlap="1" wp14:anchorId="6FD6DBE8" wp14:editId="20BF4446">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B20888" w:rsidRDefault="00B20888">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1C093B">
                            <w:rPr>
                              <w:rStyle w:val="ac"/>
                              <w:noProof/>
                              <w:color w:val="000000"/>
                            </w:rPr>
                            <w:t>34</w:t>
                          </w:r>
                          <w:r>
                            <w:rPr>
                              <w:rStyle w:val="ac"/>
                              <w:color w:val="000000"/>
                            </w:rPr>
                            <w:fldChar w:fldCharType="end"/>
                          </w:r>
                        </w:p>
                      </w:txbxContent>
                    </wps:txbx>
                    <wps:bodyPr lIns="0" tIns="0" rIns="0" bIns="0" anchor="t">
                      <a:spAutoFit/>
                    </wps:bodyPr>
                  </wps:wsp>
                </a:graphicData>
              </a:graphic>
            </wp:anchor>
          </w:drawing>
        </mc:Choice>
        <mc:Fallback>
          <w:pict>
            <v:rect w14:anchorId="6FD6DBE8" id="Врезка4" o:spid="_x0000_s1029"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" o:allowincell="f" filled="f" stroked="f" strokeweight="0">
              <v:textbox style="mso-fit-shape-to-text:t" inset="0,0,0,0">
                <w:txbxContent>
                  <w:p w:rsidR="00B20888" w:rsidRDefault="00B20888">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1C093B">
                      <w:rPr>
                        <w:rStyle w:val="ac"/>
                        <w:noProof/>
                        <w:color w:val="000000"/>
                      </w:rPr>
                      <w:t>34</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71B1"/>
    <w:rsid w:val="000107BB"/>
    <w:rsid w:val="00011762"/>
    <w:rsid w:val="00015A2F"/>
    <w:rsid w:val="00015EFF"/>
    <w:rsid w:val="000219B0"/>
    <w:rsid w:val="00023123"/>
    <w:rsid w:val="000243C2"/>
    <w:rsid w:val="0003026A"/>
    <w:rsid w:val="00030D3B"/>
    <w:rsid w:val="00032B61"/>
    <w:rsid w:val="0004411E"/>
    <w:rsid w:val="00044909"/>
    <w:rsid w:val="00050F34"/>
    <w:rsid w:val="000512C7"/>
    <w:rsid w:val="000551E3"/>
    <w:rsid w:val="0005674B"/>
    <w:rsid w:val="000619F5"/>
    <w:rsid w:val="0007150E"/>
    <w:rsid w:val="000805CE"/>
    <w:rsid w:val="000846D2"/>
    <w:rsid w:val="00084C75"/>
    <w:rsid w:val="0008737B"/>
    <w:rsid w:val="000909E8"/>
    <w:rsid w:val="0009266F"/>
    <w:rsid w:val="00095292"/>
    <w:rsid w:val="000955B5"/>
    <w:rsid w:val="000962FA"/>
    <w:rsid w:val="000A3356"/>
    <w:rsid w:val="000A6122"/>
    <w:rsid w:val="000A65A4"/>
    <w:rsid w:val="000A7727"/>
    <w:rsid w:val="000B0E8F"/>
    <w:rsid w:val="000B1528"/>
    <w:rsid w:val="000B1BA3"/>
    <w:rsid w:val="000B39DD"/>
    <w:rsid w:val="000B517C"/>
    <w:rsid w:val="000B70D7"/>
    <w:rsid w:val="000C08AC"/>
    <w:rsid w:val="000C280E"/>
    <w:rsid w:val="000C728A"/>
    <w:rsid w:val="000D3319"/>
    <w:rsid w:val="000D4A0A"/>
    <w:rsid w:val="000D7E2F"/>
    <w:rsid w:val="000E12A6"/>
    <w:rsid w:val="000E16AE"/>
    <w:rsid w:val="000E3169"/>
    <w:rsid w:val="000E417E"/>
    <w:rsid w:val="000E6EDF"/>
    <w:rsid w:val="000F0497"/>
    <w:rsid w:val="000F2A38"/>
    <w:rsid w:val="000F44D6"/>
    <w:rsid w:val="000F4B87"/>
    <w:rsid w:val="000F76F5"/>
    <w:rsid w:val="00103177"/>
    <w:rsid w:val="0010416F"/>
    <w:rsid w:val="001168DD"/>
    <w:rsid w:val="00117C2A"/>
    <w:rsid w:val="00123C8A"/>
    <w:rsid w:val="00124E38"/>
    <w:rsid w:val="0013020C"/>
    <w:rsid w:val="0013635D"/>
    <w:rsid w:val="00136D56"/>
    <w:rsid w:val="00141EB6"/>
    <w:rsid w:val="00143D53"/>
    <w:rsid w:val="00143D7B"/>
    <w:rsid w:val="001534A1"/>
    <w:rsid w:val="001537C1"/>
    <w:rsid w:val="00155A01"/>
    <w:rsid w:val="00156BA1"/>
    <w:rsid w:val="00160CDA"/>
    <w:rsid w:val="0016106F"/>
    <w:rsid w:val="00162A8A"/>
    <w:rsid w:val="00163ECD"/>
    <w:rsid w:val="001643AE"/>
    <w:rsid w:val="00173C20"/>
    <w:rsid w:val="001746B0"/>
    <w:rsid w:val="00180F8A"/>
    <w:rsid w:val="00181BD7"/>
    <w:rsid w:val="001918A7"/>
    <w:rsid w:val="00193C5D"/>
    <w:rsid w:val="00197C31"/>
    <w:rsid w:val="001A3827"/>
    <w:rsid w:val="001A435C"/>
    <w:rsid w:val="001A4390"/>
    <w:rsid w:val="001A6B6B"/>
    <w:rsid w:val="001B215D"/>
    <w:rsid w:val="001B2249"/>
    <w:rsid w:val="001B294C"/>
    <w:rsid w:val="001B5CEC"/>
    <w:rsid w:val="001C093B"/>
    <w:rsid w:val="001C7CCB"/>
    <w:rsid w:val="001E0570"/>
    <w:rsid w:val="001E100B"/>
    <w:rsid w:val="001E44A4"/>
    <w:rsid w:val="001E7B34"/>
    <w:rsid w:val="001F02F5"/>
    <w:rsid w:val="001F2160"/>
    <w:rsid w:val="001F63A1"/>
    <w:rsid w:val="001F6A3C"/>
    <w:rsid w:val="002003CC"/>
    <w:rsid w:val="002017A0"/>
    <w:rsid w:val="0020552F"/>
    <w:rsid w:val="00207A23"/>
    <w:rsid w:val="00212175"/>
    <w:rsid w:val="002126B3"/>
    <w:rsid w:val="00215F6D"/>
    <w:rsid w:val="002202AC"/>
    <w:rsid w:val="00220D62"/>
    <w:rsid w:val="0022190F"/>
    <w:rsid w:val="00225FB9"/>
    <w:rsid w:val="00226826"/>
    <w:rsid w:val="00231C4A"/>
    <w:rsid w:val="00232548"/>
    <w:rsid w:val="002340C0"/>
    <w:rsid w:val="002360CB"/>
    <w:rsid w:val="00237492"/>
    <w:rsid w:val="00245444"/>
    <w:rsid w:val="00255E20"/>
    <w:rsid w:val="00256217"/>
    <w:rsid w:val="00260FE9"/>
    <w:rsid w:val="00261DA2"/>
    <w:rsid w:val="00262578"/>
    <w:rsid w:val="00264E2D"/>
    <w:rsid w:val="00273D0D"/>
    <w:rsid w:val="00280FB2"/>
    <w:rsid w:val="00290764"/>
    <w:rsid w:val="00293323"/>
    <w:rsid w:val="0029440F"/>
    <w:rsid w:val="002A3844"/>
    <w:rsid w:val="002A4ABA"/>
    <w:rsid w:val="002A57DF"/>
    <w:rsid w:val="002A5C99"/>
    <w:rsid w:val="002A6479"/>
    <w:rsid w:val="002A7C79"/>
    <w:rsid w:val="002B135A"/>
    <w:rsid w:val="002B4592"/>
    <w:rsid w:val="002B54C1"/>
    <w:rsid w:val="002B6E24"/>
    <w:rsid w:val="002B7A9E"/>
    <w:rsid w:val="002C521E"/>
    <w:rsid w:val="002D3994"/>
    <w:rsid w:val="002D4447"/>
    <w:rsid w:val="002D5DB7"/>
    <w:rsid w:val="002E02C8"/>
    <w:rsid w:val="002E10DC"/>
    <w:rsid w:val="002E500B"/>
    <w:rsid w:val="002E7669"/>
    <w:rsid w:val="002E7793"/>
    <w:rsid w:val="002E789F"/>
    <w:rsid w:val="002F03CD"/>
    <w:rsid w:val="002F7D90"/>
    <w:rsid w:val="00302C04"/>
    <w:rsid w:val="003063E1"/>
    <w:rsid w:val="0030674F"/>
    <w:rsid w:val="0030675A"/>
    <w:rsid w:val="00307724"/>
    <w:rsid w:val="00307933"/>
    <w:rsid w:val="0031015E"/>
    <w:rsid w:val="00310782"/>
    <w:rsid w:val="00310FD6"/>
    <w:rsid w:val="00312990"/>
    <w:rsid w:val="003214ED"/>
    <w:rsid w:val="00322EEC"/>
    <w:rsid w:val="0032490C"/>
    <w:rsid w:val="00326BE4"/>
    <w:rsid w:val="003310A5"/>
    <w:rsid w:val="003312CD"/>
    <w:rsid w:val="00344783"/>
    <w:rsid w:val="0035016E"/>
    <w:rsid w:val="00355650"/>
    <w:rsid w:val="00362ADD"/>
    <w:rsid w:val="00363D3D"/>
    <w:rsid w:val="003640D3"/>
    <w:rsid w:val="003641A4"/>
    <w:rsid w:val="00367566"/>
    <w:rsid w:val="003677D1"/>
    <w:rsid w:val="00373E16"/>
    <w:rsid w:val="0037780F"/>
    <w:rsid w:val="00377AA9"/>
    <w:rsid w:val="00382D4B"/>
    <w:rsid w:val="003850FB"/>
    <w:rsid w:val="003858B9"/>
    <w:rsid w:val="003867FA"/>
    <w:rsid w:val="00387156"/>
    <w:rsid w:val="003A4182"/>
    <w:rsid w:val="003B073F"/>
    <w:rsid w:val="003B19E5"/>
    <w:rsid w:val="003B4033"/>
    <w:rsid w:val="003B45A7"/>
    <w:rsid w:val="003B4670"/>
    <w:rsid w:val="003B7DC3"/>
    <w:rsid w:val="003C2E67"/>
    <w:rsid w:val="003C7D10"/>
    <w:rsid w:val="003C7DA1"/>
    <w:rsid w:val="003D6643"/>
    <w:rsid w:val="003D7C84"/>
    <w:rsid w:val="003D7F02"/>
    <w:rsid w:val="003F72F8"/>
    <w:rsid w:val="00405E0A"/>
    <w:rsid w:val="0040681D"/>
    <w:rsid w:val="00407470"/>
    <w:rsid w:val="0041469A"/>
    <w:rsid w:val="0041599B"/>
    <w:rsid w:val="00415B2A"/>
    <w:rsid w:val="0041713F"/>
    <w:rsid w:val="00420845"/>
    <w:rsid w:val="00421658"/>
    <w:rsid w:val="00430963"/>
    <w:rsid w:val="0043547B"/>
    <w:rsid w:val="00441739"/>
    <w:rsid w:val="00441A41"/>
    <w:rsid w:val="00441F46"/>
    <w:rsid w:val="00442562"/>
    <w:rsid w:val="00443EBD"/>
    <w:rsid w:val="00444268"/>
    <w:rsid w:val="00444B40"/>
    <w:rsid w:val="00444BA9"/>
    <w:rsid w:val="00450372"/>
    <w:rsid w:val="004508EB"/>
    <w:rsid w:val="004522A0"/>
    <w:rsid w:val="00455502"/>
    <w:rsid w:val="0046620E"/>
    <w:rsid w:val="00466D1F"/>
    <w:rsid w:val="00467831"/>
    <w:rsid w:val="00473DCA"/>
    <w:rsid w:val="00475F82"/>
    <w:rsid w:val="004776EA"/>
    <w:rsid w:val="00482593"/>
    <w:rsid w:val="00482C19"/>
    <w:rsid w:val="0048357E"/>
    <w:rsid w:val="004931E6"/>
    <w:rsid w:val="00493B86"/>
    <w:rsid w:val="00494B3C"/>
    <w:rsid w:val="004953FB"/>
    <w:rsid w:val="00497766"/>
    <w:rsid w:val="004A6487"/>
    <w:rsid w:val="004B1D7D"/>
    <w:rsid w:val="004B5052"/>
    <w:rsid w:val="004B69E8"/>
    <w:rsid w:val="004C2BE7"/>
    <w:rsid w:val="004D219C"/>
    <w:rsid w:val="004D45DC"/>
    <w:rsid w:val="004D776E"/>
    <w:rsid w:val="004E1C7A"/>
    <w:rsid w:val="004E5B2F"/>
    <w:rsid w:val="005013C6"/>
    <w:rsid w:val="00502C71"/>
    <w:rsid w:val="00502FF2"/>
    <w:rsid w:val="00504270"/>
    <w:rsid w:val="00512618"/>
    <w:rsid w:val="00512B84"/>
    <w:rsid w:val="00522587"/>
    <w:rsid w:val="00524F4A"/>
    <w:rsid w:val="005341C2"/>
    <w:rsid w:val="00535E6C"/>
    <w:rsid w:val="00542B2C"/>
    <w:rsid w:val="00542C5D"/>
    <w:rsid w:val="005443C4"/>
    <w:rsid w:val="00545969"/>
    <w:rsid w:val="00555540"/>
    <w:rsid w:val="00555D5D"/>
    <w:rsid w:val="00557B1B"/>
    <w:rsid w:val="0056092B"/>
    <w:rsid w:val="00561D7D"/>
    <w:rsid w:val="0056254C"/>
    <w:rsid w:val="005661C2"/>
    <w:rsid w:val="005703F6"/>
    <w:rsid w:val="0057054F"/>
    <w:rsid w:val="00575E8A"/>
    <w:rsid w:val="0057685C"/>
    <w:rsid w:val="00581324"/>
    <w:rsid w:val="005838A7"/>
    <w:rsid w:val="00584878"/>
    <w:rsid w:val="00587450"/>
    <w:rsid w:val="005910F6"/>
    <w:rsid w:val="00591AF5"/>
    <w:rsid w:val="005940F2"/>
    <w:rsid w:val="00594212"/>
    <w:rsid w:val="00595AEB"/>
    <w:rsid w:val="0059721A"/>
    <w:rsid w:val="005A749B"/>
    <w:rsid w:val="005B0539"/>
    <w:rsid w:val="005B0DBA"/>
    <w:rsid w:val="005B1A16"/>
    <w:rsid w:val="005C5106"/>
    <w:rsid w:val="005D4882"/>
    <w:rsid w:val="005D741C"/>
    <w:rsid w:val="005E7A51"/>
    <w:rsid w:val="005E7F54"/>
    <w:rsid w:val="005F30D4"/>
    <w:rsid w:val="005F3BF5"/>
    <w:rsid w:val="00602014"/>
    <w:rsid w:val="00606534"/>
    <w:rsid w:val="00606C52"/>
    <w:rsid w:val="00610936"/>
    <w:rsid w:val="006206A1"/>
    <w:rsid w:val="00622C8F"/>
    <w:rsid w:val="0062363F"/>
    <w:rsid w:val="0063124F"/>
    <w:rsid w:val="006338FC"/>
    <w:rsid w:val="00633C4A"/>
    <w:rsid w:val="00635F62"/>
    <w:rsid w:val="00646BA1"/>
    <w:rsid w:val="00647DCB"/>
    <w:rsid w:val="006516B1"/>
    <w:rsid w:val="00652746"/>
    <w:rsid w:val="0065373E"/>
    <w:rsid w:val="00656465"/>
    <w:rsid w:val="00657F1D"/>
    <w:rsid w:val="00661794"/>
    <w:rsid w:val="00664AC4"/>
    <w:rsid w:val="00671264"/>
    <w:rsid w:val="00671806"/>
    <w:rsid w:val="00671B50"/>
    <w:rsid w:val="00671CC4"/>
    <w:rsid w:val="0068517F"/>
    <w:rsid w:val="00685FC3"/>
    <w:rsid w:val="00686109"/>
    <w:rsid w:val="00693400"/>
    <w:rsid w:val="00694610"/>
    <w:rsid w:val="006947B4"/>
    <w:rsid w:val="00697CE6"/>
    <w:rsid w:val="006A1EC4"/>
    <w:rsid w:val="006A7003"/>
    <w:rsid w:val="006A7335"/>
    <w:rsid w:val="006A75F9"/>
    <w:rsid w:val="006A7D78"/>
    <w:rsid w:val="006B4FD9"/>
    <w:rsid w:val="006B52F1"/>
    <w:rsid w:val="006B6DCF"/>
    <w:rsid w:val="006C04D7"/>
    <w:rsid w:val="006C217F"/>
    <w:rsid w:val="006C2CB0"/>
    <w:rsid w:val="006C326E"/>
    <w:rsid w:val="006D3593"/>
    <w:rsid w:val="006D53D7"/>
    <w:rsid w:val="006D6024"/>
    <w:rsid w:val="006D745B"/>
    <w:rsid w:val="006F00DB"/>
    <w:rsid w:val="006F6F0D"/>
    <w:rsid w:val="006F7ABC"/>
    <w:rsid w:val="006F7F13"/>
    <w:rsid w:val="007077BB"/>
    <w:rsid w:val="00710061"/>
    <w:rsid w:val="00712B75"/>
    <w:rsid w:val="00713210"/>
    <w:rsid w:val="007217D3"/>
    <w:rsid w:val="007354B9"/>
    <w:rsid w:val="00742429"/>
    <w:rsid w:val="00746BCE"/>
    <w:rsid w:val="0074774A"/>
    <w:rsid w:val="00747EF1"/>
    <w:rsid w:val="00756DC3"/>
    <w:rsid w:val="007579B9"/>
    <w:rsid w:val="00763B1C"/>
    <w:rsid w:val="00770DFD"/>
    <w:rsid w:val="007737FB"/>
    <w:rsid w:val="0078140F"/>
    <w:rsid w:val="00784007"/>
    <w:rsid w:val="007869AD"/>
    <w:rsid w:val="007921E1"/>
    <w:rsid w:val="00796E82"/>
    <w:rsid w:val="007A79FA"/>
    <w:rsid w:val="007B16CA"/>
    <w:rsid w:val="007B2282"/>
    <w:rsid w:val="007B66D1"/>
    <w:rsid w:val="007C0024"/>
    <w:rsid w:val="007C0708"/>
    <w:rsid w:val="007C2AAF"/>
    <w:rsid w:val="007C33FA"/>
    <w:rsid w:val="007C4A1B"/>
    <w:rsid w:val="007C57C7"/>
    <w:rsid w:val="007D2A51"/>
    <w:rsid w:val="007D56DB"/>
    <w:rsid w:val="007D5A27"/>
    <w:rsid w:val="007D7CA6"/>
    <w:rsid w:val="007E0CD6"/>
    <w:rsid w:val="007E31EB"/>
    <w:rsid w:val="007E55AF"/>
    <w:rsid w:val="007F0DAE"/>
    <w:rsid w:val="007F728B"/>
    <w:rsid w:val="008021F9"/>
    <w:rsid w:val="00802296"/>
    <w:rsid w:val="00805193"/>
    <w:rsid w:val="00805C69"/>
    <w:rsid w:val="0080692C"/>
    <w:rsid w:val="00806D7F"/>
    <w:rsid w:val="008072B8"/>
    <w:rsid w:val="0080792F"/>
    <w:rsid w:val="00812824"/>
    <w:rsid w:val="00812D78"/>
    <w:rsid w:val="00815988"/>
    <w:rsid w:val="00822071"/>
    <w:rsid w:val="008252E0"/>
    <w:rsid w:val="00827BF5"/>
    <w:rsid w:val="00830CE3"/>
    <w:rsid w:val="008337CE"/>
    <w:rsid w:val="00833E11"/>
    <w:rsid w:val="008444D2"/>
    <w:rsid w:val="00845970"/>
    <w:rsid w:val="008460C0"/>
    <w:rsid w:val="008528ED"/>
    <w:rsid w:val="008529B0"/>
    <w:rsid w:val="00856552"/>
    <w:rsid w:val="00857B8B"/>
    <w:rsid w:val="00857F9C"/>
    <w:rsid w:val="0086697C"/>
    <w:rsid w:val="00874445"/>
    <w:rsid w:val="00877107"/>
    <w:rsid w:val="008776F0"/>
    <w:rsid w:val="008817B7"/>
    <w:rsid w:val="00890C92"/>
    <w:rsid w:val="00890F91"/>
    <w:rsid w:val="00892BD7"/>
    <w:rsid w:val="008933D8"/>
    <w:rsid w:val="00895633"/>
    <w:rsid w:val="008960B3"/>
    <w:rsid w:val="00897ABA"/>
    <w:rsid w:val="008A0E49"/>
    <w:rsid w:val="008A6015"/>
    <w:rsid w:val="008B3FF1"/>
    <w:rsid w:val="008B6211"/>
    <w:rsid w:val="008C2250"/>
    <w:rsid w:val="008C5071"/>
    <w:rsid w:val="008C51C3"/>
    <w:rsid w:val="008C7558"/>
    <w:rsid w:val="008C75C6"/>
    <w:rsid w:val="008D07DE"/>
    <w:rsid w:val="008D0A9F"/>
    <w:rsid w:val="008D423C"/>
    <w:rsid w:val="008D60A6"/>
    <w:rsid w:val="008E12F6"/>
    <w:rsid w:val="008E6092"/>
    <w:rsid w:val="008E6587"/>
    <w:rsid w:val="008F3D4E"/>
    <w:rsid w:val="008F49E7"/>
    <w:rsid w:val="008F7437"/>
    <w:rsid w:val="009014AD"/>
    <w:rsid w:val="0090193E"/>
    <w:rsid w:val="0091513A"/>
    <w:rsid w:val="0092075C"/>
    <w:rsid w:val="009218F3"/>
    <w:rsid w:val="00922F3D"/>
    <w:rsid w:val="00924D59"/>
    <w:rsid w:val="00930A16"/>
    <w:rsid w:val="00930FBD"/>
    <w:rsid w:val="0093502B"/>
    <w:rsid w:val="00940C40"/>
    <w:rsid w:val="009428AE"/>
    <w:rsid w:val="00946C08"/>
    <w:rsid w:val="00951C7D"/>
    <w:rsid w:val="0095230B"/>
    <w:rsid w:val="0095330A"/>
    <w:rsid w:val="009560CF"/>
    <w:rsid w:val="00966EA9"/>
    <w:rsid w:val="00972375"/>
    <w:rsid w:val="009768FD"/>
    <w:rsid w:val="00976BD2"/>
    <w:rsid w:val="009815E0"/>
    <w:rsid w:val="009868FE"/>
    <w:rsid w:val="00995C1B"/>
    <w:rsid w:val="009A026B"/>
    <w:rsid w:val="009A169E"/>
    <w:rsid w:val="009A3BEC"/>
    <w:rsid w:val="009A715A"/>
    <w:rsid w:val="009B204A"/>
    <w:rsid w:val="009B3F6E"/>
    <w:rsid w:val="009B47C9"/>
    <w:rsid w:val="009B623E"/>
    <w:rsid w:val="009B662D"/>
    <w:rsid w:val="009B68EA"/>
    <w:rsid w:val="009C05C8"/>
    <w:rsid w:val="009C3C66"/>
    <w:rsid w:val="009C7829"/>
    <w:rsid w:val="009C7942"/>
    <w:rsid w:val="009D0705"/>
    <w:rsid w:val="009D071E"/>
    <w:rsid w:val="009D0ADC"/>
    <w:rsid w:val="009D0EF7"/>
    <w:rsid w:val="009D28A2"/>
    <w:rsid w:val="009D51B2"/>
    <w:rsid w:val="009D52E6"/>
    <w:rsid w:val="009D5E5A"/>
    <w:rsid w:val="009D6D6B"/>
    <w:rsid w:val="009E34D4"/>
    <w:rsid w:val="009F19CD"/>
    <w:rsid w:val="00A04239"/>
    <w:rsid w:val="00A07F25"/>
    <w:rsid w:val="00A1050F"/>
    <w:rsid w:val="00A108CF"/>
    <w:rsid w:val="00A12D5A"/>
    <w:rsid w:val="00A130F1"/>
    <w:rsid w:val="00A1322D"/>
    <w:rsid w:val="00A14B0A"/>
    <w:rsid w:val="00A1530B"/>
    <w:rsid w:val="00A16949"/>
    <w:rsid w:val="00A17DF4"/>
    <w:rsid w:val="00A21E8C"/>
    <w:rsid w:val="00A328A6"/>
    <w:rsid w:val="00A34184"/>
    <w:rsid w:val="00A40CA2"/>
    <w:rsid w:val="00A419D3"/>
    <w:rsid w:val="00A52C81"/>
    <w:rsid w:val="00A62AAF"/>
    <w:rsid w:val="00A637B1"/>
    <w:rsid w:val="00A64E2C"/>
    <w:rsid w:val="00A65A7E"/>
    <w:rsid w:val="00A65BF0"/>
    <w:rsid w:val="00A7189B"/>
    <w:rsid w:val="00A7359B"/>
    <w:rsid w:val="00A7566D"/>
    <w:rsid w:val="00A819A2"/>
    <w:rsid w:val="00A909A7"/>
    <w:rsid w:val="00A93AAC"/>
    <w:rsid w:val="00A93C12"/>
    <w:rsid w:val="00A977D4"/>
    <w:rsid w:val="00AA19A9"/>
    <w:rsid w:val="00AA28D5"/>
    <w:rsid w:val="00AA4BAA"/>
    <w:rsid w:val="00AB4D12"/>
    <w:rsid w:val="00AB6FAD"/>
    <w:rsid w:val="00AC04F8"/>
    <w:rsid w:val="00AC2BE8"/>
    <w:rsid w:val="00AC751D"/>
    <w:rsid w:val="00AD056A"/>
    <w:rsid w:val="00AD69C5"/>
    <w:rsid w:val="00AE0A08"/>
    <w:rsid w:val="00AE18DF"/>
    <w:rsid w:val="00AE3F0F"/>
    <w:rsid w:val="00AE55EE"/>
    <w:rsid w:val="00AE728D"/>
    <w:rsid w:val="00AF0F83"/>
    <w:rsid w:val="00AF388E"/>
    <w:rsid w:val="00AF3FBF"/>
    <w:rsid w:val="00B06FED"/>
    <w:rsid w:val="00B076C1"/>
    <w:rsid w:val="00B11D4F"/>
    <w:rsid w:val="00B15E40"/>
    <w:rsid w:val="00B200CF"/>
    <w:rsid w:val="00B20888"/>
    <w:rsid w:val="00B21533"/>
    <w:rsid w:val="00B3103F"/>
    <w:rsid w:val="00B32718"/>
    <w:rsid w:val="00B36BA5"/>
    <w:rsid w:val="00B5379E"/>
    <w:rsid w:val="00B56C0F"/>
    <w:rsid w:val="00B6021C"/>
    <w:rsid w:val="00B62B63"/>
    <w:rsid w:val="00B66C00"/>
    <w:rsid w:val="00B749CB"/>
    <w:rsid w:val="00B7653A"/>
    <w:rsid w:val="00B878D0"/>
    <w:rsid w:val="00B91198"/>
    <w:rsid w:val="00B911D9"/>
    <w:rsid w:val="00B9244B"/>
    <w:rsid w:val="00B96698"/>
    <w:rsid w:val="00BA5684"/>
    <w:rsid w:val="00BA6151"/>
    <w:rsid w:val="00BA68C5"/>
    <w:rsid w:val="00BB276A"/>
    <w:rsid w:val="00BC6796"/>
    <w:rsid w:val="00BC6A5B"/>
    <w:rsid w:val="00BE489E"/>
    <w:rsid w:val="00BF07C3"/>
    <w:rsid w:val="00BF1B5C"/>
    <w:rsid w:val="00BF1C85"/>
    <w:rsid w:val="00BF26F8"/>
    <w:rsid w:val="00BF4D2D"/>
    <w:rsid w:val="00BF503B"/>
    <w:rsid w:val="00BF6C01"/>
    <w:rsid w:val="00C00833"/>
    <w:rsid w:val="00C02472"/>
    <w:rsid w:val="00C065C1"/>
    <w:rsid w:val="00C10500"/>
    <w:rsid w:val="00C10FF2"/>
    <w:rsid w:val="00C2117E"/>
    <w:rsid w:val="00C24497"/>
    <w:rsid w:val="00C24ED5"/>
    <w:rsid w:val="00C250D9"/>
    <w:rsid w:val="00C268AD"/>
    <w:rsid w:val="00C31092"/>
    <w:rsid w:val="00C339AC"/>
    <w:rsid w:val="00C40BAC"/>
    <w:rsid w:val="00C41864"/>
    <w:rsid w:val="00C4716D"/>
    <w:rsid w:val="00C54BF3"/>
    <w:rsid w:val="00C54FB9"/>
    <w:rsid w:val="00C57974"/>
    <w:rsid w:val="00C7009F"/>
    <w:rsid w:val="00C70907"/>
    <w:rsid w:val="00C71526"/>
    <w:rsid w:val="00C74179"/>
    <w:rsid w:val="00C75780"/>
    <w:rsid w:val="00C76041"/>
    <w:rsid w:val="00C76BFF"/>
    <w:rsid w:val="00C774DA"/>
    <w:rsid w:val="00C804A1"/>
    <w:rsid w:val="00C81689"/>
    <w:rsid w:val="00C84904"/>
    <w:rsid w:val="00C85E80"/>
    <w:rsid w:val="00C8653F"/>
    <w:rsid w:val="00C901BA"/>
    <w:rsid w:val="00C918CF"/>
    <w:rsid w:val="00C92B17"/>
    <w:rsid w:val="00C94D8B"/>
    <w:rsid w:val="00C9650C"/>
    <w:rsid w:val="00CA25AA"/>
    <w:rsid w:val="00CA2616"/>
    <w:rsid w:val="00CA71B6"/>
    <w:rsid w:val="00CB07F4"/>
    <w:rsid w:val="00CB7929"/>
    <w:rsid w:val="00CC0C26"/>
    <w:rsid w:val="00CC0E50"/>
    <w:rsid w:val="00CC5E8F"/>
    <w:rsid w:val="00CC6662"/>
    <w:rsid w:val="00CC6DB4"/>
    <w:rsid w:val="00CD1A8B"/>
    <w:rsid w:val="00CD2EF6"/>
    <w:rsid w:val="00CD4BCB"/>
    <w:rsid w:val="00CD54E7"/>
    <w:rsid w:val="00CD5DF8"/>
    <w:rsid w:val="00CD63F5"/>
    <w:rsid w:val="00CD6D1F"/>
    <w:rsid w:val="00CE0309"/>
    <w:rsid w:val="00CE163A"/>
    <w:rsid w:val="00CE169A"/>
    <w:rsid w:val="00CE20F2"/>
    <w:rsid w:val="00CE2EDE"/>
    <w:rsid w:val="00CE395C"/>
    <w:rsid w:val="00CE46C3"/>
    <w:rsid w:val="00CF3F66"/>
    <w:rsid w:val="00CF5CAE"/>
    <w:rsid w:val="00D07A12"/>
    <w:rsid w:val="00D12892"/>
    <w:rsid w:val="00D13472"/>
    <w:rsid w:val="00D15132"/>
    <w:rsid w:val="00D16DF1"/>
    <w:rsid w:val="00D17278"/>
    <w:rsid w:val="00D17A0E"/>
    <w:rsid w:val="00D26BB4"/>
    <w:rsid w:val="00D34EE0"/>
    <w:rsid w:val="00D363B2"/>
    <w:rsid w:val="00D40BA5"/>
    <w:rsid w:val="00D4108C"/>
    <w:rsid w:val="00D41C80"/>
    <w:rsid w:val="00D42577"/>
    <w:rsid w:val="00D430E7"/>
    <w:rsid w:val="00D5029C"/>
    <w:rsid w:val="00D520FB"/>
    <w:rsid w:val="00D524CD"/>
    <w:rsid w:val="00D564B9"/>
    <w:rsid w:val="00D62A77"/>
    <w:rsid w:val="00D63E98"/>
    <w:rsid w:val="00D67269"/>
    <w:rsid w:val="00D74682"/>
    <w:rsid w:val="00D74D0C"/>
    <w:rsid w:val="00D84689"/>
    <w:rsid w:val="00D85ABC"/>
    <w:rsid w:val="00D87C27"/>
    <w:rsid w:val="00D91280"/>
    <w:rsid w:val="00D918EA"/>
    <w:rsid w:val="00D921A0"/>
    <w:rsid w:val="00D9589E"/>
    <w:rsid w:val="00D95FFB"/>
    <w:rsid w:val="00D96278"/>
    <w:rsid w:val="00D962FB"/>
    <w:rsid w:val="00DA0DDD"/>
    <w:rsid w:val="00DA1669"/>
    <w:rsid w:val="00DA24F9"/>
    <w:rsid w:val="00DA30B0"/>
    <w:rsid w:val="00DA3583"/>
    <w:rsid w:val="00DA537D"/>
    <w:rsid w:val="00DA5619"/>
    <w:rsid w:val="00DA582D"/>
    <w:rsid w:val="00DB2D40"/>
    <w:rsid w:val="00DB7F78"/>
    <w:rsid w:val="00DC07A2"/>
    <w:rsid w:val="00DC38BB"/>
    <w:rsid w:val="00DC3C94"/>
    <w:rsid w:val="00DC497C"/>
    <w:rsid w:val="00DC6F88"/>
    <w:rsid w:val="00DD2E6E"/>
    <w:rsid w:val="00DF4DA4"/>
    <w:rsid w:val="00E0055C"/>
    <w:rsid w:val="00E017F0"/>
    <w:rsid w:val="00E02462"/>
    <w:rsid w:val="00E052CD"/>
    <w:rsid w:val="00E07840"/>
    <w:rsid w:val="00E10BEF"/>
    <w:rsid w:val="00E15784"/>
    <w:rsid w:val="00E15DE7"/>
    <w:rsid w:val="00E1793E"/>
    <w:rsid w:val="00E2520A"/>
    <w:rsid w:val="00E31E21"/>
    <w:rsid w:val="00E3513C"/>
    <w:rsid w:val="00E429EB"/>
    <w:rsid w:val="00E435F3"/>
    <w:rsid w:val="00E46506"/>
    <w:rsid w:val="00E46AD7"/>
    <w:rsid w:val="00E51039"/>
    <w:rsid w:val="00E62969"/>
    <w:rsid w:val="00E64C82"/>
    <w:rsid w:val="00E65D09"/>
    <w:rsid w:val="00E724DD"/>
    <w:rsid w:val="00E73A90"/>
    <w:rsid w:val="00E74172"/>
    <w:rsid w:val="00E7497E"/>
    <w:rsid w:val="00E75531"/>
    <w:rsid w:val="00E77E52"/>
    <w:rsid w:val="00E83EAA"/>
    <w:rsid w:val="00E84913"/>
    <w:rsid w:val="00E86D07"/>
    <w:rsid w:val="00E90314"/>
    <w:rsid w:val="00E92272"/>
    <w:rsid w:val="00E9361E"/>
    <w:rsid w:val="00E93E13"/>
    <w:rsid w:val="00E9616E"/>
    <w:rsid w:val="00EA0B12"/>
    <w:rsid w:val="00EA6B45"/>
    <w:rsid w:val="00EA6D06"/>
    <w:rsid w:val="00EA7288"/>
    <w:rsid w:val="00EA7D84"/>
    <w:rsid w:val="00EB2E93"/>
    <w:rsid w:val="00EB610F"/>
    <w:rsid w:val="00EB62F0"/>
    <w:rsid w:val="00EB6AEE"/>
    <w:rsid w:val="00EC1D7A"/>
    <w:rsid w:val="00EC32CF"/>
    <w:rsid w:val="00ED03E0"/>
    <w:rsid w:val="00ED1722"/>
    <w:rsid w:val="00EE1AC7"/>
    <w:rsid w:val="00EF32ED"/>
    <w:rsid w:val="00EF39B9"/>
    <w:rsid w:val="00EF39E9"/>
    <w:rsid w:val="00EF44A0"/>
    <w:rsid w:val="00EF5F04"/>
    <w:rsid w:val="00F00F5D"/>
    <w:rsid w:val="00F026AA"/>
    <w:rsid w:val="00F048F2"/>
    <w:rsid w:val="00F1104E"/>
    <w:rsid w:val="00F1399D"/>
    <w:rsid w:val="00F24985"/>
    <w:rsid w:val="00F24E50"/>
    <w:rsid w:val="00F250F7"/>
    <w:rsid w:val="00F3696C"/>
    <w:rsid w:val="00F41C30"/>
    <w:rsid w:val="00F42452"/>
    <w:rsid w:val="00F44663"/>
    <w:rsid w:val="00F511E2"/>
    <w:rsid w:val="00F60201"/>
    <w:rsid w:val="00F65C1B"/>
    <w:rsid w:val="00F67BC1"/>
    <w:rsid w:val="00F736EC"/>
    <w:rsid w:val="00F75222"/>
    <w:rsid w:val="00F75A5B"/>
    <w:rsid w:val="00F815A3"/>
    <w:rsid w:val="00F81A8E"/>
    <w:rsid w:val="00F8283F"/>
    <w:rsid w:val="00F84A65"/>
    <w:rsid w:val="00F85698"/>
    <w:rsid w:val="00F94025"/>
    <w:rsid w:val="00FA3C81"/>
    <w:rsid w:val="00FA58DF"/>
    <w:rsid w:val="00FA7489"/>
    <w:rsid w:val="00FB452E"/>
    <w:rsid w:val="00FC315F"/>
    <w:rsid w:val="00FC5F6E"/>
    <w:rsid w:val="00FD3BE7"/>
    <w:rsid w:val="00FD6CFF"/>
    <w:rsid w:val="00FD7011"/>
    <w:rsid w:val="00FD7D4B"/>
    <w:rsid w:val="00FE0F9B"/>
    <w:rsid w:val="00FE1D83"/>
    <w:rsid w:val="00FE3275"/>
    <w:rsid w:val="00FE3EE7"/>
    <w:rsid w:val="00FE51BB"/>
    <w:rsid w:val="00FE750E"/>
    <w:rsid w:val="00FF2349"/>
    <w:rsid w:val="00FF3350"/>
    <w:rsid w:val="00FF54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3399"/>
  <w15:docId w15:val="{D46E2691-5D30-4A2A-93D9-D2716C89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A5B"/>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val="x-none"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4">
    <w:name w:val="Знак Знак Знак Знак Знак Знак Знак Знак Знак1 Знак Знак Знак Знак1 Знак Знак Знак Знак Знак Знак Знак Знак Знак Знак Знак Знак"/>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B20888"/>
    <w:pPr>
      <w:suppressAutoHyphens w:val="0"/>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4F949-B072-4818-AEA5-88E91812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6632</Words>
  <Characters>37807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Методкабинет</cp:lastModifiedBy>
  <cp:revision>15</cp:revision>
  <cp:lastPrinted>2025-09-29T13:48:00Z</cp:lastPrinted>
  <dcterms:created xsi:type="dcterms:W3CDTF">2024-06-07T07:46:00Z</dcterms:created>
  <dcterms:modified xsi:type="dcterms:W3CDTF">2025-10-03T07:36:00Z</dcterms:modified>
  <dc:language>ru-RU</dc:language>
</cp:coreProperties>
</file>