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32" w:rsidRDefault="002E6B32" w:rsidP="002E6B32">
      <w:pPr>
        <w:pStyle w:val="af1"/>
        <w:spacing w:after="0"/>
        <w:jc w:val="center"/>
        <w:rPr>
          <w:rFonts w:ascii="Times New Roman" w:hAnsi="Times New Roman" w:cs="Times New Roman"/>
          <w:b/>
        </w:rPr>
      </w:pPr>
      <w:r>
        <w:rPr>
          <w:rFonts w:ascii="Times New Roman" w:hAnsi="Times New Roman" w:cs="Times New Roman"/>
          <w:b/>
        </w:rPr>
        <w:t>АДМИНИСТРАЦИЯ МУНИЦИПАЛЬНОГО ОБРАЗОВАНИЯ</w:t>
      </w:r>
    </w:p>
    <w:p w:rsidR="002E6B32" w:rsidRDefault="002E6B32" w:rsidP="002E6B32">
      <w:pPr>
        <w:spacing w:after="0"/>
        <w:jc w:val="center"/>
        <w:rPr>
          <w:rFonts w:ascii="Times New Roman" w:hAnsi="Times New Roman" w:cs="Times New Roman"/>
          <w:b/>
          <w:sz w:val="28"/>
        </w:rPr>
      </w:pPr>
      <w:r>
        <w:rPr>
          <w:rFonts w:ascii="Times New Roman" w:hAnsi="Times New Roman"/>
          <w:b/>
          <w:sz w:val="28"/>
        </w:rPr>
        <w:t>«ВЕЛИЖСКИЙ РАЙОН»</w:t>
      </w:r>
    </w:p>
    <w:p w:rsidR="002E6B32" w:rsidRDefault="002E6B32" w:rsidP="002E6B32">
      <w:pPr>
        <w:pStyle w:val="1"/>
        <w:tabs>
          <w:tab w:val="num" w:pos="432"/>
        </w:tabs>
        <w:spacing w:before="0" w:after="0" w:line="240" w:lineRule="auto"/>
        <w:ind w:left="432" w:hanging="432"/>
        <w:jc w:val="center"/>
        <w:rPr>
          <w:rFonts w:ascii="Times New Roman" w:hAnsi="Times New Roman"/>
          <w:b w:val="0"/>
        </w:rPr>
      </w:pPr>
    </w:p>
    <w:p w:rsidR="002E6B32" w:rsidRPr="007A584A" w:rsidRDefault="002E6B32" w:rsidP="002E6B32">
      <w:pPr>
        <w:pStyle w:val="1"/>
        <w:tabs>
          <w:tab w:val="num" w:pos="432"/>
        </w:tabs>
        <w:spacing w:before="0" w:after="0" w:line="240" w:lineRule="auto"/>
        <w:ind w:left="432" w:hanging="432"/>
        <w:jc w:val="center"/>
        <w:rPr>
          <w:rFonts w:ascii="Times New Roman" w:hAnsi="Times New Roman"/>
          <w:sz w:val="40"/>
        </w:rPr>
      </w:pPr>
      <w:r w:rsidRPr="007A584A">
        <w:rPr>
          <w:rFonts w:ascii="Times New Roman" w:hAnsi="Times New Roman"/>
          <w:sz w:val="40"/>
        </w:rPr>
        <w:t>ПОСТАНОВЛЕНИЕ</w:t>
      </w:r>
    </w:p>
    <w:p w:rsidR="002E6B32" w:rsidRDefault="002E6B32" w:rsidP="002E6B32">
      <w:pPr>
        <w:spacing w:after="0"/>
        <w:rPr>
          <w:rFonts w:ascii="Times New Roman" w:hAnsi="Times New Roman"/>
          <w:sz w:val="28"/>
        </w:rPr>
      </w:pPr>
    </w:p>
    <w:p w:rsidR="002E6B32" w:rsidRDefault="002E6B32" w:rsidP="002E6B32">
      <w:pPr>
        <w:spacing w:after="0"/>
        <w:rPr>
          <w:rFonts w:ascii="Times New Roman" w:hAnsi="Times New Roman"/>
          <w:sz w:val="28"/>
        </w:rPr>
      </w:pPr>
      <w:r>
        <w:rPr>
          <w:rFonts w:ascii="Times New Roman" w:hAnsi="Times New Roman"/>
          <w:sz w:val="28"/>
        </w:rPr>
        <w:t>от  14.12.2016 № 807</w:t>
      </w:r>
    </w:p>
    <w:p w:rsidR="002E6B32" w:rsidRDefault="002E6B32" w:rsidP="002E6B32">
      <w:pPr>
        <w:spacing w:after="0"/>
        <w:rPr>
          <w:rFonts w:ascii="Times New Roman" w:hAnsi="Times New Roman"/>
          <w:sz w:val="28"/>
        </w:rPr>
      </w:pPr>
      <w:r>
        <w:rPr>
          <w:rFonts w:ascii="Times New Roman" w:hAnsi="Times New Roman"/>
          <w:sz w:val="28"/>
        </w:rPr>
        <w:t xml:space="preserve">          г. Велиж</w:t>
      </w:r>
    </w:p>
    <w:p w:rsidR="002E6B32" w:rsidRDefault="002E6B32" w:rsidP="002E6B32">
      <w:pPr>
        <w:tabs>
          <w:tab w:val="left" w:pos="6740"/>
        </w:tabs>
        <w:spacing w:after="0"/>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w:t>
      </w:r>
    </w:p>
    <w:p w:rsidR="002E6B32" w:rsidRDefault="002E6B32" w:rsidP="002E6B32">
      <w:pPr>
        <w:pStyle w:val="ConsTitle"/>
        <w:widowControl/>
        <w:ind w:firstLine="709"/>
        <w:jc w:val="both"/>
        <w:rPr>
          <w:rFonts w:ascii="Times New Roman" w:hAnsi="Times New Roman" w:cs="Times New Roman"/>
          <w:b w:val="0"/>
          <w:sz w:val="28"/>
          <w:szCs w:val="28"/>
        </w:rPr>
      </w:pPr>
      <w:r>
        <w:rPr>
          <w:noProof/>
          <w:lang w:eastAsia="ru-RU"/>
        </w:rPr>
        <mc:AlternateContent>
          <mc:Choice Requires="wps">
            <w:drawing>
              <wp:anchor distT="0" distB="0" distL="114935" distR="114935" simplePos="0" relativeHeight="251659264" behindDoc="0" locked="0" layoutInCell="1" allowOverlap="1" wp14:anchorId="53056362" wp14:editId="10C28683">
                <wp:simplePos x="0" y="0"/>
                <wp:positionH relativeFrom="column">
                  <wp:posOffset>20955</wp:posOffset>
                </wp:positionH>
                <wp:positionV relativeFrom="paragraph">
                  <wp:posOffset>14605</wp:posOffset>
                </wp:positionV>
                <wp:extent cx="3488055" cy="901700"/>
                <wp:effectExtent l="7620" t="762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901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6B32" w:rsidRDefault="002E6B32" w:rsidP="002E6B32">
                            <w:pPr>
                              <w:jc w:val="both"/>
                              <w:rPr>
                                <w:sz w:val="28"/>
                                <w:szCs w:val="28"/>
                              </w:rPr>
                            </w:pPr>
                            <w:r>
                              <w:rPr>
                                <w:rFonts w:ascii="Times New Roman" w:hAnsi="Times New Roman"/>
                                <w:sz w:val="28"/>
                                <w:szCs w:val="28"/>
                              </w:rPr>
                              <w:t>Об утверждении муниципальной программы «</w:t>
                            </w:r>
                            <w:r>
                              <w:rPr>
                                <w:rFonts w:ascii="Times New Roman" w:hAnsi="Times New Roman"/>
                                <w:color w:val="000000"/>
                                <w:sz w:val="28"/>
                                <w:szCs w:val="28"/>
                              </w:rPr>
                              <w:t xml:space="preserve">Развитие культуры и туризма на территории муниципального образования «Велижский район» </w:t>
                            </w:r>
                          </w:p>
                          <w:p w:rsidR="002E6B32" w:rsidRDefault="002E6B32" w:rsidP="002E6B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56362" id="_x0000_t202" coordsize="21600,21600" o:spt="202" path="m,l,21600r21600,l21600,xe">
                <v:stroke joinstyle="miter"/>
                <v:path gradientshapeok="t" o:connecttype="rect"/>
              </v:shapetype>
              <v:shape id="Text Box 2" o:spid="_x0000_s1026" type="#_x0000_t202" style="position:absolute;left:0;text-align:left;margin-left:1.65pt;margin-top:1.15pt;width:274.65pt;height:7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rkiwIAABw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" stroked="f">
                <v:fill opacity="0"/>
                <v:textbox inset="0,0,0,0">
                  <w:txbxContent>
                    <w:p w:rsidR="002E6B32" w:rsidRDefault="002E6B32" w:rsidP="002E6B32">
                      <w:pPr>
                        <w:jc w:val="both"/>
                        <w:rPr>
                          <w:sz w:val="28"/>
                          <w:szCs w:val="28"/>
                        </w:rPr>
                      </w:pPr>
                      <w:r>
                        <w:rPr>
                          <w:rFonts w:ascii="Times New Roman" w:hAnsi="Times New Roman"/>
                          <w:sz w:val="28"/>
                          <w:szCs w:val="28"/>
                        </w:rPr>
                        <w:t>Об утверждении муниципальной программы «</w:t>
                      </w:r>
                      <w:r>
                        <w:rPr>
                          <w:rFonts w:ascii="Times New Roman" w:hAnsi="Times New Roman"/>
                          <w:color w:val="000000"/>
                          <w:sz w:val="28"/>
                          <w:szCs w:val="28"/>
                        </w:rPr>
                        <w:t xml:space="preserve">Развитие культуры и туризма на территории муниципального образования «Велижский район» </w:t>
                      </w:r>
                    </w:p>
                    <w:p w:rsidR="002E6B32" w:rsidRDefault="002E6B32" w:rsidP="002E6B32"/>
                  </w:txbxContent>
                </v:textbox>
              </v:shape>
            </w:pict>
          </mc:Fallback>
        </mc:AlternateContent>
      </w:r>
    </w:p>
    <w:p w:rsidR="002E6B32" w:rsidRDefault="002E6B32" w:rsidP="002E6B32">
      <w:pPr>
        <w:spacing w:after="0"/>
        <w:rPr>
          <w:rFonts w:ascii="Times New Roman" w:hAnsi="Times New Roman" w:cs="Times New Roman"/>
          <w:sz w:val="28"/>
        </w:rPr>
      </w:pPr>
    </w:p>
    <w:p w:rsidR="002E6B32" w:rsidRDefault="002E6B32" w:rsidP="002E6B32">
      <w:pPr>
        <w:spacing w:after="0"/>
        <w:rPr>
          <w:rFonts w:ascii="Times New Roman" w:hAnsi="Times New Roman"/>
          <w:sz w:val="24"/>
        </w:rPr>
      </w:pPr>
    </w:p>
    <w:p w:rsidR="002E6B32" w:rsidRDefault="002E6B32" w:rsidP="002E6B32">
      <w:pPr>
        <w:spacing w:after="0"/>
        <w:rPr>
          <w:rFonts w:ascii="Times New Roman" w:hAnsi="Times New Roman"/>
          <w:sz w:val="24"/>
        </w:rPr>
      </w:pPr>
    </w:p>
    <w:p w:rsidR="002E6B32" w:rsidRDefault="002E6B32" w:rsidP="002E6B32">
      <w:pPr>
        <w:spacing w:after="0"/>
        <w:rPr>
          <w:rFonts w:ascii="Times New Roman" w:hAnsi="Times New Roman"/>
          <w:sz w:val="24"/>
        </w:rPr>
      </w:pPr>
      <w:r>
        <w:rPr>
          <w:rFonts w:ascii="Times New Roman" w:hAnsi="Times New Roman"/>
          <w:sz w:val="24"/>
        </w:rPr>
        <w:tab/>
      </w:r>
    </w:p>
    <w:p w:rsidR="002E6B32" w:rsidRPr="007A584A" w:rsidRDefault="002E6B32" w:rsidP="002E6B32">
      <w:pPr>
        <w:pStyle w:val="af"/>
        <w:ind w:firstLine="709"/>
        <w:jc w:val="both"/>
        <w:rPr>
          <w:rFonts w:ascii="Times New Roman" w:hAnsi="Times New Roman" w:cs="Times New Roman"/>
          <w:sz w:val="28"/>
          <w:szCs w:val="28"/>
        </w:rPr>
      </w:pPr>
      <w:r w:rsidRPr="007A584A">
        <w:rPr>
          <w:rFonts w:ascii="Times New Roman" w:hAnsi="Times New Roman" w:cs="Times New Roman"/>
          <w:sz w:val="28"/>
          <w:szCs w:val="28"/>
        </w:rPr>
        <w:t>В соответствии со ст. 179 Бюджетного кодекса Российской Федерации, постановлением Администрации муниципального образования «Велижский район» от 14.11.2013 № 747 «Об утверждении Порядка принятия решений о разработке муниципальных программ, их  формирования и реализации»,  постановлением Администрации муниципального образования «Велижский район» от 20.09.2016 № 587 «О внесении изменений в постановление Администрации муниципального образования «Велижский район» от 08.11.2013 № 729 «Об утверждении перечня муниципальных программ»», рассмотрев пакет документов, представленных  постоянно действующей комиссией  по отбору  проблем для разработки муниципальных программ, Администрация муниципального образования «Велижский район»</w:t>
      </w:r>
    </w:p>
    <w:p w:rsidR="002E6B32" w:rsidRDefault="002E6B32" w:rsidP="002E6B32">
      <w:pPr>
        <w:spacing w:after="0"/>
        <w:jc w:val="both"/>
        <w:rPr>
          <w:rFonts w:ascii="Times New Roman" w:hAnsi="Times New Roman"/>
          <w:sz w:val="28"/>
          <w:szCs w:val="28"/>
        </w:rPr>
      </w:pPr>
      <w:r>
        <w:rPr>
          <w:rFonts w:ascii="Times New Roman" w:hAnsi="Times New Roman"/>
          <w:sz w:val="28"/>
          <w:szCs w:val="28"/>
        </w:rPr>
        <w:t xml:space="preserve">           ПОСТАНОВЛЯЕТ:</w:t>
      </w:r>
    </w:p>
    <w:p w:rsidR="002E6B32" w:rsidRDefault="002E6B32" w:rsidP="002E6B32">
      <w:pPr>
        <w:pStyle w:val="a4"/>
        <w:numPr>
          <w:ilvl w:val="0"/>
          <w:numId w:val="4"/>
        </w:numPr>
        <w:spacing w:before="100" w:after="0" w:line="240" w:lineRule="auto"/>
        <w:ind w:left="0" w:firstLine="851"/>
        <w:contextualSpacing/>
        <w:jc w:val="both"/>
        <w:rPr>
          <w:rFonts w:ascii="Times New Roman" w:hAnsi="Times New Roman"/>
          <w:sz w:val="28"/>
          <w:szCs w:val="28"/>
        </w:rPr>
      </w:pPr>
      <w:r>
        <w:rPr>
          <w:rFonts w:ascii="Times New Roman" w:hAnsi="Times New Roman"/>
          <w:sz w:val="28"/>
          <w:szCs w:val="28"/>
        </w:rPr>
        <w:t>Утвердить прилагаемую муниципальную программу «</w:t>
      </w:r>
      <w:r>
        <w:rPr>
          <w:rFonts w:ascii="Times New Roman" w:hAnsi="Times New Roman"/>
          <w:color w:val="000000"/>
          <w:sz w:val="28"/>
          <w:szCs w:val="28"/>
        </w:rPr>
        <w:t>Развитие культуры и туризма на территории муниципального образования «Велижский район»</w:t>
      </w:r>
      <w:r>
        <w:rPr>
          <w:rFonts w:ascii="Times New Roman" w:hAnsi="Times New Roman"/>
          <w:sz w:val="28"/>
          <w:szCs w:val="28"/>
        </w:rPr>
        <w:t>.</w:t>
      </w:r>
    </w:p>
    <w:p w:rsidR="002E6B32" w:rsidRDefault="002E6B32" w:rsidP="002E6B32">
      <w:pPr>
        <w:pStyle w:val="a4"/>
        <w:numPr>
          <w:ilvl w:val="0"/>
          <w:numId w:val="4"/>
        </w:numPr>
        <w:spacing w:before="100" w:after="0" w:line="240" w:lineRule="auto"/>
        <w:ind w:left="0" w:firstLine="851"/>
        <w:contextualSpacing/>
        <w:jc w:val="both"/>
        <w:rPr>
          <w:rFonts w:ascii="Times New Roman" w:hAnsi="Times New Roman"/>
          <w:sz w:val="28"/>
          <w:szCs w:val="28"/>
        </w:rPr>
      </w:pPr>
      <w:r>
        <w:rPr>
          <w:rFonts w:ascii="Times New Roman" w:hAnsi="Times New Roman"/>
          <w:sz w:val="28"/>
          <w:szCs w:val="28"/>
        </w:rPr>
        <w:t>Настоящее постановление вступает в силу после подписания, но не ранее 01.01.2017 года.</w:t>
      </w:r>
    </w:p>
    <w:p w:rsidR="002E6B32" w:rsidRDefault="002E6B32" w:rsidP="002E6B32">
      <w:pPr>
        <w:pStyle w:val="a4"/>
        <w:numPr>
          <w:ilvl w:val="0"/>
          <w:numId w:val="4"/>
        </w:numPr>
        <w:spacing w:before="100" w:after="0" w:line="240" w:lineRule="auto"/>
        <w:ind w:left="0" w:firstLine="851"/>
        <w:contextualSpacing/>
        <w:jc w:val="both"/>
        <w:rPr>
          <w:rFonts w:ascii="Times New Roman" w:hAnsi="Times New Roman"/>
          <w:sz w:val="28"/>
          <w:szCs w:val="28"/>
        </w:rPr>
      </w:pPr>
      <w:r>
        <w:rPr>
          <w:rFonts w:ascii="Times New Roman" w:hAnsi="Times New Roman"/>
          <w:sz w:val="28"/>
          <w:szCs w:val="28"/>
        </w:rPr>
        <w:t>Отделу по информационной политике (К.П. Борис) разместить настоящее постановление на официальном сайте муниципального образования «Велижский район» в сети Интернет и обнародовать на стенде информации Администрации муниципального образования «Велижский район» .</w:t>
      </w:r>
    </w:p>
    <w:p w:rsidR="002E6B32" w:rsidRDefault="002E6B32" w:rsidP="002E6B32">
      <w:pPr>
        <w:pStyle w:val="a4"/>
        <w:numPr>
          <w:ilvl w:val="0"/>
          <w:numId w:val="4"/>
        </w:numPr>
        <w:spacing w:before="100" w:after="0" w:line="240" w:lineRule="auto"/>
        <w:ind w:left="0" w:firstLine="851"/>
        <w:contextualSpacing/>
        <w:jc w:val="both"/>
        <w:rPr>
          <w:rFonts w:ascii="Times New Roman" w:hAnsi="Times New Roman"/>
          <w:sz w:val="28"/>
          <w:szCs w:val="28"/>
        </w:rPr>
      </w:pPr>
      <w:r>
        <w:rPr>
          <w:rFonts w:ascii="Times New Roman" w:hAnsi="Times New Roman"/>
          <w:sz w:val="28"/>
          <w:szCs w:val="28"/>
        </w:rPr>
        <w:t>Контроль  за ходом реализации муниципальной программы возложить на начальника отдела по культуре и спорту Администрации муниципального образования «Велижский район» В.К. Краснощекова.</w:t>
      </w:r>
    </w:p>
    <w:tbl>
      <w:tblPr>
        <w:tblW w:w="0" w:type="auto"/>
        <w:tblLook w:val="04A0" w:firstRow="1" w:lastRow="0" w:firstColumn="1" w:lastColumn="0" w:noHBand="0" w:noVBand="1"/>
      </w:tblPr>
      <w:tblGrid>
        <w:gridCol w:w="4976"/>
        <w:gridCol w:w="4946"/>
      </w:tblGrid>
      <w:tr w:rsidR="002E6B32" w:rsidTr="000228AD">
        <w:trPr>
          <w:trHeight w:val="1051"/>
        </w:trPr>
        <w:tc>
          <w:tcPr>
            <w:tcW w:w="5080" w:type="dxa"/>
            <w:hideMark/>
          </w:tcPr>
          <w:p w:rsidR="002E6B32" w:rsidRDefault="002E6B32" w:rsidP="000228AD">
            <w:pPr>
              <w:snapToGrid w:val="0"/>
              <w:spacing w:after="0"/>
              <w:jc w:val="both"/>
              <w:rPr>
                <w:rFonts w:ascii="Times New Roman" w:hAnsi="Times New Roman"/>
                <w:sz w:val="28"/>
                <w:szCs w:val="28"/>
              </w:rPr>
            </w:pPr>
          </w:p>
          <w:p w:rsidR="002E6B32" w:rsidRDefault="002E6B32" w:rsidP="000228AD">
            <w:pPr>
              <w:snapToGrid w:val="0"/>
              <w:spacing w:after="0"/>
              <w:jc w:val="both"/>
              <w:rPr>
                <w:rFonts w:ascii="Times New Roman" w:hAnsi="Times New Roman"/>
                <w:sz w:val="28"/>
                <w:szCs w:val="28"/>
                <w:lang w:eastAsia="en-US"/>
              </w:rPr>
            </w:pPr>
            <w:r>
              <w:rPr>
                <w:rFonts w:ascii="Times New Roman" w:hAnsi="Times New Roman"/>
                <w:sz w:val="28"/>
                <w:szCs w:val="28"/>
              </w:rPr>
              <w:t xml:space="preserve">Глава муниципального образования </w:t>
            </w:r>
          </w:p>
          <w:p w:rsidR="002E6B32" w:rsidRDefault="002E6B32" w:rsidP="000228AD">
            <w:pPr>
              <w:spacing w:after="0" w:line="256" w:lineRule="auto"/>
              <w:jc w:val="both"/>
              <w:rPr>
                <w:rFonts w:ascii="Times New Roman" w:hAnsi="Times New Roman"/>
                <w:sz w:val="28"/>
                <w:szCs w:val="28"/>
                <w:lang w:eastAsia="en-US"/>
              </w:rPr>
            </w:pPr>
            <w:r>
              <w:rPr>
                <w:rFonts w:ascii="Times New Roman" w:hAnsi="Times New Roman"/>
                <w:sz w:val="28"/>
                <w:szCs w:val="28"/>
              </w:rPr>
              <w:t>«Велижский район»</w:t>
            </w:r>
          </w:p>
        </w:tc>
        <w:tc>
          <w:tcPr>
            <w:tcW w:w="5058" w:type="dxa"/>
          </w:tcPr>
          <w:p w:rsidR="002E6B32" w:rsidRDefault="002E6B32" w:rsidP="000228AD">
            <w:pPr>
              <w:snapToGrid w:val="0"/>
              <w:spacing w:after="0"/>
              <w:jc w:val="right"/>
              <w:rPr>
                <w:rFonts w:ascii="Times New Roman" w:hAnsi="Times New Roman"/>
                <w:sz w:val="28"/>
                <w:szCs w:val="28"/>
                <w:lang w:eastAsia="en-US"/>
              </w:rPr>
            </w:pPr>
          </w:p>
          <w:p w:rsidR="002E6B32" w:rsidRDefault="002E6B32" w:rsidP="000228AD">
            <w:pPr>
              <w:spacing w:after="0"/>
              <w:jc w:val="right"/>
              <w:rPr>
                <w:rFonts w:ascii="Times New Roman" w:hAnsi="Times New Roman"/>
                <w:sz w:val="28"/>
                <w:szCs w:val="28"/>
              </w:rPr>
            </w:pPr>
            <w:r>
              <w:rPr>
                <w:rFonts w:ascii="Times New Roman" w:hAnsi="Times New Roman"/>
                <w:sz w:val="28"/>
                <w:szCs w:val="28"/>
              </w:rPr>
              <w:t>В.В. Самулеев</w:t>
            </w:r>
          </w:p>
          <w:p w:rsidR="002E6B32" w:rsidRDefault="002E6B32" w:rsidP="000228AD">
            <w:pPr>
              <w:spacing w:after="0" w:line="256" w:lineRule="auto"/>
              <w:jc w:val="right"/>
              <w:rPr>
                <w:rFonts w:ascii="Times New Roman" w:hAnsi="Times New Roman"/>
                <w:sz w:val="28"/>
                <w:szCs w:val="28"/>
                <w:lang w:eastAsia="en-US"/>
              </w:rPr>
            </w:pPr>
          </w:p>
        </w:tc>
      </w:tr>
    </w:tbl>
    <w:p w:rsidR="002E6B32" w:rsidRDefault="002E6B32" w:rsidP="002E6B32"/>
    <w:p w:rsidR="002E6B32" w:rsidRDefault="002E6B32" w:rsidP="002E6B32">
      <w:pPr>
        <w:spacing w:line="360" w:lineRule="auto"/>
        <w:ind w:right="-1"/>
        <w:jc w:val="center"/>
        <w:rPr>
          <w:rFonts w:ascii="Times New Roman" w:hAnsi="Times New Roman"/>
          <w:b/>
          <w:sz w:val="28"/>
          <w:szCs w:val="28"/>
        </w:rPr>
      </w:pPr>
    </w:p>
    <w:p w:rsidR="00242964" w:rsidRPr="0096460E" w:rsidRDefault="00242964" w:rsidP="002132AF">
      <w:pPr>
        <w:spacing w:after="0" w:line="240" w:lineRule="auto"/>
        <w:ind w:left="4500" w:right="-1"/>
        <w:rPr>
          <w:rFonts w:ascii="Times New Roman" w:hAnsi="Times New Roman" w:cs="Times New Roman"/>
          <w:sz w:val="28"/>
          <w:szCs w:val="28"/>
        </w:rPr>
      </w:pPr>
      <w:r w:rsidRPr="0096460E">
        <w:rPr>
          <w:rFonts w:ascii="Times New Roman" w:hAnsi="Times New Roman" w:cs="Times New Roman"/>
          <w:sz w:val="28"/>
          <w:szCs w:val="28"/>
        </w:rPr>
        <w:lastRenderedPageBreak/>
        <w:t>Утверждена</w:t>
      </w:r>
    </w:p>
    <w:p w:rsidR="00242964" w:rsidRPr="0096460E" w:rsidRDefault="00242964" w:rsidP="002132AF">
      <w:pPr>
        <w:spacing w:after="0" w:line="240" w:lineRule="auto"/>
        <w:ind w:left="4500" w:right="-1"/>
        <w:rPr>
          <w:rFonts w:ascii="Times New Roman" w:hAnsi="Times New Roman" w:cs="Times New Roman"/>
          <w:sz w:val="28"/>
          <w:szCs w:val="28"/>
        </w:rPr>
      </w:pPr>
      <w:r w:rsidRPr="0096460E">
        <w:rPr>
          <w:rFonts w:ascii="Times New Roman" w:hAnsi="Times New Roman" w:cs="Times New Roman"/>
          <w:sz w:val="28"/>
          <w:szCs w:val="28"/>
        </w:rPr>
        <w:t>постановлением Администрации</w:t>
      </w:r>
    </w:p>
    <w:p w:rsidR="00242964" w:rsidRPr="0096460E" w:rsidRDefault="00242964" w:rsidP="002132AF">
      <w:pPr>
        <w:spacing w:after="0" w:line="240" w:lineRule="auto"/>
        <w:ind w:left="4500" w:right="-1"/>
        <w:rPr>
          <w:rFonts w:ascii="Times New Roman" w:hAnsi="Times New Roman" w:cs="Times New Roman"/>
          <w:sz w:val="28"/>
          <w:szCs w:val="28"/>
        </w:rPr>
      </w:pPr>
      <w:r w:rsidRPr="0096460E">
        <w:rPr>
          <w:rFonts w:ascii="Times New Roman" w:hAnsi="Times New Roman" w:cs="Times New Roman"/>
          <w:sz w:val="28"/>
          <w:szCs w:val="28"/>
        </w:rPr>
        <w:t>муниципального образования</w:t>
      </w:r>
    </w:p>
    <w:p w:rsidR="00242964" w:rsidRDefault="00242964" w:rsidP="002132AF">
      <w:pPr>
        <w:spacing w:after="0" w:line="240" w:lineRule="auto"/>
        <w:ind w:left="4500" w:right="-1"/>
        <w:rPr>
          <w:rFonts w:ascii="Times New Roman" w:hAnsi="Times New Roman" w:cs="Times New Roman"/>
          <w:sz w:val="28"/>
          <w:szCs w:val="28"/>
        </w:rPr>
      </w:pPr>
      <w:r w:rsidRPr="0096460E">
        <w:rPr>
          <w:rFonts w:ascii="Times New Roman" w:hAnsi="Times New Roman" w:cs="Times New Roman"/>
          <w:sz w:val="28"/>
          <w:szCs w:val="28"/>
        </w:rPr>
        <w:t>«Велижский район» от 14.12.2016 № 807</w:t>
      </w:r>
    </w:p>
    <w:p w:rsidR="00242964" w:rsidRDefault="00242964" w:rsidP="002132AF">
      <w:pPr>
        <w:spacing w:after="0" w:line="240" w:lineRule="auto"/>
        <w:ind w:left="4500" w:right="-1"/>
        <w:rPr>
          <w:rFonts w:ascii="Times New Roman" w:hAnsi="Times New Roman" w:cs="Times New Roman"/>
          <w:sz w:val="28"/>
          <w:szCs w:val="28"/>
        </w:rPr>
      </w:pPr>
      <w:r w:rsidRPr="00F07760">
        <w:rPr>
          <w:rFonts w:ascii="Times New Roman" w:hAnsi="Times New Roman" w:cs="Times New Roman"/>
          <w:sz w:val="28"/>
          <w:szCs w:val="28"/>
        </w:rPr>
        <w:t>(в редакции постановлений от 02.03.2017</w:t>
      </w:r>
    </w:p>
    <w:p w:rsidR="00242964" w:rsidRDefault="00242964" w:rsidP="002132AF">
      <w:pPr>
        <w:spacing w:after="0" w:line="240" w:lineRule="auto"/>
        <w:ind w:left="4500" w:right="-1"/>
        <w:rPr>
          <w:rFonts w:ascii="Times New Roman" w:hAnsi="Times New Roman" w:cs="Times New Roman"/>
          <w:sz w:val="28"/>
          <w:szCs w:val="28"/>
        </w:rPr>
      </w:pPr>
      <w:r w:rsidRPr="00F07760">
        <w:rPr>
          <w:rFonts w:ascii="Times New Roman" w:hAnsi="Times New Roman" w:cs="Times New Roman"/>
          <w:sz w:val="28"/>
          <w:szCs w:val="28"/>
        </w:rPr>
        <w:t>№ 136, от 21.11.2017 № 669, от 10.08.2018</w:t>
      </w:r>
    </w:p>
    <w:p w:rsidR="00242964" w:rsidRDefault="00242964" w:rsidP="002132AF">
      <w:pPr>
        <w:spacing w:after="0" w:line="240" w:lineRule="auto"/>
        <w:ind w:left="4500" w:right="-1"/>
        <w:rPr>
          <w:rFonts w:ascii="Times New Roman" w:hAnsi="Times New Roman" w:cs="Times New Roman"/>
          <w:sz w:val="28"/>
          <w:szCs w:val="28"/>
        </w:rPr>
      </w:pPr>
      <w:r w:rsidRPr="00F07760">
        <w:rPr>
          <w:rFonts w:ascii="Times New Roman" w:hAnsi="Times New Roman" w:cs="Times New Roman"/>
          <w:sz w:val="28"/>
          <w:szCs w:val="28"/>
        </w:rPr>
        <w:t>№ 380, от 23.10.2018 № 496, от 23.11.2018</w:t>
      </w:r>
    </w:p>
    <w:p w:rsidR="00242964" w:rsidRDefault="00242964" w:rsidP="002132AF">
      <w:pPr>
        <w:spacing w:after="0" w:line="240" w:lineRule="auto"/>
        <w:ind w:left="4500" w:right="-1"/>
        <w:rPr>
          <w:rFonts w:ascii="Times New Roman" w:hAnsi="Times New Roman" w:cs="Times New Roman"/>
          <w:sz w:val="28"/>
          <w:szCs w:val="28"/>
        </w:rPr>
      </w:pPr>
      <w:r w:rsidRPr="00F07760">
        <w:rPr>
          <w:rFonts w:ascii="Times New Roman" w:hAnsi="Times New Roman" w:cs="Times New Roman"/>
          <w:sz w:val="28"/>
          <w:szCs w:val="28"/>
        </w:rPr>
        <w:t>№ 540, от 07.02.2019 № 49, от 23.04.2019</w:t>
      </w:r>
    </w:p>
    <w:p w:rsidR="00242964" w:rsidRDefault="00242964" w:rsidP="002132AF">
      <w:pPr>
        <w:spacing w:after="0" w:line="240" w:lineRule="auto"/>
        <w:ind w:left="4500" w:right="-1"/>
        <w:rPr>
          <w:rFonts w:ascii="Times New Roman" w:hAnsi="Times New Roman" w:cs="Times New Roman"/>
          <w:sz w:val="28"/>
          <w:szCs w:val="28"/>
        </w:rPr>
      </w:pPr>
      <w:r w:rsidRPr="00F07760">
        <w:rPr>
          <w:rFonts w:ascii="Times New Roman" w:hAnsi="Times New Roman" w:cs="Times New Roman"/>
          <w:sz w:val="28"/>
          <w:szCs w:val="28"/>
        </w:rPr>
        <w:t>№ 203, от 23.05.2019 № 260, от 15.07.2019</w:t>
      </w:r>
    </w:p>
    <w:p w:rsidR="00242964" w:rsidRDefault="00242964" w:rsidP="002132AF">
      <w:pPr>
        <w:spacing w:after="0" w:line="240" w:lineRule="auto"/>
        <w:ind w:left="4500" w:right="-1"/>
        <w:rPr>
          <w:rFonts w:ascii="Times New Roman" w:hAnsi="Times New Roman" w:cs="Times New Roman"/>
          <w:sz w:val="28"/>
          <w:szCs w:val="28"/>
        </w:rPr>
      </w:pPr>
      <w:r w:rsidRPr="00F07760">
        <w:rPr>
          <w:rFonts w:ascii="Times New Roman" w:hAnsi="Times New Roman" w:cs="Times New Roman"/>
          <w:sz w:val="28"/>
          <w:szCs w:val="28"/>
        </w:rPr>
        <w:t>№ 351</w:t>
      </w:r>
      <w:r>
        <w:rPr>
          <w:rFonts w:ascii="Times New Roman" w:hAnsi="Times New Roman" w:cs="Times New Roman"/>
          <w:sz w:val="28"/>
          <w:szCs w:val="28"/>
        </w:rPr>
        <w:t>, от 17.01.2020 № 14, от 13.08.2020</w:t>
      </w:r>
    </w:p>
    <w:p w:rsidR="00242964" w:rsidRPr="00F07760" w:rsidRDefault="00242964" w:rsidP="002132AF">
      <w:pPr>
        <w:spacing w:after="0" w:line="240" w:lineRule="auto"/>
        <w:ind w:left="4500" w:right="-1"/>
        <w:rPr>
          <w:rFonts w:ascii="Times New Roman" w:hAnsi="Times New Roman" w:cs="Times New Roman"/>
          <w:sz w:val="28"/>
          <w:szCs w:val="28"/>
        </w:rPr>
      </w:pPr>
      <w:r>
        <w:rPr>
          <w:rFonts w:ascii="Times New Roman" w:hAnsi="Times New Roman" w:cs="Times New Roman"/>
          <w:sz w:val="28"/>
          <w:szCs w:val="28"/>
        </w:rPr>
        <w:t>№ 359, от 14.12.2020 № 561</w:t>
      </w:r>
      <w:r w:rsidR="00181D4D">
        <w:rPr>
          <w:rFonts w:ascii="Times New Roman" w:hAnsi="Times New Roman" w:cs="Times New Roman"/>
          <w:sz w:val="28"/>
          <w:szCs w:val="28"/>
        </w:rPr>
        <w:t>, от 21.09.2021 №416</w:t>
      </w:r>
      <w:r w:rsidR="00A81B5C">
        <w:rPr>
          <w:rFonts w:ascii="Times New Roman" w:hAnsi="Times New Roman" w:cs="Times New Roman"/>
          <w:sz w:val="28"/>
          <w:szCs w:val="28"/>
        </w:rPr>
        <w:t>, от</w:t>
      </w:r>
      <w:r w:rsidR="00A34ED8">
        <w:rPr>
          <w:rFonts w:ascii="Times New Roman" w:hAnsi="Times New Roman" w:cs="Times New Roman"/>
          <w:sz w:val="28"/>
          <w:szCs w:val="28"/>
        </w:rPr>
        <w:t xml:space="preserve"> </w:t>
      </w:r>
      <w:r w:rsidR="00A81B5C">
        <w:rPr>
          <w:rFonts w:ascii="Times New Roman" w:hAnsi="Times New Roman" w:cs="Times New Roman"/>
          <w:sz w:val="28"/>
          <w:szCs w:val="28"/>
        </w:rPr>
        <w:t>12.04.2022 №168</w:t>
      </w:r>
      <w:r w:rsidR="00A34ED8">
        <w:rPr>
          <w:rFonts w:ascii="Times New Roman" w:hAnsi="Times New Roman" w:cs="Times New Roman"/>
          <w:sz w:val="28"/>
          <w:szCs w:val="28"/>
        </w:rPr>
        <w:t>, от 20.10.2022 №468</w:t>
      </w:r>
      <w:r w:rsidR="002132AF">
        <w:rPr>
          <w:rFonts w:ascii="Times New Roman" w:hAnsi="Times New Roman" w:cs="Times New Roman"/>
          <w:sz w:val="28"/>
          <w:szCs w:val="28"/>
        </w:rPr>
        <w:t>, от 30.01.2023 №46</w:t>
      </w:r>
      <w:r w:rsidR="00C20B4D">
        <w:rPr>
          <w:rFonts w:ascii="Times New Roman" w:hAnsi="Times New Roman" w:cs="Times New Roman"/>
          <w:sz w:val="28"/>
          <w:szCs w:val="28"/>
        </w:rPr>
        <w:t>, от 19.04.2023 №195</w:t>
      </w:r>
      <w:r w:rsidR="00A571D8">
        <w:rPr>
          <w:rFonts w:ascii="Times New Roman" w:hAnsi="Times New Roman" w:cs="Times New Roman"/>
          <w:sz w:val="28"/>
          <w:szCs w:val="28"/>
        </w:rPr>
        <w:t>,от 02.02.2024 № 56</w:t>
      </w:r>
      <w:r w:rsidRPr="00F07760">
        <w:rPr>
          <w:rFonts w:ascii="Times New Roman" w:hAnsi="Times New Roman" w:cs="Times New Roman"/>
          <w:sz w:val="28"/>
          <w:szCs w:val="28"/>
        </w:rPr>
        <w:t>)</w:t>
      </w:r>
    </w:p>
    <w:p w:rsidR="00242964" w:rsidRPr="0096460E" w:rsidRDefault="00242964" w:rsidP="00A8604F">
      <w:pPr>
        <w:spacing w:after="0"/>
        <w:ind w:right="-1"/>
        <w:jc w:val="right"/>
        <w:rPr>
          <w:rFonts w:ascii="Times New Roman" w:hAnsi="Times New Roman" w:cs="Times New Roman"/>
          <w:sz w:val="28"/>
          <w:szCs w:val="28"/>
        </w:rPr>
      </w:pPr>
    </w:p>
    <w:p w:rsidR="00242964" w:rsidRPr="0096460E" w:rsidRDefault="00242964" w:rsidP="00A8604F">
      <w:pPr>
        <w:ind w:right="-1"/>
        <w:jc w:val="right"/>
        <w:rPr>
          <w:rFonts w:ascii="Times New Roman" w:hAnsi="Times New Roman" w:cs="Times New Roman"/>
          <w:sz w:val="28"/>
          <w:szCs w:val="28"/>
        </w:rPr>
      </w:pPr>
    </w:p>
    <w:p w:rsidR="00242964" w:rsidRPr="0096460E" w:rsidRDefault="00242964" w:rsidP="00A8604F">
      <w:pPr>
        <w:ind w:right="-1"/>
        <w:jc w:val="right"/>
        <w:rPr>
          <w:rFonts w:ascii="Times New Roman" w:hAnsi="Times New Roman" w:cs="Times New Roman"/>
          <w:sz w:val="28"/>
          <w:szCs w:val="28"/>
        </w:rPr>
      </w:pPr>
    </w:p>
    <w:p w:rsidR="00242964" w:rsidRPr="0096460E" w:rsidRDefault="00242964" w:rsidP="00A8604F">
      <w:pPr>
        <w:ind w:right="-1"/>
        <w:jc w:val="right"/>
        <w:rPr>
          <w:rFonts w:ascii="Times New Roman" w:hAnsi="Times New Roman" w:cs="Times New Roman"/>
          <w:sz w:val="28"/>
          <w:szCs w:val="28"/>
        </w:rPr>
      </w:pPr>
    </w:p>
    <w:p w:rsidR="00242964" w:rsidRPr="0096460E" w:rsidRDefault="00242964" w:rsidP="00A8604F">
      <w:pPr>
        <w:ind w:right="-1"/>
        <w:jc w:val="center"/>
        <w:rPr>
          <w:rFonts w:ascii="Times New Roman" w:hAnsi="Times New Roman" w:cs="Times New Roman"/>
          <w:b/>
          <w:bCs/>
          <w:sz w:val="28"/>
          <w:szCs w:val="28"/>
        </w:rPr>
      </w:pPr>
      <w:r w:rsidRPr="0096460E">
        <w:rPr>
          <w:rFonts w:ascii="Times New Roman" w:hAnsi="Times New Roman" w:cs="Times New Roman"/>
          <w:b/>
          <w:bCs/>
          <w:sz w:val="28"/>
          <w:szCs w:val="28"/>
        </w:rPr>
        <w:t>МУНИЦИПАЛЬНАЯ ПРОГРАММА</w:t>
      </w:r>
    </w:p>
    <w:p w:rsidR="00242964" w:rsidRPr="0096460E" w:rsidRDefault="00242964" w:rsidP="00550DF6">
      <w:pPr>
        <w:spacing w:after="0" w:line="360" w:lineRule="auto"/>
        <w:ind w:right="-1"/>
        <w:jc w:val="center"/>
        <w:rPr>
          <w:rFonts w:ascii="Times New Roman" w:hAnsi="Times New Roman" w:cs="Times New Roman"/>
          <w:b/>
          <w:bCs/>
          <w:sz w:val="28"/>
          <w:szCs w:val="28"/>
        </w:rPr>
      </w:pPr>
      <w:r w:rsidRPr="0096460E">
        <w:rPr>
          <w:rFonts w:ascii="Times New Roman" w:hAnsi="Times New Roman" w:cs="Times New Roman"/>
          <w:b/>
          <w:bCs/>
          <w:sz w:val="28"/>
          <w:szCs w:val="28"/>
        </w:rPr>
        <w:t>«РАЗВИТИЕ КУЛЬТУРЫ И ТУРИЗМА В МУНИЦИПАЛЬНОМ ОБРАЗОВАНИИ «ВЕЛИЖСКИЙ РАЙОН»</w:t>
      </w:r>
    </w:p>
    <w:p w:rsidR="00242964" w:rsidRPr="0096460E" w:rsidRDefault="00242964" w:rsidP="00550DF6">
      <w:pPr>
        <w:spacing w:after="0" w:line="360" w:lineRule="auto"/>
        <w:ind w:right="-1"/>
        <w:jc w:val="center"/>
        <w:rPr>
          <w:rFonts w:ascii="Times New Roman" w:hAnsi="Times New Roman" w:cs="Times New Roman"/>
          <w:b/>
          <w:bCs/>
          <w:sz w:val="28"/>
          <w:szCs w:val="28"/>
        </w:rPr>
      </w:pPr>
      <w:r w:rsidRPr="0096460E">
        <w:rPr>
          <w:rFonts w:ascii="Times New Roman" w:hAnsi="Times New Roman" w:cs="Times New Roman"/>
          <w:b/>
          <w:bCs/>
          <w:sz w:val="28"/>
          <w:szCs w:val="28"/>
        </w:rPr>
        <w:t xml:space="preserve"> </w:t>
      </w:r>
    </w:p>
    <w:p w:rsidR="00242964" w:rsidRPr="0096460E" w:rsidRDefault="00242964" w:rsidP="00A8604F">
      <w:pPr>
        <w:spacing w:line="360" w:lineRule="auto"/>
        <w:ind w:right="-1"/>
        <w:jc w:val="center"/>
        <w:rPr>
          <w:rFonts w:ascii="Times New Roman" w:hAnsi="Times New Roman" w:cs="Times New Roman"/>
          <w:b/>
          <w:bCs/>
          <w:sz w:val="28"/>
          <w:szCs w:val="28"/>
        </w:rPr>
      </w:pPr>
    </w:p>
    <w:p w:rsidR="00242964" w:rsidRPr="0096460E" w:rsidRDefault="00242964" w:rsidP="00A8604F">
      <w:pPr>
        <w:spacing w:line="360" w:lineRule="auto"/>
        <w:ind w:right="-1"/>
        <w:jc w:val="center"/>
        <w:rPr>
          <w:rFonts w:ascii="Times New Roman" w:hAnsi="Times New Roman" w:cs="Times New Roman"/>
          <w:b/>
          <w:bCs/>
          <w:sz w:val="28"/>
          <w:szCs w:val="28"/>
        </w:rPr>
      </w:pPr>
    </w:p>
    <w:p w:rsidR="00242964" w:rsidRPr="0096460E" w:rsidRDefault="00242964" w:rsidP="00A8604F">
      <w:pPr>
        <w:spacing w:line="360" w:lineRule="auto"/>
        <w:ind w:right="-1"/>
        <w:jc w:val="center"/>
        <w:rPr>
          <w:rFonts w:ascii="Times New Roman" w:hAnsi="Times New Roman" w:cs="Times New Roman"/>
          <w:b/>
          <w:bCs/>
          <w:sz w:val="28"/>
          <w:szCs w:val="28"/>
        </w:rPr>
      </w:pPr>
    </w:p>
    <w:p w:rsidR="00242964" w:rsidRDefault="00242964" w:rsidP="00A8604F">
      <w:pPr>
        <w:spacing w:line="360" w:lineRule="auto"/>
        <w:ind w:right="-1"/>
        <w:jc w:val="center"/>
        <w:rPr>
          <w:rFonts w:ascii="Times New Roman" w:hAnsi="Times New Roman" w:cs="Times New Roman"/>
          <w:b/>
          <w:bCs/>
          <w:sz w:val="28"/>
          <w:szCs w:val="28"/>
        </w:rPr>
      </w:pPr>
    </w:p>
    <w:p w:rsidR="002132AF" w:rsidRDefault="002132AF" w:rsidP="00A8604F">
      <w:pPr>
        <w:spacing w:line="360" w:lineRule="auto"/>
        <w:ind w:right="-1"/>
        <w:jc w:val="center"/>
        <w:rPr>
          <w:rFonts w:ascii="Times New Roman" w:hAnsi="Times New Roman" w:cs="Times New Roman"/>
          <w:b/>
          <w:bCs/>
          <w:sz w:val="28"/>
          <w:szCs w:val="28"/>
        </w:rPr>
      </w:pPr>
    </w:p>
    <w:p w:rsidR="002132AF" w:rsidRDefault="002132AF" w:rsidP="00A8604F">
      <w:pPr>
        <w:spacing w:line="360" w:lineRule="auto"/>
        <w:ind w:right="-1"/>
        <w:jc w:val="center"/>
        <w:rPr>
          <w:rFonts w:ascii="Times New Roman" w:hAnsi="Times New Roman" w:cs="Times New Roman"/>
          <w:b/>
          <w:bCs/>
          <w:sz w:val="28"/>
          <w:szCs w:val="28"/>
        </w:rPr>
      </w:pPr>
    </w:p>
    <w:p w:rsidR="002132AF" w:rsidRDefault="002132AF" w:rsidP="00A8604F">
      <w:pPr>
        <w:spacing w:line="360" w:lineRule="auto"/>
        <w:ind w:right="-1"/>
        <w:jc w:val="center"/>
        <w:rPr>
          <w:rFonts w:ascii="Times New Roman" w:hAnsi="Times New Roman" w:cs="Times New Roman"/>
          <w:b/>
          <w:bCs/>
          <w:sz w:val="28"/>
          <w:szCs w:val="28"/>
        </w:rPr>
      </w:pPr>
    </w:p>
    <w:p w:rsidR="002132AF" w:rsidRDefault="002132AF" w:rsidP="00A8604F">
      <w:pPr>
        <w:spacing w:line="360" w:lineRule="auto"/>
        <w:ind w:right="-1"/>
        <w:jc w:val="center"/>
        <w:rPr>
          <w:rFonts w:ascii="Times New Roman" w:hAnsi="Times New Roman" w:cs="Times New Roman"/>
          <w:b/>
          <w:bCs/>
          <w:sz w:val="28"/>
          <w:szCs w:val="28"/>
        </w:rPr>
      </w:pPr>
    </w:p>
    <w:p w:rsidR="00665139" w:rsidRDefault="00242964" w:rsidP="002132AF">
      <w:pPr>
        <w:spacing w:after="0" w:line="240" w:lineRule="auto"/>
        <w:ind w:right="-1"/>
        <w:jc w:val="center"/>
        <w:rPr>
          <w:rFonts w:ascii="Times New Roman" w:hAnsi="Times New Roman" w:cs="Times New Roman"/>
          <w:b/>
          <w:bCs/>
          <w:sz w:val="28"/>
          <w:szCs w:val="28"/>
        </w:rPr>
      </w:pPr>
      <w:r w:rsidRPr="0096460E">
        <w:rPr>
          <w:rFonts w:ascii="Times New Roman" w:hAnsi="Times New Roman" w:cs="Times New Roman"/>
          <w:b/>
          <w:bCs/>
          <w:sz w:val="28"/>
          <w:szCs w:val="28"/>
        </w:rPr>
        <w:t>г. Велиж</w:t>
      </w:r>
    </w:p>
    <w:p w:rsidR="002132AF" w:rsidRDefault="00242964" w:rsidP="002132AF">
      <w:pPr>
        <w:spacing w:after="0" w:line="240" w:lineRule="auto"/>
        <w:ind w:right="-1"/>
        <w:jc w:val="center"/>
        <w:rPr>
          <w:rFonts w:ascii="Times New Roman" w:hAnsi="Times New Roman" w:cs="Times New Roman"/>
          <w:b/>
          <w:bCs/>
          <w:sz w:val="28"/>
          <w:szCs w:val="28"/>
        </w:rPr>
      </w:pPr>
      <w:r w:rsidRPr="0096460E">
        <w:rPr>
          <w:rFonts w:ascii="Times New Roman" w:hAnsi="Times New Roman" w:cs="Times New Roman"/>
          <w:b/>
          <w:bCs/>
          <w:sz w:val="28"/>
          <w:szCs w:val="28"/>
        </w:rPr>
        <w:t>20</w:t>
      </w:r>
      <w:r>
        <w:rPr>
          <w:rFonts w:ascii="Times New Roman" w:hAnsi="Times New Roman" w:cs="Times New Roman"/>
          <w:b/>
          <w:bCs/>
          <w:sz w:val="28"/>
          <w:szCs w:val="28"/>
        </w:rPr>
        <w:t>2</w:t>
      </w:r>
      <w:r w:rsidR="002132AF">
        <w:rPr>
          <w:rFonts w:ascii="Times New Roman" w:hAnsi="Times New Roman" w:cs="Times New Roman"/>
          <w:b/>
          <w:bCs/>
          <w:sz w:val="28"/>
          <w:szCs w:val="28"/>
        </w:rPr>
        <w:t>3</w:t>
      </w:r>
      <w:r w:rsidRPr="0096460E">
        <w:rPr>
          <w:rFonts w:ascii="Times New Roman" w:hAnsi="Times New Roman" w:cs="Times New Roman"/>
          <w:b/>
          <w:bCs/>
          <w:sz w:val="28"/>
          <w:szCs w:val="28"/>
        </w:rPr>
        <w:t xml:space="preserve"> г.</w:t>
      </w:r>
    </w:p>
    <w:p w:rsidR="00665139" w:rsidRDefault="00665139" w:rsidP="002132AF">
      <w:pPr>
        <w:spacing w:after="0" w:line="240" w:lineRule="auto"/>
        <w:ind w:right="-1" w:firstLine="709"/>
        <w:jc w:val="center"/>
        <w:rPr>
          <w:rFonts w:ascii="Times New Roman" w:hAnsi="Times New Roman" w:cs="Times New Roman"/>
          <w:b/>
          <w:sz w:val="28"/>
          <w:szCs w:val="28"/>
          <w:lang w:eastAsia="ar-SA"/>
        </w:rPr>
      </w:pPr>
    </w:p>
    <w:p w:rsidR="002132AF" w:rsidRPr="002132AF" w:rsidRDefault="002132AF" w:rsidP="002132AF">
      <w:pPr>
        <w:spacing w:after="0" w:line="240" w:lineRule="auto"/>
        <w:ind w:right="-1" w:firstLine="709"/>
        <w:jc w:val="center"/>
        <w:rPr>
          <w:rFonts w:ascii="Times New Roman" w:hAnsi="Times New Roman" w:cs="Times New Roman"/>
          <w:b/>
          <w:sz w:val="28"/>
          <w:szCs w:val="28"/>
          <w:lang w:eastAsia="ar-SA"/>
        </w:rPr>
      </w:pPr>
      <w:bookmarkStart w:id="0" w:name="_GoBack"/>
      <w:bookmarkEnd w:id="0"/>
      <w:r w:rsidRPr="002132AF">
        <w:rPr>
          <w:rFonts w:ascii="Times New Roman" w:hAnsi="Times New Roman" w:cs="Times New Roman"/>
          <w:b/>
          <w:sz w:val="28"/>
          <w:szCs w:val="28"/>
          <w:lang w:eastAsia="ar-SA"/>
        </w:rPr>
        <w:lastRenderedPageBreak/>
        <w:t>ПАСПОРТ</w:t>
      </w:r>
    </w:p>
    <w:p w:rsidR="002132AF" w:rsidRPr="002132AF" w:rsidRDefault="002132AF" w:rsidP="002132AF">
      <w:pPr>
        <w:spacing w:after="0" w:line="240" w:lineRule="auto"/>
        <w:ind w:right="-1" w:firstLine="709"/>
        <w:jc w:val="center"/>
        <w:rPr>
          <w:rFonts w:ascii="Times New Roman" w:hAnsi="Times New Roman" w:cs="Times New Roman"/>
          <w:sz w:val="28"/>
          <w:szCs w:val="28"/>
          <w:lang w:eastAsia="ar-SA"/>
        </w:rPr>
      </w:pPr>
      <w:r w:rsidRPr="002132AF">
        <w:rPr>
          <w:rFonts w:ascii="Times New Roman" w:hAnsi="Times New Roman" w:cs="Times New Roman"/>
          <w:sz w:val="28"/>
          <w:szCs w:val="28"/>
          <w:lang w:eastAsia="ar-SA"/>
        </w:rPr>
        <w:t>муниципальной  программы</w:t>
      </w:r>
    </w:p>
    <w:p w:rsidR="002132AF" w:rsidRPr="002132AF" w:rsidRDefault="002132AF" w:rsidP="002132AF">
      <w:pPr>
        <w:spacing w:after="0" w:line="240" w:lineRule="auto"/>
        <w:ind w:right="-1" w:firstLine="709"/>
        <w:jc w:val="center"/>
        <w:rPr>
          <w:rFonts w:ascii="Times New Roman" w:hAnsi="Times New Roman" w:cs="Times New Roman"/>
          <w:sz w:val="28"/>
          <w:szCs w:val="28"/>
          <w:lang w:eastAsia="ar-SA"/>
        </w:rPr>
      </w:pPr>
      <w:r w:rsidRPr="002132AF">
        <w:rPr>
          <w:rFonts w:ascii="Times New Roman" w:hAnsi="Times New Roman" w:cs="Times New Roman"/>
          <w:sz w:val="28"/>
          <w:szCs w:val="28"/>
          <w:lang w:eastAsia="ar-SA"/>
        </w:rPr>
        <w:t xml:space="preserve">«Развитие культуры и туризма в муниципальном образовании </w:t>
      </w:r>
    </w:p>
    <w:p w:rsidR="002132AF" w:rsidRPr="002132AF" w:rsidRDefault="002132AF" w:rsidP="002132AF">
      <w:pPr>
        <w:spacing w:after="0" w:line="240" w:lineRule="auto"/>
        <w:ind w:right="-1" w:firstLine="709"/>
        <w:jc w:val="center"/>
        <w:rPr>
          <w:rFonts w:ascii="Times New Roman" w:hAnsi="Times New Roman" w:cs="Times New Roman"/>
          <w:sz w:val="28"/>
          <w:szCs w:val="28"/>
          <w:lang w:eastAsia="ar-SA"/>
        </w:rPr>
      </w:pPr>
      <w:r w:rsidRPr="002132AF">
        <w:rPr>
          <w:rFonts w:ascii="Times New Roman" w:hAnsi="Times New Roman" w:cs="Times New Roman"/>
          <w:sz w:val="28"/>
          <w:szCs w:val="28"/>
          <w:lang w:eastAsia="ar-SA"/>
        </w:rPr>
        <w:t>«Велижский район»</w:t>
      </w:r>
    </w:p>
    <w:p w:rsidR="002132AF" w:rsidRPr="002132AF" w:rsidRDefault="002132AF" w:rsidP="002132AF">
      <w:pPr>
        <w:spacing w:after="0" w:line="240" w:lineRule="auto"/>
        <w:ind w:right="-1" w:firstLine="709"/>
        <w:jc w:val="both"/>
        <w:rPr>
          <w:rFonts w:ascii="Times New Roman" w:hAnsi="Times New Roman" w:cs="Times New Roman"/>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5168"/>
      </w:tblGrid>
      <w:tr w:rsidR="002132AF" w:rsidRPr="002132AF" w:rsidTr="002132AF">
        <w:trPr>
          <w:trHeight w:val="943"/>
        </w:trPr>
        <w:tc>
          <w:tcPr>
            <w:tcW w:w="4678" w:type="dxa"/>
            <w:shd w:val="clear" w:color="auto" w:fill="auto"/>
          </w:tcPr>
          <w:p w:rsidR="002132AF" w:rsidRPr="002132AF" w:rsidRDefault="002132AF" w:rsidP="002132AF">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xml:space="preserve">Ответственный исполнитель муниципальной программы   </w:t>
            </w:r>
          </w:p>
        </w:tc>
        <w:tc>
          <w:tcPr>
            <w:tcW w:w="5211" w:type="dxa"/>
            <w:shd w:val="clear" w:color="auto" w:fill="auto"/>
          </w:tcPr>
          <w:p w:rsidR="002132AF" w:rsidRPr="002132AF" w:rsidRDefault="002132AF" w:rsidP="002132AF">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rPr>
              <w:t>Отдел по культуре и спорту Администрации муниципального образования «Велижский район»</w:t>
            </w:r>
          </w:p>
        </w:tc>
      </w:tr>
      <w:tr w:rsidR="002132AF" w:rsidRPr="002132AF" w:rsidTr="002132AF">
        <w:tc>
          <w:tcPr>
            <w:tcW w:w="4678" w:type="dxa"/>
            <w:shd w:val="clear" w:color="auto" w:fill="auto"/>
          </w:tcPr>
          <w:p w:rsidR="002132AF" w:rsidRPr="002132AF" w:rsidRDefault="002132AF" w:rsidP="002132AF">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Цели муниципальной  программы</w:t>
            </w:r>
          </w:p>
        </w:tc>
        <w:tc>
          <w:tcPr>
            <w:tcW w:w="5211" w:type="dxa"/>
            <w:shd w:val="clear" w:color="auto" w:fill="auto"/>
          </w:tcPr>
          <w:p w:rsidR="002132AF" w:rsidRPr="002132AF" w:rsidRDefault="002132AF" w:rsidP="002132AF">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rPr>
              <w:t>Создание социально-экономических условий для развития культуры и туризма на территории муниципального образования «Велижский район»</w:t>
            </w:r>
          </w:p>
        </w:tc>
      </w:tr>
      <w:tr w:rsidR="002132AF" w:rsidRPr="002132AF" w:rsidTr="002132AF">
        <w:tc>
          <w:tcPr>
            <w:tcW w:w="4678" w:type="dxa"/>
            <w:shd w:val="clear" w:color="auto" w:fill="auto"/>
          </w:tcPr>
          <w:p w:rsidR="002132AF" w:rsidRPr="002132AF" w:rsidRDefault="002132AF" w:rsidP="002132AF">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xml:space="preserve">Целевые показатели реализации муниципальной программы  </w:t>
            </w:r>
          </w:p>
        </w:tc>
        <w:tc>
          <w:tcPr>
            <w:tcW w:w="5211" w:type="dxa"/>
            <w:shd w:val="clear" w:color="auto" w:fill="auto"/>
          </w:tcPr>
          <w:p w:rsidR="002132AF" w:rsidRPr="002132AF" w:rsidRDefault="002132AF" w:rsidP="002132AF">
            <w:pPr>
              <w:spacing w:after="0" w:line="240" w:lineRule="auto"/>
              <w:ind w:right="-1"/>
              <w:jc w:val="both"/>
              <w:rPr>
                <w:rFonts w:ascii="Times New Roman" w:hAnsi="Times New Roman" w:cs="Times New Roman"/>
                <w:sz w:val="28"/>
                <w:szCs w:val="28"/>
              </w:rPr>
            </w:pPr>
            <w:r w:rsidRPr="002132AF">
              <w:rPr>
                <w:rFonts w:ascii="Times New Roman" w:hAnsi="Times New Roman" w:cs="Times New Roman"/>
                <w:sz w:val="28"/>
                <w:szCs w:val="28"/>
              </w:rPr>
              <w:t>Количество обучающихся в учреждениях дополнительного образования детей в сфере культуры;</w:t>
            </w:r>
          </w:p>
          <w:p w:rsidR="002132AF" w:rsidRPr="002132AF" w:rsidRDefault="002132AF" w:rsidP="002132AF">
            <w:pPr>
              <w:spacing w:after="0" w:line="240" w:lineRule="auto"/>
              <w:ind w:right="-1"/>
              <w:jc w:val="both"/>
              <w:rPr>
                <w:rFonts w:ascii="Times New Roman" w:hAnsi="Times New Roman" w:cs="Times New Roman"/>
                <w:sz w:val="28"/>
                <w:szCs w:val="28"/>
              </w:rPr>
            </w:pPr>
            <w:r w:rsidRPr="002132AF">
              <w:rPr>
                <w:rFonts w:ascii="Times New Roman" w:hAnsi="Times New Roman" w:cs="Times New Roman"/>
                <w:sz w:val="28"/>
                <w:szCs w:val="28"/>
              </w:rPr>
              <w:t>- рост личностных достижений учащихся;</w:t>
            </w:r>
          </w:p>
          <w:p w:rsidR="002132AF" w:rsidRPr="002132AF" w:rsidRDefault="002132AF" w:rsidP="002132AF">
            <w:pPr>
              <w:spacing w:after="0" w:line="240" w:lineRule="auto"/>
              <w:ind w:right="-1"/>
              <w:rPr>
                <w:rFonts w:ascii="Times New Roman" w:hAnsi="Times New Roman" w:cs="Times New Roman"/>
                <w:sz w:val="28"/>
                <w:szCs w:val="28"/>
              </w:rPr>
            </w:pPr>
            <w:r w:rsidRPr="002132AF">
              <w:rPr>
                <w:rFonts w:ascii="Times New Roman" w:hAnsi="Times New Roman" w:cs="Times New Roman"/>
                <w:sz w:val="28"/>
                <w:szCs w:val="28"/>
              </w:rPr>
              <w:t>- количество культурно-досуговых мероприятий;</w:t>
            </w:r>
          </w:p>
          <w:p w:rsidR="002132AF" w:rsidRPr="002132AF" w:rsidRDefault="002132AF" w:rsidP="002132AF">
            <w:pPr>
              <w:spacing w:after="0" w:line="240" w:lineRule="auto"/>
              <w:ind w:right="-1"/>
              <w:rPr>
                <w:rFonts w:ascii="Times New Roman" w:hAnsi="Times New Roman" w:cs="Times New Roman"/>
                <w:sz w:val="28"/>
                <w:szCs w:val="28"/>
              </w:rPr>
            </w:pPr>
            <w:r w:rsidRPr="002132AF">
              <w:rPr>
                <w:rFonts w:ascii="Times New Roman" w:hAnsi="Times New Roman" w:cs="Times New Roman"/>
                <w:sz w:val="28"/>
                <w:szCs w:val="28"/>
              </w:rPr>
              <w:t>- количество лиц, принявших участие в мероприятиях;</w:t>
            </w:r>
          </w:p>
          <w:p w:rsidR="002132AF" w:rsidRPr="002132AF" w:rsidRDefault="002132AF" w:rsidP="002132AF">
            <w:pPr>
              <w:spacing w:after="0" w:line="240" w:lineRule="auto"/>
              <w:ind w:right="-1"/>
              <w:rPr>
                <w:rFonts w:ascii="Times New Roman" w:hAnsi="Times New Roman" w:cs="Times New Roman"/>
                <w:sz w:val="28"/>
                <w:szCs w:val="28"/>
              </w:rPr>
            </w:pPr>
            <w:r w:rsidRPr="002132AF">
              <w:rPr>
                <w:rFonts w:ascii="Times New Roman" w:hAnsi="Times New Roman" w:cs="Times New Roman"/>
                <w:sz w:val="28"/>
                <w:szCs w:val="28"/>
              </w:rPr>
              <w:t>- количество зарегистрированных пользователей библиотек;</w:t>
            </w:r>
          </w:p>
          <w:p w:rsidR="002132AF" w:rsidRPr="002132AF" w:rsidRDefault="002132AF" w:rsidP="002132AF">
            <w:pPr>
              <w:spacing w:after="0" w:line="240" w:lineRule="auto"/>
              <w:ind w:right="-1"/>
              <w:rPr>
                <w:rFonts w:ascii="Times New Roman" w:hAnsi="Times New Roman" w:cs="Times New Roman"/>
                <w:sz w:val="28"/>
                <w:szCs w:val="28"/>
              </w:rPr>
            </w:pPr>
            <w:r w:rsidRPr="002132AF">
              <w:rPr>
                <w:rFonts w:ascii="Times New Roman" w:hAnsi="Times New Roman" w:cs="Times New Roman"/>
                <w:sz w:val="28"/>
                <w:szCs w:val="28"/>
              </w:rPr>
              <w:t>-количество посещений библиотек;</w:t>
            </w:r>
          </w:p>
          <w:p w:rsidR="002132AF" w:rsidRPr="002132AF" w:rsidRDefault="002132AF" w:rsidP="002132AF">
            <w:pPr>
              <w:spacing w:after="0" w:line="240" w:lineRule="auto"/>
              <w:ind w:right="-1"/>
              <w:rPr>
                <w:rFonts w:ascii="Times New Roman" w:hAnsi="Times New Roman" w:cs="Times New Roman"/>
                <w:sz w:val="28"/>
                <w:szCs w:val="28"/>
              </w:rPr>
            </w:pPr>
            <w:r w:rsidRPr="002132AF">
              <w:rPr>
                <w:rFonts w:ascii="Times New Roman" w:hAnsi="Times New Roman" w:cs="Times New Roman"/>
                <w:sz w:val="28"/>
                <w:szCs w:val="28"/>
              </w:rPr>
              <w:t>- количество выданных экземпляров библиотечного фонда;</w:t>
            </w:r>
          </w:p>
          <w:p w:rsidR="002132AF" w:rsidRPr="002132AF" w:rsidRDefault="002132AF" w:rsidP="002132AF">
            <w:pPr>
              <w:spacing w:after="0" w:line="240" w:lineRule="auto"/>
              <w:ind w:right="-1"/>
              <w:rPr>
                <w:rFonts w:ascii="Times New Roman" w:hAnsi="Times New Roman" w:cs="Times New Roman"/>
                <w:sz w:val="28"/>
                <w:szCs w:val="28"/>
              </w:rPr>
            </w:pPr>
            <w:r w:rsidRPr="002132AF">
              <w:rPr>
                <w:rFonts w:ascii="Times New Roman" w:hAnsi="Times New Roman" w:cs="Times New Roman"/>
                <w:sz w:val="28"/>
                <w:szCs w:val="28"/>
              </w:rPr>
              <w:t>- поступление книжного фонда;</w:t>
            </w:r>
          </w:p>
          <w:p w:rsidR="002132AF" w:rsidRPr="002132AF" w:rsidRDefault="002132AF" w:rsidP="002132AF">
            <w:pPr>
              <w:spacing w:after="0" w:line="240" w:lineRule="auto"/>
              <w:ind w:right="-1"/>
              <w:rPr>
                <w:rFonts w:ascii="Times New Roman" w:hAnsi="Times New Roman" w:cs="Times New Roman"/>
                <w:sz w:val="28"/>
                <w:szCs w:val="28"/>
              </w:rPr>
            </w:pPr>
            <w:r w:rsidRPr="002132AF">
              <w:rPr>
                <w:rFonts w:ascii="Times New Roman" w:hAnsi="Times New Roman" w:cs="Times New Roman"/>
                <w:sz w:val="28"/>
                <w:szCs w:val="28"/>
              </w:rPr>
              <w:t>- количество посетителей музея;</w:t>
            </w:r>
          </w:p>
          <w:p w:rsidR="002132AF" w:rsidRPr="002132AF" w:rsidRDefault="002132AF" w:rsidP="002132AF">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rPr>
              <w:t>- количество музейных экспозиций (выставленных музейных предметов).</w:t>
            </w:r>
          </w:p>
        </w:tc>
      </w:tr>
      <w:tr w:rsidR="002132AF" w:rsidRPr="002132AF" w:rsidTr="002132AF">
        <w:tc>
          <w:tcPr>
            <w:tcW w:w="4678" w:type="dxa"/>
            <w:shd w:val="clear" w:color="auto" w:fill="auto"/>
          </w:tcPr>
          <w:p w:rsidR="002132AF" w:rsidRPr="002132AF" w:rsidRDefault="002132AF" w:rsidP="002132AF">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Сроки (этапы) реализации муниципальной  программы</w:t>
            </w:r>
          </w:p>
        </w:tc>
        <w:tc>
          <w:tcPr>
            <w:tcW w:w="5211" w:type="dxa"/>
            <w:shd w:val="clear" w:color="auto" w:fill="auto"/>
          </w:tcPr>
          <w:p w:rsidR="002132AF" w:rsidRPr="002132AF" w:rsidRDefault="002132AF" w:rsidP="00DB5D42">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202</w:t>
            </w:r>
            <w:r w:rsidR="00DB5D42">
              <w:rPr>
                <w:rFonts w:ascii="Times New Roman" w:hAnsi="Times New Roman" w:cs="Times New Roman"/>
                <w:sz w:val="28"/>
                <w:szCs w:val="28"/>
                <w:lang w:eastAsia="ar-SA"/>
              </w:rPr>
              <w:t>3</w:t>
            </w:r>
            <w:r w:rsidRPr="002132AF">
              <w:rPr>
                <w:rFonts w:ascii="Times New Roman" w:hAnsi="Times New Roman" w:cs="Times New Roman"/>
                <w:sz w:val="28"/>
                <w:szCs w:val="28"/>
                <w:lang w:eastAsia="ar-SA"/>
              </w:rPr>
              <w:t xml:space="preserve"> – 202</w:t>
            </w:r>
            <w:r w:rsidR="00DB5D42">
              <w:rPr>
                <w:rFonts w:ascii="Times New Roman" w:hAnsi="Times New Roman" w:cs="Times New Roman"/>
                <w:sz w:val="28"/>
                <w:szCs w:val="28"/>
                <w:lang w:eastAsia="ar-SA"/>
              </w:rPr>
              <w:t>6</w:t>
            </w:r>
            <w:r w:rsidRPr="002132AF">
              <w:rPr>
                <w:rFonts w:ascii="Times New Roman" w:hAnsi="Times New Roman" w:cs="Times New Roman"/>
                <w:sz w:val="28"/>
                <w:szCs w:val="28"/>
                <w:lang w:eastAsia="ar-SA"/>
              </w:rPr>
              <w:t xml:space="preserve"> г.г.</w:t>
            </w:r>
          </w:p>
        </w:tc>
      </w:tr>
      <w:tr w:rsidR="002132AF" w:rsidRPr="002132AF" w:rsidTr="002132AF">
        <w:tc>
          <w:tcPr>
            <w:tcW w:w="4678" w:type="dxa"/>
          </w:tcPr>
          <w:p w:rsidR="002132AF" w:rsidRPr="002132AF" w:rsidRDefault="002132AF" w:rsidP="002132AF">
            <w:pPr>
              <w:spacing w:after="0" w:line="240" w:lineRule="auto"/>
              <w:ind w:right="-1"/>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211" w:type="dxa"/>
          </w:tcPr>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общий объем финансирования составляет 206 597,7 тыс. рублей, из них:</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отчетный финансовый год (2023) (всего) – 50 046,3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2024 очередной финансовый год (всего) – 56 266,5 тыс. рублей, из них:</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федерального бюджета – 0,0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областного бюджета – 0,0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бюджета муниципального образования «Велижский район» – 56 266,5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внебюджетных источников – 0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lastRenderedPageBreak/>
              <w:t>1-й год планового периода (2025) (всего) – 49 110,4 тыс. рублей, из них:</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федерального бюджета – 0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областного бюджета – 0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бюджета муниципального образования «Велижский район» – 49 110,4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 xml:space="preserve">         средства внебюджетных источников – 0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2-й год планового периода (2026) (всего) – 51 174,5 тыс. рублей, из них:</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федерального бюджета – 0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областного бюджета – 0 тыс. рублей;</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средства бюджета муниципального образования «Велижский район» – 51 174,5 тыс. рублей;</w:t>
            </w:r>
          </w:p>
          <w:p w:rsidR="002132AF" w:rsidRPr="002132AF"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 xml:space="preserve">         средства внебюджетных источников – 0 тыс. рублей.</w:t>
            </w:r>
          </w:p>
        </w:tc>
      </w:tr>
    </w:tbl>
    <w:p w:rsidR="006A1A4E" w:rsidRDefault="006A1A4E" w:rsidP="00A81B5C">
      <w:pPr>
        <w:spacing w:after="0"/>
        <w:rPr>
          <w:rFonts w:ascii="Times New Roman" w:hAnsi="Times New Roman" w:cs="Times New Roman"/>
          <w:b/>
          <w:bCs/>
          <w:sz w:val="28"/>
          <w:szCs w:val="28"/>
        </w:rPr>
      </w:pPr>
    </w:p>
    <w:p w:rsidR="002132AF" w:rsidRPr="002132AF" w:rsidRDefault="002132AF" w:rsidP="002132AF">
      <w:pPr>
        <w:spacing w:after="0" w:line="240" w:lineRule="auto"/>
        <w:jc w:val="center"/>
        <w:rPr>
          <w:rFonts w:ascii="Times New Roman" w:hAnsi="Times New Roman" w:cs="Times New Roman"/>
          <w:b/>
          <w:bCs/>
          <w:sz w:val="28"/>
          <w:szCs w:val="28"/>
          <w:lang w:eastAsia="ar-SA"/>
        </w:rPr>
      </w:pPr>
      <w:r w:rsidRPr="002132AF">
        <w:rPr>
          <w:rFonts w:ascii="Times New Roman" w:hAnsi="Times New Roman" w:cs="Times New Roman"/>
          <w:b/>
          <w:bCs/>
          <w:sz w:val="28"/>
          <w:szCs w:val="28"/>
          <w:lang w:eastAsia="ar-SA"/>
        </w:rPr>
        <w:t>Раздел 1. Общая характеристика социально-экономической сферы реализации муниципальной программы.</w:t>
      </w:r>
    </w:p>
    <w:p w:rsidR="002132AF" w:rsidRPr="002132AF" w:rsidRDefault="002132AF" w:rsidP="002132AF">
      <w:pPr>
        <w:spacing w:after="0" w:line="240" w:lineRule="auto"/>
        <w:ind w:firstLine="709"/>
        <w:jc w:val="both"/>
        <w:rPr>
          <w:rFonts w:ascii="Times New Roman" w:hAnsi="Times New Roman" w:cs="Times New Roman"/>
          <w:sz w:val="28"/>
          <w:szCs w:val="28"/>
          <w:lang w:eastAsia="ar-SA"/>
        </w:rPr>
      </w:pPr>
      <w:r w:rsidRPr="002132AF">
        <w:rPr>
          <w:rFonts w:ascii="Times New Roman" w:hAnsi="Times New Roman" w:cs="Times New Roman"/>
          <w:b/>
          <w:sz w:val="28"/>
          <w:szCs w:val="28"/>
          <w:lang w:eastAsia="ar-SA"/>
        </w:rPr>
        <w:t>1.1.</w:t>
      </w:r>
      <w:r w:rsidRPr="002132AF">
        <w:rPr>
          <w:rFonts w:ascii="Times New Roman" w:hAnsi="Times New Roman" w:cs="Times New Roman"/>
          <w:sz w:val="28"/>
          <w:szCs w:val="28"/>
          <w:lang w:eastAsia="ar-SA"/>
        </w:rPr>
        <w:t xml:space="preserve"> Услуги в сфере культуры на территории муниципального образования «Велижский район» оказываются в соответствии с муниципальной программой «Развитие культуры и туризма на территории муниципального образования «Велижский район». В ходе реализации муниципальной программы были решены следующие задачи: </w:t>
      </w:r>
    </w:p>
    <w:p w:rsidR="002132AF" w:rsidRPr="002132AF" w:rsidRDefault="002132AF" w:rsidP="002132AF">
      <w:pPr>
        <w:spacing w:after="0" w:line="240" w:lineRule="auto"/>
        <w:ind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сохранена сеть учреждений культуры муниципального образования «Велижский район»;</w:t>
      </w:r>
    </w:p>
    <w:p w:rsidR="002132AF" w:rsidRPr="002132AF" w:rsidRDefault="002132AF" w:rsidP="002132AF">
      <w:pPr>
        <w:spacing w:after="0" w:line="240" w:lineRule="auto"/>
        <w:ind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повышение профессионального уровня специалистов, работающих в учреждениях культуры: семинары работников культуры; показательные мероприятия; обмен опытом;</w:t>
      </w:r>
    </w:p>
    <w:p w:rsidR="002132AF" w:rsidRPr="002132AF" w:rsidRDefault="002132AF" w:rsidP="002132AF">
      <w:pPr>
        <w:spacing w:after="0" w:line="240" w:lineRule="auto"/>
        <w:ind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популяризация культурных ценностей Велижского района, развитие внутреннего и въездного туризма: разработаны и успешно реализуются туристические проекты; ежегодно проводятся мероприятия районного, областного и международного уровня;</w:t>
      </w:r>
    </w:p>
    <w:p w:rsidR="002132AF" w:rsidRPr="002132AF" w:rsidRDefault="002132AF" w:rsidP="002132AF">
      <w:pPr>
        <w:spacing w:after="0" w:line="240" w:lineRule="auto"/>
        <w:ind w:firstLine="709"/>
        <w:jc w:val="both"/>
        <w:rPr>
          <w:rFonts w:ascii="Times New Roman" w:hAnsi="Times New Roman" w:cs="Times New Roman"/>
          <w:color w:val="000000"/>
          <w:sz w:val="28"/>
          <w:szCs w:val="28"/>
          <w:shd w:val="clear" w:color="auto" w:fill="FFFFFF"/>
          <w:lang w:eastAsia="ar-SA"/>
        </w:rPr>
      </w:pPr>
      <w:r w:rsidRPr="002132AF">
        <w:rPr>
          <w:rFonts w:ascii="Times New Roman" w:hAnsi="Times New Roman" w:cs="Times New Roman"/>
          <w:sz w:val="28"/>
          <w:szCs w:val="28"/>
          <w:lang w:eastAsia="ar-SA"/>
        </w:rPr>
        <w:t xml:space="preserve">- межведомственное взаимодействие учреждений культуры с </w:t>
      </w:r>
      <w:r w:rsidRPr="002132AF">
        <w:rPr>
          <w:rFonts w:ascii="Times New Roman" w:hAnsi="Times New Roman" w:cs="Times New Roman"/>
          <w:color w:val="000000"/>
          <w:sz w:val="28"/>
          <w:szCs w:val="28"/>
          <w:shd w:val="clear" w:color="auto" w:fill="FFFFFF"/>
          <w:lang w:eastAsia="ar-SA"/>
        </w:rPr>
        <w:t>общеобразовательными</w:t>
      </w:r>
      <w:r w:rsidRPr="002132AF">
        <w:rPr>
          <w:rFonts w:ascii="Times New Roman" w:hAnsi="Times New Roman" w:cs="Times New Roman"/>
          <w:sz w:val="28"/>
          <w:szCs w:val="28"/>
          <w:lang w:eastAsia="ar-SA"/>
        </w:rPr>
        <w:t xml:space="preserve"> учреждениями,  </w:t>
      </w:r>
      <w:r w:rsidRPr="002132AF">
        <w:rPr>
          <w:rFonts w:ascii="Times New Roman" w:hAnsi="Times New Roman" w:cs="Times New Roman"/>
          <w:color w:val="000000"/>
          <w:sz w:val="28"/>
          <w:szCs w:val="28"/>
          <w:shd w:val="clear" w:color="auto" w:fill="FFFFFF"/>
          <w:lang w:eastAsia="ar-SA"/>
        </w:rPr>
        <w:t>Администрацией района, районным и городским Советом депутатов,</w:t>
      </w:r>
      <w:r w:rsidRPr="002132AF">
        <w:rPr>
          <w:rFonts w:ascii="Times New Roman" w:hAnsi="Times New Roman" w:cs="Times New Roman"/>
          <w:sz w:val="20"/>
          <w:szCs w:val="20"/>
          <w:lang w:eastAsia="ar-SA"/>
        </w:rPr>
        <w:t xml:space="preserve"> </w:t>
      </w:r>
      <w:r w:rsidRPr="002132AF">
        <w:rPr>
          <w:rFonts w:ascii="Times New Roman" w:hAnsi="Times New Roman" w:cs="Times New Roman"/>
          <w:color w:val="000000"/>
          <w:sz w:val="28"/>
          <w:szCs w:val="28"/>
          <w:shd w:val="clear" w:color="auto" w:fill="FFFFFF"/>
          <w:lang w:eastAsia="ar-SA"/>
        </w:rPr>
        <w:t>Межмуниципальное отделение МВД России "Велижское" , ВКСО по Велижскому району при активном участии представителей русской православной церкви и  общественных организаций.</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b/>
          <w:sz w:val="28"/>
          <w:szCs w:val="28"/>
          <w:lang w:eastAsia="ar-SA"/>
        </w:rPr>
        <w:t>1.2.</w:t>
      </w:r>
      <w:r w:rsidRPr="002132AF">
        <w:rPr>
          <w:rFonts w:ascii="Times New Roman" w:eastAsia="Calibri" w:hAnsi="Times New Roman" w:cs="Times New Roman"/>
          <w:sz w:val="28"/>
          <w:szCs w:val="28"/>
          <w:lang w:eastAsia="ar-SA"/>
        </w:rPr>
        <w:t xml:space="preserve"> Культурно-досуговое обслуживание жителей Велижского района осуществляют следующие учреждения сферы культуры:</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ar-SA"/>
        </w:rPr>
        <w:lastRenderedPageBreak/>
        <w:t>- муниципальное бюджетное учреждение культуры «Велижская районная централизованная клубная система» (1 – районный Дом культуры, 8 – сельских Домов досуга, 1 – сельский Дом культуры, 4 – сельских клуб);</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ar-SA"/>
        </w:rPr>
        <w:t>- муниципальное бюджетное учреждение культуры «Велижская районная централизованная библиотечная система» - 14 учреждений (1 – районная библиотека, 1 – детская библиотека, 12 – сельских библиотек);</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ar-SA"/>
        </w:rPr>
        <w:t>- муниципальное бюджетное учреждение культуры «Велижский районный историко-краеведческий музей»;</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ar-SA"/>
        </w:rPr>
        <w:t>- муниципальное бюджетное учреждение дополнительного образования «Велижская детская школа искусств».</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ar-SA"/>
        </w:rPr>
        <w:t>Их деятельность направлена на повышение качества предоставляемых услуг, поиск и внедрение новых форм работы, улучшение материально-технической базы учреждений, создание равных условий доступности культурных ценностей для жителей города, развитие и сохранение кадрового потенциала учреждений культуры, поддержка культурных инициатив на территории района.</w:t>
      </w:r>
    </w:p>
    <w:p w:rsidR="002132AF" w:rsidRPr="002132AF" w:rsidRDefault="002132AF" w:rsidP="002132AF">
      <w:pPr>
        <w:spacing w:after="0" w:line="240" w:lineRule="auto"/>
        <w:ind w:firstLine="658"/>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xml:space="preserve">В учреждениях культуры района проводятся концерты, вечера отдыха, конкурсное - игровые программы ко всем календарным датам. Работники культуры в своей работе стараются охватить все категории населения, это и молодежь, и пенсионеры, и дети, и люди среднего возраста. Все культурно - досуговые учреждения района работают по различным направлениям: нравственное, патриотическое, эстетическое и экологическое воспитание населения, пропаганда здорового образа жизни.  </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b/>
          <w:sz w:val="28"/>
          <w:szCs w:val="28"/>
          <w:lang w:eastAsia="ar-SA"/>
        </w:rPr>
        <w:t>1.3.</w:t>
      </w:r>
      <w:r w:rsidRPr="002132AF">
        <w:rPr>
          <w:rFonts w:ascii="Times New Roman" w:eastAsia="Calibri" w:hAnsi="Times New Roman" w:cs="Times New Roman"/>
          <w:sz w:val="28"/>
          <w:szCs w:val="28"/>
          <w:lang w:eastAsia="ar-SA"/>
        </w:rPr>
        <w:t xml:space="preserve"> За 2022 год клубными учреждениями культуры проведены более 3 тыс. мероприятий, из них детских мероприятий - 1102. В районе функционируют 114 культурно - досуговых формирований. На базе учреждений культуры работают детские объединения, молодежные, семейные клубы, клубы пожилых людей.</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hAnsi="Times New Roman" w:cs="Times New Roman"/>
          <w:b/>
          <w:sz w:val="28"/>
          <w:szCs w:val="28"/>
        </w:rPr>
        <w:t>1.4.</w:t>
      </w:r>
      <w:r w:rsidRPr="002132AF">
        <w:rPr>
          <w:rFonts w:ascii="Times New Roman" w:hAnsi="Times New Roman" w:cs="Times New Roman"/>
          <w:sz w:val="28"/>
          <w:szCs w:val="28"/>
        </w:rPr>
        <w:t xml:space="preserve"> В рамках национального проекта «Культура», разработанного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и скорректированного в соответствии с указом от 21 июля 2020 года № 474 «О национальных целях развития Российской Федерации на период до 2030 года» в 2022 году были выполнены работы по капитальному ремонту здания Ситьковского сельского клуба на  сумму 3 690 425,00  рублей.</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b/>
          <w:sz w:val="28"/>
          <w:szCs w:val="28"/>
          <w:lang w:eastAsia="ar-SA"/>
        </w:rPr>
        <w:t>1.5.</w:t>
      </w:r>
      <w:r w:rsidRPr="002132AF">
        <w:rPr>
          <w:rFonts w:ascii="Times New Roman" w:eastAsia="Calibri" w:hAnsi="Times New Roman" w:cs="Times New Roman"/>
          <w:sz w:val="28"/>
          <w:szCs w:val="28"/>
          <w:lang w:eastAsia="ar-SA"/>
        </w:rPr>
        <w:t xml:space="preserve"> Библиотечно-информационное обслуживание населения Велижского района осуществляет муниципальное бюджетное учреждение культуры «Велижская районная централизованная библиотечная система». Книжный фонд составляет порядка 80 772 экземпляра.</w:t>
      </w:r>
    </w:p>
    <w:p w:rsidR="002132AF" w:rsidRPr="002132AF" w:rsidRDefault="002132AF" w:rsidP="002132AF">
      <w:pPr>
        <w:spacing w:after="0" w:line="240" w:lineRule="auto"/>
        <w:ind w:firstLine="720"/>
        <w:jc w:val="both"/>
        <w:rPr>
          <w:rFonts w:ascii="Times New Roman" w:hAnsi="Times New Roman" w:cs="Times New Roman"/>
          <w:sz w:val="20"/>
          <w:szCs w:val="20"/>
          <w:lang w:eastAsia="ar-SA"/>
        </w:rPr>
      </w:pPr>
      <w:r w:rsidRPr="002132AF">
        <w:rPr>
          <w:rFonts w:ascii="Times New Roman" w:hAnsi="Times New Roman" w:cs="Times New Roman"/>
          <w:sz w:val="28"/>
          <w:szCs w:val="28"/>
          <w:lang w:eastAsia="ar-SA"/>
        </w:rPr>
        <w:t>В центральной библиотечной системе  работает 17 клубов по интересам, с общим количеством  участников - 255 человек.</w:t>
      </w:r>
    </w:p>
    <w:p w:rsidR="002132AF" w:rsidRPr="002132AF" w:rsidRDefault="002132AF" w:rsidP="002132AF">
      <w:pPr>
        <w:spacing w:after="0" w:line="240" w:lineRule="auto"/>
        <w:ind w:right="-1"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В целях расширения свободного доступа читателей к фондам библиотек необходимо проведение работ по наращиванию компьютерного парка, созданию новых информационных ресурсов и услуг для населения, необходимо активизировать социокультурную работу по продвижению  чтения, формированию художественной культуры жителей Велижского района.</w:t>
      </w:r>
    </w:p>
    <w:p w:rsidR="002132AF" w:rsidRPr="002132AF" w:rsidRDefault="002132AF" w:rsidP="002132AF">
      <w:pPr>
        <w:spacing w:after="0" w:line="240" w:lineRule="auto"/>
        <w:ind w:right="-1"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xml:space="preserve">Вследствие недостаточного финансирования острой проблемой остается сохранение и пополнение библиотечного фонда новыми книгами и периодическими изданиями. Фонды устаревают, приходят в негодность, количество списанных книг </w:t>
      </w:r>
      <w:r w:rsidRPr="002132AF">
        <w:rPr>
          <w:rFonts w:ascii="Times New Roman" w:hAnsi="Times New Roman" w:cs="Times New Roman"/>
          <w:sz w:val="28"/>
          <w:szCs w:val="28"/>
          <w:lang w:eastAsia="ar-SA"/>
        </w:rPr>
        <w:lastRenderedPageBreak/>
        <w:t>превышает количество поступивших. Особенно это касается книжного фонда для детей младшего и среднего возраста.</w:t>
      </w:r>
    </w:p>
    <w:p w:rsidR="002132AF" w:rsidRPr="002132AF" w:rsidRDefault="002132AF" w:rsidP="002132AF">
      <w:pPr>
        <w:spacing w:after="0" w:line="240" w:lineRule="auto"/>
        <w:ind w:right="-1" w:firstLine="709"/>
        <w:jc w:val="both"/>
        <w:rPr>
          <w:rFonts w:ascii="Times New Roman" w:hAnsi="Times New Roman" w:cs="Times New Roman"/>
          <w:sz w:val="28"/>
          <w:lang w:eastAsia="ar-SA"/>
        </w:rPr>
      </w:pPr>
      <w:r w:rsidRPr="002132AF">
        <w:rPr>
          <w:rFonts w:ascii="Times New Roman" w:hAnsi="Times New Roman" w:cs="Times New Roman"/>
          <w:b/>
          <w:sz w:val="28"/>
          <w:lang w:eastAsia="ar-SA"/>
        </w:rPr>
        <w:t>1.6.</w:t>
      </w:r>
      <w:r w:rsidRPr="002132AF">
        <w:rPr>
          <w:rFonts w:ascii="Times New Roman" w:hAnsi="Times New Roman" w:cs="Times New Roman"/>
          <w:sz w:val="28"/>
          <w:lang w:eastAsia="ar-SA"/>
        </w:rPr>
        <w:t xml:space="preserve"> Муниципальное бюджетное учреждение культуры «Велижский районный историко-краеведческий музей» вносит определённый вклад в сохранение и популяризацию  культурного наследия благодаря взаимодействию с органами  управления культуры всех уровней власти и реализации федеральных и областных программ в области культуры. За последние годы отмечается устойчивая посещаемость музея. </w:t>
      </w:r>
    </w:p>
    <w:p w:rsidR="002132AF" w:rsidRPr="002132AF" w:rsidRDefault="002132AF" w:rsidP="002132AF">
      <w:pPr>
        <w:spacing w:after="0" w:line="240" w:lineRule="auto"/>
        <w:ind w:firstLine="709"/>
        <w:jc w:val="both"/>
        <w:rPr>
          <w:rFonts w:ascii="Times New Roman" w:eastAsia="Calibri" w:hAnsi="Times New Roman" w:cs="Times New Roman"/>
          <w:bCs/>
          <w:iCs/>
          <w:sz w:val="28"/>
          <w:szCs w:val="28"/>
          <w:lang w:eastAsia="en-US"/>
        </w:rPr>
      </w:pPr>
      <w:r w:rsidRPr="002132AF">
        <w:rPr>
          <w:rFonts w:ascii="Times New Roman" w:eastAsia="Calibri" w:hAnsi="Times New Roman" w:cs="Times New Roman"/>
          <w:bCs/>
          <w:iCs/>
          <w:sz w:val="28"/>
          <w:szCs w:val="28"/>
          <w:lang w:eastAsia="en-US"/>
        </w:rPr>
        <w:t>Число посетителей МБУК «Велижский районный историко-краеведческий  музей» за 2022 год:</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en-US"/>
        </w:rPr>
      </w:pPr>
      <w:r w:rsidRPr="002132AF">
        <w:rPr>
          <w:rFonts w:ascii="Times New Roman" w:eastAsia="Calibri" w:hAnsi="Times New Roman" w:cs="Times New Roman"/>
          <w:sz w:val="28"/>
          <w:szCs w:val="28"/>
          <w:lang w:eastAsia="en-US"/>
        </w:rPr>
        <w:t>- число посетителей музея (в т.ч. мероприятий музея) – 9 243 чел.;</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en-US"/>
        </w:rPr>
      </w:pPr>
      <w:r w:rsidRPr="002132AF">
        <w:rPr>
          <w:rFonts w:ascii="Times New Roman" w:eastAsia="Calibri" w:hAnsi="Times New Roman" w:cs="Times New Roman"/>
          <w:sz w:val="28"/>
          <w:szCs w:val="28"/>
          <w:lang w:eastAsia="en-US"/>
        </w:rPr>
        <w:t>- число посетителей мероприятий вне музея – 1 736 чел.</w:t>
      </w:r>
    </w:p>
    <w:p w:rsidR="002132AF" w:rsidRPr="002132AF" w:rsidRDefault="002132AF" w:rsidP="002132AF">
      <w:pPr>
        <w:spacing w:after="0" w:line="240" w:lineRule="auto"/>
        <w:ind w:firstLine="709"/>
        <w:jc w:val="both"/>
        <w:rPr>
          <w:rFonts w:ascii="Times New Roman" w:eastAsia="Calibri" w:hAnsi="Times New Roman" w:cs="Times New Roman"/>
          <w:bCs/>
          <w:sz w:val="28"/>
          <w:szCs w:val="28"/>
          <w:lang w:eastAsia="en-US"/>
        </w:rPr>
      </w:pPr>
      <w:r w:rsidRPr="002132AF">
        <w:rPr>
          <w:rFonts w:ascii="Times New Roman" w:eastAsia="Calibri" w:hAnsi="Times New Roman" w:cs="Times New Roman"/>
          <w:bCs/>
          <w:sz w:val="28"/>
          <w:szCs w:val="28"/>
          <w:lang w:eastAsia="en-US"/>
        </w:rPr>
        <w:t>Всего: 10 979 чел.</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en-US"/>
        </w:rPr>
      </w:pPr>
      <w:r w:rsidRPr="002132AF">
        <w:rPr>
          <w:rFonts w:ascii="Times New Roman" w:eastAsia="Calibri" w:hAnsi="Times New Roman" w:cs="Times New Roman"/>
          <w:sz w:val="28"/>
          <w:szCs w:val="28"/>
          <w:lang w:eastAsia="en-US"/>
        </w:rPr>
        <w:t>Число посетителей удаленно через сеть Интернет («Цифровая культура») - 3835 чел.</w:t>
      </w:r>
    </w:p>
    <w:p w:rsidR="002132AF" w:rsidRPr="002132AF" w:rsidRDefault="002132AF" w:rsidP="002132AF">
      <w:pPr>
        <w:spacing w:after="0" w:line="240" w:lineRule="auto"/>
        <w:ind w:firstLine="709"/>
        <w:jc w:val="both"/>
        <w:rPr>
          <w:rFonts w:ascii="Times New Roman" w:eastAsia="Calibri" w:hAnsi="Times New Roman" w:cs="Times New Roman"/>
          <w:bCs/>
          <w:sz w:val="28"/>
          <w:szCs w:val="28"/>
          <w:lang w:eastAsia="en-US"/>
        </w:rPr>
      </w:pPr>
      <w:r w:rsidRPr="002132AF">
        <w:rPr>
          <w:rFonts w:ascii="Times New Roman" w:eastAsia="Calibri" w:hAnsi="Times New Roman" w:cs="Times New Roman"/>
          <w:b/>
          <w:bCs/>
          <w:sz w:val="28"/>
          <w:szCs w:val="28"/>
          <w:lang w:eastAsia="en-US"/>
        </w:rPr>
        <w:t>1.6.1</w:t>
      </w:r>
      <w:r w:rsidRPr="002132AF">
        <w:rPr>
          <w:rFonts w:ascii="Times New Roman" w:eastAsia="Calibri" w:hAnsi="Times New Roman" w:cs="Times New Roman"/>
          <w:bCs/>
          <w:sz w:val="28"/>
          <w:szCs w:val="28"/>
          <w:lang w:eastAsia="en-US"/>
        </w:rPr>
        <w:t xml:space="preserve"> Основные направления деятельности МБУК «Велижский районный историко-краеведческий музей» в отчетном году:</w:t>
      </w:r>
    </w:p>
    <w:p w:rsidR="002132AF" w:rsidRPr="002132AF" w:rsidRDefault="002132AF" w:rsidP="002132AF">
      <w:pPr>
        <w:numPr>
          <w:ilvl w:val="0"/>
          <w:numId w:val="18"/>
        </w:numPr>
        <w:spacing w:after="160" w:line="259" w:lineRule="auto"/>
        <w:contextualSpacing/>
        <w:jc w:val="both"/>
        <w:rPr>
          <w:rFonts w:ascii="Times New Roman" w:eastAsia="Calibri" w:hAnsi="Times New Roman" w:cs="Times New Roman"/>
          <w:bCs/>
          <w:sz w:val="28"/>
          <w:szCs w:val="28"/>
          <w:lang w:eastAsia="en-US"/>
        </w:rPr>
      </w:pPr>
      <w:r w:rsidRPr="002132AF">
        <w:rPr>
          <w:rFonts w:ascii="Times New Roman" w:eastAsia="Calibri" w:hAnsi="Times New Roman" w:cs="Times New Roman"/>
          <w:bCs/>
          <w:sz w:val="28"/>
          <w:szCs w:val="28"/>
          <w:lang w:eastAsia="en-US"/>
        </w:rPr>
        <w:t>экспозиционно-выставочная деятельность;</w:t>
      </w:r>
    </w:p>
    <w:p w:rsidR="002132AF" w:rsidRPr="002132AF" w:rsidRDefault="002132AF" w:rsidP="002132AF">
      <w:pPr>
        <w:spacing w:after="0" w:line="240" w:lineRule="auto"/>
        <w:ind w:firstLine="709"/>
        <w:jc w:val="both"/>
        <w:rPr>
          <w:rFonts w:ascii="Times New Roman" w:eastAsia="Calibri" w:hAnsi="Times New Roman" w:cs="Times New Roman"/>
          <w:bCs/>
          <w:sz w:val="28"/>
          <w:szCs w:val="28"/>
          <w:lang w:eastAsia="en-US"/>
        </w:rPr>
      </w:pPr>
      <w:r w:rsidRPr="002132AF">
        <w:rPr>
          <w:rFonts w:ascii="Times New Roman" w:eastAsia="Calibri" w:hAnsi="Times New Roman" w:cs="Times New Roman"/>
          <w:bCs/>
          <w:sz w:val="28"/>
          <w:szCs w:val="28"/>
          <w:lang w:eastAsia="en-US"/>
        </w:rPr>
        <w:t>2. научно-исследовательская и фондовая работа;</w:t>
      </w:r>
    </w:p>
    <w:p w:rsidR="002132AF" w:rsidRPr="002132AF" w:rsidRDefault="002132AF" w:rsidP="002132AF">
      <w:pPr>
        <w:spacing w:after="0" w:line="240" w:lineRule="auto"/>
        <w:ind w:firstLine="709"/>
        <w:jc w:val="both"/>
        <w:rPr>
          <w:rFonts w:ascii="Times New Roman" w:eastAsia="Calibri" w:hAnsi="Times New Roman" w:cs="Times New Roman"/>
          <w:bCs/>
          <w:sz w:val="28"/>
          <w:szCs w:val="28"/>
          <w:lang w:eastAsia="en-US"/>
        </w:rPr>
      </w:pPr>
      <w:r w:rsidRPr="002132AF">
        <w:rPr>
          <w:rFonts w:ascii="Times New Roman" w:eastAsia="Calibri" w:hAnsi="Times New Roman" w:cs="Times New Roman"/>
          <w:bCs/>
          <w:sz w:val="28"/>
          <w:szCs w:val="28"/>
          <w:lang w:eastAsia="en-US"/>
        </w:rPr>
        <w:t>3. работа по привлечению различных категорий посетителей;</w:t>
      </w:r>
    </w:p>
    <w:p w:rsidR="002132AF" w:rsidRPr="002132AF" w:rsidRDefault="002132AF" w:rsidP="002132AF">
      <w:pPr>
        <w:spacing w:after="0" w:line="240" w:lineRule="auto"/>
        <w:ind w:firstLine="709"/>
        <w:jc w:val="both"/>
        <w:rPr>
          <w:rFonts w:ascii="Times New Roman" w:eastAsia="Calibri" w:hAnsi="Times New Roman" w:cs="Times New Roman"/>
          <w:bCs/>
          <w:sz w:val="28"/>
          <w:szCs w:val="28"/>
          <w:lang w:eastAsia="en-US"/>
        </w:rPr>
      </w:pPr>
      <w:r w:rsidRPr="002132AF">
        <w:rPr>
          <w:rFonts w:ascii="Times New Roman" w:eastAsia="Calibri" w:hAnsi="Times New Roman" w:cs="Times New Roman"/>
          <w:bCs/>
          <w:sz w:val="28"/>
          <w:szCs w:val="28"/>
          <w:lang w:eastAsia="en-US"/>
        </w:rPr>
        <w:t>4. расширение взаимодействия с учреждениями культуры и образования.</w:t>
      </w:r>
    </w:p>
    <w:p w:rsidR="002132AF" w:rsidRPr="002132AF" w:rsidRDefault="002132AF" w:rsidP="002132AF">
      <w:pPr>
        <w:spacing w:after="0" w:line="240" w:lineRule="auto"/>
        <w:ind w:firstLine="709"/>
        <w:jc w:val="both"/>
        <w:rPr>
          <w:rFonts w:ascii="Times New Roman" w:eastAsia="Calibri" w:hAnsi="Times New Roman" w:cs="Times New Roman"/>
          <w:bCs/>
          <w:sz w:val="28"/>
          <w:szCs w:val="28"/>
          <w:lang w:eastAsia="en-US"/>
        </w:rPr>
      </w:pPr>
      <w:r w:rsidRPr="002132AF">
        <w:rPr>
          <w:rFonts w:ascii="Times New Roman" w:eastAsia="Calibri" w:hAnsi="Times New Roman" w:cs="Times New Roman"/>
          <w:bCs/>
          <w:sz w:val="28"/>
          <w:szCs w:val="28"/>
          <w:lang w:eastAsia="en-US"/>
        </w:rPr>
        <w:t>Проведено мероприятий – 84 (+49 к уровню 2021 г.).</w:t>
      </w:r>
    </w:p>
    <w:p w:rsidR="002132AF" w:rsidRPr="002132AF" w:rsidRDefault="002132AF" w:rsidP="002132AF">
      <w:pPr>
        <w:spacing w:after="0" w:line="240" w:lineRule="auto"/>
        <w:ind w:firstLine="709"/>
        <w:jc w:val="both"/>
        <w:rPr>
          <w:rFonts w:ascii="Times New Roman" w:eastAsia="Calibri" w:hAnsi="Times New Roman" w:cs="Times New Roman"/>
          <w:bCs/>
          <w:sz w:val="28"/>
          <w:szCs w:val="28"/>
          <w:lang w:eastAsia="en-US"/>
        </w:rPr>
      </w:pPr>
      <w:r w:rsidRPr="002132AF">
        <w:rPr>
          <w:rFonts w:ascii="Times New Roman" w:eastAsia="Calibri" w:hAnsi="Times New Roman" w:cs="Times New Roman"/>
          <w:bCs/>
          <w:sz w:val="28"/>
          <w:szCs w:val="28"/>
          <w:lang w:eastAsia="en-US"/>
        </w:rPr>
        <w:t>Проведено индивидуальных и групповых экскурсий – 138 (+51 к уровню 2021 г.).</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en-US"/>
        </w:rPr>
      </w:pPr>
      <w:r w:rsidRPr="002132AF">
        <w:rPr>
          <w:rFonts w:ascii="Times New Roman" w:eastAsia="Calibri" w:hAnsi="Times New Roman" w:cs="Times New Roman"/>
          <w:b/>
          <w:sz w:val="28"/>
          <w:szCs w:val="28"/>
          <w:lang w:eastAsia="en-US"/>
        </w:rPr>
        <w:t xml:space="preserve">- </w:t>
      </w:r>
      <w:r w:rsidRPr="002132AF">
        <w:rPr>
          <w:rFonts w:ascii="Times New Roman" w:eastAsia="Calibri" w:hAnsi="Times New Roman" w:cs="Times New Roman"/>
          <w:sz w:val="28"/>
          <w:szCs w:val="28"/>
          <w:lang w:eastAsia="en-US"/>
        </w:rPr>
        <w:t>Экспозиционно-выставочная деятельность.</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en-US"/>
        </w:rPr>
      </w:pPr>
      <w:r w:rsidRPr="002132AF">
        <w:rPr>
          <w:rFonts w:ascii="Times New Roman" w:eastAsia="Calibri" w:hAnsi="Times New Roman" w:cs="Times New Roman"/>
          <w:sz w:val="28"/>
          <w:szCs w:val="28"/>
          <w:lang w:eastAsia="en-US"/>
        </w:rPr>
        <w:t>В 2022 году организовано и проведено выставок – 33 (- 1 к уровню 2021 г.), из них из фондов музея в музее – 21 (+11 к уровню 2021 г.), из других фондов в музее – 4 (-1 к уровню 2021 г.), вне музея – 4 (= к уровню 2021 г.), онлайн выставок – 4.</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ar-SA"/>
        </w:rPr>
        <w:t>Музей активно сотрудничает с музеями Смоленской, Тверской, Псковской областей РФ, Республики Беларусь, с поисковым отрядом «Воин» (руководитель – А.И. Гренко), поисковым отрядом «Кречет» г. Фрязино Московская обл. (руководитель – А.В. Зайцев), с Северо-Западной археологической экспедицией Эрмитажа.</w:t>
      </w:r>
    </w:p>
    <w:p w:rsidR="002132AF" w:rsidRPr="002132AF" w:rsidRDefault="002132AF" w:rsidP="002132AF">
      <w:pPr>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ar-SA"/>
        </w:rPr>
        <w:t xml:space="preserve">Музей работает по государственной электронной каталогизации фондов. </w:t>
      </w:r>
    </w:p>
    <w:p w:rsidR="002132AF" w:rsidRPr="002132AF" w:rsidRDefault="002132AF" w:rsidP="002132AF">
      <w:pPr>
        <w:tabs>
          <w:tab w:val="left" w:pos="426"/>
        </w:tabs>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ar-SA"/>
        </w:rPr>
        <w:t>Сотрудниками муниципального бюджетного учреждения культуры «Велижский районный историко-краеведческий музей» проводятся экскурсии по городу и памятным местам, разработаны туристические маршруты.</w:t>
      </w:r>
    </w:p>
    <w:p w:rsidR="002132AF" w:rsidRPr="002132AF" w:rsidRDefault="002132AF" w:rsidP="002132AF">
      <w:pPr>
        <w:spacing w:after="0" w:line="259" w:lineRule="auto"/>
        <w:ind w:firstLine="709"/>
        <w:jc w:val="both"/>
        <w:rPr>
          <w:rFonts w:ascii="Times New Roman" w:eastAsia="Calibri" w:hAnsi="Times New Roman" w:cs="Times New Roman"/>
          <w:sz w:val="28"/>
          <w:szCs w:val="28"/>
          <w:lang w:eastAsia="en-US"/>
        </w:rPr>
      </w:pPr>
      <w:r w:rsidRPr="002132AF">
        <w:rPr>
          <w:rFonts w:ascii="Times New Roman" w:eastAsia="Calibri" w:hAnsi="Times New Roman" w:cs="Times New Roman"/>
          <w:b/>
          <w:sz w:val="28"/>
          <w:szCs w:val="28"/>
          <w:lang w:eastAsia="en-US"/>
        </w:rPr>
        <w:t>1.6.2.</w:t>
      </w:r>
      <w:r w:rsidRPr="002132AF">
        <w:rPr>
          <w:rFonts w:ascii="Times New Roman" w:eastAsia="Calibri" w:hAnsi="Times New Roman" w:cs="Times New Roman"/>
          <w:sz w:val="28"/>
          <w:szCs w:val="28"/>
          <w:lang w:eastAsia="en-US"/>
        </w:rPr>
        <w:t xml:space="preserve"> В ходе реализации национального проекта «Культура» в 2022 году были выполнены работы по капитальному ремонту здания МБУК «Велижский районный историко-краеведческий музей» на сумму 3 947 454 рубля.</w:t>
      </w:r>
    </w:p>
    <w:p w:rsidR="002132AF" w:rsidRPr="002132AF" w:rsidRDefault="002132AF" w:rsidP="002132AF">
      <w:pPr>
        <w:spacing w:after="0" w:line="259" w:lineRule="auto"/>
        <w:ind w:firstLine="709"/>
        <w:jc w:val="both"/>
        <w:rPr>
          <w:rFonts w:ascii="Times New Roman" w:eastAsia="Calibri" w:hAnsi="Times New Roman" w:cs="Times New Roman"/>
          <w:sz w:val="28"/>
          <w:szCs w:val="28"/>
          <w:lang w:eastAsia="en-US"/>
        </w:rPr>
      </w:pPr>
      <w:r w:rsidRPr="002132AF">
        <w:rPr>
          <w:rFonts w:ascii="Times New Roman" w:eastAsia="Calibri" w:hAnsi="Times New Roman" w:cs="Times New Roman"/>
          <w:sz w:val="28"/>
          <w:szCs w:val="28"/>
          <w:lang w:eastAsia="en-US"/>
        </w:rPr>
        <w:t>Были выполнены следующие виды работ: общестроительные работы, обустройство системы отопления, водопровода и канализации, электромонтажные работы.</w:t>
      </w:r>
    </w:p>
    <w:p w:rsidR="002132AF" w:rsidRPr="002132AF" w:rsidRDefault="002132AF" w:rsidP="002132AF">
      <w:pPr>
        <w:tabs>
          <w:tab w:val="left" w:pos="426"/>
        </w:tabs>
        <w:spacing w:after="0" w:line="240" w:lineRule="auto"/>
        <w:ind w:firstLine="709"/>
        <w:jc w:val="both"/>
        <w:rPr>
          <w:rFonts w:ascii="Times New Roman" w:eastAsia="Calibri" w:hAnsi="Times New Roman" w:cs="Times New Roman"/>
          <w:sz w:val="28"/>
          <w:szCs w:val="28"/>
          <w:lang w:eastAsia="ar-SA"/>
        </w:rPr>
      </w:pPr>
      <w:r w:rsidRPr="002132AF">
        <w:rPr>
          <w:rFonts w:ascii="Times New Roman" w:eastAsia="Calibri" w:hAnsi="Times New Roman" w:cs="Times New Roman"/>
          <w:sz w:val="28"/>
          <w:szCs w:val="28"/>
          <w:lang w:eastAsia="en-US"/>
        </w:rPr>
        <w:t>Благодаря реализации нацпроекта в Велижском историко-краеведческом музее появились новые помещения для расширения экспозиции, а также фондохранилище и просторный выставочный зал.</w:t>
      </w:r>
    </w:p>
    <w:p w:rsidR="002132AF" w:rsidRPr="002132AF" w:rsidRDefault="002132AF" w:rsidP="002132AF">
      <w:pPr>
        <w:spacing w:after="0" w:line="240" w:lineRule="auto"/>
        <w:ind w:right="-1" w:firstLine="660"/>
        <w:jc w:val="both"/>
        <w:rPr>
          <w:rFonts w:ascii="Times New Roman" w:hAnsi="Times New Roman" w:cs="Times New Roman"/>
          <w:sz w:val="28"/>
          <w:szCs w:val="28"/>
          <w:lang w:eastAsia="ar-SA"/>
        </w:rPr>
      </w:pPr>
      <w:r w:rsidRPr="002132AF">
        <w:rPr>
          <w:rFonts w:ascii="Times New Roman" w:hAnsi="Times New Roman" w:cs="Times New Roman"/>
          <w:b/>
          <w:sz w:val="28"/>
          <w:szCs w:val="28"/>
          <w:lang w:eastAsia="ar-SA"/>
        </w:rPr>
        <w:lastRenderedPageBreak/>
        <w:t>1.7.</w:t>
      </w:r>
      <w:r w:rsidRPr="002132AF">
        <w:rPr>
          <w:rFonts w:ascii="Times New Roman" w:hAnsi="Times New Roman" w:cs="Times New Roman"/>
          <w:sz w:val="28"/>
          <w:szCs w:val="28"/>
          <w:lang w:eastAsia="ar-SA"/>
        </w:rPr>
        <w:t xml:space="preserve"> В районе не созданы условия для развития туризма. Отсутствие туристических маршрутов не позволяет в полной мере сформировать устойчивый поток туристов в район.</w:t>
      </w:r>
    </w:p>
    <w:p w:rsidR="002132AF" w:rsidRPr="002132AF" w:rsidRDefault="002132AF" w:rsidP="002132AF">
      <w:pPr>
        <w:spacing w:after="0" w:line="240" w:lineRule="auto"/>
        <w:ind w:firstLine="709"/>
        <w:jc w:val="both"/>
        <w:rPr>
          <w:rFonts w:ascii="Times New Roman" w:hAnsi="Times New Roman" w:cs="Times New Roman"/>
          <w:kern w:val="16"/>
          <w:sz w:val="28"/>
          <w:szCs w:val="28"/>
        </w:rPr>
      </w:pPr>
      <w:r w:rsidRPr="002132AF">
        <w:rPr>
          <w:rFonts w:ascii="Times New Roman" w:hAnsi="Times New Roman" w:cs="Times New Roman"/>
          <w:sz w:val="28"/>
          <w:szCs w:val="28"/>
        </w:rPr>
        <w:t>Развитие сферы туризма в настоящий момент является перспективным направлением развития Велижского района.</w:t>
      </w:r>
      <w:r w:rsidRPr="002132AF">
        <w:rPr>
          <w:rFonts w:ascii="Times New Roman" w:hAnsi="Times New Roman" w:cs="Times New Roman"/>
          <w:kern w:val="16"/>
          <w:sz w:val="28"/>
          <w:szCs w:val="28"/>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района.</w:t>
      </w:r>
    </w:p>
    <w:p w:rsidR="002132AF" w:rsidRPr="002132AF" w:rsidRDefault="002132AF" w:rsidP="002132AF">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sidRPr="002132AF">
        <w:rPr>
          <w:rFonts w:ascii="Times New Roman" w:hAnsi="Times New Roman" w:cs="Times New Roman"/>
          <w:b/>
          <w:sz w:val="28"/>
          <w:szCs w:val="28"/>
          <w:lang w:eastAsia="ar-SA"/>
        </w:rPr>
        <w:t>1.8.</w:t>
      </w:r>
      <w:r w:rsidRPr="002132AF">
        <w:rPr>
          <w:rFonts w:ascii="Times New Roman" w:hAnsi="Times New Roman" w:cs="Times New Roman"/>
          <w:sz w:val="28"/>
          <w:szCs w:val="28"/>
          <w:lang w:eastAsia="ar-SA"/>
        </w:rPr>
        <w:t xml:space="preserve"> Культурная среда сегодня становится ключевым понятием современного общества и представляет собой не отдельную область муниципального регулирования, а сложную и многоуровневую систему, внутри которой решение проблем может быть только комплексным. Необходима поддержка муниципальных учреждений культуры регионом. Многие проблемы сферы культуры пока остаются нерешенными:</w:t>
      </w:r>
    </w:p>
    <w:p w:rsidR="002132AF" w:rsidRPr="002132AF" w:rsidRDefault="002132AF" w:rsidP="002132AF">
      <w:pPr>
        <w:spacing w:after="0" w:line="240" w:lineRule="auto"/>
        <w:ind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обновление материально-технической базы сельских учреждений культуры, приобретение специального оборудования, автотранспорта;</w:t>
      </w:r>
    </w:p>
    <w:p w:rsidR="002132AF" w:rsidRPr="002132AF" w:rsidRDefault="002132AF" w:rsidP="002132AF">
      <w:pPr>
        <w:spacing w:after="0" w:line="240" w:lineRule="auto"/>
        <w:ind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оснащение и модернизация детской школы искусств;</w:t>
      </w:r>
    </w:p>
    <w:p w:rsidR="002132AF" w:rsidRPr="002132AF" w:rsidRDefault="002132AF" w:rsidP="002132AF">
      <w:pPr>
        <w:spacing w:after="0" w:line="240" w:lineRule="auto"/>
        <w:ind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 xml:space="preserve">- приобретение уникального оборудования (музыкальных инструментов, свето- и звуко-технического оборудования, фондового и экспозиционного оборудования для музеев и т.д.). </w:t>
      </w:r>
    </w:p>
    <w:p w:rsidR="002132AF" w:rsidRPr="002132AF" w:rsidRDefault="002132AF" w:rsidP="002132AF">
      <w:pPr>
        <w:spacing w:line="240" w:lineRule="auto"/>
        <w:ind w:right="-1" w:firstLine="709"/>
        <w:jc w:val="both"/>
        <w:rPr>
          <w:rFonts w:ascii="Times New Roman" w:hAnsi="Times New Roman" w:cs="Times New Roman"/>
          <w:sz w:val="28"/>
          <w:szCs w:val="28"/>
          <w:lang w:eastAsia="ar-SA"/>
        </w:rPr>
      </w:pPr>
      <w:r w:rsidRPr="002132AF">
        <w:rPr>
          <w:rFonts w:ascii="Times New Roman" w:hAnsi="Times New Roman" w:cs="Times New Roman"/>
          <w:sz w:val="28"/>
          <w:szCs w:val="28"/>
          <w:lang w:eastAsia="ar-SA"/>
        </w:rPr>
        <w:t>Для комплексного решения вышеизложенных проблем была разработана муниципальная программа «Развитие культуры и туризма на территории муниципального образования «Велижский район».</w:t>
      </w:r>
    </w:p>
    <w:p w:rsidR="002132AF" w:rsidRPr="002132AF" w:rsidRDefault="002132AF" w:rsidP="002132AF">
      <w:pPr>
        <w:spacing w:line="240" w:lineRule="auto"/>
        <w:ind w:right="-1" w:firstLine="709"/>
        <w:jc w:val="both"/>
        <w:rPr>
          <w:rFonts w:ascii="Times New Roman" w:hAnsi="Times New Roman" w:cs="Times New Roman"/>
          <w:sz w:val="28"/>
          <w:szCs w:val="28"/>
          <w:lang w:eastAsia="ar-SA"/>
        </w:rPr>
      </w:pPr>
    </w:p>
    <w:p w:rsidR="00DB5D42" w:rsidRDefault="002132AF" w:rsidP="00DB5D42">
      <w:pPr>
        <w:numPr>
          <w:ilvl w:val="1"/>
          <w:numId w:val="18"/>
        </w:numPr>
        <w:spacing w:after="0" w:line="240" w:lineRule="auto"/>
        <w:ind w:left="0" w:right="-1" w:firstLine="851"/>
        <w:jc w:val="both"/>
        <w:rPr>
          <w:rFonts w:ascii="Times New Roman" w:hAnsi="Times New Roman" w:cs="Times New Roman"/>
          <w:b/>
          <w:sz w:val="28"/>
          <w:szCs w:val="28"/>
          <w:lang w:eastAsia="ar-SA"/>
        </w:rPr>
      </w:pPr>
      <w:r w:rsidRPr="002132AF">
        <w:rPr>
          <w:rFonts w:ascii="Times New Roman" w:hAnsi="Times New Roman" w:cs="Times New Roman"/>
          <w:b/>
          <w:sz w:val="28"/>
          <w:szCs w:val="28"/>
          <w:lang w:eastAsia="ar-SA"/>
        </w:rPr>
        <w:t>Итоги реализации муниципальной программы за 2022 год</w:t>
      </w:r>
      <w:r w:rsidR="00DB5D42">
        <w:rPr>
          <w:rFonts w:ascii="Times New Roman" w:hAnsi="Times New Roman" w:cs="Times New Roman"/>
          <w:b/>
          <w:sz w:val="28"/>
          <w:szCs w:val="28"/>
          <w:lang w:eastAsia="ar-SA"/>
        </w:rPr>
        <w:t xml:space="preserve"> </w:t>
      </w:r>
    </w:p>
    <w:p w:rsidR="002132AF" w:rsidRDefault="00DB5D42" w:rsidP="00DB5D42">
      <w:pPr>
        <w:spacing w:after="0" w:line="240" w:lineRule="auto"/>
        <w:ind w:right="-1"/>
        <w:jc w:val="both"/>
        <w:rPr>
          <w:rFonts w:ascii="Times New Roman" w:hAnsi="Times New Roman" w:cs="Times New Roman"/>
          <w:b/>
          <w:bCs/>
          <w:sz w:val="28"/>
          <w:szCs w:val="28"/>
        </w:rPr>
      </w:pPr>
      <w:r w:rsidRPr="00DB5D42">
        <w:rPr>
          <w:rFonts w:ascii="Times New Roman" w:hAnsi="Times New Roman" w:cs="Times New Roman"/>
          <w:sz w:val="24"/>
          <w:szCs w:val="24"/>
          <w:lang w:eastAsia="ar-SA"/>
        </w:rPr>
        <w:t>(утратил силу в соответствии с постановлением Администрации муниципального образования «Велижский район» от 02.02.2024 № 56</w:t>
      </w:r>
    </w:p>
    <w:p w:rsidR="002132AF" w:rsidRDefault="002132AF" w:rsidP="00E83E65">
      <w:pPr>
        <w:pStyle w:val="a4"/>
        <w:spacing w:line="240" w:lineRule="auto"/>
        <w:ind w:left="0" w:right="-1" w:firstLine="709"/>
        <w:jc w:val="both"/>
        <w:rPr>
          <w:rFonts w:ascii="Times New Roman" w:hAnsi="Times New Roman" w:cs="Times New Roman"/>
          <w:b/>
          <w:bCs/>
          <w:sz w:val="28"/>
          <w:szCs w:val="28"/>
        </w:rPr>
      </w:pPr>
    </w:p>
    <w:p w:rsidR="002132AF" w:rsidRDefault="002132AF" w:rsidP="00E83E65">
      <w:pPr>
        <w:pStyle w:val="a4"/>
        <w:spacing w:line="240" w:lineRule="auto"/>
        <w:ind w:left="0" w:right="-1" w:firstLine="709"/>
        <w:jc w:val="both"/>
        <w:rPr>
          <w:rFonts w:ascii="Times New Roman" w:hAnsi="Times New Roman" w:cs="Times New Roman"/>
          <w:b/>
          <w:bCs/>
          <w:sz w:val="28"/>
          <w:szCs w:val="28"/>
        </w:rPr>
      </w:pPr>
    </w:p>
    <w:p w:rsidR="002132AF" w:rsidRDefault="002132AF" w:rsidP="00E83E65">
      <w:pPr>
        <w:pStyle w:val="a4"/>
        <w:spacing w:line="240" w:lineRule="auto"/>
        <w:ind w:left="0" w:right="-1" w:firstLine="709"/>
        <w:jc w:val="both"/>
        <w:rPr>
          <w:rFonts w:ascii="Times New Roman" w:hAnsi="Times New Roman" w:cs="Times New Roman"/>
          <w:b/>
          <w:bCs/>
          <w:sz w:val="28"/>
          <w:szCs w:val="28"/>
        </w:rPr>
      </w:pPr>
    </w:p>
    <w:p w:rsidR="002132AF" w:rsidRDefault="002132AF" w:rsidP="00E83E65">
      <w:pPr>
        <w:pStyle w:val="a4"/>
        <w:spacing w:line="240" w:lineRule="auto"/>
        <w:ind w:left="0" w:right="-1" w:firstLine="709"/>
        <w:jc w:val="both"/>
        <w:rPr>
          <w:rFonts w:ascii="Times New Roman" w:hAnsi="Times New Roman" w:cs="Times New Roman"/>
          <w:b/>
          <w:bCs/>
          <w:sz w:val="28"/>
          <w:szCs w:val="28"/>
        </w:rPr>
      </w:pPr>
    </w:p>
    <w:p w:rsidR="002132AF" w:rsidRDefault="002132AF" w:rsidP="00E83E65">
      <w:pPr>
        <w:pStyle w:val="a4"/>
        <w:spacing w:line="240" w:lineRule="auto"/>
        <w:ind w:left="0" w:right="-1" w:firstLine="709"/>
        <w:jc w:val="both"/>
        <w:rPr>
          <w:rFonts w:ascii="Times New Roman" w:hAnsi="Times New Roman" w:cs="Times New Roman"/>
          <w:b/>
          <w:bCs/>
          <w:sz w:val="28"/>
          <w:szCs w:val="28"/>
        </w:rPr>
      </w:pPr>
    </w:p>
    <w:p w:rsidR="002132AF" w:rsidRDefault="002132AF" w:rsidP="00E83E65">
      <w:pPr>
        <w:pStyle w:val="a4"/>
        <w:spacing w:line="240" w:lineRule="auto"/>
        <w:ind w:left="0" w:right="-1" w:firstLine="709"/>
        <w:jc w:val="both"/>
        <w:rPr>
          <w:rFonts w:ascii="Times New Roman" w:hAnsi="Times New Roman" w:cs="Times New Roman"/>
          <w:b/>
          <w:bCs/>
          <w:sz w:val="28"/>
          <w:szCs w:val="28"/>
        </w:rPr>
      </w:pPr>
    </w:p>
    <w:p w:rsidR="00774FA4" w:rsidRDefault="00774FA4" w:rsidP="00E83E65">
      <w:pPr>
        <w:pStyle w:val="a4"/>
        <w:spacing w:line="240" w:lineRule="auto"/>
        <w:ind w:left="0" w:right="-1" w:firstLine="709"/>
        <w:jc w:val="both"/>
        <w:rPr>
          <w:rFonts w:ascii="Times New Roman" w:hAnsi="Times New Roman" w:cs="Times New Roman"/>
          <w:b/>
          <w:bCs/>
          <w:sz w:val="28"/>
          <w:szCs w:val="28"/>
        </w:rPr>
        <w:sectPr w:rsidR="00774FA4" w:rsidSect="00DB5D42">
          <w:pgSz w:w="11906" w:h="16838"/>
          <w:pgMar w:top="539" w:right="1134" w:bottom="993" w:left="850" w:header="708" w:footer="708" w:gutter="0"/>
          <w:cols w:space="708"/>
          <w:docGrid w:linePitch="360"/>
        </w:sectPr>
      </w:pPr>
    </w:p>
    <w:p w:rsidR="002132AF" w:rsidRPr="0096460E" w:rsidRDefault="002132AF" w:rsidP="002132AF">
      <w:pPr>
        <w:pStyle w:val="a4"/>
        <w:spacing w:line="240" w:lineRule="auto"/>
        <w:ind w:left="0" w:right="-1" w:firstLine="709"/>
        <w:jc w:val="both"/>
        <w:rPr>
          <w:rFonts w:ascii="Times New Roman" w:hAnsi="Times New Roman" w:cs="Times New Roman"/>
          <w:b/>
          <w:bCs/>
          <w:sz w:val="28"/>
          <w:szCs w:val="28"/>
        </w:rPr>
      </w:pPr>
      <w:r w:rsidRPr="0096460E">
        <w:rPr>
          <w:rFonts w:ascii="Times New Roman" w:hAnsi="Times New Roman" w:cs="Times New Roman"/>
          <w:b/>
          <w:bCs/>
          <w:sz w:val="28"/>
          <w:szCs w:val="28"/>
        </w:rPr>
        <w:lastRenderedPageBreak/>
        <w:t>2. Приоритеты районной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rsidR="002132AF" w:rsidRPr="0096460E" w:rsidRDefault="002132AF" w:rsidP="002132AF">
      <w:pPr>
        <w:pStyle w:val="a4"/>
        <w:spacing w:line="240" w:lineRule="auto"/>
        <w:ind w:left="0" w:right="-1" w:firstLine="644"/>
        <w:jc w:val="both"/>
        <w:rPr>
          <w:rFonts w:ascii="Times New Roman" w:hAnsi="Times New Roman" w:cs="Times New Roman"/>
          <w:sz w:val="28"/>
          <w:szCs w:val="28"/>
        </w:rPr>
      </w:pPr>
      <w:r w:rsidRPr="0096460E">
        <w:rPr>
          <w:rFonts w:ascii="Times New Roman" w:hAnsi="Times New Roman" w:cs="Times New Roman"/>
          <w:sz w:val="28"/>
          <w:szCs w:val="28"/>
        </w:rPr>
        <w:t>Муниципальная программа «Развитие культуры и туризма на территории муниципального образования «Велижский район» направлена на дальнейшую реализацию государственной политики в сфере культуры, на обеспечение условий всестороннего развития культурного потенциала муниципального образования «Велижский район» как ресурса социально-экономического развития территории, определяет приоритетные направления государственной политики в области культуры и туризма.</w:t>
      </w:r>
    </w:p>
    <w:p w:rsidR="002132AF" w:rsidRPr="0096460E" w:rsidRDefault="002132AF" w:rsidP="002132AF">
      <w:pPr>
        <w:pStyle w:val="a4"/>
        <w:spacing w:line="240" w:lineRule="auto"/>
        <w:ind w:left="0" w:right="-1" w:firstLine="644"/>
        <w:jc w:val="both"/>
        <w:rPr>
          <w:rFonts w:ascii="Times New Roman" w:hAnsi="Times New Roman" w:cs="Times New Roman"/>
          <w:sz w:val="28"/>
          <w:szCs w:val="28"/>
        </w:rPr>
      </w:pPr>
      <w:r w:rsidRPr="0096460E">
        <w:rPr>
          <w:rFonts w:ascii="Times New Roman" w:hAnsi="Times New Roman" w:cs="Times New Roman"/>
          <w:sz w:val="28"/>
          <w:szCs w:val="28"/>
        </w:rPr>
        <w:t>Целью Программы является создание социально-экономических условий для развития культуры и туризма на территории муниципального образования «Велижский район».</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Достигнуть поставленной цели поможет решение ряда задач:</w:t>
      </w:r>
    </w:p>
    <w:p w:rsidR="002132AF" w:rsidRPr="0096460E" w:rsidRDefault="002132AF" w:rsidP="002132AF">
      <w:pPr>
        <w:spacing w:after="0" w:line="240" w:lineRule="auto"/>
        <w:ind w:firstLine="644"/>
        <w:jc w:val="both"/>
        <w:rPr>
          <w:rFonts w:ascii="Times New Roman" w:hAnsi="Times New Roman" w:cs="Times New Roman"/>
          <w:sz w:val="28"/>
          <w:szCs w:val="28"/>
        </w:rPr>
      </w:pPr>
      <w:r w:rsidRPr="0096460E">
        <w:rPr>
          <w:rFonts w:ascii="Times New Roman" w:hAnsi="Times New Roman" w:cs="Times New Roman"/>
          <w:sz w:val="28"/>
          <w:szCs w:val="28"/>
        </w:rPr>
        <w:t>- обеспечение необходимых условий для личностного развития, профессионального самоопределения и творческого труда детей в возрасте от 6 до 18 лет;</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улучшение организации предоставления дополнительного образования в сфере искусства, а так же библиотечного, музейного, культурно-досугового обслуживания населения муниципального образования «Велижский район»;</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сохранение и комплектование книжного фонда централизованной библиотечной системы;</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сохранение культурного наследия;</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укрепление материально-технической базы учреждений культуры района;</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внедрение и расширение инновационных технологий в сфере культуры;</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поддержка деятельности творческих коллективов;</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сохранение кадрового состава учреждений культуры, повышение профессионального уровня специалистов, работающих в учреждениях культуры;</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создание благоприятных условий для удовлетворения и развития потребностей населения в духовном и культурном формировании личности, для развития творческих способностей;</w:t>
      </w:r>
    </w:p>
    <w:p w:rsidR="002132AF" w:rsidRPr="0096460E" w:rsidRDefault="002132AF" w:rsidP="002132AF">
      <w:pPr>
        <w:pStyle w:val="a4"/>
        <w:spacing w:after="0" w:line="240" w:lineRule="auto"/>
        <w:ind w:left="0" w:firstLine="644"/>
        <w:jc w:val="both"/>
        <w:rPr>
          <w:rFonts w:ascii="Times New Roman" w:hAnsi="Times New Roman" w:cs="Times New Roman"/>
          <w:sz w:val="28"/>
          <w:szCs w:val="28"/>
        </w:rPr>
      </w:pPr>
      <w:r w:rsidRPr="0096460E">
        <w:rPr>
          <w:rFonts w:ascii="Times New Roman" w:hAnsi="Times New Roman" w:cs="Times New Roman"/>
          <w:sz w:val="28"/>
          <w:szCs w:val="28"/>
        </w:rPr>
        <w:t>- создание условий для развития туризма.</w:t>
      </w:r>
    </w:p>
    <w:p w:rsidR="002132AF" w:rsidRPr="0096460E" w:rsidRDefault="002132AF" w:rsidP="002132AF">
      <w:pPr>
        <w:pStyle w:val="a4"/>
        <w:spacing w:after="0" w:line="240" w:lineRule="auto"/>
        <w:ind w:left="0" w:right="-1" w:firstLine="644"/>
        <w:jc w:val="both"/>
        <w:rPr>
          <w:rFonts w:ascii="Times New Roman" w:hAnsi="Times New Roman" w:cs="Times New Roman"/>
          <w:sz w:val="28"/>
          <w:szCs w:val="28"/>
        </w:rPr>
      </w:pPr>
      <w:r w:rsidRPr="0096460E">
        <w:rPr>
          <w:rFonts w:ascii="Times New Roman" w:hAnsi="Times New Roman" w:cs="Times New Roman"/>
          <w:sz w:val="28"/>
          <w:szCs w:val="28"/>
        </w:rPr>
        <w:t>Целевые показатели реализации муниципальной программы представлены в Приложении 1.</w:t>
      </w:r>
    </w:p>
    <w:p w:rsidR="002132AF" w:rsidRPr="0096460E" w:rsidRDefault="002132AF" w:rsidP="002132AF">
      <w:pPr>
        <w:spacing w:after="0" w:line="240" w:lineRule="auto"/>
        <w:ind w:firstLine="900"/>
        <w:jc w:val="both"/>
        <w:rPr>
          <w:rFonts w:ascii="Times New Roman" w:hAnsi="Times New Roman" w:cs="Times New Roman"/>
          <w:sz w:val="28"/>
          <w:szCs w:val="28"/>
        </w:rPr>
      </w:pPr>
      <w:r w:rsidRPr="0096460E">
        <w:rPr>
          <w:rFonts w:ascii="Times New Roman" w:hAnsi="Times New Roman" w:cs="Times New Roman"/>
          <w:sz w:val="28"/>
          <w:szCs w:val="28"/>
        </w:rPr>
        <w:t>Ожидаемыми конечными результатами реализации муниципальной программы  являются:</w:t>
      </w:r>
    </w:p>
    <w:p w:rsidR="002132AF" w:rsidRPr="0096460E" w:rsidRDefault="002132AF" w:rsidP="002132AF">
      <w:pPr>
        <w:pStyle w:val="a6"/>
        <w:ind w:left="0" w:firstLine="660"/>
        <w:jc w:val="both"/>
        <w:rPr>
          <w:rFonts w:ascii="Times New Roman" w:hAnsi="Times New Roman" w:cs="Times New Roman"/>
          <w:sz w:val="28"/>
          <w:szCs w:val="28"/>
        </w:rPr>
      </w:pPr>
      <w:r w:rsidRPr="0096460E">
        <w:rPr>
          <w:rFonts w:ascii="Times New Roman" w:hAnsi="Times New Roman" w:cs="Times New Roman"/>
          <w:sz w:val="28"/>
          <w:szCs w:val="28"/>
        </w:rPr>
        <w:t>- укрепление единого культурного пространства муниципального образования «Велижский район»;</w:t>
      </w:r>
    </w:p>
    <w:p w:rsidR="002132AF" w:rsidRPr="0096460E" w:rsidRDefault="002132AF" w:rsidP="002132AF">
      <w:pPr>
        <w:pStyle w:val="a6"/>
        <w:ind w:left="0" w:firstLine="660"/>
        <w:jc w:val="both"/>
        <w:rPr>
          <w:rFonts w:ascii="Times New Roman" w:hAnsi="Times New Roman" w:cs="Times New Roman"/>
          <w:sz w:val="28"/>
          <w:szCs w:val="28"/>
        </w:rPr>
      </w:pPr>
      <w:r w:rsidRPr="0096460E">
        <w:rPr>
          <w:rFonts w:ascii="Times New Roman" w:hAnsi="Times New Roman" w:cs="Times New Roman"/>
          <w:sz w:val="28"/>
          <w:szCs w:val="28"/>
        </w:rPr>
        <w:t>- улучшение материально-технической базы учреждений культуры;</w:t>
      </w:r>
    </w:p>
    <w:p w:rsidR="002132AF" w:rsidRPr="0096460E" w:rsidRDefault="002132AF" w:rsidP="002132AF">
      <w:pPr>
        <w:pStyle w:val="a6"/>
        <w:ind w:left="0" w:firstLine="660"/>
        <w:jc w:val="both"/>
        <w:rPr>
          <w:rFonts w:ascii="Times New Roman" w:hAnsi="Times New Roman" w:cs="Times New Roman"/>
          <w:sz w:val="28"/>
          <w:szCs w:val="28"/>
        </w:rPr>
      </w:pPr>
      <w:r w:rsidRPr="0096460E">
        <w:rPr>
          <w:rFonts w:ascii="Times New Roman" w:hAnsi="Times New Roman" w:cs="Times New Roman"/>
          <w:b/>
          <w:bCs/>
        </w:rPr>
        <w:t xml:space="preserve">- </w:t>
      </w:r>
      <w:r w:rsidRPr="0096460E">
        <w:rPr>
          <w:rFonts w:ascii="Times New Roman" w:hAnsi="Times New Roman" w:cs="Times New Roman"/>
          <w:sz w:val="28"/>
          <w:szCs w:val="28"/>
        </w:rPr>
        <w:t>сохранение кадрового потенциала сферы культуры;</w:t>
      </w:r>
    </w:p>
    <w:p w:rsidR="002132AF" w:rsidRPr="0096460E" w:rsidRDefault="002132AF" w:rsidP="002132AF">
      <w:pPr>
        <w:pStyle w:val="a6"/>
        <w:ind w:left="0" w:firstLine="660"/>
        <w:jc w:val="both"/>
        <w:rPr>
          <w:rFonts w:ascii="Times New Roman" w:hAnsi="Times New Roman" w:cs="Times New Roman"/>
          <w:color w:val="000000"/>
          <w:sz w:val="28"/>
          <w:szCs w:val="28"/>
        </w:rPr>
      </w:pPr>
      <w:r w:rsidRPr="0096460E">
        <w:rPr>
          <w:rFonts w:ascii="Times New Roman" w:hAnsi="Times New Roman" w:cs="Times New Roman"/>
          <w:color w:val="000000"/>
          <w:sz w:val="28"/>
          <w:szCs w:val="28"/>
        </w:rPr>
        <w:t>- выравнивание уровня доступности культурных благ и художественного образования независимо от размера доходов, места проживания и социального статуса граждан района;</w:t>
      </w:r>
    </w:p>
    <w:p w:rsidR="002132AF" w:rsidRPr="0096460E" w:rsidRDefault="002132AF" w:rsidP="002132AF">
      <w:pPr>
        <w:pStyle w:val="a6"/>
        <w:ind w:left="0" w:firstLine="660"/>
        <w:jc w:val="both"/>
        <w:rPr>
          <w:rFonts w:ascii="Times New Roman" w:hAnsi="Times New Roman" w:cs="Times New Roman"/>
          <w:sz w:val="28"/>
          <w:szCs w:val="28"/>
        </w:rPr>
      </w:pPr>
      <w:r w:rsidRPr="0096460E">
        <w:rPr>
          <w:rFonts w:ascii="Times New Roman" w:hAnsi="Times New Roman" w:cs="Times New Roman"/>
          <w:sz w:val="28"/>
          <w:szCs w:val="28"/>
        </w:rPr>
        <w:lastRenderedPageBreak/>
        <w:t>- формирование культурной среды, отвечающей растущим потребностям личности и общества, повышение качества, разнообразия и эффективности услуг в сферах культуры и туризма;</w:t>
      </w:r>
    </w:p>
    <w:p w:rsidR="002132AF" w:rsidRDefault="002132AF" w:rsidP="002132AF">
      <w:pPr>
        <w:pStyle w:val="a6"/>
        <w:ind w:left="0" w:firstLine="660"/>
        <w:jc w:val="both"/>
        <w:rPr>
          <w:rFonts w:ascii="Times New Roman" w:hAnsi="Times New Roman" w:cs="Times New Roman"/>
          <w:sz w:val="28"/>
          <w:szCs w:val="28"/>
        </w:rPr>
      </w:pPr>
      <w:r w:rsidRPr="0096460E">
        <w:rPr>
          <w:rFonts w:ascii="Times New Roman" w:hAnsi="Times New Roman" w:cs="Times New Roman"/>
          <w:sz w:val="28"/>
          <w:szCs w:val="28"/>
        </w:rPr>
        <w:t>- создание условий для доступности участия всего населения в культурной жизни, а также вовлеченности детей, молодежи, лиц пожилого возраста в активную социокультурную деятельность.</w:t>
      </w:r>
    </w:p>
    <w:p w:rsidR="00DB5D42" w:rsidRPr="0096460E" w:rsidRDefault="00DB5D42" w:rsidP="002132AF">
      <w:pPr>
        <w:pStyle w:val="a6"/>
        <w:ind w:left="0" w:firstLine="660"/>
        <w:jc w:val="both"/>
        <w:rPr>
          <w:rFonts w:ascii="Times New Roman" w:hAnsi="Times New Roman" w:cs="Times New Roman"/>
          <w:sz w:val="28"/>
          <w:szCs w:val="28"/>
        </w:rPr>
      </w:pPr>
      <w:r w:rsidRPr="00DB5D42">
        <w:rPr>
          <w:rFonts w:ascii="Times New Roman" w:hAnsi="Times New Roman" w:cs="Times New Roman"/>
          <w:sz w:val="28"/>
          <w:szCs w:val="28"/>
        </w:rPr>
        <w:t>Сроки реализации муниципальной программы – 2023 – 2026 г.г., этапы реализации муници</w:t>
      </w:r>
      <w:r>
        <w:rPr>
          <w:rFonts w:ascii="Times New Roman" w:hAnsi="Times New Roman" w:cs="Times New Roman"/>
          <w:sz w:val="28"/>
          <w:szCs w:val="28"/>
        </w:rPr>
        <w:t>пальной программы не выделены.</w:t>
      </w:r>
    </w:p>
    <w:p w:rsidR="00774FA4" w:rsidRPr="00774FA4" w:rsidRDefault="00774FA4" w:rsidP="00774FA4">
      <w:pPr>
        <w:spacing w:after="0" w:line="240" w:lineRule="auto"/>
        <w:ind w:firstLine="660"/>
        <w:jc w:val="center"/>
        <w:rPr>
          <w:rFonts w:ascii="Times New Roman" w:hAnsi="Times New Roman" w:cs="Times New Roman"/>
          <w:b/>
          <w:bCs/>
          <w:sz w:val="28"/>
          <w:szCs w:val="28"/>
        </w:rPr>
      </w:pPr>
      <w:r w:rsidRPr="00774FA4">
        <w:rPr>
          <w:rFonts w:ascii="Times New Roman" w:hAnsi="Times New Roman" w:cs="Times New Roman"/>
          <w:b/>
          <w:bCs/>
          <w:sz w:val="28"/>
          <w:szCs w:val="28"/>
        </w:rPr>
        <w:t>Раздел 3. Обобщенная характеристика комплекса процессных мероприятий муниципальной программы.</w:t>
      </w:r>
    </w:p>
    <w:p w:rsidR="00774FA4" w:rsidRPr="00774FA4" w:rsidRDefault="00774FA4" w:rsidP="00774FA4">
      <w:pPr>
        <w:spacing w:after="0" w:line="240" w:lineRule="auto"/>
        <w:ind w:left="65" w:right="-1" w:firstLine="644"/>
        <w:jc w:val="both"/>
        <w:rPr>
          <w:rFonts w:ascii="Times New Roman" w:hAnsi="Times New Roman" w:cs="Times New Roman"/>
          <w:sz w:val="28"/>
          <w:szCs w:val="28"/>
          <w:lang w:eastAsia="en-US"/>
        </w:rPr>
      </w:pPr>
      <w:r w:rsidRPr="00774FA4">
        <w:rPr>
          <w:rFonts w:ascii="Times New Roman" w:hAnsi="Times New Roman" w:cs="Times New Roman"/>
          <w:sz w:val="28"/>
          <w:szCs w:val="28"/>
          <w:lang w:eastAsia="en-US"/>
        </w:rPr>
        <w:t>В состав муниципальной программы входят следующие структурные элементы:</w:t>
      </w:r>
    </w:p>
    <w:p w:rsidR="00774FA4" w:rsidRPr="00774FA4" w:rsidRDefault="00774FA4" w:rsidP="00774FA4">
      <w:pPr>
        <w:spacing w:after="0" w:line="240" w:lineRule="auto"/>
        <w:ind w:left="65" w:right="-1" w:firstLine="644"/>
        <w:jc w:val="both"/>
        <w:rPr>
          <w:rFonts w:ascii="Times New Roman" w:hAnsi="Times New Roman" w:cs="Times New Roman"/>
          <w:sz w:val="28"/>
          <w:szCs w:val="28"/>
          <w:lang w:eastAsia="en-US"/>
        </w:rPr>
      </w:pPr>
      <w:r w:rsidRPr="00774FA4">
        <w:rPr>
          <w:rFonts w:ascii="Times New Roman" w:hAnsi="Times New Roman" w:cs="Times New Roman"/>
          <w:sz w:val="28"/>
          <w:szCs w:val="28"/>
          <w:lang w:eastAsia="en-US"/>
        </w:rPr>
        <w:t>1. Комплекс процессных мероприятий «Музейная деятельность».</w:t>
      </w:r>
    </w:p>
    <w:p w:rsidR="00774FA4" w:rsidRPr="00774FA4" w:rsidRDefault="00774FA4" w:rsidP="00774FA4">
      <w:pPr>
        <w:spacing w:after="0" w:line="240" w:lineRule="auto"/>
        <w:ind w:firstLine="851"/>
        <w:jc w:val="both"/>
        <w:rPr>
          <w:rFonts w:ascii="Times New Roman" w:hAnsi="Times New Roman" w:cs="Times New Roman"/>
          <w:sz w:val="28"/>
          <w:szCs w:val="28"/>
        </w:rPr>
      </w:pPr>
      <w:r w:rsidRPr="00774FA4">
        <w:rPr>
          <w:rFonts w:ascii="Times New Roman" w:hAnsi="Times New Roman" w:cs="Times New Roman"/>
          <w:color w:val="000000"/>
          <w:sz w:val="28"/>
          <w:szCs w:val="28"/>
        </w:rPr>
        <w:t>В рамках комплекса процессных мероприятий запланирована реализация основного мероприятия - о</w:t>
      </w:r>
      <w:r w:rsidRPr="00774FA4">
        <w:rPr>
          <w:rFonts w:ascii="Times New Roman" w:hAnsi="Times New Roman" w:cs="Times New Roman"/>
          <w:sz w:val="28"/>
          <w:szCs w:val="28"/>
        </w:rPr>
        <w:t xml:space="preserve">беспечение доступа населения к музейным коллекциям и музейным предметам, в том числе обеспечение сохранности культурных ценностей муниципальным бюджетным учреждением культуры «Велижский районный историко-краеведческий музей». Реализация мероприятий подпрограммы в 2017-2019 годах по предварительным оценкам позволит достичь следующих результатов: </w:t>
      </w:r>
    </w:p>
    <w:p w:rsidR="00774FA4" w:rsidRPr="00774FA4" w:rsidRDefault="00774FA4" w:rsidP="00774FA4">
      <w:pPr>
        <w:spacing w:after="0" w:line="240" w:lineRule="auto"/>
        <w:ind w:firstLine="851"/>
        <w:rPr>
          <w:rFonts w:ascii="Times New Roman" w:hAnsi="Times New Roman" w:cs="Times New Roman"/>
          <w:sz w:val="28"/>
          <w:szCs w:val="28"/>
        </w:rPr>
      </w:pPr>
      <w:r w:rsidRPr="00774FA4">
        <w:rPr>
          <w:rFonts w:ascii="Times New Roman" w:hAnsi="Times New Roman" w:cs="Times New Roman"/>
          <w:sz w:val="28"/>
          <w:szCs w:val="28"/>
        </w:rPr>
        <w:t>- увеличение количества музейных экспозиций;</w:t>
      </w:r>
    </w:p>
    <w:p w:rsidR="00774FA4" w:rsidRPr="00774FA4" w:rsidRDefault="00774FA4" w:rsidP="00774FA4">
      <w:pPr>
        <w:spacing w:after="0" w:line="240" w:lineRule="auto"/>
        <w:ind w:firstLine="851"/>
        <w:rPr>
          <w:rFonts w:ascii="Times New Roman" w:hAnsi="Times New Roman" w:cs="Times New Roman"/>
          <w:sz w:val="28"/>
          <w:szCs w:val="28"/>
        </w:rPr>
      </w:pPr>
      <w:r w:rsidRPr="00774FA4">
        <w:rPr>
          <w:rFonts w:ascii="Times New Roman" w:hAnsi="Times New Roman" w:cs="Times New Roman"/>
          <w:sz w:val="28"/>
          <w:szCs w:val="28"/>
        </w:rPr>
        <w:t>- рост числа посетителей музея;</w:t>
      </w:r>
    </w:p>
    <w:p w:rsidR="00774FA4" w:rsidRPr="00774FA4" w:rsidRDefault="00774FA4" w:rsidP="00774FA4">
      <w:pPr>
        <w:shd w:val="clear" w:color="auto" w:fill="FFFFFF"/>
        <w:spacing w:after="0" w:line="240" w:lineRule="auto"/>
        <w:ind w:firstLine="851"/>
        <w:jc w:val="both"/>
        <w:rPr>
          <w:rFonts w:ascii="Times New Roman" w:hAnsi="Times New Roman" w:cs="Times New Roman"/>
          <w:color w:val="000000"/>
          <w:sz w:val="28"/>
          <w:szCs w:val="28"/>
        </w:rPr>
      </w:pPr>
      <w:r w:rsidRPr="00774FA4">
        <w:rPr>
          <w:rFonts w:ascii="Times New Roman" w:hAnsi="Times New Roman" w:cs="Times New Roman"/>
          <w:sz w:val="28"/>
          <w:szCs w:val="28"/>
        </w:rPr>
        <w:t>- развитие материально-технической базы музея.</w:t>
      </w:r>
    </w:p>
    <w:p w:rsidR="00774FA4" w:rsidRPr="00774FA4" w:rsidRDefault="00774FA4" w:rsidP="00774FA4">
      <w:pPr>
        <w:spacing w:after="0" w:line="240" w:lineRule="auto"/>
        <w:ind w:left="65" w:right="-1" w:firstLine="644"/>
        <w:jc w:val="both"/>
        <w:rPr>
          <w:rFonts w:ascii="Times New Roman" w:hAnsi="Times New Roman" w:cs="Times New Roman"/>
          <w:sz w:val="28"/>
          <w:szCs w:val="28"/>
          <w:lang w:eastAsia="en-US"/>
        </w:rPr>
      </w:pPr>
      <w:r w:rsidRPr="00774FA4">
        <w:rPr>
          <w:rFonts w:ascii="Times New Roman" w:hAnsi="Times New Roman" w:cs="Times New Roman"/>
          <w:sz w:val="28"/>
          <w:szCs w:val="28"/>
          <w:lang w:eastAsia="en-US"/>
        </w:rPr>
        <w:t>2. Комплекс процессных мероприятий «Развитие системы дополнительного образования детей в сфере культуры».</w:t>
      </w:r>
    </w:p>
    <w:p w:rsidR="00774FA4" w:rsidRPr="00774FA4" w:rsidRDefault="00774FA4" w:rsidP="00774FA4">
      <w:pPr>
        <w:shd w:val="clear" w:color="auto" w:fill="FFFFFF"/>
        <w:spacing w:after="0" w:line="240" w:lineRule="auto"/>
        <w:ind w:firstLine="709"/>
        <w:jc w:val="both"/>
        <w:rPr>
          <w:rFonts w:ascii="Times New Roman" w:hAnsi="Times New Roman" w:cs="Times New Roman"/>
          <w:color w:val="000000"/>
          <w:sz w:val="28"/>
          <w:szCs w:val="28"/>
        </w:rPr>
      </w:pPr>
      <w:r w:rsidRPr="00774FA4">
        <w:rPr>
          <w:rFonts w:ascii="Times New Roman" w:hAnsi="Times New Roman" w:cs="Times New Roman"/>
          <w:color w:val="000000"/>
          <w:sz w:val="28"/>
          <w:szCs w:val="28"/>
        </w:rPr>
        <w:t>В рамках комплекса процессных мероприятий запланирована реализация основного мероприятия - предоставление дополнительного образования в сфере культуры на территории муниципального образования «Велижский район» муниципальным бюджетным учреждением дополнительного образования «Велижская детская школа искусств».</w:t>
      </w:r>
    </w:p>
    <w:p w:rsidR="00774FA4" w:rsidRPr="00774FA4" w:rsidRDefault="00774FA4" w:rsidP="00774FA4">
      <w:pPr>
        <w:spacing w:after="0" w:line="240" w:lineRule="auto"/>
        <w:ind w:left="65" w:right="-1" w:firstLine="644"/>
        <w:jc w:val="both"/>
        <w:rPr>
          <w:rFonts w:ascii="Times New Roman" w:hAnsi="Times New Roman" w:cs="Times New Roman"/>
          <w:sz w:val="28"/>
          <w:szCs w:val="28"/>
          <w:lang w:eastAsia="en-US"/>
        </w:rPr>
      </w:pPr>
      <w:r w:rsidRPr="00774FA4">
        <w:rPr>
          <w:rFonts w:ascii="Times New Roman" w:hAnsi="Times New Roman" w:cs="Times New Roman"/>
          <w:sz w:val="28"/>
          <w:szCs w:val="28"/>
          <w:lang w:eastAsia="en-US"/>
        </w:rPr>
        <w:t>3 .  Комплекс процессных мероприятий «Организация библиотечного обслуживания».</w:t>
      </w:r>
    </w:p>
    <w:p w:rsidR="00774FA4" w:rsidRPr="00774FA4" w:rsidRDefault="00774FA4" w:rsidP="00774FA4">
      <w:pPr>
        <w:shd w:val="clear" w:color="auto" w:fill="FFFFFF"/>
        <w:spacing w:after="0" w:line="240" w:lineRule="auto"/>
        <w:ind w:firstLine="851"/>
        <w:jc w:val="both"/>
        <w:rPr>
          <w:rFonts w:ascii="Times New Roman" w:hAnsi="Times New Roman" w:cs="Times New Roman"/>
          <w:color w:val="000000"/>
          <w:sz w:val="28"/>
          <w:szCs w:val="28"/>
        </w:rPr>
      </w:pPr>
      <w:r w:rsidRPr="00774FA4">
        <w:rPr>
          <w:rFonts w:ascii="Times New Roman" w:hAnsi="Times New Roman" w:cs="Times New Roman"/>
          <w:color w:val="000000"/>
          <w:sz w:val="28"/>
          <w:szCs w:val="28"/>
        </w:rPr>
        <w:t>В рамках комплекса процессных мероприятий запланирована реализация основного мероприятия – организация библиотечного обслуживания населения муниципальным бюджетным учреждением культуры «Велижская районная централизованная библиотечная система».</w:t>
      </w:r>
    </w:p>
    <w:p w:rsidR="00774FA4" w:rsidRPr="00774FA4" w:rsidRDefault="00774FA4" w:rsidP="00774FA4">
      <w:pPr>
        <w:spacing w:after="0" w:line="240" w:lineRule="auto"/>
        <w:ind w:left="65" w:right="-1" w:firstLine="644"/>
        <w:jc w:val="both"/>
        <w:rPr>
          <w:rFonts w:ascii="Times New Roman" w:hAnsi="Times New Roman" w:cs="Times New Roman"/>
          <w:sz w:val="28"/>
          <w:szCs w:val="28"/>
          <w:lang w:eastAsia="en-US"/>
        </w:rPr>
      </w:pPr>
      <w:r w:rsidRPr="00774FA4">
        <w:rPr>
          <w:rFonts w:ascii="Times New Roman" w:hAnsi="Times New Roman" w:cs="Times New Roman"/>
          <w:sz w:val="28"/>
          <w:szCs w:val="28"/>
          <w:lang w:eastAsia="en-US"/>
        </w:rPr>
        <w:t>4. Комплекс процессных мероприятий «Развитие культурно-досуговой деятельности».</w:t>
      </w:r>
    </w:p>
    <w:p w:rsidR="00774FA4" w:rsidRPr="00774FA4" w:rsidRDefault="00774FA4" w:rsidP="00774FA4">
      <w:pPr>
        <w:shd w:val="clear" w:color="auto" w:fill="FFFFFF"/>
        <w:spacing w:after="0" w:line="240" w:lineRule="auto"/>
        <w:ind w:firstLine="709"/>
        <w:jc w:val="both"/>
        <w:rPr>
          <w:rFonts w:ascii="Times New Roman" w:hAnsi="Times New Roman" w:cs="Times New Roman"/>
          <w:sz w:val="28"/>
          <w:szCs w:val="28"/>
        </w:rPr>
      </w:pPr>
      <w:r w:rsidRPr="00774FA4">
        <w:rPr>
          <w:rFonts w:ascii="Times New Roman" w:hAnsi="Times New Roman" w:cs="Times New Roman"/>
          <w:color w:val="000000"/>
          <w:sz w:val="28"/>
          <w:szCs w:val="28"/>
        </w:rPr>
        <w:t xml:space="preserve">В рамках комплекса процессных мероприятий запланирована реализация основного мероприятия – </w:t>
      </w:r>
      <w:r w:rsidRPr="00774FA4">
        <w:rPr>
          <w:rFonts w:ascii="Times New Roman" w:hAnsi="Times New Roman" w:cs="Times New Roman"/>
          <w:sz w:val="28"/>
          <w:szCs w:val="28"/>
        </w:rPr>
        <w:t>обеспечение жителей муниципального образования «Велижский район» услугами учреждений культуры.</w:t>
      </w:r>
    </w:p>
    <w:p w:rsidR="00774FA4" w:rsidRPr="00774FA4" w:rsidRDefault="00774FA4" w:rsidP="00774FA4">
      <w:pPr>
        <w:spacing w:after="0" w:line="240" w:lineRule="auto"/>
        <w:ind w:left="65" w:right="-1" w:firstLine="644"/>
        <w:jc w:val="both"/>
        <w:rPr>
          <w:rFonts w:ascii="Times New Roman" w:hAnsi="Times New Roman" w:cs="Times New Roman"/>
          <w:sz w:val="28"/>
          <w:szCs w:val="28"/>
          <w:lang w:eastAsia="en-US"/>
        </w:rPr>
      </w:pPr>
      <w:r w:rsidRPr="00774FA4">
        <w:rPr>
          <w:rFonts w:ascii="Times New Roman" w:hAnsi="Times New Roman" w:cs="Times New Roman"/>
          <w:sz w:val="28"/>
          <w:szCs w:val="28"/>
          <w:lang w:eastAsia="en-US"/>
        </w:rPr>
        <w:t>5. Комплекс процессных мероприятий «Обеспечение деятельности отдела по культуре и спорту Администрации муниципального образования «Велижский район».</w:t>
      </w:r>
    </w:p>
    <w:p w:rsidR="00774FA4" w:rsidRPr="00774FA4" w:rsidRDefault="00774FA4" w:rsidP="00774FA4">
      <w:pPr>
        <w:spacing w:after="0" w:line="240" w:lineRule="auto"/>
        <w:ind w:firstLine="720"/>
        <w:jc w:val="both"/>
        <w:rPr>
          <w:rFonts w:ascii="Times New Roman" w:hAnsi="Times New Roman" w:cs="Times New Roman"/>
          <w:sz w:val="28"/>
          <w:szCs w:val="28"/>
        </w:rPr>
      </w:pPr>
      <w:r w:rsidRPr="00774FA4">
        <w:rPr>
          <w:rFonts w:ascii="Times New Roman" w:hAnsi="Times New Roman" w:cs="Times New Roman"/>
          <w:color w:val="000000"/>
          <w:sz w:val="28"/>
          <w:szCs w:val="28"/>
        </w:rPr>
        <w:t>В рамках комплекса процессных мероприятий запланирована реализация основного мероприятия - о</w:t>
      </w:r>
      <w:r w:rsidRPr="00774FA4">
        <w:rPr>
          <w:rFonts w:ascii="Times New Roman" w:hAnsi="Times New Roman" w:cs="Times New Roman"/>
          <w:sz w:val="28"/>
          <w:szCs w:val="28"/>
        </w:rPr>
        <w:t>беспечение деятельности отдела по культуре и спорту Администрации муниципального образования «Велижский район», в том числе:</w:t>
      </w:r>
    </w:p>
    <w:p w:rsidR="00774FA4" w:rsidRPr="00774FA4" w:rsidRDefault="00774FA4" w:rsidP="00774FA4">
      <w:pPr>
        <w:spacing w:after="0" w:line="240" w:lineRule="auto"/>
        <w:ind w:firstLine="720"/>
        <w:jc w:val="both"/>
        <w:rPr>
          <w:rFonts w:ascii="Times New Roman" w:hAnsi="Times New Roman" w:cs="Times New Roman"/>
          <w:sz w:val="28"/>
          <w:szCs w:val="28"/>
        </w:rPr>
      </w:pPr>
      <w:r w:rsidRPr="00774FA4">
        <w:rPr>
          <w:rFonts w:ascii="Times New Roman" w:hAnsi="Times New Roman" w:cs="Times New Roman"/>
          <w:sz w:val="28"/>
          <w:szCs w:val="28"/>
        </w:rPr>
        <w:lastRenderedPageBreak/>
        <w:t>- расходы на выплаты по оплате труда работников органов местного самоуправления;</w:t>
      </w:r>
    </w:p>
    <w:p w:rsidR="00774FA4" w:rsidRPr="00774FA4" w:rsidRDefault="00774FA4" w:rsidP="00774FA4">
      <w:pPr>
        <w:spacing w:after="0" w:line="240" w:lineRule="auto"/>
        <w:ind w:firstLine="720"/>
        <w:jc w:val="both"/>
        <w:rPr>
          <w:rFonts w:ascii="Times New Roman" w:hAnsi="Times New Roman" w:cs="Times New Roman"/>
          <w:sz w:val="28"/>
          <w:szCs w:val="28"/>
        </w:rPr>
      </w:pPr>
      <w:r w:rsidRPr="00774FA4">
        <w:rPr>
          <w:rFonts w:ascii="Times New Roman" w:hAnsi="Times New Roman" w:cs="Times New Roman"/>
          <w:sz w:val="28"/>
          <w:szCs w:val="28"/>
        </w:rPr>
        <w:t>- расходы на содержание работников органов местного самоуправления;</w:t>
      </w:r>
    </w:p>
    <w:p w:rsidR="00774FA4" w:rsidRPr="00774FA4" w:rsidRDefault="00774FA4" w:rsidP="00774FA4">
      <w:pPr>
        <w:spacing w:after="0" w:line="240" w:lineRule="auto"/>
        <w:ind w:firstLine="720"/>
        <w:jc w:val="both"/>
        <w:rPr>
          <w:rFonts w:ascii="Times New Roman" w:hAnsi="Times New Roman" w:cs="Times New Roman"/>
          <w:sz w:val="28"/>
          <w:szCs w:val="28"/>
        </w:rPr>
      </w:pPr>
      <w:r w:rsidRPr="00774FA4">
        <w:rPr>
          <w:rFonts w:ascii="Times New Roman" w:hAnsi="Times New Roman" w:cs="Times New Roman"/>
          <w:sz w:val="28"/>
          <w:szCs w:val="28"/>
        </w:rPr>
        <w:t>- расходы на выплаты по оплате труда работников муниципальных казенных учреждений;</w:t>
      </w:r>
    </w:p>
    <w:p w:rsidR="00774FA4" w:rsidRPr="00774FA4" w:rsidRDefault="00774FA4" w:rsidP="00774FA4">
      <w:pPr>
        <w:spacing w:after="0" w:line="240" w:lineRule="auto"/>
        <w:ind w:firstLine="720"/>
        <w:jc w:val="both"/>
        <w:rPr>
          <w:rFonts w:ascii="Times New Roman" w:hAnsi="Times New Roman" w:cs="Times New Roman"/>
          <w:sz w:val="28"/>
          <w:szCs w:val="28"/>
        </w:rPr>
      </w:pPr>
      <w:r w:rsidRPr="00774FA4">
        <w:rPr>
          <w:rFonts w:ascii="Times New Roman" w:hAnsi="Times New Roman" w:cs="Times New Roman"/>
          <w:sz w:val="28"/>
          <w:szCs w:val="28"/>
        </w:rPr>
        <w:t>- закупка товаров, работ и услуг для муниципальных нужд.</w:t>
      </w:r>
    </w:p>
    <w:p w:rsidR="002132AF" w:rsidRDefault="00774FA4" w:rsidP="00774FA4">
      <w:pPr>
        <w:spacing w:after="0" w:line="240" w:lineRule="auto"/>
        <w:ind w:firstLine="660"/>
        <w:jc w:val="both"/>
        <w:rPr>
          <w:rFonts w:ascii="Times New Roman" w:hAnsi="Times New Roman" w:cs="Times New Roman"/>
          <w:b/>
          <w:bCs/>
          <w:sz w:val="28"/>
          <w:szCs w:val="28"/>
        </w:rPr>
      </w:pPr>
      <w:r w:rsidRPr="00774FA4">
        <w:rPr>
          <w:rFonts w:ascii="Times New Roman" w:hAnsi="Times New Roman" w:cs="Times New Roman"/>
          <w:sz w:val="28"/>
          <w:szCs w:val="28"/>
          <w:lang w:eastAsia="en-US"/>
        </w:rPr>
        <w:t>Комплексы процессных мероприятий муниципальной программы реализуются за счет средств федерального бюджета, областного бюджета, бюджета муниципального образования «Велижский район», и внебюджетных источников (согласно Приложению 2).</w:t>
      </w:r>
    </w:p>
    <w:p w:rsidR="00774FA4" w:rsidRDefault="00774FA4" w:rsidP="002132AF">
      <w:pPr>
        <w:autoSpaceDE w:val="0"/>
        <w:spacing w:after="0" w:line="240" w:lineRule="auto"/>
        <w:jc w:val="center"/>
        <w:rPr>
          <w:rFonts w:ascii="Times New Roman" w:hAnsi="Times New Roman" w:cs="Times New Roman"/>
          <w:b/>
          <w:sz w:val="28"/>
          <w:szCs w:val="28"/>
          <w:lang w:eastAsia="ar-SA"/>
        </w:rPr>
      </w:pPr>
    </w:p>
    <w:p w:rsidR="002132AF" w:rsidRPr="009C65E7" w:rsidRDefault="002132AF" w:rsidP="002132AF">
      <w:pPr>
        <w:autoSpaceDE w:val="0"/>
        <w:spacing w:after="0" w:line="240" w:lineRule="auto"/>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Раздел </w:t>
      </w:r>
      <w:r w:rsidRPr="00A81B5C">
        <w:rPr>
          <w:rFonts w:ascii="Times New Roman" w:hAnsi="Times New Roman" w:cs="Times New Roman"/>
          <w:b/>
          <w:sz w:val="28"/>
          <w:szCs w:val="28"/>
          <w:lang w:eastAsia="ar-SA"/>
        </w:rPr>
        <w:t>4. Обоснование ресурсного обеспечения программы.</w:t>
      </w:r>
    </w:p>
    <w:p w:rsidR="00DB5D42" w:rsidRDefault="00DB5D42" w:rsidP="00DB5D42">
      <w:pPr>
        <w:spacing w:after="0" w:line="240" w:lineRule="auto"/>
        <w:ind w:right="-1" w:firstLine="851"/>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 xml:space="preserve">Общий объем финансирования муниципальной программы составляет: </w:t>
      </w:r>
    </w:p>
    <w:p w:rsidR="00DB5D42" w:rsidRPr="00DB5D42" w:rsidRDefault="00DB5D42" w:rsidP="00DB5D42">
      <w:pPr>
        <w:spacing w:after="0" w:line="240" w:lineRule="auto"/>
        <w:ind w:right="-1"/>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206 597,7тыс. руб.</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В том числе по годам:</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2023 г. – 50 046,3 тыс. руб.</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2024 г. – 56 266,5 тыс. руб.</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2025 г. -  49 110,4 тыс. руб.</w:t>
      </w:r>
    </w:p>
    <w:p w:rsidR="00DB5D42" w:rsidRPr="00DB5D42"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2026 г. – 51 174,5 тыс. руб.</w:t>
      </w:r>
    </w:p>
    <w:p w:rsidR="0018603B" w:rsidRPr="009C65E7" w:rsidRDefault="00DB5D42" w:rsidP="00DB5D42">
      <w:pPr>
        <w:spacing w:after="0" w:line="240" w:lineRule="auto"/>
        <w:ind w:right="-1" w:firstLine="709"/>
        <w:jc w:val="both"/>
        <w:rPr>
          <w:rFonts w:ascii="Times New Roman" w:hAnsi="Times New Roman" w:cs="Times New Roman"/>
          <w:sz w:val="28"/>
          <w:szCs w:val="28"/>
          <w:lang w:eastAsia="ar-SA"/>
        </w:rPr>
      </w:pPr>
      <w:r w:rsidRPr="00DB5D42">
        <w:rPr>
          <w:rFonts w:ascii="Times New Roman" w:hAnsi="Times New Roman" w:cs="Times New Roman"/>
          <w:sz w:val="28"/>
          <w:szCs w:val="28"/>
          <w:lang w:eastAsia="ar-SA"/>
        </w:rPr>
        <w:t>Объемы финансирования мероприятий подпрограммы подлежат уточнению при формировании местного бюджета на очередной финансовый год и плановый период.</w:t>
      </w:r>
    </w:p>
    <w:p w:rsidR="00DB5D42" w:rsidRDefault="00DB5D42" w:rsidP="0018603B">
      <w:pPr>
        <w:spacing w:line="240" w:lineRule="auto"/>
        <w:ind w:right="-1" w:firstLine="709"/>
        <w:contextualSpacing/>
        <w:rPr>
          <w:rFonts w:ascii="Times New Roman" w:hAnsi="Times New Roman" w:cs="Times New Roman"/>
          <w:b/>
          <w:sz w:val="28"/>
          <w:szCs w:val="28"/>
          <w:lang w:eastAsia="en-US"/>
        </w:rPr>
      </w:pPr>
    </w:p>
    <w:p w:rsidR="0018603B" w:rsidRPr="0018603B" w:rsidRDefault="0018603B" w:rsidP="0018603B">
      <w:pPr>
        <w:spacing w:line="240" w:lineRule="auto"/>
        <w:ind w:right="-1" w:firstLine="709"/>
        <w:contextualSpacing/>
        <w:rPr>
          <w:rFonts w:ascii="Times New Roman" w:hAnsi="Times New Roman" w:cs="Times New Roman"/>
          <w:b/>
          <w:sz w:val="28"/>
          <w:szCs w:val="28"/>
          <w:lang w:eastAsia="en-US"/>
        </w:rPr>
      </w:pPr>
      <w:r w:rsidRPr="0018603B">
        <w:rPr>
          <w:rFonts w:ascii="Times New Roman" w:hAnsi="Times New Roman" w:cs="Times New Roman"/>
          <w:b/>
          <w:sz w:val="28"/>
          <w:szCs w:val="28"/>
          <w:lang w:eastAsia="en-US"/>
        </w:rPr>
        <w:t>Раздел 5. Основные меры правового регулирования в сфере реализации муниципальной программы</w:t>
      </w:r>
    </w:p>
    <w:p w:rsidR="0018603B" w:rsidRDefault="0018603B" w:rsidP="0018603B">
      <w:pPr>
        <w:tabs>
          <w:tab w:val="left" w:pos="567"/>
        </w:tabs>
        <w:spacing w:after="0" w:line="240" w:lineRule="auto"/>
        <w:ind w:firstLine="709"/>
        <w:jc w:val="both"/>
        <w:rPr>
          <w:rFonts w:ascii="Times New Roman" w:hAnsi="Times New Roman" w:cs="Times New Roman"/>
          <w:sz w:val="28"/>
          <w:szCs w:val="28"/>
        </w:rPr>
      </w:pPr>
      <w:r w:rsidRPr="0018603B">
        <w:rPr>
          <w:rFonts w:ascii="Times New Roman" w:hAnsi="Times New Roman" w:cs="Times New Roman"/>
          <w:sz w:val="28"/>
          <w:szCs w:val="28"/>
        </w:rPr>
        <w:t>Основные меры правового регулирования, нацеленные на выполнение мероприятий и конечные результаты программы, не предусматривают разработку и принятие новых нормативных правовых актов.</w:t>
      </w:r>
    </w:p>
    <w:p w:rsidR="0018603B" w:rsidRPr="0018603B" w:rsidRDefault="0018603B" w:rsidP="0018603B">
      <w:pPr>
        <w:tabs>
          <w:tab w:val="left" w:pos="567"/>
        </w:tabs>
        <w:spacing w:after="0" w:line="240" w:lineRule="auto"/>
        <w:ind w:firstLine="709"/>
        <w:jc w:val="both"/>
        <w:rPr>
          <w:rFonts w:ascii="Times New Roman" w:hAnsi="Times New Roman" w:cs="Times New Roman"/>
          <w:sz w:val="28"/>
          <w:szCs w:val="28"/>
        </w:rPr>
      </w:pPr>
    </w:p>
    <w:p w:rsidR="0018603B" w:rsidRPr="0018603B" w:rsidRDefault="0018603B" w:rsidP="0018603B">
      <w:pPr>
        <w:spacing w:line="240" w:lineRule="auto"/>
        <w:ind w:right="-1" w:firstLine="708"/>
        <w:contextualSpacing/>
        <w:jc w:val="center"/>
        <w:rPr>
          <w:rFonts w:ascii="Times New Roman" w:hAnsi="Times New Roman" w:cs="Times New Roman"/>
          <w:b/>
          <w:sz w:val="28"/>
          <w:szCs w:val="28"/>
          <w:lang w:eastAsia="en-US"/>
        </w:rPr>
      </w:pPr>
      <w:r w:rsidRPr="0018603B">
        <w:rPr>
          <w:rFonts w:ascii="Times New Roman" w:hAnsi="Times New Roman" w:cs="Times New Roman"/>
          <w:b/>
          <w:sz w:val="28"/>
          <w:szCs w:val="28"/>
          <w:lang w:eastAsia="en-US"/>
        </w:rPr>
        <w:t xml:space="preserve"> «Раздел 6.  Применение мер муниципального регулирования в сфере реализации муниципальной программы.</w:t>
      </w:r>
    </w:p>
    <w:p w:rsidR="0018603B" w:rsidRPr="0018603B" w:rsidRDefault="0018603B" w:rsidP="0018603B">
      <w:pPr>
        <w:spacing w:line="240" w:lineRule="auto"/>
        <w:ind w:right="-1" w:firstLine="708"/>
        <w:contextualSpacing/>
        <w:rPr>
          <w:rFonts w:ascii="Times New Roman" w:hAnsi="Times New Roman" w:cs="Times New Roman"/>
          <w:sz w:val="28"/>
          <w:szCs w:val="28"/>
          <w:lang w:eastAsia="en-US"/>
        </w:rPr>
      </w:pPr>
      <w:r w:rsidRPr="0018603B">
        <w:rPr>
          <w:rFonts w:ascii="Times New Roman" w:hAnsi="Times New Roman" w:cs="Times New Roman"/>
          <w:sz w:val="28"/>
          <w:szCs w:val="28"/>
          <w:lang w:eastAsia="en-US"/>
        </w:rPr>
        <w:t>Правовых мер регулирования в рам</w:t>
      </w:r>
      <w:r>
        <w:rPr>
          <w:rFonts w:ascii="Times New Roman" w:hAnsi="Times New Roman" w:cs="Times New Roman"/>
          <w:sz w:val="28"/>
          <w:szCs w:val="28"/>
          <w:lang w:eastAsia="en-US"/>
        </w:rPr>
        <w:t>ках программы не предусмотрено.</w:t>
      </w:r>
    </w:p>
    <w:p w:rsidR="0018603B" w:rsidRPr="0018603B" w:rsidRDefault="0018603B" w:rsidP="0018603B">
      <w:pPr>
        <w:spacing w:line="240" w:lineRule="auto"/>
        <w:ind w:right="-1" w:firstLine="708"/>
        <w:contextualSpacing/>
        <w:rPr>
          <w:rFonts w:ascii="Times New Roman" w:hAnsi="Times New Roman" w:cs="Times New Roman"/>
          <w:sz w:val="28"/>
          <w:szCs w:val="28"/>
          <w:lang w:eastAsia="en-US"/>
        </w:rPr>
      </w:pPr>
    </w:p>
    <w:p w:rsidR="0018603B" w:rsidRPr="0018603B" w:rsidRDefault="0018603B" w:rsidP="0018603B">
      <w:pPr>
        <w:spacing w:line="240" w:lineRule="auto"/>
        <w:ind w:right="-1"/>
        <w:contextualSpacing/>
        <w:jc w:val="center"/>
        <w:rPr>
          <w:rFonts w:ascii="Times New Roman" w:hAnsi="Times New Roman" w:cs="Times New Roman"/>
          <w:sz w:val="28"/>
          <w:szCs w:val="28"/>
          <w:lang w:eastAsia="en-US"/>
        </w:rPr>
      </w:pPr>
      <w:r w:rsidRPr="0018603B">
        <w:rPr>
          <w:rFonts w:ascii="Times New Roman" w:hAnsi="Times New Roman" w:cs="Times New Roman"/>
          <w:b/>
          <w:sz w:val="28"/>
          <w:szCs w:val="28"/>
          <w:lang w:eastAsia="en-US"/>
        </w:rPr>
        <w:t>«Раздел 7. Структура муниципальной программы</w:t>
      </w:r>
    </w:p>
    <w:p w:rsidR="0018603B" w:rsidRPr="0018603B" w:rsidRDefault="0018603B" w:rsidP="0018603B">
      <w:pPr>
        <w:spacing w:line="240" w:lineRule="auto"/>
        <w:ind w:right="-1"/>
        <w:contextualSpacing/>
        <w:jc w:val="right"/>
        <w:rPr>
          <w:rFonts w:ascii="Times New Roman" w:hAnsi="Times New Roman" w:cs="Times New Roman"/>
          <w:sz w:val="28"/>
          <w:szCs w:val="28"/>
          <w:lang w:eastAsia="en-US"/>
        </w:rPr>
      </w:pPr>
      <w:r w:rsidRPr="0018603B">
        <w:rPr>
          <w:rFonts w:ascii="Times New Roman" w:hAnsi="Times New Roman" w:cs="Times New Roman"/>
          <w:sz w:val="28"/>
          <w:szCs w:val="28"/>
          <w:lang w:eastAsia="en-US"/>
        </w:rPr>
        <w:t>Таблица 1</w:t>
      </w:r>
    </w:p>
    <w:p w:rsidR="0018603B" w:rsidRPr="0018603B" w:rsidRDefault="0018603B" w:rsidP="0018603B">
      <w:pPr>
        <w:spacing w:line="240" w:lineRule="auto"/>
        <w:ind w:right="-1"/>
        <w:contextualSpacing/>
        <w:jc w:val="center"/>
        <w:rPr>
          <w:rFonts w:ascii="Times New Roman" w:hAnsi="Times New Roman" w:cs="Times New Roman"/>
          <w:b/>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366"/>
        <w:gridCol w:w="3259"/>
        <w:gridCol w:w="2415"/>
      </w:tblGrid>
      <w:tr w:rsidR="0018603B" w:rsidRPr="0018603B" w:rsidTr="00D21570">
        <w:trPr>
          <w:trHeight w:val="562"/>
        </w:trPr>
        <w:tc>
          <w:tcPr>
            <w:tcW w:w="440" w:type="pct"/>
            <w:vAlign w:val="center"/>
            <w:hideMark/>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w:t>
            </w:r>
            <w:r w:rsidRPr="0018603B">
              <w:rPr>
                <w:rFonts w:ascii="Times New Roman" w:hAnsi="Times New Roman" w:cs="Times New Roman"/>
                <w:sz w:val="24"/>
                <w:szCs w:val="24"/>
                <w:lang w:eastAsia="en-US"/>
              </w:rPr>
              <w:br/>
              <w:t>п/п</w:t>
            </w:r>
          </w:p>
        </w:tc>
        <w:tc>
          <w:tcPr>
            <w:tcW w:w="1698" w:type="pct"/>
            <w:vAlign w:val="center"/>
            <w:hideMark/>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Задачи структурного элемента</w:t>
            </w:r>
          </w:p>
        </w:tc>
        <w:tc>
          <w:tcPr>
            <w:tcW w:w="1644"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Краткое описание ожидаемых эффектов от реализации задачи структурного элемента</w:t>
            </w:r>
          </w:p>
        </w:tc>
        <w:tc>
          <w:tcPr>
            <w:tcW w:w="1218" w:type="pct"/>
            <w:vAlign w:val="center"/>
          </w:tcPr>
          <w:p w:rsidR="0018603B" w:rsidRPr="0018603B" w:rsidRDefault="0018603B" w:rsidP="0018603B">
            <w:pPr>
              <w:spacing w:after="0" w:line="240" w:lineRule="auto"/>
              <w:ind w:right="-1"/>
              <w:contextualSpacing/>
              <w:jc w:val="center"/>
              <w:rPr>
                <w:rFonts w:ascii="Times New Roman" w:hAnsi="Times New Roman" w:cs="Times New Roman"/>
                <w:sz w:val="24"/>
                <w:szCs w:val="24"/>
                <w:lang w:eastAsia="en-US"/>
              </w:rPr>
            </w:pPr>
            <w:r w:rsidRPr="0018603B">
              <w:rPr>
                <w:rFonts w:ascii="Times New Roman" w:hAnsi="Times New Roman" w:cs="Times New Roman"/>
                <w:sz w:val="24"/>
                <w:szCs w:val="24"/>
                <w:lang w:eastAsia="en-US"/>
              </w:rPr>
              <w:t>Связь с</w:t>
            </w:r>
          </w:p>
          <w:p w:rsidR="0018603B" w:rsidRPr="0018603B" w:rsidRDefault="0018603B" w:rsidP="0018603B">
            <w:pPr>
              <w:spacing w:after="0" w:line="240" w:lineRule="auto"/>
              <w:ind w:right="-1"/>
              <w:contextualSpacing/>
              <w:jc w:val="center"/>
              <w:rPr>
                <w:rFonts w:ascii="Times New Roman" w:hAnsi="Times New Roman" w:cs="Times New Roman"/>
                <w:sz w:val="24"/>
                <w:szCs w:val="24"/>
                <w:lang w:eastAsia="en-US"/>
              </w:rPr>
            </w:pPr>
            <w:r w:rsidRPr="0018603B">
              <w:rPr>
                <w:rFonts w:ascii="Times New Roman" w:hAnsi="Times New Roman" w:cs="Times New Roman"/>
                <w:sz w:val="24"/>
                <w:szCs w:val="24"/>
                <w:lang w:eastAsia="en-US"/>
              </w:rPr>
              <w:t>показателями</w:t>
            </w:r>
          </w:p>
        </w:tc>
      </w:tr>
      <w:tr w:rsidR="0018603B" w:rsidRPr="0018603B" w:rsidTr="00D21570">
        <w:trPr>
          <w:trHeight w:val="170"/>
        </w:trPr>
        <w:tc>
          <w:tcPr>
            <w:tcW w:w="440" w:type="pct"/>
            <w:vAlign w:val="center"/>
          </w:tcPr>
          <w:p w:rsidR="0018603B" w:rsidRPr="0018603B" w:rsidRDefault="0018603B" w:rsidP="0018603B">
            <w:pPr>
              <w:spacing w:line="240" w:lineRule="auto"/>
              <w:ind w:right="-1"/>
              <w:contextualSpacing/>
              <w:jc w:val="center"/>
              <w:rPr>
                <w:rFonts w:ascii="Times New Roman" w:hAnsi="Times New Roman" w:cs="Times New Roman"/>
                <w:sz w:val="28"/>
                <w:szCs w:val="28"/>
                <w:lang w:eastAsia="en-US"/>
              </w:rPr>
            </w:pPr>
            <w:r w:rsidRPr="0018603B">
              <w:rPr>
                <w:rFonts w:ascii="Times New Roman" w:hAnsi="Times New Roman" w:cs="Times New Roman"/>
                <w:sz w:val="28"/>
                <w:szCs w:val="28"/>
                <w:lang w:eastAsia="en-US"/>
              </w:rPr>
              <w:t>1</w:t>
            </w:r>
          </w:p>
        </w:tc>
        <w:tc>
          <w:tcPr>
            <w:tcW w:w="1698" w:type="pct"/>
            <w:vAlign w:val="center"/>
          </w:tcPr>
          <w:p w:rsidR="0018603B" w:rsidRPr="0018603B" w:rsidRDefault="0018603B" w:rsidP="0018603B">
            <w:pPr>
              <w:spacing w:line="240" w:lineRule="auto"/>
              <w:ind w:right="-1"/>
              <w:contextualSpacing/>
              <w:jc w:val="center"/>
              <w:rPr>
                <w:rFonts w:ascii="Times New Roman" w:hAnsi="Times New Roman" w:cs="Times New Roman"/>
                <w:lang w:eastAsia="en-US"/>
              </w:rPr>
            </w:pPr>
            <w:r w:rsidRPr="0018603B">
              <w:rPr>
                <w:rFonts w:ascii="Times New Roman" w:hAnsi="Times New Roman" w:cs="Times New Roman"/>
                <w:lang w:eastAsia="en-US"/>
              </w:rPr>
              <w:t>2</w:t>
            </w:r>
          </w:p>
        </w:tc>
        <w:tc>
          <w:tcPr>
            <w:tcW w:w="1644" w:type="pct"/>
            <w:vAlign w:val="center"/>
          </w:tcPr>
          <w:p w:rsidR="0018603B" w:rsidRPr="0018603B" w:rsidRDefault="0018603B" w:rsidP="0018603B">
            <w:pPr>
              <w:spacing w:line="240" w:lineRule="auto"/>
              <w:ind w:right="-1"/>
              <w:contextualSpacing/>
              <w:jc w:val="center"/>
              <w:rPr>
                <w:rFonts w:ascii="Times New Roman" w:hAnsi="Times New Roman" w:cs="Times New Roman"/>
                <w:lang w:eastAsia="en-US"/>
              </w:rPr>
            </w:pPr>
            <w:r w:rsidRPr="0018603B">
              <w:rPr>
                <w:rFonts w:ascii="Times New Roman" w:hAnsi="Times New Roman" w:cs="Times New Roman"/>
                <w:lang w:eastAsia="en-US"/>
              </w:rPr>
              <w:t>3</w:t>
            </w:r>
          </w:p>
        </w:tc>
        <w:tc>
          <w:tcPr>
            <w:tcW w:w="1218" w:type="pct"/>
            <w:vAlign w:val="center"/>
          </w:tcPr>
          <w:p w:rsidR="0018603B" w:rsidRPr="0018603B" w:rsidRDefault="0018603B" w:rsidP="0018603B">
            <w:pPr>
              <w:spacing w:line="240" w:lineRule="auto"/>
              <w:ind w:right="-1"/>
              <w:contextualSpacing/>
              <w:jc w:val="center"/>
              <w:rPr>
                <w:rFonts w:ascii="Times New Roman" w:hAnsi="Times New Roman" w:cs="Times New Roman"/>
                <w:lang w:eastAsia="en-US"/>
              </w:rPr>
            </w:pPr>
            <w:r w:rsidRPr="0018603B">
              <w:rPr>
                <w:rFonts w:ascii="Times New Roman" w:hAnsi="Times New Roman" w:cs="Times New Roman"/>
                <w:lang w:eastAsia="en-US"/>
              </w:rPr>
              <w:t>4</w:t>
            </w:r>
          </w:p>
        </w:tc>
      </w:tr>
      <w:tr w:rsidR="0018603B" w:rsidRPr="0018603B" w:rsidTr="00D21570">
        <w:trPr>
          <w:trHeight w:val="170"/>
        </w:trPr>
        <w:tc>
          <w:tcPr>
            <w:tcW w:w="5000" w:type="pct"/>
            <w:gridSpan w:val="4"/>
            <w:vAlign w:val="center"/>
          </w:tcPr>
          <w:p w:rsidR="0018603B" w:rsidRPr="0018603B" w:rsidRDefault="0018603B" w:rsidP="0018603B">
            <w:pPr>
              <w:spacing w:line="240" w:lineRule="auto"/>
              <w:ind w:right="-1"/>
              <w:contextualSpacing/>
              <w:jc w:val="center"/>
              <w:rPr>
                <w:rFonts w:ascii="Times New Roman" w:hAnsi="Times New Roman" w:cs="Times New Roman"/>
                <w:b/>
                <w:lang w:eastAsia="en-US"/>
              </w:rPr>
            </w:pPr>
            <w:r w:rsidRPr="0018603B">
              <w:rPr>
                <w:rFonts w:ascii="Times New Roman" w:hAnsi="Times New Roman" w:cs="Times New Roman"/>
                <w:b/>
                <w:lang w:eastAsia="en-US"/>
              </w:rPr>
              <w:t>1.</w:t>
            </w:r>
            <w:r w:rsidRPr="0018603B">
              <w:rPr>
                <w:rFonts w:ascii="Times New Roman" w:hAnsi="Times New Roman" w:cs="Times New Roman"/>
                <w:b/>
                <w:lang w:eastAsia="en-US"/>
              </w:rPr>
              <w:tab/>
              <w:t>Комплекс процессных мероприятий «Музейная деятельность»</w:t>
            </w:r>
          </w:p>
        </w:tc>
      </w:tr>
      <w:tr w:rsidR="0018603B" w:rsidRPr="0018603B" w:rsidTr="00D21570">
        <w:trPr>
          <w:trHeight w:val="170"/>
        </w:trPr>
        <w:tc>
          <w:tcPr>
            <w:tcW w:w="440"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1.1.</w:t>
            </w:r>
          </w:p>
        </w:tc>
        <w:tc>
          <w:tcPr>
            <w:tcW w:w="169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Формирование и обеспечение сохранности музейных фондов</w:t>
            </w:r>
          </w:p>
        </w:tc>
        <w:tc>
          <w:tcPr>
            <w:tcW w:w="1644"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en-US"/>
              </w:rPr>
            </w:pPr>
            <w:r w:rsidRPr="0018603B">
              <w:rPr>
                <w:rFonts w:ascii="Times New Roman" w:hAnsi="Times New Roman" w:cs="Times New Roman"/>
                <w:sz w:val="24"/>
                <w:szCs w:val="24"/>
                <w:lang w:eastAsia="ar-SA"/>
              </w:rPr>
              <w:t>Увеличение представленных (во всех формах) зрителю музейных предметов в общем количестве музейных предметов</w:t>
            </w:r>
          </w:p>
        </w:tc>
        <w:tc>
          <w:tcPr>
            <w:tcW w:w="121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Количество музейных предметов (собранных, учтенных и переданных на хранение)</w:t>
            </w:r>
          </w:p>
        </w:tc>
      </w:tr>
      <w:tr w:rsidR="0018603B" w:rsidRPr="0018603B" w:rsidTr="00D21570">
        <w:trPr>
          <w:trHeight w:val="170"/>
        </w:trPr>
        <w:tc>
          <w:tcPr>
            <w:tcW w:w="440"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lastRenderedPageBreak/>
              <w:t>1.2.</w:t>
            </w:r>
          </w:p>
        </w:tc>
        <w:tc>
          <w:tcPr>
            <w:tcW w:w="169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Повышение качества и увеличение количества оказываемых населению услуг, в том числе через разработку и проведение крупных экспозиционно-выставочных и экскурсионно-просветительских проектов</w:t>
            </w:r>
          </w:p>
        </w:tc>
        <w:tc>
          <w:tcPr>
            <w:tcW w:w="1644"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en-US"/>
              </w:rPr>
            </w:pPr>
            <w:r w:rsidRPr="0018603B">
              <w:rPr>
                <w:rFonts w:ascii="Times New Roman" w:hAnsi="Times New Roman" w:cs="Times New Roman"/>
                <w:sz w:val="24"/>
                <w:szCs w:val="24"/>
                <w:lang w:eastAsia="ar-SA"/>
              </w:rPr>
              <w:t>Увеличение количества посещений музея</w:t>
            </w:r>
          </w:p>
        </w:tc>
        <w:tc>
          <w:tcPr>
            <w:tcW w:w="121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Количество посетителей</w:t>
            </w:r>
          </w:p>
        </w:tc>
      </w:tr>
      <w:tr w:rsidR="0018603B" w:rsidRPr="0018603B" w:rsidTr="00D21570">
        <w:trPr>
          <w:trHeight w:val="170"/>
        </w:trPr>
        <w:tc>
          <w:tcPr>
            <w:tcW w:w="5000" w:type="pct"/>
            <w:gridSpan w:val="4"/>
            <w:vAlign w:val="center"/>
          </w:tcPr>
          <w:p w:rsidR="0018603B" w:rsidRPr="0018603B" w:rsidRDefault="0018603B" w:rsidP="0018603B">
            <w:pPr>
              <w:numPr>
                <w:ilvl w:val="0"/>
                <w:numId w:val="19"/>
              </w:numPr>
              <w:spacing w:after="0" w:line="240" w:lineRule="auto"/>
              <w:ind w:right="-1"/>
              <w:contextualSpacing/>
              <w:rPr>
                <w:rFonts w:ascii="Times New Roman" w:hAnsi="Times New Roman" w:cs="Times New Roman"/>
                <w:sz w:val="28"/>
                <w:szCs w:val="28"/>
                <w:lang w:eastAsia="en-US"/>
              </w:rPr>
            </w:pPr>
            <w:r w:rsidRPr="0018603B">
              <w:rPr>
                <w:rFonts w:ascii="Times New Roman" w:hAnsi="Times New Roman" w:cs="Times New Roman"/>
                <w:b/>
                <w:lang w:eastAsia="ar-SA"/>
              </w:rPr>
              <w:t>Комплекс процессных мероприятий «Развитие системы дополнительного образования детей в сфере культуры»</w:t>
            </w:r>
          </w:p>
        </w:tc>
      </w:tr>
      <w:tr w:rsidR="0018603B" w:rsidRPr="0018603B" w:rsidTr="00D21570">
        <w:trPr>
          <w:trHeight w:val="170"/>
        </w:trPr>
        <w:tc>
          <w:tcPr>
            <w:tcW w:w="440" w:type="pct"/>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2.1.</w:t>
            </w:r>
          </w:p>
        </w:tc>
        <w:tc>
          <w:tcPr>
            <w:tcW w:w="1698" w:type="pct"/>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ar-SA"/>
              </w:rPr>
              <w:t>Повышение доступности и качества услуг, предоставляемых учреждениями дополнительного образования детей.</w:t>
            </w:r>
          </w:p>
        </w:tc>
        <w:tc>
          <w:tcPr>
            <w:tcW w:w="1644" w:type="pct"/>
            <w:vAlign w:val="center"/>
          </w:tcPr>
          <w:p w:rsidR="0018603B" w:rsidRPr="0018603B" w:rsidRDefault="0018603B" w:rsidP="0018603B">
            <w:pPr>
              <w:spacing w:after="0" w:line="240" w:lineRule="auto"/>
              <w:jc w:val="both"/>
              <w:rPr>
                <w:rFonts w:ascii="Times New Roman" w:hAnsi="Times New Roman" w:cs="Times New Roman"/>
                <w:sz w:val="24"/>
                <w:szCs w:val="24"/>
                <w:lang w:eastAsia="en-US"/>
              </w:rPr>
            </w:pPr>
            <w:r w:rsidRPr="0018603B">
              <w:rPr>
                <w:rFonts w:ascii="Times New Roman" w:eastAsia="Calibri" w:hAnsi="Times New Roman" w:cs="Times New Roman"/>
                <w:sz w:val="24"/>
                <w:szCs w:val="24"/>
                <w:lang w:eastAsia="en-US"/>
              </w:rPr>
              <w:t>Увеличение охваченных творческими конкурсами учащихся увеличение числа посещений культурных мероприятий, проводимых детскими школами искусств</w:t>
            </w:r>
          </w:p>
        </w:tc>
        <w:tc>
          <w:tcPr>
            <w:tcW w:w="1218" w:type="pct"/>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ar-SA"/>
              </w:rPr>
              <w:t>Рост личностных достижений учащихся (чел.)</w:t>
            </w:r>
          </w:p>
        </w:tc>
      </w:tr>
      <w:tr w:rsidR="0018603B" w:rsidRPr="0018603B" w:rsidTr="00D21570">
        <w:trPr>
          <w:trHeight w:val="170"/>
        </w:trPr>
        <w:tc>
          <w:tcPr>
            <w:tcW w:w="440" w:type="pct"/>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2.2.</w:t>
            </w:r>
          </w:p>
        </w:tc>
        <w:tc>
          <w:tcPr>
            <w:tcW w:w="1698" w:type="pct"/>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ar-SA"/>
              </w:rPr>
            </w:pPr>
            <w:r w:rsidRPr="0018603B">
              <w:rPr>
                <w:rFonts w:ascii="Times New Roman" w:hAnsi="Times New Roman" w:cs="Times New Roman"/>
                <w:sz w:val="24"/>
                <w:szCs w:val="24"/>
                <w:lang w:eastAsia="ar-SA"/>
              </w:rPr>
              <w:t>Сохранение контингента обучающихся.</w:t>
            </w:r>
          </w:p>
        </w:tc>
        <w:tc>
          <w:tcPr>
            <w:tcW w:w="1644" w:type="pct"/>
            <w:vAlign w:val="center"/>
          </w:tcPr>
          <w:p w:rsidR="0018603B" w:rsidRPr="0018603B" w:rsidRDefault="0018603B" w:rsidP="0018603B">
            <w:pPr>
              <w:spacing w:after="0" w:line="240" w:lineRule="auto"/>
              <w:ind w:right="-1"/>
              <w:contextualSpacing/>
              <w:jc w:val="both"/>
              <w:rPr>
                <w:rFonts w:ascii="Times New Roman" w:hAnsi="Times New Roman" w:cs="Times New Roman"/>
                <w:sz w:val="24"/>
                <w:szCs w:val="24"/>
                <w:lang w:eastAsia="en-US"/>
              </w:rPr>
            </w:pPr>
            <w:r w:rsidRPr="0018603B">
              <w:rPr>
                <w:rFonts w:ascii="Times New Roman" w:eastAsia="Calibri" w:hAnsi="Times New Roman" w:cs="Times New Roman"/>
                <w:sz w:val="24"/>
                <w:szCs w:val="24"/>
                <w:lang w:eastAsia="en-US"/>
              </w:rPr>
              <w:t>Увеличение числа посещений культурных мероприятий, проводимых детскими школами искусств</w:t>
            </w:r>
          </w:p>
        </w:tc>
        <w:tc>
          <w:tcPr>
            <w:tcW w:w="1218" w:type="pct"/>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ar-SA"/>
              </w:rPr>
              <w:t>Количество обучающихся в учреждениях дополнительного образования детей в сфере культуры (чел.)</w:t>
            </w:r>
          </w:p>
        </w:tc>
      </w:tr>
      <w:tr w:rsidR="0018603B" w:rsidRPr="0018603B" w:rsidTr="00D21570">
        <w:trPr>
          <w:trHeight w:val="170"/>
        </w:trPr>
        <w:tc>
          <w:tcPr>
            <w:tcW w:w="5000" w:type="pct"/>
            <w:gridSpan w:val="4"/>
            <w:vAlign w:val="center"/>
          </w:tcPr>
          <w:p w:rsidR="0018603B" w:rsidRPr="0018603B" w:rsidRDefault="0018603B" w:rsidP="0018603B">
            <w:pPr>
              <w:spacing w:after="0" w:line="240" w:lineRule="auto"/>
              <w:ind w:right="-1"/>
              <w:contextualSpacing/>
              <w:rPr>
                <w:rFonts w:ascii="Times New Roman" w:hAnsi="Times New Roman" w:cs="Times New Roman"/>
                <w:b/>
                <w:sz w:val="24"/>
                <w:szCs w:val="24"/>
                <w:lang w:eastAsia="ar-SA"/>
              </w:rPr>
            </w:pPr>
            <w:r w:rsidRPr="0018603B">
              <w:rPr>
                <w:rFonts w:ascii="Times New Roman" w:hAnsi="Times New Roman" w:cs="Times New Roman"/>
                <w:b/>
                <w:sz w:val="24"/>
                <w:szCs w:val="24"/>
                <w:lang w:eastAsia="ar-SA"/>
              </w:rPr>
              <w:t>3.</w:t>
            </w:r>
            <w:r w:rsidRPr="0018603B">
              <w:rPr>
                <w:rFonts w:ascii="Times New Roman" w:hAnsi="Times New Roman" w:cs="Times New Roman"/>
                <w:b/>
                <w:sz w:val="24"/>
                <w:szCs w:val="24"/>
                <w:lang w:eastAsia="ar-SA"/>
              </w:rPr>
              <w:tab/>
              <w:t>Комплекс процессных мероприятий «Организация библиотечного обслуживания</w:t>
            </w:r>
          </w:p>
        </w:tc>
      </w:tr>
      <w:tr w:rsidR="0018603B" w:rsidRPr="0018603B" w:rsidTr="00D21570">
        <w:trPr>
          <w:trHeight w:val="170"/>
        </w:trPr>
        <w:tc>
          <w:tcPr>
            <w:tcW w:w="440"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3.1.</w:t>
            </w:r>
          </w:p>
        </w:tc>
        <w:tc>
          <w:tcPr>
            <w:tcW w:w="169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Укрепление материально-технической базы библиотек, обеспечение сохранности и полноценного комплектования фондов библиотек документами на различных видах носителей;</w:t>
            </w:r>
          </w:p>
        </w:tc>
        <w:tc>
          <w:tcPr>
            <w:tcW w:w="1644"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en-US"/>
              </w:rPr>
            </w:pPr>
            <w:r w:rsidRPr="0018603B">
              <w:rPr>
                <w:rFonts w:ascii="Times New Roman" w:hAnsi="Times New Roman" w:cs="Times New Roman"/>
                <w:sz w:val="24"/>
                <w:szCs w:val="24"/>
                <w:lang w:eastAsia="ar-SA"/>
              </w:rPr>
              <w:t>Создание необходимых условий для повышения доступности всем категориям граждан информационных ресурсов через систему библиотечно - информационного обслуживания населения.</w:t>
            </w:r>
          </w:p>
        </w:tc>
        <w:tc>
          <w:tcPr>
            <w:tcW w:w="1218"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ar-SA"/>
              </w:rPr>
              <w:t>Поступление книжного фонда</w:t>
            </w:r>
          </w:p>
        </w:tc>
      </w:tr>
      <w:tr w:rsidR="0018603B" w:rsidRPr="0018603B" w:rsidTr="00D21570">
        <w:trPr>
          <w:trHeight w:val="170"/>
        </w:trPr>
        <w:tc>
          <w:tcPr>
            <w:tcW w:w="440" w:type="pct"/>
            <w:vMerge w:val="restar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3.2.</w:t>
            </w:r>
          </w:p>
        </w:tc>
        <w:tc>
          <w:tcPr>
            <w:tcW w:w="1698" w:type="pct"/>
            <w:vMerge w:val="restar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ar-SA"/>
              </w:rPr>
            </w:pPr>
            <w:r w:rsidRPr="0018603B">
              <w:rPr>
                <w:rFonts w:ascii="Times New Roman" w:hAnsi="Times New Roman" w:cs="Times New Roman"/>
                <w:sz w:val="24"/>
                <w:szCs w:val="24"/>
                <w:lang w:eastAsia="ar-SA"/>
              </w:rPr>
              <w:t>Реализация программ, направленных на поддержку и продвижение чтения</w:t>
            </w:r>
          </w:p>
        </w:tc>
        <w:tc>
          <w:tcPr>
            <w:tcW w:w="1644" w:type="pct"/>
            <w:vMerge w:val="restar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en-US"/>
              </w:rPr>
            </w:pPr>
            <w:r w:rsidRPr="0018603B">
              <w:rPr>
                <w:rFonts w:ascii="Times New Roman" w:hAnsi="Times New Roman" w:cs="Times New Roman"/>
                <w:sz w:val="24"/>
                <w:szCs w:val="24"/>
                <w:lang w:eastAsia="ar-SA"/>
              </w:rPr>
              <w:t>Увеличение количества посещений общедоступных библиотек.</w:t>
            </w:r>
          </w:p>
          <w:p w:rsidR="0018603B" w:rsidRPr="0018603B" w:rsidRDefault="0018603B" w:rsidP="0018603B">
            <w:pPr>
              <w:spacing w:line="240" w:lineRule="auto"/>
              <w:ind w:right="-1"/>
              <w:contextualSpacing/>
              <w:jc w:val="both"/>
              <w:rPr>
                <w:rFonts w:ascii="Times New Roman" w:hAnsi="Times New Roman" w:cs="Times New Roman"/>
                <w:sz w:val="24"/>
                <w:szCs w:val="24"/>
                <w:lang w:eastAsia="en-US"/>
              </w:rPr>
            </w:pPr>
            <w:r w:rsidRPr="0018603B">
              <w:rPr>
                <w:rFonts w:ascii="Times New Roman" w:hAnsi="Times New Roman" w:cs="Times New Roman"/>
                <w:sz w:val="24"/>
                <w:szCs w:val="24"/>
                <w:lang w:eastAsia="ar-SA"/>
              </w:rPr>
              <w:t>Повышение уровня удовлетворенности граждан качеством и доступностью муниципальных услуг в сфере информационно-библиотечного обслуживания населения</w:t>
            </w:r>
          </w:p>
        </w:tc>
        <w:tc>
          <w:tcPr>
            <w:tcW w:w="1218"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ar-SA"/>
              </w:rPr>
              <w:t>Количество зарегистрированных пользователей</w:t>
            </w:r>
          </w:p>
        </w:tc>
      </w:tr>
      <w:tr w:rsidR="0018603B" w:rsidRPr="0018603B" w:rsidTr="00D21570">
        <w:trPr>
          <w:trHeight w:val="170"/>
        </w:trPr>
        <w:tc>
          <w:tcPr>
            <w:tcW w:w="440" w:type="pct"/>
            <w:vMerge/>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en-US"/>
              </w:rPr>
            </w:pPr>
          </w:p>
        </w:tc>
        <w:tc>
          <w:tcPr>
            <w:tcW w:w="1698" w:type="pct"/>
            <w:vMerge/>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ar-SA"/>
              </w:rPr>
            </w:pPr>
          </w:p>
        </w:tc>
        <w:tc>
          <w:tcPr>
            <w:tcW w:w="1644" w:type="pct"/>
            <w:vMerge/>
            <w:vAlign w:val="center"/>
          </w:tcPr>
          <w:p w:rsidR="0018603B" w:rsidRPr="0018603B" w:rsidRDefault="0018603B" w:rsidP="0018603B">
            <w:pPr>
              <w:spacing w:after="0" w:line="240" w:lineRule="auto"/>
              <w:ind w:right="-1"/>
              <w:contextualSpacing/>
              <w:jc w:val="both"/>
              <w:rPr>
                <w:rFonts w:ascii="Times New Roman" w:eastAsia="Calibri" w:hAnsi="Times New Roman" w:cs="Times New Roman"/>
                <w:sz w:val="24"/>
                <w:szCs w:val="24"/>
                <w:lang w:eastAsia="en-US"/>
              </w:rPr>
            </w:pPr>
          </w:p>
        </w:tc>
        <w:tc>
          <w:tcPr>
            <w:tcW w:w="1218" w:type="pct"/>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ar-SA"/>
              </w:rPr>
            </w:pPr>
            <w:r w:rsidRPr="0018603B">
              <w:rPr>
                <w:rFonts w:ascii="Times New Roman" w:hAnsi="Times New Roman" w:cs="Times New Roman"/>
                <w:sz w:val="24"/>
                <w:szCs w:val="24"/>
                <w:lang w:eastAsia="ar-SA"/>
              </w:rPr>
              <w:t>Количество посещений</w:t>
            </w:r>
          </w:p>
        </w:tc>
      </w:tr>
      <w:tr w:rsidR="0018603B" w:rsidRPr="0018603B" w:rsidTr="00D21570">
        <w:trPr>
          <w:trHeight w:val="170"/>
        </w:trPr>
        <w:tc>
          <w:tcPr>
            <w:tcW w:w="440" w:type="pct"/>
            <w:vMerge/>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en-US"/>
              </w:rPr>
            </w:pPr>
          </w:p>
        </w:tc>
        <w:tc>
          <w:tcPr>
            <w:tcW w:w="1698" w:type="pct"/>
            <w:vMerge/>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ar-SA"/>
              </w:rPr>
            </w:pPr>
          </w:p>
        </w:tc>
        <w:tc>
          <w:tcPr>
            <w:tcW w:w="1644" w:type="pct"/>
            <w:vMerge/>
            <w:vAlign w:val="center"/>
          </w:tcPr>
          <w:p w:rsidR="0018603B" w:rsidRPr="0018603B" w:rsidRDefault="0018603B" w:rsidP="0018603B">
            <w:pPr>
              <w:spacing w:after="0" w:line="240" w:lineRule="auto"/>
              <w:ind w:right="-1"/>
              <w:contextualSpacing/>
              <w:jc w:val="both"/>
              <w:rPr>
                <w:rFonts w:ascii="Times New Roman" w:eastAsia="Calibri" w:hAnsi="Times New Roman" w:cs="Times New Roman"/>
                <w:sz w:val="24"/>
                <w:szCs w:val="24"/>
                <w:lang w:eastAsia="en-US"/>
              </w:rPr>
            </w:pPr>
          </w:p>
        </w:tc>
        <w:tc>
          <w:tcPr>
            <w:tcW w:w="1218" w:type="pct"/>
            <w:vAlign w:val="center"/>
          </w:tcPr>
          <w:p w:rsidR="0018603B" w:rsidRPr="0018603B" w:rsidRDefault="0018603B" w:rsidP="0018603B">
            <w:pPr>
              <w:spacing w:after="0" w:line="240" w:lineRule="auto"/>
              <w:ind w:right="-1"/>
              <w:contextualSpacing/>
              <w:rPr>
                <w:rFonts w:ascii="Times New Roman" w:hAnsi="Times New Roman" w:cs="Times New Roman"/>
                <w:sz w:val="24"/>
                <w:szCs w:val="24"/>
                <w:lang w:eastAsia="ar-SA"/>
              </w:rPr>
            </w:pPr>
            <w:r w:rsidRPr="0018603B">
              <w:rPr>
                <w:rFonts w:ascii="Times New Roman" w:hAnsi="Times New Roman" w:cs="Times New Roman"/>
                <w:sz w:val="24"/>
                <w:szCs w:val="24"/>
                <w:lang w:eastAsia="ar-SA"/>
              </w:rPr>
              <w:t>Количество выданных экземпляров библиотечного фонда</w:t>
            </w:r>
          </w:p>
        </w:tc>
      </w:tr>
      <w:tr w:rsidR="0018603B" w:rsidRPr="0018603B" w:rsidTr="00D21570">
        <w:trPr>
          <w:trHeight w:val="170"/>
        </w:trPr>
        <w:tc>
          <w:tcPr>
            <w:tcW w:w="5000" w:type="pct"/>
            <w:gridSpan w:val="4"/>
            <w:vAlign w:val="center"/>
          </w:tcPr>
          <w:p w:rsidR="0018603B" w:rsidRPr="0018603B" w:rsidRDefault="0018603B" w:rsidP="0018603B">
            <w:pPr>
              <w:numPr>
                <w:ilvl w:val="0"/>
                <w:numId w:val="20"/>
              </w:numPr>
              <w:spacing w:after="0" w:line="240" w:lineRule="auto"/>
              <w:ind w:right="-1"/>
              <w:contextualSpacing/>
              <w:rPr>
                <w:rFonts w:ascii="Times New Roman" w:hAnsi="Times New Roman" w:cs="Times New Roman"/>
                <w:sz w:val="20"/>
                <w:szCs w:val="20"/>
                <w:lang w:eastAsia="ar-SA"/>
              </w:rPr>
            </w:pPr>
            <w:r w:rsidRPr="0018603B">
              <w:rPr>
                <w:rFonts w:ascii="Times New Roman" w:hAnsi="Times New Roman" w:cs="Times New Roman"/>
                <w:b/>
                <w:lang w:eastAsia="ar-SA"/>
              </w:rPr>
              <w:t>Комплекс процессных мероприятий «</w:t>
            </w:r>
            <w:r w:rsidRPr="0018603B">
              <w:rPr>
                <w:rFonts w:ascii="Times New Roman" w:hAnsi="Times New Roman" w:cs="Times New Roman"/>
                <w:b/>
                <w:bCs/>
                <w:sz w:val="24"/>
                <w:szCs w:val="24"/>
                <w:lang w:eastAsia="ar-SA"/>
              </w:rPr>
              <w:t>Развитие культурно-досуговой деятельности»</w:t>
            </w:r>
          </w:p>
        </w:tc>
      </w:tr>
      <w:tr w:rsidR="0018603B" w:rsidRPr="0018603B" w:rsidTr="00D21570">
        <w:trPr>
          <w:trHeight w:val="170"/>
        </w:trPr>
        <w:tc>
          <w:tcPr>
            <w:tcW w:w="440"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4.1.</w:t>
            </w:r>
          </w:p>
        </w:tc>
        <w:tc>
          <w:tcPr>
            <w:tcW w:w="169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Динамика численности участников культурно-досуговых мероприятий</w:t>
            </w:r>
          </w:p>
        </w:tc>
        <w:tc>
          <w:tcPr>
            <w:tcW w:w="1644"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en-US"/>
              </w:rPr>
            </w:pPr>
            <w:r w:rsidRPr="0018603B">
              <w:rPr>
                <w:rFonts w:ascii="Times New Roman" w:hAnsi="Times New Roman" w:cs="Times New Roman"/>
                <w:sz w:val="24"/>
                <w:szCs w:val="24"/>
                <w:lang w:eastAsia="ar-SA"/>
              </w:rPr>
              <w:t xml:space="preserve">Увеличение численности участников культурно-досуговых мероприятий на 2% </w:t>
            </w:r>
          </w:p>
        </w:tc>
        <w:tc>
          <w:tcPr>
            <w:tcW w:w="121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Количество лиц, принявших участие в проведенных мероприятиях</w:t>
            </w:r>
          </w:p>
        </w:tc>
      </w:tr>
      <w:tr w:rsidR="0018603B" w:rsidRPr="0018603B" w:rsidTr="00D21570">
        <w:trPr>
          <w:trHeight w:val="170"/>
        </w:trPr>
        <w:tc>
          <w:tcPr>
            <w:tcW w:w="440"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t>4.2.</w:t>
            </w:r>
          </w:p>
        </w:tc>
        <w:tc>
          <w:tcPr>
            <w:tcW w:w="169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Совершенствование условий для организации досуга населения и обеспечения жителей района услугами организаций культуры</w:t>
            </w:r>
          </w:p>
        </w:tc>
        <w:tc>
          <w:tcPr>
            <w:tcW w:w="1644"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en-US"/>
              </w:rPr>
            </w:pPr>
            <w:r w:rsidRPr="0018603B">
              <w:rPr>
                <w:rFonts w:ascii="Times New Roman" w:hAnsi="Times New Roman" w:cs="Times New Roman"/>
                <w:sz w:val="24"/>
                <w:szCs w:val="24"/>
                <w:lang w:eastAsia="ar-SA"/>
              </w:rPr>
              <w:t>Повышение уровня удовлетворенности населения качеством и доступностью муниципальных услуг в сфере организации досуга населения и обеспечения жителей района услугами организаций культуры до 90%</w:t>
            </w:r>
          </w:p>
        </w:tc>
        <w:tc>
          <w:tcPr>
            <w:tcW w:w="1218"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ar-SA"/>
              </w:rPr>
            </w:pPr>
            <w:r w:rsidRPr="0018603B">
              <w:rPr>
                <w:rFonts w:ascii="Times New Roman" w:hAnsi="Times New Roman" w:cs="Times New Roman"/>
                <w:sz w:val="24"/>
                <w:szCs w:val="24"/>
                <w:lang w:eastAsia="ar-SA"/>
              </w:rPr>
              <w:t>Удовлетворенность населения</w:t>
            </w:r>
          </w:p>
        </w:tc>
      </w:tr>
      <w:tr w:rsidR="0018603B" w:rsidRPr="0018603B" w:rsidTr="00D21570">
        <w:trPr>
          <w:trHeight w:val="170"/>
        </w:trPr>
        <w:tc>
          <w:tcPr>
            <w:tcW w:w="440" w:type="pct"/>
            <w:vAlign w:val="center"/>
          </w:tcPr>
          <w:p w:rsidR="0018603B" w:rsidRPr="0018603B" w:rsidRDefault="0018603B" w:rsidP="0018603B">
            <w:pPr>
              <w:spacing w:line="240" w:lineRule="auto"/>
              <w:ind w:right="-1"/>
              <w:contextualSpacing/>
              <w:rPr>
                <w:rFonts w:ascii="Times New Roman" w:hAnsi="Times New Roman" w:cs="Times New Roman"/>
                <w:sz w:val="24"/>
                <w:szCs w:val="24"/>
                <w:lang w:eastAsia="en-US"/>
              </w:rPr>
            </w:pPr>
            <w:r w:rsidRPr="0018603B">
              <w:rPr>
                <w:rFonts w:ascii="Times New Roman" w:hAnsi="Times New Roman" w:cs="Times New Roman"/>
                <w:sz w:val="24"/>
                <w:szCs w:val="24"/>
                <w:lang w:eastAsia="en-US"/>
              </w:rPr>
              <w:lastRenderedPageBreak/>
              <w:t>4.3.</w:t>
            </w:r>
          </w:p>
        </w:tc>
        <w:tc>
          <w:tcPr>
            <w:tcW w:w="169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 xml:space="preserve">Динамика численности культурно-досуговых мероприятий, увеличение количества занимающихся в кружках, любительских объединениях </w:t>
            </w:r>
          </w:p>
        </w:tc>
        <w:tc>
          <w:tcPr>
            <w:tcW w:w="1644"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en-US"/>
              </w:rPr>
            </w:pPr>
            <w:r w:rsidRPr="0018603B">
              <w:rPr>
                <w:rFonts w:ascii="Times New Roman" w:hAnsi="Times New Roman" w:cs="Times New Roman"/>
                <w:sz w:val="24"/>
                <w:szCs w:val="24"/>
                <w:lang w:eastAsia="ar-SA"/>
              </w:rPr>
              <w:t>Обеспечение всех категорий граждан услугами организаций культуры, повышение творческой активности жителей района, профессиональных и самодеятельных творческих коллективов, развитие инновационной деятельности в сфере культуры района.</w:t>
            </w:r>
          </w:p>
        </w:tc>
        <w:tc>
          <w:tcPr>
            <w:tcW w:w="1218" w:type="pct"/>
            <w:vAlign w:val="center"/>
          </w:tcPr>
          <w:p w:rsidR="0018603B" w:rsidRPr="0018603B" w:rsidRDefault="0018603B" w:rsidP="0018603B">
            <w:pPr>
              <w:spacing w:line="240" w:lineRule="auto"/>
              <w:ind w:right="-1"/>
              <w:contextualSpacing/>
              <w:jc w:val="both"/>
              <w:rPr>
                <w:rFonts w:ascii="Times New Roman" w:hAnsi="Times New Roman" w:cs="Times New Roman"/>
                <w:sz w:val="24"/>
                <w:szCs w:val="24"/>
                <w:lang w:eastAsia="ar-SA"/>
              </w:rPr>
            </w:pPr>
            <w:r w:rsidRPr="0018603B">
              <w:rPr>
                <w:rFonts w:ascii="Times New Roman" w:hAnsi="Times New Roman" w:cs="Times New Roman"/>
                <w:sz w:val="24"/>
                <w:szCs w:val="24"/>
                <w:lang w:eastAsia="ar-SA"/>
              </w:rPr>
              <w:t>Количество культурно-досуговых мероприятий</w:t>
            </w:r>
          </w:p>
        </w:tc>
      </w:tr>
      <w:tr w:rsidR="0018603B" w:rsidRPr="0018603B" w:rsidTr="00D21570">
        <w:trPr>
          <w:trHeight w:val="170"/>
        </w:trPr>
        <w:tc>
          <w:tcPr>
            <w:tcW w:w="5000" w:type="pct"/>
            <w:gridSpan w:val="4"/>
            <w:vAlign w:val="center"/>
          </w:tcPr>
          <w:p w:rsidR="0018603B" w:rsidRPr="0018603B" w:rsidRDefault="0018603B" w:rsidP="0018603B">
            <w:pPr>
              <w:spacing w:line="240" w:lineRule="auto"/>
              <w:ind w:right="-1"/>
              <w:contextualSpacing/>
              <w:jc w:val="both"/>
              <w:rPr>
                <w:rFonts w:ascii="Times New Roman" w:hAnsi="Times New Roman" w:cs="Times New Roman"/>
                <w:b/>
                <w:lang w:eastAsia="ar-SA"/>
              </w:rPr>
            </w:pPr>
            <w:r w:rsidRPr="0018603B">
              <w:rPr>
                <w:rFonts w:ascii="Times New Roman" w:hAnsi="Times New Roman" w:cs="Times New Roman"/>
                <w:b/>
                <w:lang w:eastAsia="en-US"/>
              </w:rPr>
              <w:t>5. Комплекс процессных мероприятий «Обеспечение деятельности отдела по культуре и спорту Администрации муниципального образования «Велижский район»</w:t>
            </w:r>
          </w:p>
        </w:tc>
      </w:tr>
      <w:tr w:rsidR="00774FA4" w:rsidRPr="0018603B" w:rsidTr="00D21570">
        <w:trPr>
          <w:trHeight w:val="170"/>
        </w:trPr>
        <w:tc>
          <w:tcPr>
            <w:tcW w:w="440" w:type="pct"/>
          </w:tcPr>
          <w:p w:rsidR="00774FA4" w:rsidRPr="00774FA4" w:rsidRDefault="00774FA4" w:rsidP="00774FA4">
            <w:pPr>
              <w:rPr>
                <w:rFonts w:ascii="Times New Roman" w:hAnsi="Times New Roman" w:cs="Times New Roman"/>
              </w:rPr>
            </w:pPr>
            <w:r w:rsidRPr="00774FA4">
              <w:rPr>
                <w:rFonts w:ascii="Times New Roman" w:hAnsi="Times New Roman" w:cs="Times New Roman"/>
              </w:rPr>
              <w:t>5.1.</w:t>
            </w:r>
          </w:p>
        </w:tc>
        <w:tc>
          <w:tcPr>
            <w:tcW w:w="1698" w:type="pct"/>
          </w:tcPr>
          <w:p w:rsidR="00774FA4" w:rsidRPr="00774FA4" w:rsidRDefault="00774FA4" w:rsidP="00774FA4">
            <w:pPr>
              <w:rPr>
                <w:rFonts w:ascii="Times New Roman" w:hAnsi="Times New Roman" w:cs="Times New Roman"/>
              </w:rPr>
            </w:pPr>
            <w:r w:rsidRPr="00774FA4">
              <w:rPr>
                <w:rFonts w:ascii="Times New Roman" w:hAnsi="Times New Roman" w:cs="Times New Roman"/>
              </w:rPr>
              <w:t>Надлежащее исполнение полномочий отдела по культуре и спорту Администрации муниципального образования «Велижский район»</w:t>
            </w:r>
          </w:p>
        </w:tc>
        <w:tc>
          <w:tcPr>
            <w:tcW w:w="1644" w:type="pct"/>
          </w:tcPr>
          <w:p w:rsidR="00774FA4" w:rsidRPr="00774FA4" w:rsidRDefault="00774FA4" w:rsidP="00774FA4">
            <w:pPr>
              <w:rPr>
                <w:rFonts w:ascii="Times New Roman" w:hAnsi="Times New Roman" w:cs="Times New Roman"/>
              </w:rPr>
            </w:pPr>
            <w:r w:rsidRPr="00774FA4">
              <w:rPr>
                <w:rFonts w:ascii="Times New Roman" w:hAnsi="Times New Roman" w:cs="Times New Roman"/>
              </w:rPr>
              <w:t>Выполнение плана работы</w:t>
            </w:r>
          </w:p>
        </w:tc>
        <w:tc>
          <w:tcPr>
            <w:tcW w:w="1218" w:type="pct"/>
          </w:tcPr>
          <w:p w:rsidR="00774FA4" w:rsidRPr="00774FA4" w:rsidRDefault="00774FA4" w:rsidP="00774FA4">
            <w:pPr>
              <w:rPr>
                <w:rFonts w:ascii="Times New Roman" w:hAnsi="Times New Roman" w:cs="Times New Roman"/>
              </w:rPr>
            </w:pPr>
            <w:r w:rsidRPr="00774FA4">
              <w:rPr>
                <w:rFonts w:ascii="Times New Roman" w:hAnsi="Times New Roman" w:cs="Times New Roman"/>
              </w:rPr>
              <w:t>Обеспеченность деятельности отдела</w:t>
            </w:r>
          </w:p>
        </w:tc>
      </w:tr>
    </w:tbl>
    <w:p w:rsidR="0018603B" w:rsidRPr="0018603B" w:rsidRDefault="0018603B" w:rsidP="0018603B">
      <w:pPr>
        <w:spacing w:line="240" w:lineRule="auto"/>
        <w:ind w:right="-1"/>
        <w:contextualSpacing/>
        <w:jc w:val="center"/>
        <w:rPr>
          <w:rFonts w:ascii="Times New Roman" w:hAnsi="Times New Roman" w:cs="Times New Roman"/>
          <w:b/>
          <w:sz w:val="28"/>
          <w:szCs w:val="28"/>
          <w:lang w:eastAsia="en-US"/>
        </w:rPr>
      </w:pPr>
    </w:p>
    <w:p w:rsidR="0018603B" w:rsidRPr="0018603B" w:rsidRDefault="0018603B" w:rsidP="0018603B">
      <w:pPr>
        <w:spacing w:line="240" w:lineRule="auto"/>
        <w:ind w:right="-1"/>
        <w:contextualSpacing/>
        <w:jc w:val="center"/>
        <w:rPr>
          <w:rFonts w:ascii="Times New Roman" w:hAnsi="Times New Roman" w:cs="Times New Roman"/>
          <w:sz w:val="28"/>
          <w:szCs w:val="28"/>
          <w:lang w:eastAsia="en-US"/>
        </w:rPr>
      </w:pPr>
    </w:p>
    <w:p w:rsidR="0018603B" w:rsidRPr="0018603B" w:rsidRDefault="0018603B" w:rsidP="0018603B">
      <w:pPr>
        <w:spacing w:line="240" w:lineRule="auto"/>
        <w:ind w:right="-1"/>
        <w:contextualSpacing/>
        <w:rPr>
          <w:rFonts w:ascii="Times New Roman" w:hAnsi="Times New Roman" w:cs="Times New Roman"/>
          <w:sz w:val="28"/>
          <w:szCs w:val="28"/>
          <w:lang w:eastAsia="en-US"/>
        </w:rPr>
      </w:pPr>
    </w:p>
    <w:p w:rsidR="002132AF" w:rsidRPr="002132AF" w:rsidRDefault="002132AF" w:rsidP="002132AF">
      <w:pPr>
        <w:pStyle w:val="a4"/>
        <w:spacing w:line="240" w:lineRule="auto"/>
        <w:ind w:left="0" w:right="-1" w:firstLine="709"/>
        <w:rPr>
          <w:rFonts w:ascii="Times New Roman" w:hAnsi="Times New Roman" w:cs="Times New Roman"/>
          <w:b/>
          <w:bCs/>
          <w:sz w:val="28"/>
          <w:szCs w:val="28"/>
        </w:rPr>
      </w:pPr>
    </w:p>
    <w:p w:rsidR="002132AF" w:rsidRDefault="002132AF" w:rsidP="002132AF">
      <w:pPr>
        <w:rPr>
          <w:lang w:eastAsia="en-US"/>
        </w:rPr>
      </w:pPr>
    </w:p>
    <w:p w:rsidR="002132AF" w:rsidRPr="002132AF" w:rsidRDefault="002132AF" w:rsidP="002132AF">
      <w:pPr>
        <w:rPr>
          <w:lang w:eastAsia="en-US"/>
        </w:rPr>
        <w:sectPr w:rsidR="002132AF" w:rsidRPr="002132AF" w:rsidSect="002132AF">
          <w:pgSz w:w="11906" w:h="16838"/>
          <w:pgMar w:top="993" w:right="850" w:bottom="539" w:left="1134" w:header="708" w:footer="708" w:gutter="0"/>
          <w:cols w:space="708"/>
          <w:docGrid w:linePitch="360"/>
        </w:sectPr>
      </w:pPr>
    </w:p>
    <w:p w:rsidR="0018603B" w:rsidRPr="0018603B" w:rsidRDefault="0018603B" w:rsidP="0018603B">
      <w:pPr>
        <w:widowControl w:val="0"/>
        <w:suppressAutoHyphens/>
        <w:autoSpaceDE w:val="0"/>
        <w:spacing w:after="0" w:line="240" w:lineRule="auto"/>
        <w:jc w:val="right"/>
        <w:rPr>
          <w:rFonts w:ascii="Times New Roman" w:eastAsia="Arial" w:hAnsi="Times New Roman" w:cs="Times New Roman"/>
          <w:sz w:val="28"/>
          <w:szCs w:val="28"/>
          <w:lang w:eastAsia="ar-SA"/>
        </w:rPr>
      </w:pPr>
      <w:r w:rsidRPr="0018603B">
        <w:rPr>
          <w:rFonts w:ascii="Times New Roman" w:eastAsia="Arial" w:hAnsi="Times New Roman" w:cs="Times New Roman"/>
          <w:sz w:val="28"/>
          <w:szCs w:val="28"/>
          <w:lang w:eastAsia="ar-SA"/>
        </w:rPr>
        <w:lastRenderedPageBreak/>
        <w:t>Таблица 2</w:t>
      </w:r>
    </w:p>
    <w:p w:rsidR="0018603B" w:rsidRPr="0018603B" w:rsidRDefault="0018603B" w:rsidP="0018603B">
      <w:pPr>
        <w:widowControl w:val="0"/>
        <w:suppressAutoHyphens/>
        <w:autoSpaceDE w:val="0"/>
        <w:spacing w:after="0" w:line="240" w:lineRule="auto"/>
        <w:jc w:val="center"/>
        <w:rPr>
          <w:rFonts w:ascii="Times New Roman" w:eastAsia="Arial" w:hAnsi="Times New Roman" w:cs="Times New Roman"/>
          <w:b/>
          <w:sz w:val="28"/>
          <w:szCs w:val="28"/>
          <w:lang w:eastAsia="ar-SA"/>
        </w:rPr>
      </w:pPr>
      <w:r w:rsidRPr="0018603B">
        <w:rPr>
          <w:rFonts w:ascii="Times New Roman" w:eastAsia="Arial" w:hAnsi="Times New Roman" w:cs="Times New Roman"/>
          <w:b/>
          <w:sz w:val="28"/>
          <w:szCs w:val="28"/>
          <w:lang w:eastAsia="ar-SA"/>
        </w:rPr>
        <w:t>СВЕДЕНИЯ</w:t>
      </w:r>
    </w:p>
    <w:p w:rsidR="0018603B" w:rsidRPr="0018603B" w:rsidRDefault="0018603B" w:rsidP="0018603B">
      <w:pPr>
        <w:widowControl w:val="0"/>
        <w:suppressAutoHyphens/>
        <w:autoSpaceDE w:val="0"/>
        <w:spacing w:after="0" w:line="240" w:lineRule="auto"/>
        <w:ind w:firstLine="720"/>
        <w:jc w:val="center"/>
        <w:rPr>
          <w:rFonts w:ascii="Times New Roman" w:eastAsia="Arial" w:hAnsi="Times New Roman" w:cs="Times New Roman"/>
          <w:b/>
          <w:sz w:val="28"/>
          <w:szCs w:val="28"/>
          <w:lang w:eastAsia="ar-SA"/>
        </w:rPr>
      </w:pPr>
      <w:r w:rsidRPr="0018603B">
        <w:rPr>
          <w:rFonts w:ascii="Times New Roman" w:eastAsia="Arial" w:hAnsi="Times New Roman" w:cs="Times New Roman"/>
          <w:b/>
          <w:sz w:val="28"/>
          <w:szCs w:val="28"/>
          <w:lang w:eastAsia="ar-SA"/>
        </w:rPr>
        <w:t>о финансировании структурных элементов муниципальной программы</w:t>
      </w:r>
    </w:p>
    <w:p w:rsidR="0018603B" w:rsidRPr="0018603B" w:rsidRDefault="0018603B" w:rsidP="0018603B">
      <w:pPr>
        <w:spacing w:after="0" w:line="240" w:lineRule="auto"/>
        <w:contextualSpacing/>
        <w:jc w:val="center"/>
        <w:rPr>
          <w:rFonts w:ascii="Times New Roman" w:hAnsi="Times New Roman" w:cs="Times New Roman"/>
          <w:b/>
          <w:sz w:val="28"/>
          <w:szCs w:val="28"/>
          <w:lang w:eastAsia="ar-SA"/>
        </w:rPr>
      </w:pPr>
      <w:r w:rsidRPr="0018603B">
        <w:rPr>
          <w:rFonts w:ascii="Times New Roman" w:hAnsi="Times New Roman" w:cs="Times New Roman"/>
          <w:b/>
          <w:sz w:val="28"/>
          <w:szCs w:val="28"/>
          <w:lang w:eastAsia="ar-SA"/>
        </w:rPr>
        <w:t>«Развитие культуры и туризма в муниципальном образовании «Велижский район»</w:t>
      </w:r>
    </w:p>
    <w:p w:rsidR="0018603B" w:rsidRPr="0018603B" w:rsidRDefault="0018603B" w:rsidP="0018603B">
      <w:pPr>
        <w:spacing w:after="0" w:line="240" w:lineRule="auto"/>
        <w:rPr>
          <w:rFonts w:ascii="Times New Roman" w:hAnsi="Times New Roman" w:cs="Times New Roman"/>
          <w:color w:val="000000"/>
          <w:sz w:val="28"/>
          <w:szCs w:val="28"/>
          <w:lang w:eastAsia="ar-SA"/>
        </w:rPr>
      </w:pPr>
    </w:p>
    <w:tbl>
      <w:tblPr>
        <w:tblW w:w="15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4"/>
        <w:gridCol w:w="2915"/>
        <w:gridCol w:w="2593"/>
        <w:gridCol w:w="2706"/>
        <w:gridCol w:w="1290"/>
        <w:gridCol w:w="1991"/>
        <w:gridCol w:w="1877"/>
        <w:gridCol w:w="1408"/>
      </w:tblGrid>
      <w:tr w:rsidR="00DB5D42" w:rsidRPr="0018603B" w:rsidTr="00DB5D42">
        <w:trPr>
          <w:trHeight w:val="754"/>
        </w:trPr>
        <w:tc>
          <w:tcPr>
            <w:tcW w:w="764" w:type="dxa"/>
            <w:vMerge w:val="restart"/>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r w:rsidRPr="0018603B">
              <w:rPr>
                <w:rFonts w:ascii="Times New Roman" w:eastAsia="Arial" w:hAnsi="Times New Roman" w:cs="Times New Roman"/>
                <w:lang w:eastAsia="ar-SA"/>
              </w:rPr>
              <w:t>N п/п</w:t>
            </w:r>
          </w:p>
        </w:tc>
        <w:tc>
          <w:tcPr>
            <w:tcW w:w="2915" w:type="dxa"/>
            <w:vMerge w:val="restart"/>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Наименование</w:t>
            </w:r>
          </w:p>
        </w:tc>
        <w:tc>
          <w:tcPr>
            <w:tcW w:w="2593" w:type="dxa"/>
            <w:vMerge w:val="restart"/>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Участник муниципальной программы</w:t>
            </w:r>
          </w:p>
        </w:tc>
        <w:tc>
          <w:tcPr>
            <w:tcW w:w="2706" w:type="dxa"/>
            <w:vMerge w:val="restart"/>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 xml:space="preserve">Источник финансового обеспечения </w:t>
            </w:r>
          </w:p>
        </w:tc>
        <w:tc>
          <w:tcPr>
            <w:tcW w:w="6566" w:type="dxa"/>
            <w:gridSpan w:val="4"/>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Объем средств на реализацию муниципальной программы на очередной финансовый год и плановый период (тыс. рублей)</w:t>
            </w:r>
          </w:p>
        </w:tc>
      </w:tr>
      <w:tr w:rsidR="00DB5D42" w:rsidRPr="0018603B" w:rsidTr="00DB5D42">
        <w:trPr>
          <w:trHeight w:val="717"/>
        </w:trPr>
        <w:tc>
          <w:tcPr>
            <w:tcW w:w="764" w:type="dxa"/>
            <w:vMerge/>
          </w:tcPr>
          <w:p w:rsidR="00DB5D42" w:rsidRPr="0018603B" w:rsidRDefault="00DB5D42" w:rsidP="00DB5D42">
            <w:pPr>
              <w:widowControl w:val="0"/>
              <w:suppressAutoHyphens/>
              <w:spacing w:after="0" w:line="240" w:lineRule="auto"/>
              <w:rPr>
                <w:rFonts w:ascii="Times New Roman" w:eastAsia="SimSun" w:hAnsi="Times New Roman" w:cs="Mangal"/>
                <w:kern w:val="1"/>
                <w:lang w:eastAsia="zh-CN" w:bidi="hi-IN"/>
              </w:rPr>
            </w:pPr>
          </w:p>
        </w:tc>
        <w:tc>
          <w:tcPr>
            <w:tcW w:w="2915" w:type="dxa"/>
            <w:vMerge/>
          </w:tcPr>
          <w:p w:rsidR="00DB5D42" w:rsidRPr="0018603B" w:rsidRDefault="00DB5D42" w:rsidP="00DB5D42">
            <w:pPr>
              <w:widowControl w:val="0"/>
              <w:suppressAutoHyphens/>
              <w:spacing w:after="0" w:line="240" w:lineRule="auto"/>
              <w:rPr>
                <w:rFonts w:ascii="Times New Roman" w:eastAsia="SimSun" w:hAnsi="Times New Roman" w:cs="Mangal"/>
                <w:kern w:val="1"/>
                <w:lang w:eastAsia="zh-CN" w:bidi="hi-IN"/>
              </w:rPr>
            </w:pPr>
          </w:p>
        </w:tc>
        <w:tc>
          <w:tcPr>
            <w:tcW w:w="2593" w:type="dxa"/>
            <w:vMerge/>
          </w:tcPr>
          <w:p w:rsidR="00DB5D42" w:rsidRPr="0018603B" w:rsidRDefault="00DB5D42" w:rsidP="00DB5D42">
            <w:pPr>
              <w:widowControl w:val="0"/>
              <w:suppressAutoHyphens/>
              <w:spacing w:after="0" w:line="240" w:lineRule="auto"/>
              <w:rPr>
                <w:rFonts w:ascii="Times New Roman" w:eastAsia="SimSun" w:hAnsi="Times New Roman" w:cs="Mangal"/>
                <w:kern w:val="1"/>
                <w:lang w:eastAsia="zh-CN" w:bidi="hi-IN"/>
              </w:rPr>
            </w:pPr>
          </w:p>
        </w:tc>
        <w:tc>
          <w:tcPr>
            <w:tcW w:w="2706" w:type="dxa"/>
            <w:vMerge/>
          </w:tcPr>
          <w:p w:rsidR="00DB5D42" w:rsidRPr="0018603B" w:rsidRDefault="00DB5D42" w:rsidP="00DB5D42">
            <w:pPr>
              <w:widowControl w:val="0"/>
              <w:suppressAutoHyphens/>
              <w:spacing w:after="0" w:line="240" w:lineRule="auto"/>
              <w:rPr>
                <w:rFonts w:ascii="Times New Roman" w:eastAsia="SimSun" w:hAnsi="Times New Roman" w:cs="Mangal"/>
                <w:kern w:val="1"/>
                <w:lang w:eastAsia="zh-CN" w:bidi="hi-IN"/>
              </w:rPr>
            </w:pPr>
          </w:p>
        </w:tc>
        <w:tc>
          <w:tcPr>
            <w:tcW w:w="1290" w:type="dxa"/>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всего</w:t>
            </w:r>
          </w:p>
        </w:tc>
        <w:tc>
          <w:tcPr>
            <w:tcW w:w="1991" w:type="dxa"/>
          </w:tcPr>
          <w:p w:rsidR="00DB5D42" w:rsidRPr="0018603B" w:rsidRDefault="00DB5D42" w:rsidP="00DB5D42">
            <w:pPr>
              <w:widowControl w:val="0"/>
              <w:suppressAutoHyphens/>
              <w:autoSpaceDE w:val="0"/>
              <w:spacing w:after="0" w:line="240" w:lineRule="auto"/>
              <w:ind w:firstLine="29"/>
              <w:jc w:val="center"/>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29"/>
              <w:jc w:val="center"/>
              <w:rPr>
                <w:rFonts w:ascii="Times New Roman" w:eastAsia="Arial" w:hAnsi="Times New Roman" w:cs="Times New Roman"/>
                <w:lang w:eastAsia="ar-SA"/>
              </w:rPr>
            </w:pPr>
            <w:r w:rsidRPr="0018603B">
              <w:rPr>
                <w:rFonts w:ascii="Times New Roman" w:eastAsia="Arial" w:hAnsi="Times New Roman" w:cs="Times New Roman"/>
                <w:lang w:eastAsia="ar-SA"/>
              </w:rPr>
              <w:t>2023 г.</w:t>
            </w:r>
          </w:p>
        </w:tc>
        <w:tc>
          <w:tcPr>
            <w:tcW w:w="1877" w:type="dxa"/>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2024 г.</w:t>
            </w:r>
          </w:p>
        </w:tc>
        <w:tc>
          <w:tcPr>
            <w:tcW w:w="1408" w:type="dxa"/>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2025 г.</w:t>
            </w:r>
          </w:p>
        </w:tc>
      </w:tr>
      <w:tr w:rsidR="00DB5D42" w:rsidRPr="0018603B" w:rsidTr="00DB5D42">
        <w:trPr>
          <w:trHeight w:val="489"/>
        </w:trPr>
        <w:tc>
          <w:tcPr>
            <w:tcW w:w="764" w:type="dxa"/>
          </w:tcPr>
          <w:p w:rsidR="00DB5D42" w:rsidRPr="0018603B" w:rsidRDefault="00DB5D42" w:rsidP="00DB5D42">
            <w:pPr>
              <w:widowControl w:val="0"/>
              <w:suppressAutoHyphens/>
              <w:spacing w:after="0" w:line="240" w:lineRule="auto"/>
              <w:jc w:val="center"/>
              <w:rPr>
                <w:rFonts w:ascii="Times New Roman" w:eastAsia="SimSun" w:hAnsi="Times New Roman" w:cs="Mangal"/>
                <w:kern w:val="1"/>
                <w:lang w:eastAsia="zh-CN" w:bidi="hi-IN"/>
              </w:rPr>
            </w:pPr>
            <w:r w:rsidRPr="0018603B">
              <w:rPr>
                <w:rFonts w:ascii="Times New Roman" w:eastAsia="SimSun" w:hAnsi="Times New Roman" w:cs="Mangal"/>
                <w:kern w:val="1"/>
                <w:lang w:eastAsia="zh-CN" w:bidi="hi-IN"/>
              </w:rPr>
              <w:t>1</w:t>
            </w:r>
          </w:p>
        </w:tc>
        <w:tc>
          <w:tcPr>
            <w:tcW w:w="2915" w:type="dxa"/>
          </w:tcPr>
          <w:p w:rsidR="00DB5D42" w:rsidRPr="0018603B" w:rsidRDefault="00DB5D42" w:rsidP="00DB5D42">
            <w:pPr>
              <w:widowControl w:val="0"/>
              <w:suppressAutoHyphens/>
              <w:spacing w:after="0" w:line="240" w:lineRule="auto"/>
              <w:jc w:val="center"/>
              <w:rPr>
                <w:rFonts w:ascii="Times New Roman" w:eastAsia="SimSun" w:hAnsi="Times New Roman" w:cs="Mangal"/>
                <w:kern w:val="1"/>
                <w:lang w:eastAsia="zh-CN" w:bidi="hi-IN"/>
              </w:rPr>
            </w:pPr>
            <w:r w:rsidRPr="0018603B">
              <w:rPr>
                <w:rFonts w:ascii="Times New Roman" w:eastAsia="SimSun" w:hAnsi="Times New Roman" w:cs="Mangal"/>
                <w:kern w:val="1"/>
                <w:lang w:eastAsia="zh-CN" w:bidi="hi-IN"/>
              </w:rPr>
              <w:t>2</w:t>
            </w:r>
          </w:p>
        </w:tc>
        <w:tc>
          <w:tcPr>
            <w:tcW w:w="2593" w:type="dxa"/>
          </w:tcPr>
          <w:p w:rsidR="00DB5D42" w:rsidRPr="0018603B" w:rsidRDefault="00DB5D42" w:rsidP="00DB5D42">
            <w:pPr>
              <w:widowControl w:val="0"/>
              <w:suppressAutoHyphens/>
              <w:spacing w:after="0" w:line="240" w:lineRule="auto"/>
              <w:jc w:val="center"/>
              <w:rPr>
                <w:rFonts w:ascii="Times New Roman" w:eastAsia="SimSun" w:hAnsi="Times New Roman" w:cs="Mangal"/>
                <w:kern w:val="1"/>
                <w:lang w:eastAsia="zh-CN" w:bidi="hi-IN"/>
              </w:rPr>
            </w:pPr>
            <w:r w:rsidRPr="0018603B">
              <w:rPr>
                <w:rFonts w:ascii="Times New Roman" w:eastAsia="SimSun" w:hAnsi="Times New Roman" w:cs="Mangal"/>
                <w:kern w:val="1"/>
                <w:lang w:eastAsia="zh-CN" w:bidi="hi-IN"/>
              </w:rPr>
              <w:t>3</w:t>
            </w:r>
          </w:p>
        </w:tc>
        <w:tc>
          <w:tcPr>
            <w:tcW w:w="2706" w:type="dxa"/>
          </w:tcPr>
          <w:p w:rsidR="00DB5D42" w:rsidRPr="0018603B" w:rsidRDefault="00DB5D42" w:rsidP="00DB5D42">
            <w:pPr>
              <w:widowControl w:val="0"/>
              <w:suppressAutoHyphens/>
              <w:spacing w:after="0" w:line="240" w:lineRule="auto"/>
              <w:jc w:val="center"/>
              <w:rPr>
                <w:rFonts w:ascii="Times New Roman" w:eastAsia="SimSun" w:hAnsi="Times New Roman" w:cs="Mangal"/>
                <w:kern w:val="1"/>
                <w:lang w:eastAsia="zh-CN" w:bidi="hi-IN"/>
              </w:rPr>
            </w:pPr>
            <w:r w:rsidRPr="0018603B">
              <w:rPr>
                <w:rFonts w:ascii="Times New Roman" w:eastAsia="SimSun" w:hAnsi="Times New Roman" w:cs="Mangal"/>
                <w:kern w:val="1"/>
                <w:lang w:eastAsia="zh-CN" w:bidi="hi-IN"/>
              </w:rPr>
              <w:t>4</w:t>
            </w:r>
          </w:p>
        </w:tc>
        <w:tc>
          <w:tcPr>
            <w:tcW w:w="1290" w:type="dxa"/>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5</w:t>
            </w:r>
          </w:p>
        </w:tc>
        <w:tc>
          <w:tcPr>
            <w:tcW w:w="1991" w:type="dxa"/>
          </w:tcPr>
          <w:p w:rsidR="00DB5D42" w:rsidRPr="0018603B" w:rsidRDefault="00DB5D42" w:rsidP="00DB5D42">
            <w:pPr>
              <w:widowControl w:val="0"/>
              <w:suppressAutoHyphens/>
              <w:autoSpaceDE w:val="0"/>
              <w:spacing w:after="0" w:line="240" w:lineRule="auto"/>
              <w:ind w:firstLine="29"/>
              <w:jc w:val="center"/>
              <w:rPr>
                <w:rFonts w:ascii="Times New Roman" w:eastAsia="Arial" w:hAnsi="Times New Roman" w:cs="Times New Roman"/>
                <w:lang w:eastAsia="ar-SA"/>
              </w:rPr>
            </w:pPr>
            <w:r w:rsidRPr="0018603B">
              <w:rPr>
                <w:rFonts w:ascii="Times New Roman" w:eastAsia="Arial" w:hAnsi="Times New Roman" w:cs="Times New Roman"/>
                <w:lang w:eastAsia="ar-SA"/>
              </w:rPr>
              <w:t>6</w:t>
            </w:r>
          </w:p>
        </w:tc>
        <w:tc>
          <w:tcPr>
            <w:tcW w:w="1877" w:type="dxa"/>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7</w:t>
            </w:r>
          </w:p>
        </w:tc>
        <w:tc>
          <w:tcPr>
            <w:tcW w:w="1408" w:type="dxa"/>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lang w:eastAsia="ar-SA"/>
              </w:rPr>
            </w:pPr>
            <w:r w:rsidRPr="0018603B">
              <w:rPr>
                <w:rFonts w:ascii="Times New Roman" w:eastAsia="Arial" w:hAnsi="Times New Roman" w:cs="Times New Roman"/>
                <w:lang w:eastAsia="ar-SA"/>
              </w:rPr>
              <w:t>8</w:t>
            </w:r>
          </w:p>
        </w:tc>
      </w:tr>
      <w:tr w:rsidR="00DB5D42" w:rsidRPr="0018603B" w:rsidTr="00DB5D42">
        <w:trPr>
          <w:trHeight w:val="313"/>
        </w:trPr>
        <w:tc>
          <w:tcPr>
            <w:tcW w:w="15544" w:type="dxa"/>
            <w:gridSpan w:val="8"/>
          </w:tcPr>
          <w:p w:rsidR="00DB5D42" w:rsidRPr="0018603B" w:rsidRDefault="00DB5D42" w:rsidP="00DB5D42">
            <w:pPr>
              <w:widowControl w:val="0"/>
              <w:numPr>
                <w:ilvl w:val="0"/>
                <w:numId w:val="21"/>
              </w:numPr>
              <w:suppressAutoHyphens/>
              <w:autoSpaceDE w:val="0"/>
              <w:spacing w:after="0" w:line="240" w:lineRule="auto"/>
              <w:jc w:val="center"/>
              <w:rPr>
                <w:rFonts w:ascii="Times New Roman" w:eastAsia="Arial" w:hAnsi="Times New Roman" w:cs="Times New Roman"/>
                <w:b/>
                <w:lang w:eastAsia="ar-SA"/>
              </w:rPr>
            </w:pPr>
            <w:r w:rsidRPr="0018603B">
              <w:rPr>
                <w:rFonts w:ascii="Times New Roman" w:eastAsia="Arial" w:hAnsi="Times New Roman" w:cs="Times New Roman"/>
                <w:b/>
                <w:lang w:eastAsia="ar-SA"/>
              </w:rPr>
              <w:t>Комплекс процессных мероприятий «Музейная деятельность»</w:t>
            </w:r>
          </w:p>
        </w:tc>
      </w:tr>
      <w:tr w:rsidR="00DB5D42" w:rsidRPr="0018603B" w:rsidTr="00DB5D42">
        <w:trPr>
          <w:trHeight w:val="313"/>
        </w:trPr>
        <w:tc>
          <w:tcPr>
            <w:tcW w:w="764" w:type="dxa"/>
            <w:vMerge w:val="restart"/>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r w:rsidRPr="0018603B">
              <w:rPr>
                <w:rFonts w:ascii="Times New Roman" w:eastAsia="Arial" w:hAnsi="Times New Roman" w:cs="Times New Roman"/>
                <w:lang w:eastAsia="ar-SA"/>
              </w:rPr>
              <w:t>1</w:t>
            </w:r>
          </w:p>
          <w:p w:rsidR="00DB5D42" w:rsidRPr="0018603B" w:rsidRDefault="00DB5D42" w:rsidP="00DB5D42">
            <w:pPr>
              <w:spacing w:after="0" w:line="240" w:lineRule="auto"/>
              <w:rPr>
                <w:rFonts w:ascii="Times New Roman" w:eastAsia="Arial" w:hAnsi="Times New Roman" w:cs="Times New Roman"/>
                <w:lang w:eastAsia="ar-SA"/>
              </w:rPr>
            </w:pPr>
            <w:r w:rsidRPr="0018603B">
              <w:rPr>
                <w:rFonts w:ascii="Times New Roman" w:eastAsia="Arial" w:hAnsi="Times New Roman" w:cs="Times New Roman"/>
                <w:lang w:eastAsia="ar-SA"/>
              </w:rPr>
              <w:t>1.1.</w:t>
            </w:r>
          </w:p>
        </w:tc>
        <w:tc>
          <w:tcPr>
            <w:tcW w:w="2915" w:type="dxa"/>
          </w:tcPr>
          <w:p w:rsidR="00DB5D42" w:rsidRPr="0018603B" w:rsidRDefault="00DB5D42" w:rsidP="00DB5D42">
            <w:pPr>
              <w:spacing w:after="0" w:line="240" w:lineRule="auto"/>
              <w:jc w:val="both"/>
              <w:rPr>
                <w:rFonts w:ascii="Times New Roman" w:hAnsi="Times New Roman" w:cs="Times New Roman"/>
                <w:sz w:val="18"/>
                <w:szCs w:val="18"/>
                <w:lang w:eastAsia="ar-SA"/>
              </w:rPr>
            </w:pPr>
            <w:r w:rsidRPr="0018603B">
              <w:rPr>
                <w:rFonts w:ascii="Times New Roman" w:hAnsi="Times New Roman" w:cs="Times New Roman"/>
                <w:sz w:val="18"/>
                <w:szCs w:val="18"/>
                <w:lang w:eastAsia="ar-SA"/>
              </w:rPr>
              <w:t>Обеспечение доступа населения к музейным коллекциям и музейным предметам, в том числе обеспечение сохранности культурных ценностей муниципальным бюджетным учреждением культуры «Велижский районный историко-краеведческий музей», в том числе:</w:t>
            </w:r>
          </w:p>
        </w:tc>
        <w:tc>
          <w:tcPr>
            <w:tcW w:w="2593" w:type="dxa"/>
            <w:vMerge w:val="restart"/>
          </w:tcPr>
          <w:p w:rsidR="00DB5D42" w:rsidRPr="0018603B" w:rsidRDefault="00DB5D42" w:rsidP="00DB5D42">
            <w:pPr>
              <w:widowControl w:val="0"/>
              <w:suppressAutoHyphens/>
              <w:autoSpaceDE w:val="0"/>
              <w:spacing w:after="0" w:line="240" w:lineRule="auto"/>
              <w:jc w:val="both"/>
              <w:rPr>
                <w:rFonts w:ascii="Times New Roman" w:eastAsia="Arial" w:hAnsi="Times New Roman" w:cs="Times New Roman"/>
                <w:sz w:val="18"/>
                <w:szCs w:val="18"/>
                <w:lang w:eastAsia="ar-SA"/>
              </w:rPr>
            </w:pPr>
            <w:r w:rsidRPr="0018603B">
              <w:rPr>
                <w:rFonts w:ascii="Times New Roman" w:eastAsia="Arial" w:hAnsi="Times New Roman" w:cs="Times New Roman"/>
                <w:sz w:val="18"/>
                <w:szCs w:val="18"/>
                <w:lang w:eastAsia="ar-SA"/>
              </w:rPr>
              <w:t>Муниципальное бюджетное учреждение культуры «Ве-лижский районный историко-краеведческий музей»</w:t>
            </w:r>
          </w:p>
        </w:tc>
        <w:tc>
          <w:tcPr>
            <w:tcW w:w="2706"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290"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991"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877"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408"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r>
      <w:tr w:rsidR="00DB5D42" w:rsidRPr="0018603B" w:rsidTr="00DB5D42">
        <w:trPr>
          <w:trHeight w:val="313"/>
        </w:trPr>
        <w:tc>
          <w:tcPr>
            <w:tcW w:w="764" w:type="dxa"/>
            <w:vMerge/>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rPr>
                <w:rFonts w:ascii="Times New Roman" w:hAnsi="Times New Roman" w:cs="Times New Roman"/>
                <w:bCs/>
                <w:sz w:val="18"/>
                <w:szCs w:val="18"/>
                <w:lang w:eastAsia="ar-SA"/>
              </w:rPr>
            </w:pPr>
            <w:r w:rsidRPr="0018603B">
              <w:rPr>
                <w:rFonts w:ascii="Times New Roman" w:hAnsi="Times New Roman" w:cs="Times New Roman"/>
                <w:sz w:val="18"/>
                <w:szCs w:val="18"/>
                <w:lang w:eastAsia="ar-SA"/>
              </w:rPr>
              <w:t>- субсидии на финансовое обеспечение выполнения муниципального задания</w:t>
            </w:r>
          </w:p>
        </w:tc>
        <w:tc>
          <w:tcPr>
            <w:tcW w:w="2593" w:type="dxa"/>
            <w:vMerge/>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sz w:val="18"/>
                <w:szCs w:val="18"/>
                <w:lang w:eastAsia="ar-SA"/>
              </w:rPr>
              <w:t>Бюджет муниципального образования «Велижский район»</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4406,2</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1474,5</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1436,7</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1495,0</w:t>
            </w:r>
          </w:p>
        </w:tc>
      </w:tr>
      <w:tr w:rsidR="00DB5D42" w:rsidRPr="0018603B" w:rsidTr="00DB5D42">
        <w:trPr>
          <w:trHeight w:val="313"/>
        </w:trPr>
        <w:tc>
          <w:tcPr>
            <w:tcW w:w="764" w:type="dxa"/>
            <w:vMerge/>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rPr>
                <w:rFonts w:ascii="Times New Roman" w:hAnsi="Times New Roman" w:cs="Times New Roman"/>
                <w:bCs/>
                <w:sz w:val="18"/>
                <w:szCs w:val="18"/>
                <w:lang w:eastAsia="ar-SA"/>
              </w:rPr>
            </w:pPr>
            <w:r w:rsidRPr="0018603B">
              <w:rPr>
                <w:rFonts w:ascii="Times New Roman" w:hAnsi="Times New Roman" w:cs="Times New Roman"/>
                <w:sz w:val="18"/>
                <w:szCs w:val="18"/>
                <w:lang w:eastAsia="ar-SA"/>
              </w:rPr>
              <w:t>- субсидия на иные цели</w:t>
            </w:r>
          </w:p>
        </w:tc>
        <w:tc>
          <w:tcPr>
            <w:tcW w:w="2593" w:type="dxa"/>
            <w:vMerge/>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sz w:val="18"/>
                <w:szCs w:val="18"/>
                <w:lang w:eastAsia="ar-SA"/>
              </w:rPr>
              <w:t>Бюджет муниципального образования «Велижский район»</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3878,0</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383,4</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2,2</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2,2</w:t>
            </w:r>
          </w:p>
        </w:tc>
      </w:tr>
      <w:tr w:rsidR="00DB5D42" w:rsidRPr="0018603B" w:rsidTr="00DB5D42">
        <w:trPr>
          <w:trHeight w:val="313"/>
        </w:trPr>
        <w:tc>
          <w:tcPr>
            <w:tcW w:w="764" w:type="dxa"/>
            <w:vMerge/>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rPr>
                <w:rFonts w:ascii="Times New Roman" w:hAnsi="Times New Roman" w:cs="Times New Roman"/>
                <w:sz w:val="18"/>
                <w:szCs w:val="18"/>
                <w:lang w:eastAsia="ar-SA"/>
              </w:rPr>
            </w:pPr>
            <w:r w:rsidRPr="0018603B">
              <w:rPr>
                <w:rFonts w:ascii="Times New Roman" w:hAnsi="Times New Roman" w:cs="Times New Roman"/>
                <w:sz w:val="18"/>
                <w:szCs w:val="18"/>
                <w:lang w:eastAsia="ar-SA"/>
              </w:rPr>
              <w:t>- доход от основных видов уставной деятельности</w:t>
            </w:r>
          </w:p>
        </w:tc>
        <w:tc>
          <w:tcPr>
            <w:tcW w:w="2593" w:type="dxa"/>
            <w:vMerge/>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внебюджет</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15,0</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15,0</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313"/>
        </w:trPr>
        <w:tc>
          <w:tcPr>
            <w:tcW w:w="764" w:type="dxa"/>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bCs/>
                <w:sz w:val="18"/>
                <w:szCs w:val="18"/>
                <w:lang w:eastAsia="ar-SA"/>
              </w:rPr>
            </w:pPr>
            <w:r w:rsidRPr="0018603B">
              <w:rPr>
                <w:rFonts w:ascii="Times New Roman" w:hAnsi="Times New Roman" w:cs="Times New Roman"/>
                <w:b/>
                <w:bCs/>
                <w:sz w:val="18"/>
                <w:szCs w:val="18"/>
                <w:lang w:eastAsia="ar-SA"/>
              </w:rPr>
              <w:t>Всего по комплексу процессных мероприятий «Музейная деятельность»</w:t>
            </w:r>
          </w:p>
        </w:tc>
        <w:tc>
          <w:tcPr>
            <w:tcW w:w="2593" w:type="dxa"/>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4809,0</w:t>
            </w:r>
          </w:p>
        </w:tc>
        <w:tc>
          <w:tcPr>
            <w:tcW w:w="1991"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1872,9</w:t>
            </w:r>
          </w:p>
        </w:tc>
        <w:tc>
          <w:tcPr>
            <w:tcW w:w="1877"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1438,9</w:t>
            </w:r>
          </w:p>
        </w:tc>
        <w:tc>
          <w:tcPr>
            <w:tcW w:w="1408"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1497,2</w:t>
            </w:r>
          </w:p>
        </w:tc>
      </w:tr>
      <w:tr w:rsidR="00DB5D42" w:rsidRPr="0018603B" w:rsidTr="00DB5D42">
        <w:trPr>
          <w:trHeight w:val="527"/>
        </w:trPr>
        <w:tc>
          <w:tcPr>
            <w:tcW w:w="15544" w:type="dxa"/>
            <w:gridSpan w:val="8"/>
          </w:tcPr>
          <w:p w:rsidR="00DB5D42" w:rsidRPr="0018603B" w:rsidRDefault="00DB5D42" w:rsidP="00DB5D42">
            <w:pPr>
              <w:widowControl w:val="0"/>
              <w:numPr>
                <w:ilvl w:val="0"/>
                <w:numId w:val="21"/>
              </w:numPr>
              <w:suppressAutoHyphens/>
              <w:autoSpaceDE w:val="0"/>
              <w:spacing w:after="0" w:line="240" w:lineRule="auto"/>
              <w:jc w:val="center"/>
              <w:outlineLvl w:val="2"/>
              <w:rPr>
                <w:rFonts w:ascii="Times New Roman" w:eastAsia="Arial" w:hAnsi="Times New Roman" w:cs="Times New Roman"/>
                <w:b/>
                <w:lang w:eastAsia="ar-SA"/>
              </w:rPr>
            </w:pPr>
            <w:r w:rsidRPr="0018603B">
              <w:rPr>
                <w:rFonts w:ascii="Times New Roman" w:hAnsi="Times New Roman" w:cs="Times New Roman"/>
                <w:b/>
                <w:lang w:eastAsia="ar-SA"/>
              </w:rPr>
              <w:t>Комплекс процессных мероприятий «</w:t>
            </w:r>
            <w:r w:rsidRPr="0018603B">
              <w:rPr>
                <w:rFonts w:ascii="Times New Roman" w:hAnsi="Times New Roman" w:cs="Times New Roman"/>
                <w:b/>
                <w:bCs/>
                <w:lang w:eastAsia="ar-SA"/>
              </w:rPr>
              <w:t>Развитие системы дополнительного образования детей в сфере культуры»</w:t>
            </w:r>
          </w:p>
        </w:tc>
      </w:tr>
      <w:tr w:rsidR="00DB5D42" w:rsidRPr="0018603B" w:rsidTr="00DB5D42">
        <w:trPr>
          <w:trHeight w:val="613"/>
        </w:trPr>
        <w:tc>
          <w:tcPr>
            <w:tcW w:w="764" w:type="dxa"/>
            <w:vMerge w:val="restart"/>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r w:rsidRPr="0018603B">
              <w:rPr>
                <w:rFonts w:ascii="Times New Roman" w:eastAsia="Arial" w:hAnsi="Times New Roman" w:cs="Times New Roman"/>
                <w:lang w:eastAsia="ar-SA"/>
              </w:rPr>
              <w:lastRenderedPageBreak/>
              <w:t>32.1.</w:t>
            </w:r>
          </w:p>
        </w:tc>
        <w:tc>
          <w:tcPr>
            <w:tcW w:w="2915" w:type="dxa"/>
          </w:tcPr>
          <w:p w:rsidR="00DB5D42" w:rsidRPr="0018603B" w:rsidRDefault="00DB5D42" w:rsidP="00DB5D42">
            <w:pPr>
              <w:spacing w:after="0" w:line="240" w:lineRule="auto"/>
              <w:jc w:val="both"/>
              <w:rPr>
                <w:rFonts w:ascii="Times New Roman" w:hAnsi="Times New Roman" w:cs="Times New Roman"/>
                <w:sz w:val="18"/>
                <w:szCs w:val="18"/>
                <w:lang w:eastAsia="ar-SA"/>
              </w:rPr>
            </w:pPr>
            <w:r w:rsidRPr="0018603B">
              <w:rPr>
                <w:rFonts w:ascii="Times New Roman" w:hAnsi="Times New Roman" w:cs="Times New Roman"/>
                <w:sz w:val="18"/>
                <w:szCs w:val="18"/>
                <w:lang w:eastAsia="ar-SA"/>
              </w:rPr>
              <w:t>Предоставление дополнительного образования в сфере культуры на территории муниципального образования «Велижский район» муниципальным бюджетным учреждением дополнительного образования «Велижская детская школа искусств», в том числе:</w:t>
            </w:r>
          </w:p>
        </w:tc>
        <w:tc>
          <w:tcPr>
            <w:tcW w:w="2593" w:type="dxa"/>
            <w:vMerge w:val="restart"/>
          </w:tcPr>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Муниципальное бюджетное учреждение дополнительного образования «Велижская детская школа искусств»</w:t>
            </w: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r w:rsidRPr="0018603B">
              <w:rPr>
                <w:rFonts w:ascii="Times New Roman" w:eastAsia="Arial" w:hAnsi="Times New Roman" w:cs="Times New Roman"/>
                <w:sz w:val="18"/>
                <w:szCs w:val="18"/>
                <w:lang w:eastAsia="ar-SA"/>
              </w:rPr>
              <w:t>-</w:t>
            </w:r>
          </w:p>
        </w:tc>
        <w:tc>
          <w:tcPr>
            <w:tcW w:w="1290"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r w:rsidRPr="0018603B">
              <w:rPr>
                <w:rFonts w:ascii="Times New Roman" w:eastAsia="Arial" w:hAnsi="Times New Roman" w:cs="Times New Roman"/>
                <w:sz w:val="18"/>
                <w:szCs w:val="18"/>
                <w:lang w:eastAsia="ar-SA"/>
              </w:rPr>
              <w:t>-</w:t>
            </w:r>
          </w:p>
        </w:tc>
        <w:tc>
          <w:tcPr>
            <w:tcW w:w="1991"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r w:rsidRPr="0018603B">
              <w:rPr>
                <w:rFonts w:ascii="Times New Roman" w:eastAsia="Arial" w:hAnsi="Times New Roman" w:cs="Times New Roman"/>
                <w:sz w:val="18"/>
                <w:szCs w:val="18"/>
                <w:lang w:eastAsia="ar-SA"/>
              </w:rPr>
              <w:t>-</w:t>
            </w:r>
          </w:p>
        </w:tc>
        <w:tc>
          <w:tcPr>
            <w:tcW w:w="1877"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r w:rsidRPr="0018603B">
              <w:rPr>
                <w:rFonts w:ascii="Times New Roman" w:eastAsia="Arial" w:hAnsi="Times New Roman" w:cs="Times New Roman"/>
                <w:sz w:val="18"/>
                <w:szCs w:val="18"/>
                <w:lang w:eastAsia="ar-SA"/>
              </w:rPr>
              <w:t>-</w:t>
            </w:r>
          </w:p>
        </w:tc>
        <w:tc>
          <w:tcPr>
            <w:tcW w:w="1408"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r w:rsidRPr="0018603B">
              <w:rPr>
                <w:rFonts w:ascii="Times New Roman" w:eastAsia="Arial" w:hAnsi="Times New Roman" w:cs="Times New Roman"/>
                <w:sz w:val="18"/>
                <w:szCs w:val="18"/>
                <w:lang w:eastAsia="ar-SA"/>
              </w:rPr>
              <w:t>-</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uppressAutoHyphens/>
              <w:spacing w:line="240" w:lineRule="auto"/>
              <w:ind w:right="-1"/>
              <w:rPr>
                <w:rFonts w:ascii="Times New Roman" w:hAnsi="Times New Roman" w:cs="Times New Roman"/>
                <w:sz w:val="18"/>
                <w:szCs w:val="18"/>
                <w:lang w:eastAsia="ar-SA"/>
              </w:rPr>
            </w:pPr>
            <w:r w:rsidRPr="0018603B">
              <w:rPr>
                <w:rFonts w:ascii="Times New Roman" w:hAnsi="Times New Roman" w:cs="Times New Roman"/>
                <w:sz w:val="18"/>
                <w:szCs w:val="18"/>
                <w:lang w:eastAsia="ar-SA"/>
              </w:rPr>
              <w:t>- субсидии на финансовое обеспечение выполнения муниципального задания</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both"/>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Бюджет муниципального образования «Велижский район»</w:t>
            </w:r>
          </w:p>
        </w:tc>
        <w:tc>
          <w:tcPr>
            <w:tcW w:w="1290"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9962,7</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3199,8</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3295,5</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3467,4</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uppressAutoHyphens/>
              <w:spacing w:line="240" w:lineRule="auto"/>
              <w:ind w:right="-1"/>
              <w:rPr>
                <w:rFonts w:ascii="Times New Roman" w:hAnsi="Times New Roman" w:cs="Times New Roman"/>
                <w:sz w:val="18"/>
                <w:szCs w:val="18"/>
                <w:lang w:eastAsia="ar-SA"/>
              </w:rPr>
            </w:pPr>
            <w:r w:rsidRPr="0018603B">
              <w:rPr>
                <w:rFonts w:ascii="Times New Roman" w:hAnsi="Times New Roman" w:cs="Times New Roman"/>
                <w:sz w:val="18"/>
                <w:szCs w:val="18"/>
                <w:lang w:eastAsia="ar-SA"/>
              </w:rPr>
              <w:t>- субсидии на иные цели</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Бюджет муниципального образования «Велижский район»</w:t>
            </w:r>
          </w:p>
        </w:tc>
        <w:tc>
          <w:tcPr>
            <w:tcW w:w="1290"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497,6</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497,6</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rPr>
                <w:rFonts w:ascii="Times New Roman" w:hAnsi="Times New Roman" w:cs="Times New Roman"/>
                <w:b/>
                <w:bCs/>
                <w:sz w:val="18"/>
                <w:szCs w:val="18"/>
                <w:u w:val="single"/>
                <w:lang w:eastAsia="ar-SA"/>
              </w:rPr>
            </w:pPr>
            <w:r w:rsidRPr="0018603B">
              <w:rPr>
                <w:rFonts w:ascii="Times New Roman" w:hAnsi="Times New Roman" w:cs="Times New Roman"/>
                <w:sz w:val="18"/>
                <w:szCs w:val="18"/>
                <w:lang w:eastAsia="ar-SA"/>
              </w:rPr>
              <w:t>- доходы от оказания услуг по основной деятельности</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Внебюджет</w:t>
            </w:r>
          </w:p>
        </w:tc>
        <w:tc>
          <w:tcPr>
            <w:tcW w:w="1290"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160</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160</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613"/>
        </w:trPr>
        <w:tc>
          <w:tcPr>
            <w:tcW w:w="764" w:type="dxa"/>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uppressAutoHyphens/>
              <w:spacing w:line="240" w:lineRule="auto"/>
              <w:ind w:right="-1"/>
              <w:jc w:val="both"/>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Всего по комплексу процессных мероприятий «Развитие системы дополнительного образования детей в сфере культуры»</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Бюджет муниципального образования «Велижский район»</w:t>
            </w:r>
          </w:p>
        </w:tc>
        <w:tc>
          <w:tcPr>
            <w:tcW w:w="1290"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10620,3</w:t>
            </w:r>
          </w:p>
        </w:tc>
        <w:tc>
          <w:tcPr>
            <w:tcW w:w="1991"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3857,4</w:t>
            </w:r>
          </w:p>
        </w:tc>
        <w:tc>
          <w:tcPr>
            <w:tcW w:w="1877"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3295,5</w:t>
            </w:r>
          </w:p>
        </w:tc>
        <w:tc>
          <w:tcPr>
            <w:tcW w:w="1408"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3467,4</w:t>
            </w:r>
          </w:p>
        </w:tc>
      </w:tr>
      <w:tr w:rsidR="00DB5D42" w:rsidRPr="0018603B" w:rsidTr="00DB5D42">
        <w:trPr>
          <w:trHeight w:val="433"/>
        </w:trPr>
        <w:tc>
          <w:tcPr>
            <w:tcW w:w="15544" w:type="dxa"/>
            <w:gridSpan w:val="8"/>
          </w:tcPr>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lang w:eastAsia="ar-SA"/>
              </w:rPr>
              <w:t xml:space="preserve">3.  </w:t>
            </w:r>
            <w:r w:rsidRPr="0018603B">
              <w:rPr>
                <w:rFonts w:ascii="Times New Roman" w:hAnsi="Times New Roman" w:cs="Times New Roman"/>
                <w:b/>
                <w:lang w:eastAsia="ar-SA"/>
              </w:rPr>
              <w:t>Комплекс процессных мероприятий «</w:t>
            </w:r>
            <w:r w:rsidRPr="0018603B">
              <w:rPr>
                <w:rFonts w:ascii="Times New Roman" w:hAnsi="Times New Roman" w:cs="Times New Roman"/>
                <w:b/>
                <w:bCs/>
                <w:lang w:eastAsia="ar-SA"/>
              </w:rPr>
              <w:t>Организация библиотечного обслуживания населения»</w:t>
            </w:r>
          </w:p>
        </w:tc>
      </w:tr>
      <w:tr w:rsidR="00DB5D42" w:rsidRPr="0018603B" w:rsidTr="00DB5D42">
        <w:trPr>
          <w:trHeight w:val="613"/>
        </w:trPr>
        <w:tc>
          <w:tcPr>
            <w:tcW w:w="764" w:type="dxa"/>
            <w:vMerge w:val="restart"/>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sz w:val="18"/>
                <w:szCs w:val="18"/>
                <w:lang w:eastAsia="ar-SA"/>
              </w:rPr>
            </w:pPr>
          </w:p>
          <w:p w:rsidR="00DB5D42" w:rsidRPr="0018603B" w:rsidRDefault="00DB5D42" w:rsidP="00DB5D42">
            <w:pPr>
              <w:spacing w:after="0" w:line="240" w:lineRule="auto"/>
              <w:rPr>
                <w:rFonts w:ascii="Times New Roman" w:eastAsia="Arial" w:hAnsi="Times New Roman" w:cs="Times New Roman"/>
                <w:lang w:eastAsia="ar-SA"/>
              </w:rPr>
            </w:pPr>
            <w:r w:rsidRPr="0018603B">
              <w:rPr>
                <w:rFonts w:ascii="Times New Roman" w:eastAsia="Arial" w:hAnsi="Times New Roman" w:cs="Times New Roman"/>
                <w:sz w:val="18"/>
                <w:szCs w:val="18"/>
                <w:lang w:eastAsia="ar-SA"/>
              </w:rPr>
              <w:t>3.1.</w:t>
            </w:r>
          </w:p>
        </w:tc>
        <w:tc>
          <w:tcPr>
            <w:tcW w:w="2915" w:type="dxa"/>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Организация библиотечного обслуживания населения муниципальным бюджетным учреждением культуры «Велижская районная централизованная библиотечная система», в том числе:</w:t>
            </w:r>
          </w:p>
        </w:tc>
        <w:tc>
          <w:tcPr>
            <w:tcW w:w="2593" w:type="dxa"/>
            <w:vMerge w:val="restart"/>
          </w:tcPr>
          <w:p w:rsidR="00DB5D42" w:rsidRPr="0018603B" w:rsidRDefault="00DB5D42" w:rsidP="00DB5D42">
            <w:pPr>
              <w:widowControl w:val="0"/>
              <w:suppressAutoHyphens/>
              <w:autoSpaceDE w:val="0"/>
              <w:spacing w:after="0" w:line="240" w:lineRule="auto"/>
              <w:jc w:val="both"/>
              <w:rPr>
                <w:rFonts w:ascii="Times New Roman" w:eastAsia="Arial" w:hAnsi="Times New Roman" w:cs="Times New Roman"/>
                <w:sz w:val="18"/>
                <w:szCs w:val="18"/>
                <w:lang w:eastAsia="ar-SA"/>
              </w:rPr>
            </w:pPr>
            <w:r w:rsidRPr="0018603B">
              <w:rPr>
                <w:rFonts w:ascii="Times New Roman" w:eastAsia="Arial" w:hAnsi="Times New Roman" w:cs="Times New Roman"/>
                <w:sz w:val="18"/>
                <w:szCs w:val="18"/>
                <w:lang w:eastAsia="ar-SA"/>
              </w:rPr>
              <w:t>Муниципальное бюджетное учреждение культуры «Велижская районная централизованная библиотечная система»</w:t>
            </w:r>
          </w:p>
        </w:tc>
        <w:tc>
          <w:tcPr>
            <w:tcW w:w="2706"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290"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991"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877"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408"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 субсидии на финансовое обеспечение выполнения муниципального задания</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sz w:val="18"/>
                <w:szCs w:val="18"/>
                <w:lang w:eastAsia="ar-SA"/>
              </w:rPr>
              <w:t>Бюджет муниципального образования «Велижский район»</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22643,7</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7331,7</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7503,0</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7809,0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 субсидии на иные цели</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sz w:val="18"/>
                <w:szCs w:val="18"/>
                <w:lang w:eastAsia="ar-SA"/>
              </w:rPr>
              <w:t>Бюджет муниципального образования «Велижский район»</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387,8</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387,8</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vMerge w:val="restart"/>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 комплектование книжных фондов</w:t>
            </w:r>
          </w:p>
          <w:p w:rsidR="00DB5D42" w:rsidRPr="0018603B" w:rsidRDefault="00DB5D42" w:rsidP="00DB5D42">
            <w:pPr>
              <w:spacing w:after="0" w:line="240" w:lineRule="auto"/>
              <w:rPr>
                <w:rFonts w:ascii="Times New Roman" w:hAnsi="Times New Roman" w:cs="Times New Roman"/>
                <w:sz w:val="20"/>
                <w:szCs w:val="20"/>
                <w:lang w:eastAsia="ar-SA"/>
              </w:rPr>
            </w:pP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b/>
                <w:sz w:val="18"/>
                <w:szCs w:val="18"/>
                <w:lang w:eastAsia="ar-SA"/>
              </w:rPr>
              <w:t>Всего</w:t>
            </w:r>
            <w:r w:rsidRPr="0018603B">
              <w:rPr>
                <w:rFonts w:ascii="Times New Roman" w:hAnsi="Times New Roman" w:cs="Times New Roman"/>
                <w:sz w:val="18"/>
                <w:szCs w:val="18"/>
                <w:lang w:eastAsia="ar-SA"/>
              </w:rPr>
              <w:t>,</w:t>
            </w: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из них:</w:t>
            </w:r>
          </w:p>
          <w:p w:rsidR="00DB5D42" w:rsidRPr="0018603B" w:rsidRDefault="00DB5D42" w:rsidP="00DB5D42">
            <w:pPr>
              <w:spacing w:after="0" w:line="240" w:lineRule="auto"/>
              <w:jc w:val="center"/>
              <w:rPr>
                <w:rFonts w:ascii="Times New Roman" w:hAnsi="Times New Roman" w:cs="Times New Roman"/>
                <w:sz w:val="18"/>
                <w:szCs w:val="18"/>
                <w:lang w:eastAsia="ar-SA"/>
              </w:rPr>
            </w:pPr>
          </w:p>
        </w:tc>
        <w:tc>
          <w:tcPr>
            <w:tcW w:w="1290" w:type="dxa"/>
            <w:vAlign w:val="center"/>
          </w:tcPr>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48,5</w:t>
            </w:r>
          </w:p>
          <w:p w:rsidR="00DB5D42" w:rsidRPr="0018603B" w:rsidRDefault="00DB5D42" w:rsidP="00DB5D42">
            <w:pPr>
              <w:spacing w:after="0" w:line="240" w:lineRule="auto"/>
              <w:contextualSpacing/>
              <w:jc w:val="center"/>
              <w:rPr>
                <w:rFonts w:ascii="Times New Roman" w:hAnsi="Times New Roman" w:cs="Times New Roman"/>
                <w:b/>
                <w:sz w:val="18"/>
                <w:szCs w:val="18"/>
                <w:lang w:eastAsia="ar-SA"/>
              </w:rPr>
            </w:pPr>
          </w:p>
        </w:tc>
        <w:tc>
          <w:tcPr>
            <w:tcW w:w="1991"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24,4</w:t>
            </w:r>
          </w:p>
          <w:p w:rsidR="00DB5D42" w:rsidRPr="0018603B" w:rsidRDefault="00DB5D42" w:rsidP="00DB5D42">
            <w:pPr>
              <w:spacing w:after="0" w:line="240" w:lineRule="auto"/>
              <w:jc w:val="center"/>
              <w:rPr>
                <w:rFonts w:ascii="Times New Roman" w:hAnsi="Times New Roman" w:cs="Times New Roman"/>
                <w:b/>
                <w:bCs/>
                <w:sz w:val="18"/>
                <w:szCs w:val="18"/>
                <w:lang w:eastAsia="ar-SA"/>
              </w:rPr>
            </w:pPr>
          </w:p>
        </w:tc>
        <w:tc>
          <w:tcPr>
            <w:tcW w:w="1877"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24,1</w:t>
            </w:r>
          </w:p>
          <w:p w:rsidR="00DB5D42" w:rsidRPr="0018603B" w:rsidRDefault="00DB5D42" w:rsidP="00DB5D42">
            <w:pPr>
              <w:spacing w:after="0" w:line="240" w:lineRule="auto"/>
              <w:jc w:val="center"/>
              <w:rPr>
                <w:rFonts w:ascii="Times New Roman" w:hAnsi="Times New Roman" w:cs="Times New Roman"/>
                <w:b/>
                <w:bCs/>
                <w:sz w:val="18"/>
                <w:szCs w:val="18"/>
                <w:lang w:eastAsia="ar-SA"/>
              </w:rPr>
            </w:pPr>
          </w:p>
        </w:tc>
        <w:tc>
          <w:tcPr>
            <w:tcW w:w="1408" w:type="dxa"/>
          </w:tcPr>
          <w:p w:rsidR="00DB5D42" w:rsidRPr="0018603B" w:rsidRDefault="00DB5D42" w:rsidP="00DB5D42">
            <w:pPr>
              <w:spacing w:after="0" w:line="240" w:lineRule="auto"/>
              <w:jc w:val="center"/>
              <w:rPr>
                <w:rFonts w:ascii="Times New Roman" w:hAnsi="Times New Roman" w:cs="Times New Roman"/>
                <w:b/>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vMerge/>
          </w:tcPr>
          <w:p w:rsidR="00DB5D42" w:rsidRPr="0018603B" w:rsidRDefault="00DB5D42" w:rsidP="00DB5D42">
            <w:pPr>
              <w:spacing w:after="0" w:line="240" w:lineRule="auto"/>
              <w:rPr>
                <w:rFonts w:ascii="Times New Roman" w:hAnsi="Times New Roman" w:cs="Times New Roman"/>
                <w:sz w:val="18"/>
                <w:szCs w:val="18"/>
                <w:lang w:eastAsia="ar-SA"/>
              </w:rPr>
            </w:pP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
                <w:sz w:val="18"/>
                <w:szCs w:val="18"/>
                <w:lang w:eastAsia="ar-SA"/>
              </w:rPr>
            </w:pPr>
            <w:r w:rsidRPr="0018603B">
              <w:rPr>
                <w:rFonts w:ascii="Times New Roman" w:hAnsi="Times New Roman" w:cs="Times New Roman"/>
                <w:sz w:val="18"/>
                <w:szCs w:val="18"/>
                <w:lang w:eastAsia="ar-SA"/>
              </w:rPr>
              <w:t>Бюджет муниципального образования  «Велижский район»</w:t>
            </w:r>
          </w:p>
        </w:tc>
        <w:tc>
          <w:tcPr>
            <w:tcW w:w="1290" w:type="dxa"/>
            <w:vAlign w:val="center"/>
          </w:tcPr>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0,2</w:t>
            </w:r>
          </w:p>
          <w:p w:rsidR="00DB5D42" w:rsidRPr="0018603B" w:rsidRDefault="00DB5D42" w:rsidP="00DB5D42">
            <w:pPr>
              <w:spacing w:after="0" w:line="240" w:lineRule="auto"/>
              <w:jc w:val="center"/>
              <w:rPr>
                <w:rFonts w:ascii="Times New Roman" w:hAnsi="Times New Roman" w:cs="Times New Roman"/>
                <w:b/>
                <w:bCs/>
                <w:sz w:val="18"/>
                <w:szCs w:val="18"/>
                <w:lang w:eastAsia="ar-SA"/>
              </w:rPr>
            </w:pPr>
          </w:p>
        </w:tc>
        <w:tc>
          <w:tcPr>
            <w:tcW w:w="1991" w:type="dxa"/>
          </w:tcPr>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0,2</w:t>
            </w:r>
          </w:p>
          <w:p w:rsidR="00DB5D42" w:rsidRPr="0018603B" w:rsidRDefault="00DB5D42" w:rsidP="00DB5D42">
            <w:pPr>
              <w:spacing w:after="0" w:line="240" w:lineRule="auto"/>
              <w:jc w:val="center"/>
              <w:rPr>
                <w:rFonts w:ascii="Times New Roman" w:hAnsi="Times New Roman" w:cs="Times New Roman"/>
                <w:b/>
                <w:bCs/>
                <w:sz w:val="18"/>
                <w:szCs w:val="18"/>
                <w:lang w:eastAsia="ar-SA"/>
              </w:rPr>
            </w:pPr>
          </w:p>
        </w:tc>
        <w:tc>
          <w:tcPr>
            <w:tcW w:w="1877" w:type="dxa"/>
          </w:tcPr>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0</w:t>
            </w:r>
          </w:p>
          <w:p w:rsidR="00DB5D42" w:rsidRPr="0018603B" w:rsidRDefault="00DB5D42" w:rsidP="00DB5D42">
            <w:pPr>
              <w:spacing w:after="0" w:line="240" w:lineRule="auto"/>
              <w:jc w:val="center"/>
              <w:rPr>
                <w:rFonts w:ascii="Times New Roman" w:hAnsi="Times New Roman" w:cs="Times New Roman"/>
                <w:b/>
                <w:bCs/>
                <w:sz w:val="18"/>
                <w:szCs w:val="18"/>
                <w:lang w:eastAsia="ar-SA"/>
              </w:rPr>
            </w:pPr>
          </w:p>
        </w:tc>
        <w:tc>
          <w:tcPr>
            <w:tcW w:w="1408" w:type="dxa"/>
          </w:tcPr>
          <w:p w:rsidR="00DB5D42" w:rsidRPr="0018603B" w:rsidRDefault="00DB5D42" w:rsidP="00DB5D42">
            <w:pPr>
              <w:spacing w:after="0" w:line="240" w:lineRule="auto"/>
              <w:jc w:val="center"/>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vMerge/>
          </w:tcPr>
          <w:p w:rsidR="00DB5D42" w:rsidRPr="0018603B" w:rsidRDefault="00DB5D42" w:rsidP="00DB5D42">
            <w:pPr>
              <w:spacing w:after="0" w:line="240" w:lineRule="auto"/>
              <w:jc w:val="both"/>
              <w:rPr>
                <w:rFonts w:ascii="Times New Roman" w:hAnsi="Times New Roman" w:cs="Times New Roman"/>
                <w:bCs/>
                <w:sz w:val="18"/>
                <w:szCs w:val="18"/>
                <w:lang w:eastAsia="ar-SA"/>
              </w:rPr>
            </w:pP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Федеральный</w:t>
            </w: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бюджет</w:t>
            </w:r>
          </w:p>
          <w:p w:rsidR="00DB5D42" w:rsidRPr="0018603B" w:rsidRDefault="00DB5D42" w:rsidP="00DB5D42">
            <w:pPr>
              <w:spacing w:after="0" w:line="240" w:lineRule="auto"/>
              <w:jc w:val="center"/>
              <w:rPr>
                <w:rFonts w:ascii="Times New Roman" w:hAnsi="Times New Roman" w:cs="Times New Roman"/>
                <w:sz w:val="18"/>
                <w:szCs w:val="18"/>
                <w:lang w:eastAsia="ar-SA"/>
              </w:rPr>
            </w:pPr>
          </w:p>
        </w:tc>
        <w:tc>
          <w:tcPr>
            <w:tcW w:w="1290" w:type="dxa"/>
            <w:vAlign w:val="center"/>
          </w:tcPr>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40,1</w:t>
            </w:r>
          </w:p>
          <w:p w:rsidR="00DB5D42" w:rsidRPr="0018603B" w:rsidRDefault="00DB5D42" w:rsidP="00DB5D42">
            <w:pPr>
              <w:spacing w:after="0" w:line="240" w:lineRule="auto"/>
              <w:jc w:val="center"/>
              <w:rPr>
                <w:rFonts w:ascii="Times New Roman" w:hAnsi="Times New Roman" w:cs="Times New Roman"/>
                <w:sz w:val="18"/>
                <w:szCs w:val="18"/>
                <w:lang w:eastAsia="ar-SA"/>
              </w:rPr>
            </w:pPr>
          </w:p>
        </w:tc>
        <w:tc>
          <w:tcPr>
            <w:tcW w:w="1991" w:type="dxa"/>
          </w:tcPr>
          <w:p w:rsidR="00DB5D42" w:rsidRPr="0018603B" w:rsidRDefault="00DB5D42" w:rsidP="00DB5D42">
            <w:pPr>
              <w:spacing w:after="0" w:line="240" w:lineRule="auto"/>
              <w:jc w:val="center"/>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20,1</w:t>
            </w:r>
          </w:p>
          <w:p w:rsidR="00DB5D42" w:rsidRPr="0018603B" w:rsidRDefault="00DB5D42" w:rsidP="00DB5D42">
            <w:pPr>
              <w:spacing w:after="0" w:line="240" w:lineRule="auto"/>
              <w:jc w:val="center"/>
              <w:rPr>
                <w:rFonts w:ascii="Times New Roman" w:hAnsi="Times New Roman" w:cs="Times New Roman"/>
                <w:sz w:val="18"/>
                <w:szCs w:val="18"/>
                <w:lang w:eastAsia="ar-SA"/>
              </w:rPr>
            </w:pPr>
          </w:p>
        </w:tc>
        <w:tc>
          <w:tcPr>
            <w:tcW w:w="1877" w:type="dxa"/>
          </w:tcPr>
          <w:p w:rsidR="00DB5D42" w:rsidRPr="0018603B" w:rsidRDefault="00DB5D42" w:rsidP="00DB5D42">
            <w:pPr>
              <w:spacing w:after="0" w:line="240" w:lineRule="auto"/>
              <w:jc w:val="center"/>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20,0</w:t>
            </w:r>
          </w:p>
          <w:p w:rsidR="00DB5D42" w:rsidRPr="0018603B" w:rsidRDefault="00DB5D42" w:rsidP="00DB5D42">
            <w:pPr>
              <w:spacing w:after="0" w:line="240" w:lineRule="auto"/>
              <w:jc w:val="center"/>
              <w:rPr>
                <w:rFonts w:ascii="Times New Roman" w:hAnsi="Times New Roman" w:cs="Times New Roman"/>
                <w:sz w:val="18"/>
                <w:szCs w:val="18"/>
                <w:lang w:eastAsia="ar-SA"/>
              </w:rPr>
            </w:pPr>
          </w:p>
        </w:tc>
        <w:tc>
          <w:tcPr>
            <w:tcW w:w="1408" w:type="dxa"/>
          </w:tcPr>
          <w:p w:rsidR="00DB5D42" w:rsidRPr="0018603B" w:rsidRDefault="00DB5D42" w:rsidP="00DB5D42">
            <w:pPr>
              <w:spacing w:after="0" w:line="240" w:lineRule="auto"/>
              <w:jc w:val="center"/>
              <w:rPr>
                <w:rFonts w:ascii="Times New Roman" w:hAnsi="Times New Roman" w:cs="Times New Roman"/>
                <w:b/>
                <w:sz w:val="18"/>
                <w:szCs w:val="18"/>
                <w:lang w:eastAsia="ar-SA"/>
              </w:rPr>
            </w:pPr>
          </w:p>
          <w:p w:rsidR="00DB5D42" w:rsidRPr="0018603B" w:rsidRDefault="00DB5D42" w:rsidP="00DB5D42">
            <w:pPr>
              <w:spacing w:after="0" w:line="240" w:lineRule="auto"/>
              <w:jc w:val="center"/>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vMerge/>
          </w:tcPr>
          <w:p w:rsidR="00DB5D42" w:rsidRPr="0018603B" w:rsidRDefault="00DB5D42" w:rsidP="00DB5D42">
            <w:pPr>
              <w:spacing w:after="0" w:line="240" w:lineRule="auto"/>
              <w:jc w:val="both"/>
              <w:rPr>
                <w:rFonts w:ascii="Times New Roman" w:hAnsi="Times New Roman" w:cs="Times New Roman"/>
                <w:bCs/>
                <w:sz w:val="18"/>
                <w:szCs w:val="18"/>
                <w:lang w:eastAsia="ar-SA"/>
              </w:rPr>
            </w:pP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Областной</w:t>
            </w: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бюджет</w:t>
            </w:r>
          </w:p>
          <w:p w:rsidR="00DB5D42" w:rsidRPr="0018603B" w:rsidRDefault="00DB5D42" w:rsidP="00DB5D42">
            <w:pPr>
              <w:spacing w:after="0" w:line="240" w:lineRule="auto"/>
              <w:jc w:val="center"/>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b/>
                <w:sz w:val="18"/>
                <w:szCs w:val="18"/>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b/>
                <w:sz w:val="28"/>
                <w:szCs w:val="28"/>
                <w:lang w:eastAsia="ar-SA"/>
              </w:rPr>
            </w:pPr>
            <w:r w:rsidRPr="0018603B">
              <w:rPr>
                <w:rFonts w:ascii="Times New Roman" w:hAnsi="Times New Roman" w:cs="Times New Roman"/>
                <w:sz w:val="18"/>
                <w:szCs w:val="18"/>
                <w:lang w:eastAsia="ar-SA"/>
              </w:rPr>
              <w:t>8,2</w:t>
            </w:r>
          </w:p>
        </w:tc>
        <w:tc>
          <w:tcPr>
            <w:tcW w:w="1991"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4,1</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4,1</w:t>
            </w:r>
          </w:p>
        </w:tc>
        <w:tc>
          <w:tcPr>
            <w:tcW w:w="1408" w:type="dxa"/>
          </w:tcPr>
          <w:p w:rsidR="00DB5D42" w:rsidRPr="0018603B" w:rsidRDefault="00DB5D42" w:rsidP="00DB5D42">
            <w:pPr>
              <w:spacing w:after="0" w:line="240" w:lineRule="auto"/>
              <w:jc w:val="center"/>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sz w:val="18"/>
                <w:szCs w:val="18"/>
                <w:lang w:eastAsia="ar-SA"/>
              </w:rPr>
            </w:pPr>
          </w:p>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0</w:t>
            </w:r>
          </w:p>
          <w:p w:rsidR="00DB5D42" w:rsidRPr="0018603B" w:rsidRDefault="00DB5D42" w:rsidP="00DB5D42">
            <w:pPr>
              <w:spacing w:after="0" w:line="240" w:lineRule="auto"/>
              <w:jc w:val="center"/>
              <w:rPr>
                <w:rFonts w:ascii="Times New Roman" w:hAnsi="Times New Roman" w:cs="Times New Roman"/>
                <w:sz w:val="18"/>
                <w:szCs w:val="18"/>
                <w:lang w:eastAsia="ar-SA"/>
              </w:rPr>
            </w:pP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  доход от сдачи имущества в аренду</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внебюджет</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5</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5</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w:t>
            </w:r>
          </w:p>
        </w:tc>
      </w:tr>
      <w:tr w:rsidR="00DB5D42" w:rsidRPr="0018603B" w:rsidTr="00DB5D42">
        <w:trPr>
          <w:trHeight w:val="613"/>
        </w:trPr>
        <w:tc>
          <w:tcPr>
            <w:tcW w:w="764" w:type="dxa"/>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b/>
                <w:sz w:val="20"/>
                <w:szCs w:val="20"/>
                <w:lang w:eastAsia="ar-SA"/>
              </w:rPr>
            </w:pPr>
            <w:r w:rsidRPr="0018603B">
              <w:rPr>
                <w:rFonts w:ascii="Times New Roman" w:hAnsi="Times New Roman" w:cs="Times New Roman"/>
                <w:b/>
                <w:sz w:val="20"/>
                <w:szCs w:val="20"/>
                <w:lang w:eastAsia="ar-SA"/>
              </w:rPr>
              <w:t>Всего по комплексу про-цессных мероприятий  «Организация библиотечного обслуживания населения»</w:t>
            </w:r>
          </w:p>
        </w:tc>
        <w:tc>
          <w:tcPr>
            <w:tcW w:w="2593"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18"/>
                <w:szCs w:val="18"/>
                <w:lang w:eastAsia="ar-SA"/>
              </w:rPr>
            </w:pPr>
          </w:p>
        </w:tc>
        <w:tc>
          <w:tcPr>
            <w:tcW w:w="2706" w:type="dxa"/>
            <w:vAlign w:val="center"/>
          </w:tcPr>
          <w:p w:rsidR="00DB5D42" w:rsidRPr="0018603B" w:rsidRDefault="00DB5D42" w:rsidP="00DB5D42">
            <w:pPr>
              <w:spacing w:after="0" w:line="240" w:lineRule="auto"/>
              <w:contextualSpacing/>
              <w:jc w:val="center"/>
              <w:rPr>
                <w:rFonts w:ascii="Times New Roman" w:hAnsi="Times New Roman" w:cs="Times New Roman"/>
                <w:b/>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23085,0</w:t>
            </w:r>
          </w:p>
        </w:tc>
        <w:tc>
          <w:tcPr>
            <w:tcW w:w="1991"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7748,9</w:t>
            </w:r>
          </w:p>
        </w:tc>
        <w:tc>
          <w:tcPr>
            <w:tcW w:w="1877"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7527,1</w:t>
            </w:r>
          </w:p>
        </w:tc>
        <w:tc>
          <w:tcPr>
            <w:tcW w:w="1408"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7809,0</w:t>
            </w:r>
          </w:p>
        </w:tc>
      </w:tr>
      <w:tr w:rsidR="00DB5D42" w:rsidRPr="0018603B" w:rsidTr="00DB5D42">
        <w:trPr>
          <w:trHeight w:val="251"/>
        </w:trPr>
        <w:tc>
          <w:tcPr>
            <w:tcW w:w="15544" w:type="dxa"/>
            <w:gridSpan w:val="8"/>
          </w:tcPr>
          <w:p w:rsidR="00DB5D42" w:rsidRPr="0018603B" w:rsidRDefault="00DB5D42" w:rsidP="00DB5D42">
            <w:pPr>
              <w:spacing w:after="0" w:line="240" w:lineRule="auto"/>
              <w:jc w:val="center"/>
              <w:rPr>
                <w:rFonts w:ascii="Times New Roman" w:hAnsi="Times New Roman" w:cs="Times New Roman"/>
                <w:b/>
                <w:bCs/>
                <w:lang w:eastAsia="ar-SA"/>
              </w:rPr>
            </w:pPr>
            <w:r w:rsidRPr="0018603B">
              <w:rPr>
                <w:rFonts w:ascii="Times New Roman" w:hAnsi="Times New Roman" w:cs="Times New Roman"/>
                <w:b/>
                <w:bCs/>
                <w:lang w:eastAsia="ar-SA"/>
              </w:rPr>
              <w:t xml:space="preserve">4. </w:t>
            </w:r>
            <w:r w:rsidRPr="0018603B">
              <w:rPr>
                <w:rFonts w:ascii="Times New Roman" w:hAnsi="Times New Roman" w:cs="Times New Roman"/>
                <w:b/>
                <w:lang w:eastAsia="ar-SA"/>
              </w:rPr>
              <w:t>Комплекс процессных мероприятий «</w:t>
            </w:r>
            <w:r w:rsidRPr="0018603B">
              <w:rPr>
                <w:rFonts w:ascii="Times New Roman" w:hAnsi="Times New Roman" w:cs="Times New Roman"/>
                <w:b/>
                <w:bCs/>
                <w:lang w:eastAsia="ar-SA"/>
              </w:rPr>
              <w:t>Развитие культурно-досуговой деятельности»</w:t>
            </w:r>
          </w:p>
        </w:tc>
      </w:tr>
      <w:tr w:rsidR="00DB5D42" w:rsidRPr="0018603B" w:rsidTr="00DB5D42">
        <w:trPr>
          <w:trHeight w:val="613"/>
        </w:trPr>
        <w:tc>
          <w:tcPr>
            <w:tcW w:w="764" w:type="dxa"/>
            <w:vMerge w:val="restart"/>
          </w:tcPr>
          <w:p w:rsidR="00DB5D42" w:rsidRPr="0018603B" w:rsidRDefault="00DB5D42" w:rsidP="00DB5D42">
            <w:pPr>
              <w:widowControl w:val="0"/>
              <w:suppressAutoHyphens/>
              <w:autoSpaceDE w:val="0"/>
              <w:spacing w:after="0" w:line="240" w:lineRule="auto"/>
              <w:jc w:val="center"/>
              <w:rPr>
                <w:rFonts w:ascii="Times New Roman" w:eastAsia="Arial" w:hAnsi="Times New Roman" w:cs="Times New Roman"/>
                <w:sz w:val="20"/>
                <w:szCs w:val="20"/>
                <w:lang w:eastAsia="ar-SA"/>
              </w:rPr>
            </w:pPr>
            <w:r w:rsidRPr="0018603B">
              <w:rPr>
                <w:rFonts w:ascii="Times New Roman" w:eastAsia="Arial" w:hAnsi="Times New Roman" w:cs="Times New Roman"/>
                <w:sz w:val="20"/>
                <w:szCs w:val="20"/>
                <w:lang w:eastAsia="ar-SA"/>
              </w:rPr>
              <w:t>4.1.</w:t>
            </w:r>
          </w:p>
        </w:tc>
        <w:tc>
          <w:tcPr>
            <w:tcW w:w="2915" w:type="dxa"/>
          </w:tcPr>
          <w:p w:rsidR="00DB5D42" w:rsidRPr="0018603B" w:rsidRDefault="00DB5D42" w:rsidP="00DB5D42">
            <w:pPr>
              <w:spacing w:after="0" w:line="240" w:lineRule="auto"/>
              <w:rPr>
                <w:rFonts w:ascii="Times New Roman" w:hAnsi="Times New Roman" w:cs="Times New Roman"/>
                <w:bCs/>
                <w:sz w:val="20"/>
                <w:szCs w:val="20"/>
                <w:lang w:eastAsia="ar-SA"/>
              </w:rPr>
            </w:pPr>
            <w:r w:rsidRPr="0018603B">
              <w:rPr>
                <w:rFonts w:ascii="Times New Roman" w:hAnsi="Times New Roman" w:cs="Times New Roman"/>
                <w:sz w:val="20"/>
                <w:szCs w:val="20"/>
                <w:lang w:eastAsia="ar-SA"/>
              </w:rPr>
              <w:t>Обеспечение жителей муниципального образования «Велижский район» услугами учреждений культуры, в том числе:</w:t>
            </w:r>
          </w:p>
        </w:tc>
        <w:tc>
          <w:tcPr>
            <w:tcW w:w="2593" w:type="dxa"/>
            <w:vMerge w:val="restart"/>
          </w:tcPr>
          <w:p w:rsidR="00DB5D42" w:rsidRPr="0018603B" w:rsidRDefault="00DB5D42" w:rsidP="00DB5D42">
            <w:pPr>
              <w:widowControl w:val="0"/>
              <w:suppressAutoHyphens/>
              <w:autoSpaceDE w:val="0"/>
              <w:spacing w:after="0" w:line="240" w:lineRule="auto"/>
              <w:jc w:val="both"/>
              <w:rPr>
                <w:rFonts w:ascii="Times New Roman" w:eastAsia="Arial" w:hAnsi="Times New Roman" w:cs="Times New Roman"/>
                <w:sz w:val="20"/>
                <w:szCs w:val="20"/>
                <w:lang w:eastAsia="ar-SA"/>
              </w:rPr>
            </w:pPr>
            <w:r w:rsidRPr="0018603B">
              <w:rPr>
                <w:rFonts w:ascii="Times New Roman" w:hAnsi="Times New Roman" w:cs="Times New Roman"/>
                <w:sz w:val="20"/>
                <w:szCs w:val="20"/>
                <w:lang w:eastAsia="ar-SA"/>
              </w:rPr>
              <w:t>Муниципальное бюджетное учреждение культуры «Велижская районная централизованная клубная система</w:t>
            </w:r>
          </w:p>
        </w:tc>
        <w:tc>
          <w:tcPr>
            <w:tcW w:w="2706"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18603B">
              <w:rPr>
                <w:rFonts w:ascii="Times New Roman" w:eastAsia="Arial" w:hAnsi="Times New Roman" w:cs="Times New Roman"/>
                <w:sz w:val="20"/>
                <w:szCs w:val="20"/>
                <w:lang w:eastAsia="ar-SA"/>
              </w:rPr>
              <w:t>-</w:t>
            </w:r>
          </w:p>
        </w:tc>
        <w:tc>
          <w:tcPr>
            <w:tcW w:w="1290"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18603B">
              <w:rPr>
                <w:rFonts w:ascii="Times New Roman" w:eastAsia="Arial" w:hAnsi="Times New Roman" w:cs="Times New Roman"/>
                <w:sz w:val="20"/>
                <w:szCs w:val="20"/>
                <w:lang w:eastAsia="ar-SA"/>
              </w:rPr>
              <w:t>-</w:t>
            </w:r>
          </w:p>
        </w:tc>
        <w:tc>
          <w:tcPr>
            <w:tcW w:w="1991"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18603B">
              <w:rPr>
                <w:rFonts w:ascii="Times New Roman" w:eastAsia="Arial" w:hAnsi="Times New Roman" w:cs="Times New Roman"/>
                <w:sz w:val="20"/>
                <w:szCs w:val="20"/>
                <w:lang w:eastAsia="ar-SA"/>
              </w:rPr>
              <w:t>-</w:t>
            </w:r>
          </w:p>
        </w:tc>
        <w:tc>
          <w:tcPr>
            <w:tcW w:w="1877"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18603B">
              <w:rPr>
                <w:rFonts w:ascii="Times New Roman" w:eastAsia="Arial" w:hAnsi="Times New Roman" w:cs="Times New Roman"/>
                <w:sz w:val="20"/>
                <w:szCs w:val="20"/>
                <w:lang w:eastAsia="ar-SA"/>
              </w:rPr>
              <w:t>-</w:t>
            </w:r>
          </w:p>
        </w:tc>
        <w:tc>
          <w:tcPr>
            <w:tcW w:w="1408"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18603B">
              <w:rPr>
                <w:rFonts w:ascii="Times New Roman" w:eastAsia="Arial" w:hAnsi="Times New Roman" w:cs="Times New Roman"/>
                <w:sz w:val="20"/>
                <w:szCs w:val="20"/>
                <w:lang w:eastAsia="ar-SA"/>
              </w:rPr>
              <w:t>-</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sz w:val="20"/>
                <w:szCs w:val="20"/>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sz w:val="20"/>
                <w:szCs w:val="20"/>
                <w:lang w:eastAsia="ar-SA"/>
              </w:rPr>
            </w:pPr>
            <w:r w:rsidRPr="0018603B">
              <w:rPr>
                <w:rFonts w:ascii="Times New Roman" w:hAnsi="Times New Roman" w:cs="Times New Roman"/>
                <w:sz w:val="20"/>
                <w:szCs w:val="20"/>
                <w:lang w:eastAsia="ar-SA"/>
              </w:rPr>
              <w:t>- субсидии на финансовое обеспечение выполнения муниципального задания</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20"/>
                <w:szCs w:val="20"/>
                <w:lang w:eastAsia="ar-SA"/>
              </w:rPr>
            </w:pPr>
            <w:r w:rsidRPr="0018603B">
              <w:rPr>
                <w:rFonts w:ascii="Times New Roman" w:hAnsi="Times New Roman" w:cs="Times New Roman"/>
                <w:sz w:val="20"/>
                <w:szCs w:val="20"/>
                <w:lang w:eastAsia="ar-SA"/>
              </w:rPr>
              <w:t>Бюджет муниципального образования «Велижский район»</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51484,0</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16819,8</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16969,1</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17659,1</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sz w:val="20"/>
                <w:szCs w:val="20"/>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sz w:val="20"/>
                <w:szCs w:val="20"/>
                <w:lang w:eastAsia="ar-SA"/>
              </w:rPr>
            </w:pPr>
            <w:r w:rsidRPr="0018603B">
              <w:rPr>
                <w:rFonts w:ascii="Times New Roman" w:hAnsi="Times New Roman" w:cs="Times New Roman"/>
                <w:sz w:val="20"/>
                <w:szCs w:val="20"/>
                <w:lang w:eastAsia="ar-SA"/>
              </w:rPr>
              <w:t>- субсидии на иные цели</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20"/>
                <w:szCs w:val="20"/>
                <w:lang w:eastAsia="ar-SA"/>
              </w:rPr>
            </w:pPr>
            <w:r w:rsidRPr="0018603B">
              <w:rPr>
                <w:rFonts w:ascii="Times New Roman" w:hAnsi="Times New Roman" w:cs="Times New Roman"/>
                <w:sz w:val="20"/>
                <w:szCs w:val="20"/>
                <w:lang w:eastAsia="ar-SA"/>
              </w:rPr>
              <w:t>Бюджет муниципального образования «Велижский район»</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6971,0</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6894,0</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38,5</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38,5</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sz w:val="20"/>
                <w:szCs w:val="20"/>
                <w:lang w:eastAsia="ar-SA"/>
              </w:rPr>
            </w:pPr>
          </w:p>
        </w:tc>
        <w:tc>
          <w:tcPr>
            <w:tcW w:w="2915" w:type="dxa"/>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 доход от основных видов уставной деятельности</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20"/>
                <w:szCs w:val="20"/>
                <w:lang w:eastAsia="ar-SA"/>
              </w:rPr>
            </w:pPr>
            <w:r w:rsidRPr="0018603B">
              <w:rPr>
                <w:rFonts w:ascii="Times New Roman" w:hAnsi="Times New Roman" w:cs="Times New Roman"/>
                <w:bCs/>
                <w:sz w:val="20"/>
                <w:szCs w:val="20"/>
                <w:lang w:eastAsia="ar-SA"/>
              </w:rPr>
              <w:t>внебюджет</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550,0</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550,0</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sz w:val="20"/>
                <w:szCs w:val="20"/>
                <w:lang w:eastAsia="ar-SA"/>
              </w:rPr>
            </w:pPr>
          </w:p>
        </w:tc>
        <w:tc>
          <w:tcPr>
            <w:tcW w:w="2915" w:type="dxa"/>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 xml:space="preserve">- благотворительные и спонсорские вклады </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20"/>
                <w:szCs w:val="20"/>
                <w:lang w:eastAsia="ar-SA"/>
              </w:rPr>
            </w:pPr>
            <w:r w:rsidRPr="0018603B">
              <w:rPr>
                <w:rFonts w:ascii="Times New Roman" w:hAnsi="Times New Roman" w:cs="Times New Roman"/>
                <w:bCs/>
                <w:sz w:val="20"/>
                <w:szCs w:val="20"/>
                <w:lang w:eastAsia="ar-SA"/>
              </w:rPr>
              <w:t>внебюджет</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100,0</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100,0</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sz w:val="20"/>
                <w:szCs w:val="20"/>
                <w:lang w:eastAsia="ar-SA"/>
              </w:rPr>
            </w:pPr>
          </w:p>
        </w:tc>
        <w:tc>
          <w:tcPr>
            <w:tcW w:w="2915" w:type="dxa"/>
            <w:tcBorders>
              <w:bottom w:val="single" w:sz="4" w:space="0" w:color="auto"/>
            </w:tcBorders>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 доход от сдачи имущества в аренду</w:t>
            </w:r>
          </w:p>
          <w:p w:rsidR="00DB5D42" w:rsidRPr="0018603B" w:rsidRDefault="00DB5D42" w:rsidP="00DB5D42">
            <w:pPr>
              <w:spacing w:after="0" w:line="240" w:lineRule="auto"/>
              <w:rPr>
                <w:rFonts w:ascii="Times New Roman" w:hAnsi="Times New Roman" w:cs="Times New Roman"/>
                <w:sz w:val="20"/>
                <w:szCs w:val="20"/>
                <w:lang w:eastAsia="ar-SA"/>
              </w:rPr>
            </w:pP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tc>
        <w:tc>
          <w:tcPr>
            <w:tcW w:w="2706" w:type="dxa"/>
            <w:tcBorders>
              <w:bottom w:val="single" w:sz="4" w:space="0" w:color="auto"/>
            </w:tcBorders>
          </w:tcPr>
          <w:p w:rsidR="00DB5D42" w:rsidRPr="0018603B" w:rsidRDefault="00DB5D42" w:rsidP="00DB5D42">
            <w:pPr>
              <w:spacing w:after="0" w:line="240" w:lineRule="auto"/>
              <w:jc w:val="center"/>
              <w:rPr>
                <w:rFonts w:ascii="Times New Roman" w:hAnsi="Times New Roman" w:cs="Times New Roman"/>
                <w:bCs/>
                <w:sz w:val="20"/>
                <w:szCs w:val="20"/>
                <w:lang w:eastAsia="ar-SA"/>
              </w:rPr>
            </w:pPr>
            <w:r w:rsidRPr="0018603B">
              <w:rPr>
                <w:rFonts w:ascii="Times New Roman" w:hAnsi="Times New Roman" w:cs="Times New Roman"/>
                <w:bCs/>
                <w:sz w:val="20"/>
                <w:szCs w:val="20"/>
                <w:lang w:eastAsia="ar-SA"/>
              </w:rPr>
              <w:t>Внебюджет</w:t>
            </w:r>
          </w:p>
          <w:p w:rsidR="00DB5D42" w:rsidRPr="0018603B" w:rsidRDefault="00DB5D42" w:rsidP="00DB5D42">
            <w:pPr>
              <w:spacing w:after="0" w:line="240" w:lineRule="auto"/>
              <w:jc w:val="center"/>
              <w:rPr>
                <w:rFonts w:ascii="Times New Roman" w:hAnsi="Times New Roman" w:cs="Times New Roman"/>
                <w:bCs/>
                <w:sz w:val="20"/>
                <w:szCs w:val="20"/>
                <w:lang w:eastAsia="ar-SA"/>
              </w:rPr>
            </w:pPr>
          </w:p>
          <w:p w:rsidR="00DB5D42" w:rsidRPr="0018603B" w:rsidRDefault="00DB5D42" w:rsidP="00DB5D42">
            <w:pPr>
              <w:spacing w:after="0" w:line="240" w:lineRule="auto"/>
              <w:jc w:val="center"/>
              <w:rPr>
                <w:rFonts w:ascii="Times New Roman" w:hAnsi="Times New Roman" w:cs="Times New Roman"/>
                <w:bCs/>
                <w:sz w:val="20"/>
                <w:szCs w:val="20"/>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350,0</w:t>
            </w:r>
          </w:p>
        </w:tc>
        <w:tc>
          <w:tcPr>
            <w:tcW w:w="1991" w:type="dxa"/>
            <w:tcBorders>
              <w:bottom w:val="single" w:sz="4" w:space="0" w:color="auto"/>
            </w:tcBorders>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350,0</w:t>
            </w:r>
          </w:p>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p>
        </w:tc>
        <w:tc>
          <w:tcPr>
            <w:tcW w:w="1877" w:type="dxa"/>
            <w:tcBorders>
              <w:bottom w:val="single" w:sz="4" w:space="0" w:color="auto"/>
            </w:tcBorders>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p>
        </w:tc>
        <w:tc>
          <w:tcPr>
            <w:tcW w:w="1408" w:type="dxa"/>
            <w:tcBorders>
              <w:bottom w:val="single" w:sz="4" w:space="0" w:color="auto"/>
            </w:tcBorders>
          </w:tcPr>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sz w:val="20"/>
                <w:szCs w:val="20"/>
                <w:lang w:eastAsia="ar-SA"/>
              </w:rPr>
            </w:pPr>
          </w:p>
        </w:tc>
        <w:tc>
          <w:tcPr>
            <w:tcW w:w="2915" w:type="dxa"/>
            <w:tcBorders>
              <w:top w:val="single" w:sz="4" w:space="0" w:color="auto"/>
            </w:tcBorders>
          </w:tcPr>
          <w:p w:rsidR="00DB5D42" w:rsidRPr="0018603B" w:rsidRDefault="00DB5D42" w:rsidP="00DB5D42">
            <w:pPr>
              <w:spacing w:after="0" w:line="240" w:lineRule="auto"/>
              <w:rPr>
                <w:rFonts w:ascii="Times New Roman" w:hAnsi="Times New Roman" w:cs="Times New Roman"/>
                <w:sz w:val="20"/>
                <w:szCs w:val="20"/>
                <w:lang w:eastAsia="ar-SA"/>
              </w:rPr>
            </w:pPr>
            <w:r w:rsidRPr="0018603B">
              <w:rPr>
                <w:rFonts w:ascii="Times New Roman" w:hAnsi="Times New Roman" w:cs="Times New Roman"/>
                <w:sz w:val="20"/>
                <w:szCs w:val="20"/>
                <w:lang w:eastAsia="ar-SA"/>
              </w:rPr>
              <w:t>-доход по условным арендным платежам</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tc>
        <w:tc>
          <w:tcPr>
            <w:tcW w:w="2706" w:type="dxa"/>
            <w:tcBorders>
              <w:top w:val="single" w:sz="4" w:space="0" w:color="auto"/>
            </w:tcBorders>
          </w:tcPr>
          <w:p w:rsidR="00DB5D42" w:rsidRPr="0018603B" w:rsidRDefault="00DB5D42" w:rsidP="00DB5D42">
            <w:pPr>
              <w:spacing w:after="0" w:line="240" w:lineRule="auto"/>
              <w:jc w:val="center"/>
              <w:rPr>
                <w:rFonts w:ascii="Times New Roman" w:hAnsi="Times New Roman" w:cs="Times New Roman"/>
                <w:bCs/>
                <w:sz w:val="20"/>
                <w:szCs w:val="20"/>
                <w:lang w:eastAsia="ar-SA"/>
              </w:rPr>
            </w:pPr>
          </w:p>
          <w:p w:rsidR="00DB5D42" w:rsidRPr="0018603B" w:rsidRDefault="00DB5D42" w:rsidP="00DB5D42">
            <w:pPr>
              <w:spacing w:after="0" w:line="240" w:lineRule="auto"/>
              <w:jc w:val="center"/>
              <w:rPr>
                <w:rFonts w:ascii="Times New Roman" w:hAnsi="Times New Roman" w:cs="Times New Roman"/>
                <w:bCs/>
                <w:sz w:val="20"/>
                <w:szCs w:val="20"/>
                <w:lang w:eastAsia="ar-SA"/>
              </w:rPr>
            </w:pPr>
            <w:r w:rsidRPr="0018603B">
              <w:rPr>
                <w:rFonts w:ascii="Times New Roman" w:hAnsi="Times New Roman" w:cs="Times New Roman"/>
                <w:bCs/>
                <w:sz w:val="20"/>
                <w:szCs w:val="20"/>
                <w:lang w:eastAsia="ar-SA"/>
              </w:rPr>
              <w:t>внебюджет</w:t>
            </w: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140,0</w:t>
            </w:r>
          </w:p>
        </w:tc>
        <w:tc>
          <w:tcPr>
            <w:tcW w:w="1991" w:type="dxa"/>
            <w:tcBorders>
              <w:top w:val="single" w:sz="4" w:space="0" w:color="auto"/>
            </w:tcBorders>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140,0</w:t>
            </w:r>
          </w:p>
        </w:tc>
        <w:tc>
          <w:tcPr>
            <w:tcW w:w="1877" w:type="dxa"/>
            <w:tcBorders>
              <w:top w:val="single" w:sz="4" w:space="0" w:color="auto"/>
            </w:tcBorders>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c>
          <w:tcPr>
            <w:tcW w:w="1408" w:type="dxa"/>
            <w:tcBorders>
              <w:top w:val="single" w:sz="4" w:space="0" w:color="auto"/>
            </w:tcBorders>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613"/>
        </w:trPr>
        <w:tc>
          <w:tcPr>
            <w:tcW w:w="764" w:type="dxa"/>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sz w:val="20"/>
                <w:szCs w:val="20"/>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bCs/>
                <w:sz w:val="20"/>
                <w:szCs w:val="20"/>
                <w:lang w:eastAsia="ar-SA"/>
              </w:rPr>
            </w:pPr>
            <w:r w:rsidRPr="0018603B">
              <w:rPr>
                <w:rFonts w:ascii="Times New Roman" w:hAnsi="Times New Roman" w:cs="Times New Roman"/>
                <w:b/>
                <w:sz w:val="20"/>
                <w:szCs w:val="20"/>
                <w:lang w:eastAsia="ar-SA"/>
              </w:rPr>
              <w:t>Всего  по комплексу процессных мероприятий «Развитие культурно-досуговой деятельности»</w:t>
            </w:r>
          </w:p>
        </w:tc>
        <w:tc>
          <w:tcPr>
            <w:tcW w:w="2593"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sz w:val="20"/>
                <w:szCs w:val="20"/>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sz w:val="20"/>
                <w:szCs w:val="20"/>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59559,0</w:t>
            </w:r>
          </w:p>
        </w:tc>
        <w:tc>
          <w:tcPr>
            <w:tcW w:w="1991"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24853,8</w:t>
            </w:r>
          </w:p>
        </w:tc>
        <w:tc>
          <w:tcPr>
            <w:tcW w:w="1877"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17007,60</w:t>
            </w:r>
          </w:p>
        </w:tc>
        <w:tc>
          <w:tcPr>
            <w:tcW w:w="1408"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17697,6</w:t>
            </w:r>
          </w:p>
        </w:tc>
      </w:tr>
      <w:tr w:rsidR="00DB5D42" w:rsidRPr="0018603B" w:rsidTr="00DB5D42">
        <w:trPr>
          <w:trHeight w:val="363"/>
        </w:trPr>
        <w:tc>
          <w:tcPr>
            <w:tcW w:w="15544" w:type="dxa"/>
            <w:gridSpan w:val="8"/>
          </w:tcPr>
          <w:p w:rsidR="00DB5D42" w:rsidRPr="0018603B" w:rsidRDefault="00DB5D42" w:rsidP="00DB5D42">
            <w:pPr>
              <w:numPr>
                <w:ilvl w:val="0"/>
                <w:numId w:val="20"/>
              </w:numPr>
              <w:spacing w:after="0" w:line="240" w:lineRule="auto"/>
              <w:jc w:val="center"/>
              <w:rPr>
                <w:rFonts w:ascii="Times New Roman" w:hAnsi="Times New Roman" w:cs="Times New Roman"/>
                <w:b/>
                <w:lang w:eastAsia="en-US"/>
              </w:rPr>
            </w:pPr>
            <w:r w:rsidRPr="0018603B">
              <w:rPr>
                <w:rFonts w:ascii="Times New Roman" w:hAnsi="Times New Roman" w:cs="Times New Roman"/>
                <w:b/>
                <w:lang w:eastAsia="en-US"/>
              </w:rPr>
              <w:t>Комплекс процессных мероприятий «Обеспечение деятельности отдела по культуре и спорту Администрации муниципального образования</w:t>
            </w:r>
          </w:p>
          <w:p w:rsidR="00DB5D42" w:rsidRPr="0018603B" w:rsidRDefault="00DB5D42" w:rsidP="00DB5D42">
            <w:pPr>
              <w:spacing w:after="0" w:line="240" w:lineRule="auto"/>
              <w:ind w:left="360"/>
              <w:jc w:val="center"/>
              <w:rPr>
                <w:rFonts w:ascii="Times New Roman" w:hAnsi="Times New Roman" w:cs="Times New Roman"/>
                <w:b/>
                <w:bCs/>
                <w:lang w:eastAsia="ar-SA"/>
              </w:rPr>
            </w:pPr>
            <w:r w:rsidRPr="0018603B">
              <w:rPr>
                <w:rFonts w:ascii="Times New Roman" w:hAnsi="Times New Roman" w:cs="Times New Roman"/>
                <w:b/>
                <w:lang w:eastAsia="en-US"/>
              </w:rPr>
              <w:t>«Велижский район»</w:t>
            </w:r>
          </w:p>
        </w:tc>
      </w:tr>
      <w:tr w:rsidR="00DB5D42" w:rsidRPr="0018603B" w:rsidTr="00DB5D42">
        <w:trPr>
          <w:trHeight w:val="613"/>
        </w:trPr>
        <w:tc>
          <w:tcPr>
            <w:tcW w:w="764" w:type="dxa"/>
            <w:vMerge w:val="restart"/>
          </w:tcPr>
          <w:p w:rsidR="00DB5D42" w:rsidRPr="0018603B" w:rsidRDefault="00DB5D42" w:rsidP="00DB5D42">
            <w:pPr>
              <w:widowControl w:val="0"/>
              <w:suppressAutoHyphens/>
              <w:autoSpaceDE w:val="0"/>
              <w:spacing w:after="0" w:line="240" w:lineRule="auto"/>
              <w:ind w:firstLine="720"/>
              <w:jc w:val="center"/>
              <w:rPr>
                <w:rFonts w:ascii="Times New Roman" w:eastAsia="Arial" w:hAnsi="Times New Roman" w:cs="Times New Roman"/>
                <w:lang w:eastAsia="ar-SA"/>
              </w:rPr>
            </w:pPr>
            <w:r w:rsidRPr="0018603B">
              <w:rPr>
                <w:rFonts w:ascii="Times New Roman" w:eastAsia="Arial" w:hAnsi="Times New Roman" w:cs="Times New Roman"/>
                <w:lang w:eastAsia="ar-SA"/>
              </w:rPr>
              <w:t>25.1.</w:t>
            </w:r>
          </w:p>
        </w:tc>
        <w:tc>
          <w:tcPr>
            <w:tcW w:w="2915" w:type="dxa"/>
          </w:tcPr>
          <w:p w:rsidR="00DB5D42" w:rsidRPr="0018603B" w:rsidRDefault="00DB5D42" w:rsidP="00DB5D42">
            <w:pPr>
              <w:spacing w:after="0" w:line="240" w:lineRule="auto"/>
              <w:jc w:val="both"/>
              <w:rPr>
                <w:rFonts w:ascii="Times New Roman" w:hAnsi="Times New Roman" w:cs="Times New Roman"/>
                <w:sz w:val="18"/>
                <w:szCs w:val="18"/>
                <w:lang w:eastAsia="ar-SA"/>
              </w:rPr>
            </w:pPr>
            <w:r w:rsidRPr="0018603B">
              <w:rPr>
                <w:rFonts w:ascii="Times New Roman" w:hAnsi="Times New Roman" w:cs="Times New Roman"/>
                <w:sz w:val="18"/>
                <w:szCs w:val="18"/>
                <w:lang w:eastAsia="ar-SA"/>
              </w:rPr>
              <w:t>Обеспечение деятельности отдела по культуре и спорту Администрации муниципального образования «Велижский район», в том числе:</w:t>
            </w:r>
          </w:p>
        </w:tc>
        <w:tc>
          <w:tcPr>
            <w:tcW w:w="2593" w:type="dxa"/>
            <w:vMerge w:val="restart"/>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tc>
        <w:tc>
          <w:tcPr>
            <w:tcW w:w="2706" w:type="dxa"/>
            <w:vMerge w:val="restart"/>
          </w:tcPr>
          <w:p w:rsidR="00DB5D42" w:rsidRPr="0018603B" w:rsidRDefault="00DB5D42" w:rsidP="00DB5D42">
            <w:pPr>
              <w:spacing w:after="0" w:line="240" w:lineRule="auto"/>
              <w:jc w:val="both"/>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Бюджет муниципального образования «Велижский район»</w:t>
            </w:r>
          </w:p>
        </w:tc>
        <w:tc>
          <w:tcPr>
            <w:tcW w:w="1290"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991"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877"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c>
          <w:tcPr>
            <w:tcW w:w="1408"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r w:rsidRPr="0018603B">
              <w:rPr>
                <w:rFonts w:ascii="Times New Roman" w:eastAsia="Arial" w:hAnsi="Times New Roman" w:cs="Times New Roman"/>
                <w:lang w:eastAsia="ar-SA"/>
              </w:rPr>
              <w:t>-</w:t>
            </w:r>
          </w:p>
        </w:tc>
      </w:tr>
      <w:tr w:rsidR="00DB5D42" w:rsidRPr="0018603B" w:rsidTr="00DB5D42">
        <w:trPr>
          <w:trHeight w:val="729"/>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sz w:val="18"/>
                <w:szCs w:val="18"/>
                <w:lang w:eastAsia="ar-SA"/>
              </w:rPr>
            </w:pPr>
            <w:r w:rsidRPr="0018603B">
              <w:rPr>
                <w:rFonts w:ascii="Times New Roman" w:hAnsi="Times New Roman" w:cs="Times New Roman"/>
                <w:sz w:val="18"/>
                <w:szCs w:val="18"/>
                <w:lang w:eastAsia="ar-SA"/>
              </w:rPr>
              <w:t>- расходы на выплату по оплате труда работников органов местного самоуправления</w:t>
            </w:r>
          </w:p>
          <w:p w:rsidR="00DB5D42" w:rsidRPr="0018603B" w:rsidRDefault="00DB5D42" w:rsidP="00DB5D42">
            <w:pPr>
              <w:spacing w:after="0" w:line="240" w:lineRule="auto"/>
              <w:rPr>
                <w:rFonts w:ascii="Times New Roman" w:hAnsi="Times New Roman" w:cs="Times New Roman"/>
                <w:sz w:val="18"/>
                <w:szCs w:val="18"/>
                <w:lang w:eastAsia="ar-SA"/>
              </w:rPr>
            </w:pP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tc>
        <w:tc>
          <w:tcPr>
            <w:tcW w:w="2706" w:type="dxa"/>
            <w:vMerge/>
          </w:tcPr>
          <w:p w:rsidR="00DB5D42" w:rsidRPr="0018603B" w:rsidRDefault="00DB5D42" w:rsidP="00DB5D42">
            <w:pPr>
              <w:spacing w:after="0" w:line="240" w:lineRule="auto"/>
              <w:jc w:val="center"/>
              <w:rPr>
                <w:rFonts w:ascii="Times New Roman" w:hAnsi="Times New Roman" w:cs="Times New Roman"/>
                <w:bCs/>
                <w:sz w:val="18"/>
                <w:szCs w:val="18"/>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4029,9</w:t>
            </w:r>
          </w:p>
        </w:tc>
        <w:tc>
          <w:tcPr>
            <w:tcW w:w="1991" w:type="dxa"/>
          </w:tcPr>
          <w:p w:rsidR="00DB5D42" w:rsidRPr="0018603B" w:rsidRDefault="00DB5D42" w:rsidP="00DB5D42">
            <w:pPr>
              <w:ind w:right="-1"/>
              <w:jc w:val="center"/>
              <w:rPr>
                <w:rFonts w:ascii="Times New Roman" w:hAnsi="Times New Roman" w:cs="Times New Roman"/>
                <w:sz w:val="18"/>
                <w:szCs w:val="18"/>
                <w:lang w:eastAsia="ar-SA"/>
              </w:rPr>
            </w:pPr>
          </w:p>
          <w:p w:rsidR="00DB5D42" w:rsidRPr="0018603B" w:rsidRDefault="00DB5D42" w:rsidP="00DB5D42">
            <w:pPr>
              <w:ind w:right="-1"/>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1281,7</w:t>
            </w:r>
          </w:p>
        </w:tc>
        <w:tc>
          <w:tcPr>
            <w:tcW w:w="1877" w:type="dxa"/>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1347,2</w:t>
            </w:r>
          </w:p>
        </w:tc>
        <w:tc>
          <w:tcPr>
            <w:tcW w:w="1408" w:type="dxa"/>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1401,0</w:t>
            </w:r>
          </w:p>
        </w:tc>
      </w:tr>
      <w:tr w:rsidR="00DB5D42" w:rsidRPr="0018603B" w:rsidTr="00DB5D42">
        <w:trPr>
          <w:trHeight w:val="605"/>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sz w:val="18"/>
                <w:szCs w:val="18"/>
                <w:lang w:eastAsia="ar-SA"/>
              </w:rPr>
            </w:pPr>
            <w:r w:rsidRPr="0018603B">
              <w:rPr>
                <w:rFonts w:ascii="Times New Roman" w:hAnsi="Times New Roman" w:cs="Times New Roman"/>
                <w:sz w:val="18"/>
                <w:szCs w:val="18"/>
                <w:lang w:eastAsia="ar-SA"/>
              </w:rPr>
              <w:t>- расходы на содержание работников органов местного самоуправления</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tc>
        <w:tc>
          <w:tcPr>
            <w:tcW w:w="2706" w:type="dxa"/>
            <w:vMerge/>
          </w:tcPr>
          <w:p w:rsidR="00DB5D42" w:rsidRPr="0018603B" w:rsidRDefault="00DB5D42" w:rsidP="00DB5D42">
            <w:pPr>
              <w:spacing w:after="0" w:line="240" w:lineRule="auto"/>
              <w:jc w:val="center"/>
              <w:rPr>
                <w:rFonts w:ascii="Times New Roman" w:hAnsi="Times New Roman" w:cs="Times New Roman"/>
                <w:bCs/>
                <w:sz w:val="18"/>
                <w:szCs w:val="18"/>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2,5</w:t>
            </w:r>
          </w:p>
        </w:tc>
        <w:tc>
          <w:tcPr>
            <w:tcW w:w="1991" w:type="dxa"/>
          </w:tcPr>
          <w:p w:rsidR="00DB5D42" w:rsidRPr="0018603B" w:rsidRDefault="00DB5D42" w:rsidP="00DB5D42">
            <w:pPr>
              <w:ind w:right="-1"/>
              <w:jc w:val="center"/>
              <w:rPr>
                <w:rFonts w:ascii="Times New Roman" w:hAnsi="Times New Roman" w:cs="Times New Roman"/>
                <w:sz w:val="18"/>
                <w:szCs w:val="18"/>
                <w:lang w:eastAsia="ar-SA"/>
              </w:rPr>
            </w:pPr>
          </w:p>
          <w:p w:rsidR="00DB5D42" w:rsidRPr="0018603B" w:rsidRDefault="00DB5D42" w:rsidP="00DB5D42">
            <w:pPr>
              <w:ind w:right="-1"/>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2,5</w:t>
            </w:r>
          </w:p>
        </w:tc>
        <w:tc>
          <w:tcPr>
            <w:tcW w:w="1877" w:type="dxa"/>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0</w:t>
            </w:r>
          </w:p>
        </w:tc>
        <w:tc>
          <w:tcPr>
            <w:tcW w:w="1408" w:type="dxa"/>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sz w:val="18"/>
                <w:szCs w:val="18"/>
                <w:lang w:eastAsia="ar-SA"/>
              </w:rPr>
            </w:pPr>
            <w:r w:rsidRPr="0018603B">
              <w:rPr>
                <w:rFonts w:ascii="Times New Roman" w:hAnsi="Times New Roman" w:cs="Times New Roman"/>
                <w:sz w:val="18"/>
                <w:szCs w:val="18"/>
                <w:lang w:eastAsia="ar-SA"/>
              </w:rPr>
              <w:t>- расходы на выплаты по оплате труда работников муниципальных казенных учреждений</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tc>
        <w:tc>
          <w:tcPr>
            <w:tcW w:w="2706" w:type="dxa"/>
            <w:vMerge/>
          </w:tcPr>
          <w:p w:rsidR="00DB5D42" w:rsidRPr="0018603B" w:rsidRDefault="00DB5D42" w:rsidP="00DB5D42">
            <w:pPr>
              <w:spacing w:after="0" w:line="240" w:lineRule="auto"/>
              <w:jc w:val="center"/>
              <w:rPr>
                <w:rFonts w:ascii="Times New Roman" w:hAnsi="Times New Roman" w:cs="Times New Roman"/>
                <w:bCs/>
                <w:sz w:val="18"/>
                <w:szCs w:val="18"/>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28070,4</w:t>
            </w:r>
          </w:p>
        </w:tc>
        <w:tc>
          <w:tcPr>
            <w:tcW w:w="1991" w:type="dxa"/>
          </w:tcPr>
          <w:p w:rsidR="00DB5D42" w:rsidRPr="0018603B" w:rsidRDefault="00DB5D42" w:rsidP="00DB5D42">
            <w:pPr>
              <w:ind w:right="-1"/>
              <w:jc w:val="center"/>
              <w:rPr>
                <w:rFonts w:ascii="Times New Roman" w:hAnsi="Times New Roman" w:cs="Times New Roman"/>
                <w:sz w:val="18"/>
                <w:szCs w:val="18"/>
                <w:lang w:eastAsia="ar-SA"/>
              </w:rPr>
            </w:pPr>
          </w:p>
          <w:p w:rsidR="00DB5D42" w:rsidRPr="0018603B" w:rsidRDefault="00DB5D42" w:rsidP="00DB5D42">
            <w:pPr>
              <w:ind w:right="-1"/>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9287,3</w:t>
            </w:r>
          </w:p>
        </w:tc>
        <w:tc>
          <w:tcPr>
            <w:tcW w:w="1877" w:type="dxa"/>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9361,2</w:t>
            </w:r>
          </w:p>
        </w:tc>
        <w:tc>
          <w:tcPr>
            <w:tcW w:w="1408" w:type="dxa"/>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9421,9</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jc w:val="both"/>
              <w:rPr>
                <w:rFonts w:ascii="Times New Roman" w:hAnsi="Times New Roman" w:cs="Times New Roman"/>
                <w:sz w:val="18"/>
                <w:szCs w:val="18"/>
                <w:lang w:eastAsia="ar-SA"/>
              </w:rPr>
            </w:pPr>
            <w:r w:rsidRPr="0018603B">
              <w:rPr>
                <w:rFonts w:ascii="Times New Roman" w:hAnsi="Times New Roman" w:cs="Times New Roman"/>
                <w:sz w:val="18"/>
                <w:szCs w:val="18"/>
                <w:lang w:eastAsia="ar-SA"/>
              </w:rPr>
              <w:t>- закупка товаров, работ и услуг для муниципальных нужд</w:t>
            </w:r>
          </w:p>
        </w:tc>
        <w:tc>
          <w:tcPr>
            <w:tcW w:w="2593" w:type="dxa"/>
            <w:vMerge/>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tc>
        <w:tc>
          <w:tcPr>
            <w:tcW w:w="2706" w:type="dxa"/>
            <w:vMerge/>
          </w:tcPr>
          <w:p w:rsidR="00DB5D42" w:rsidRPr="0018603B" w:rsidRDefault="00DB5D42" w:rsidP="00DB5D42">
            <w:pPr>
              <w:spacing w:after="0" w:line="240" w:lineRule="auto"/>
              <w:jc w:val="center"/>
              <w:rPr>
                <w:rFonts w:ascii="Times New Roman" w:hAnsi="Times New Roman" w:cs="Times New Roman"/>
                <w:bCs/>
                <w:sz w:val="18"/>
                <w:szCs w:val="18"/>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sz w:val="18"/>
                <w:szCs w:val="18"/>
                <w:lang w:eastAsia="ar-SA"/>
              </w:rPr>
            </w:pPr>
            <w:r w:rsidRPr="0018603B">
              <w:rPr>
                <w:rFonts w:ascii="Times New Roman" w:hAnsi="Times New Roman" w:cs="Times New Roman"/>
                <w:sz w:val="18"/>
                <w:szCs w:val="18"/>
                <w:lang w:eastAsia="ar-SA"/>
              </w:rPr>
              <w:t>241,0</w:t>
            </w:r>
          </w:p>
        </w:tc>
        <w:tc>
          <w:tcPr>
            <w:tcW w:w="1991"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235,0</w:t>
            </w:r>
          </w:p>
        </w:tc>
        <w:tc>
          <w:tcPr>
            <w:tcW w:w="1877"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6,0</w:t>
            </w:r>
          </w:p>
        </w:tc>
        <w:tc>
          <w:tcPr>
            <w:tcW w:w="1408"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p w:rsidR="00DB5D42" w:rsidRPr="0018603B" w:rsidRDefault="00DB5D42" w:rsidP="00DB5D42">
            <w:pPr>
              <w:spacing w:after="0" w:line="240" w:lineRule="auto"/>
              <w:jc w:val="center"/>
              <w:rPr>
                <w:rFonts w:ascii="Times New Roman" w:hAnsi="Times New Roman" w:cs="Times New Roman"/>
                <w:bCs/>
                <w:sz w:val="18"/>
                <w:szCs w:val="18"/>
                <w:lang w:eastAsia="ar-SA"/>
              </w:rPr>
            </w:pPr>
            <w:r w:rsidRPr="0018603B">
              <w:rPr>
                <w:rFonts w:ascii="Times New Roman" w:hAnsi="Times New Roman" w:cs="Times New Roman"/>
                <w:bCs/>
                <w:sz w:val="18"/>
                <w:szCs w:val="18"/>
                <w:lang w:eastAsia="ar-SA"/>
              </w:rPr>
              <w:t>0</w:t>
            </w:r>
          </w:p>
        </w:tc>
      </w:tr>
      <w:tr w:rsidR="00DB5D42" w:rsidRPr="0018603B" w:rsidTr="00DB5D42">
        <w:trPr>
          <w:trHeight w:val="613"/>
        </w:trPr>
        <w:tc>
          <w:tcPr>
            <w:tcW w:w="764" w:type="dxa"/>
            <w:vMerge/>
          </w:tcPr>
          <w:p w:rsidR="00DB5D42" w:rsidRPr="0018603B" w:rsidRDefault="00DB5D42" w:rsidP="00DB5D42">
            <w:pPr>
              <w:widowControl w:val="0"/>
              <w:suppressAutoHyphens/>
              <w:autoSpaceDE w:val="0"/>
              <w:spacing w:after="0" w:line="240" w:lineRule="auto"/>
              <w:ind w:firstLine="720"/>
              <w:jc w:val="both"/>
              <w:rPr>
                <w:rFonts w:ascii="Times New Roman" w:eastAsia="Arial" w:hAnsi="Times New Roman" w:cs="Times New Roman"/>
                <w:lang w:eastAsia="ar-SA"/>
              </w:rPr>
            </w:pPr>
          </w:p>
        </w:tc>
        <w:tc>
          <w:tcPr>
            <w:tcW w:w="2915" w:type="dxa"/>
          </w:tcPr>
          <w:p w:rsidR="00DB5D42" w:rsidRPr="0018603B" w:rsidRDefault="00DB5D42" w:rsidP="00DB5D42">
            <w:pPr>
              <w:spacing w:after="0" w:line="240" w:lineRule="auto"/>
              <w:contextualSpacing/>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Всего по комплексу процессных мероприятий «Обеспечение деятельности отдела по культуре и спорту Администрации муниципального образования</w:t>
            </w:r>
          </w:p>
          <w:p w:rsidR="00DB5D42" w:rsidRPr="0018603B" w:rsidRDefault="00DB5D42" w:rsidP="00DB5D42">
            <w:pPr>
              <w:spacing w:after="0" w:line="240" w:lineRule="auto"/>
              <w:contextualSpacing/>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«Велижский район»</w:t>
            </w:r>
          </w:p>
        </w:tc>
        <w:tc>
          <w:tcPr>
            <w:tcW w:w="2593"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tc>
        <w:tc>
          <w:tcPr>
            <w:tcW w:w="2706" w:type="dxa"/>
          </w:tcPr>
          <w:p w:rsidR="00DB5D42" w:rsidRPr="0018603B" w:rsidRDefault="00DB5D42" w:rsidP="00DB5D42">
            <w:pPr>
              <w:spacing w:after="0" w:line="240" w:lineRule="auto"/>
              <w:jc w:val="center"/>
              <w:rPr>
                <w:rFonts w:ascii="Times New Roman" w:hAnsi="Times New Roman" w:cs="Times New Roman"/>
                <w:bCs/>
                <w:sz w:val="18"/>
                <w:szCs w:val="18"/>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b/>
                <w:sz w:val="18"/>
                <w:szCs w:val="18"/>
                <w:lang w:eastAsia="ar-SA"/>
              </w:rPr>
            </w:pPr>
          </w:p>
          <w:p w:rsidR="00DB5D42" w:rsidRPr="0018603B" w:rsidRDefault="00DB5D42" w:rsidP="00DB5D42">
            <w:pPr>
              <w:spacing w:after="0" w:line="240" w:lineRule="auto"/>
              <w:contextualSpacing/>
              <w:jc w:val="center"/>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32343,8</w:t>
            </w:r>
          </w:p>
        </w:tc>
        <w:tc>
          <w:tcPr>
            <w:tcW w:w="1991"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10806,5</w:t>
            </w:r>
          </w:p>
        </w:tc>
        <w:tc>
          <w:tcPr>
            <w:tcW w:w="1877"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10714,4</w:t>
            </w:r>
          </w:p>
        </w:tc>
        <w:tc>
          <w:tcPr>
            <w:tcW w:w="1408"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10822,9</w:t>
            </w:r>
          </w:p>
        </w:tc>
      </w:tr>
      <w:tr w:rsidR="00DB5D42" w:rsidRPr="0018603B" w:rsidTr="00DB5D42">
        <w:trPr>
          <w:trHeight w:val="952"/>
        </w:trPr>
        <w:tc>
          <w:tcPr>
            <w:tcW w:w="3679" w:type="dxa"/>
            <w:gridSpan w:val="2"/>
          </w:tcPr>
          <w:p w:rsidR="00DB5D42" w:rsidRPr="0018603B" w:rsidRDefault="00DB5D42" w:rsidP="00DB5D42">
            <w:pPr>
              <w:widowControl w:val="0"/>
              <w:suppressAutoHyphens/>
              <w:autoSpaceDE w:val="0"/>
              <w:spacing w:after="0" w:line="240" w:lineRule="auto"/>
              <w:jc w:val="both"/>
              <w:rPr>
                <w:rFonts w:ascii="Times New Roman" w:eastAsia="Arial" w:hAnsi="Times New Roman" w:cs="Times New Roman"/>
                <w:b/>
                <w:lang w:eastAsia="ar-SA"/>
              </w:rPr>
            </w:pPr>
            <w:r w:rsidRPr="0018603B">
              <w:rPr>
                <w:rFonts w:ascii="Times New Roman" w:eastAsia="Arial" w:hAnsi="Times New Roman" w:cs="Times New Roman"/>
                <w:b/>
                <w:lang w:eastAsia="ar-SA"/>
              </w:rPr>
              <w:t>Итого по муниципальной программе</w:t>
            </w:r>
          </w:p>
        </w:tc>
        <w:tc>
          <w:tcPr>
            <w:tcW w:w="2593"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tc>
        <w:tc>
          <w:tcPr>
            <w:tcW w:w="2706" w:type="dxa"/>
          </w:tcPr>
          <w:p w:rsidR="00DB5D42" w:rsidRPr="0018603B" w:rsidRDefault="00DB5D42" w:rsidP="00DB5D42">
            <w:pPr>
              <w:widowControl w:val="0"/>
              <w:suppressAutoHyphens/>
              <w:autoSpaceDE w:val="0"/>
              <w:spacing w:after="0" w:line="240" w:lineRule="auto"/>
              <w:ind w:firstLine="720"/>
              <w:rPr>
                <w:rFonts w:ascii="Times New Roman" w:eastAsia="Arial" w:hAnsi="Times New Roman" w:cs="Times New Roman"/>
                <w:lang w:eastAsia="ar-SA"/>
              </w:rPr>
            </w:pPr>
          </w:p>
        </w:tc>
        <w:tc>
          <w:tcPr>
            <w:tcW w:w="1290" w:type="dxa"/>
            <w:vAlign w:val="center"/>
          </w:tcPr>
          <w:p w:rsidR="00DB5D42" w:rsidRPr="0018603B" w:rsidRDefault="00DB5D42" w:rsidP="00DB5D42">
            <w:pPr>
              <w:spacing w:after="0" w:line="240" w:lineRule="auto"/>
              <w:contextualSpacing/>
              <w:jc w:val="center"/>
              <w:rPr>
                <w:rFonts w:ascii="Times New Roman" w:hAnsi="Times New Roman" w:cs="Times New Roman"/>
                <w:b/>
                <w:sz w:val="18"/>
                <w:szCs w:val="18"/>
                <w:lang w:eastAsia="ar-SA"/>
              </w:rPr>
            </w:pPr>
            <w:r w:rsidRPr="0018603B">
              <w:rPr>
                <w:rFonts w:ascii="Times New Roman" w:hAnsi="Times New Roman" w:cs="Times New Roman"/>
                <w:b/>
                <w:sz w:val="18"/>
                <w:szCs w:val="18"/>
                <w:lang w:eastAsia="ar-SA"/>
              </w:rPr>
              <w:t>130417,1</w:t>
            </w:r>
          </w:p>
        </w:tc>
        <w:tc>
          <w:tcPr>
            <w:tcW w:w="1991"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49139,5</w:t>
            </w:r>
          </w:p>
        </w:tc>
        <w:tc>
          <w:tcPr>
            <w:tcW w:w="1877"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39983,5</w:t>
            </w:r>
          </w:p>
        </w:tc>
        <w:tc>
          <w:tcPr>
            <w:tcW w:w="1408" w:type="dxa"/>
          </w:tcPr>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p>
          <w:p w:rsidR="00DB5D42" w:rsidRPr="0018603B" w:rsidRDefault="00DB5D42" w:rsidP="00DB5D42">
            <w:pPr>
              <w:spacing w:after="0" w:line="240" w:lineRule="auto"/>
              <w:jc w:val="center"/>
              <w:rPr>
                <w:rFonts w:ascii="Times New Roman" w:hAnsi="Times New Roman" w:cs="Times New Roman"/>
                <w:b/>
                <w:bCs/>
                <w:sz w:val="18"/>
                <w:szCs w:val="18"/>
                <w:lang w:eastAsia="ar-SA"/>
              </w:rPr>
            </w:pPr>
            <w:r w:rsidRPr="0018603B">
              <w:rPr>
                <w:rFonts w:ascii="Times New Roman" w:hAnsi="Times New Roman" w:cs="Times New Roman"/>
                <w:b/>
                <w:bCs/>
                <w:sz w:val="18"/>
                <w:szCs w:val="18"/>
                <w:lang w:eastAsia="ar-SA"/>
              </w:rPr>
              <w:t>41294,1</w:t>
            </w:r>
          </w:p>
        </w:tc>
      </w:tr>
    </w:tbl>
    <w:p w:rsidR="00242964" w:rsidRDefault="00242964"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pPr>
    </w:p>
    <w:p w:rsidR="0018603B" w:rsidRDefault="0018603B" w:rsidP="0031087E">
      <w:pPr>
        <w:spacing w:after="0" w:line="240" w:lineRule="auto"/>
        <w:jc w:val="right"/>
        <w:rPr>
          <w:rFonts w:ascii="Times New Roman" w:hAnsi="Times New Roman" w:cs="Times New Roman"/>
        </w:rPr>
        <w:sectPr w:rsidR="0018603B" w:rsidSect="00673115">
          <w:pgSz w:w="16838" w:h="11906" w:orient="landscape"/>
          <w:pgMar w:top="993" w:right="992" w:bottom="539" w:left="851" w:header="709" w:footer="709" w:gutter="0"/>
          <w:cols w:space="708"/>
          <w:docGrid w:linePitch="360"/>
        </w:sectPr>
      </w:pPr>
    </w:p>
    <w:p w:rsidR="0018603B" w:rsidRDefault="0018603B" w:rsidP="0031087E">
      <w:pPr>
        <w:spacing w:after="0" w:line="240" w:lineRule="auto"/>
        <w:jc w:val="right"/>
        <w:rPr>
          <w:rFonts w:ascii="Times New Roman" w:hAnsi="Times New Roman" w:cs="Times New Roman"/>
        </w:rPr>
      </w:pPr>
    </w:p>
    <w:p w:rsidR="00774FA4" w:rsidRPr="00774FA4" w:rsidRDefault="00774FA4" w:rsidP="00774FA4">
      <w:pPr>
        <w:spacing w:after="0" w:line="240" w:lineRule="auto"/>
        <w:ind w:firstLine="851"/>
        <w:jc w:val="right"/>
        <w:rPr>
          <w:rFonts w:ascii="Times New Roman" w:hAnsi="Times New Roman" w:cs="Times New Roman"/>
          <w:sz w:val="28"/>
          <w:szCs w:val="28"/>
          <w:lang w:eastAsia="ar-SA"/>
        </w:rPr>
      </w:pPr>
      <w:r w:rsidRPr="00774FA4">
        <w:rPr>
          <w:rFonts w:ascii="Times New Roman" w:hAnsi="Times New Roman" w:cs="Times New Roman"/>
          <w:sz w:val="28"/>
          <w:szCs w:val="28"/>
          <w:lang w:eastAsia="ar-SA"/>
        </w:rPr>
        <w:t>Приложение 1</w:t>
      </w:r>
    </w:p>
    <w:p w:rsidR="00774FA4" w:rsidRPr="00774FA4" w:rsidRDefault="00774FA4" w:rsidP="00774FA4">
      <w:pPr>
        <w:spacing w:after="0" w:line="240" w:lineRule="auto"/>
        <w:ind w:left="5529"/>
        <w:contextualSpacing/>
        <w:jc w:val="right"/>
        <w:rPr>
          <w:rFonts w:ascii="Times New Roman" w:hAnsi="Times New Roman" w:cs="Times New Roman"/>
          <w:sz w:val="28"/>
          <w:szCs w:val="28"/>
          <w:lang w:eastAsia="ar-SA"/>
        </w:rPr>
      </w:pPr>
      <w:r w:rsidRPr="00774FA4">
        <w:rPr>
          <w:rFonts w:ascii="Times New Roman" w:hAnsi="Times New Roman" w:cs="Times New Roman"/>
          <w:sz w:val="28"/>
          <w:szCs w:val="28"/>
          <w:lang w:eastAsia="ar-SA"/>
        </w:rPr>
        <w:t xml:space="preserve">к муниципальной программе </w:t>
      </w:r>
    </w:p>
    <w:p w:rsidR="00774FA4" w:rsidRPr="00774FA4" w:rsidRDefault="00774FA4" w:rsidP="00774FA4">
      <w:pPr>
        <w:spacing w:after="0" w:line="240" w:lineRule="auto"/>
        <w:ind w:left="5529"/>
        <w:contextualSpacing/>
        <w:jc w:val="right"/>
        <w:rPr>
          <w:rFonts w:ascii="Times New Roman" w:hAnsi="Times New Roman" w:cs="Times New Roman"/>
          <w:sz w:val="28"/>
          <w:szCs w:val="28"/>
          <w:lang w:eastAsia="ar-SA"/>
        </w:rPr>
      </w:pPr>
      <w:r w:rsidRPr="00774FA4">
        <w:rPr>
          <w:rFonts w:ascii="Times New Roman" w:hAnsi="Times New Roman" w:cs="Times New Roman"/>
          <w:sz w:val="28"/>
          <w:szCs w:val="28"/>
          <w:lang w:eastAsia="ar-SA"/>
        </w:rPr>
        <w:t>«Развитие культуры и туризма</w:t>
      </w:r>
    </w:p>
    <w:p w:rsidR="00774FA4" w:rsidRPr="00774FA4" w:rsidRDefault="00774FA4" w:rsidP="00774FA4">
      <w:pPr>
        <w:spacing w:after="0" w:line="240" w:lineRule="auto"/>
        <w:ind w:left="5529"/>
        <w:contextualSpacing/>
        <w:jc w:val="right"/>
        <w:rPr>
          <w:rFonts w:ascii="Times New Roman" w:hAnsi="Times New Roman" w:cs="Times New Roman"/>
          <w:sz w:val="28"/>
          <w:szCs w:val="28"/>
          <w:lang w:eastAsia="ar-SA"/>
        </w:rPr>
      </w:pPr>
      <w:r w:rsidRPr="00774FA4">
        <w:rPr>
          <w:rFonts w:ascii="Times New Roman" w:hAnsi="Times New Roman" w:cs="Times New Roman"/>
          <w:sz w:val="28"/>
          <w:szCs w:val="28"/>
          <w:lang w:eastAsia="ar-SA"/>
        </w:rPr>
        <w:t xml:space="preserve">в муниципальном образовании </w:t>
      </w:r>
    </w:p>
    <w:p w:rsidR="00774FA4" w:rsidRPr="00774FA4" w:rsidRDefault="00774FA4" w:rsidP="00774FA4">
      <w:pPr>
        <w:spacing w:after="0" w:line="240" w:lineRule="auto"/>
        <w:ind w:left="5529"/>
        <w:contextualSpacing/>
        <w:jc w:val="right"/>
        <w:rPr>
          <w:rFonts w:ascii="Times New Roman" w:hAnsi="Times New Roman" w:cs="Times New Roman"/>
          <w:sz w:val="28"/>
          <w:szCs w:val="28"/>
          <w:lang w:eastAsia="ar-SA"/>
        </w:rPr>
      </w:pPr>
      <w:r w:rsidRPr="00774FA4">
        <w:rPr>
          <w:rFonts w:ascii="Times New Roman" w:hAnsi="Times New Roman" w:cs="Times New Roman"/>
          <w:sz w:val="28"/>
          <w:szCs w:val="28"/>
          <w:lang w:eastAsia="ar-SA"/>
        </w:rPr>
        <w:t xml:space="preserve">«Велижский район» </w:t>
      </w:r>
    </w:p>
    <w:p w:rsidR="00774FA4" w:rsidRPr="00774FA4" w:rsidRDefault="00774FA4" w:rsidP="00774FA4">
      <w:pPr>
        <w:spacing w:after="0" w:line="240" w:lineRule="auto"/>
        <w:rPr>
          <w:rFonts w:ascii="Times New Roman" w:hAnsi="Times New Roman" w:cs="Times New Roman"/>
          <w:b/>
          <w:sz w:val="28"/>
          <w:szCs w:val="28"/>
          <w:lang w:eastAsia="ar-SA"/>
        </w:rPr>
      </w:pPr>
    </w:p>
    <w:p w:rsidR="00774FA4" w:rsidRPr="00774FA4" w:rsidRDefault="00774FA4" w:rsidP="00774FA4">
      <w:pPr>
        <w:spacing w:after="0" w:line="240" w:lineRule="auto"/>
        <w:ind w:firstLine="851"/>
        <w:jc w:val="center"/>
        <w:rPr>
          <w:rFonts w:ascii="Times New Roman" w:hAnsi="Times New Roman" w:cs="Times New Roman"/>
          <w:b/>
          <w:sz w:val="28"/>
          <w:szCs w:val="28"/>
          <w:lang w:eastAsia="ar-SA"/>
        </w:rPr>
      </w:pPr>
      <w:r w:rsidRPr="00774FA4">
        <w:rPr>
          <w:rFonts w:ascii="Times New Roman" w:hAnsi="Times New Roman" w:cs="Times New Roman"/>
          <w:b/>
          <w:sz w:val="28"/>
          <w:szCs w:val="28"/>
          <w:lang w:eastAsia="ar-SA"/>
        </w:rPr>
        <w:t>Целевые показатели</w:t>
      </w:r>
    </w:p>
    <w:p w:rsidR="00774FA4" w:rsidRPr="00774FA4" w:rsidRDefault="00774FA4" w:rsidP="00774FA4">
      <w:pPr>
        <w:spacing w:after="0" w:line="240" w:lineRule="auto"/>
        <w:ind w:firstLine="851"/>
        <w:jc w:val="center"/>
        <w:rPr>
          <w:rFonts w:ascii="Times New Roman" w:hAnsi="Times New Roman" w:cs="Times New Roman"/>
          <w:color w:val="000000"/>
          <w:sz w:val="28"/>
          <w:szCs w:val="28"/>
          <w:lang w:eastAsia="ar-SA"/>
        </w:rPr>
      </w:pPr>
      <w:r w:rsidRPr="00774FA4">
        <w:rPr>
          <w:rFonts w:ascii="Times New Roman" w:hAnsi="Times New Roman" w:cs="Times New Roman"/>
          <w:b/>
          <w:sz w:val="28"/>
          <w:szCs w:val="28"/>
          <w:lang w:eastAsia="ar-SA"/>
        </w:rPr>
        <w:t>реализации муниципальной программы</w:t>
      </w:r>
    </w:p>
    <w:p w:rsidR="00774FA4" w:rsidRPr="00774FA4" w:rsidRDefault="00774FA4" w:rsidP="00774FA4">
      <w:pPr>
        <w:spacing w:after="0" w:line="240" w:lineRule="auto"/>
        <w:ind w:firstLine="851"/>
        <w:rPr>
          <w:rFonts w:ascii="Times New Roman" w:hAnsi="Times New Roman" w:cs="Times New Roman"/>
          <w:sz w:val="28"/>
          <w:szCs w:val="28"/>
          <w:lang w:eastAsia="ar-SA"/>
        </w:rPr>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3"/>
        <w:gridCol w:w="3188"/>
        <w:gridCol w:w="1669"/>
        <w:gridCol w:w="1518"/>
        <w:gridCol w:w="1366"/>
        <w:gridCol w:w="1214"/>
        <w:gridCol w:w="1219"/>
      </w:tblGrid>
      <w:tr w:rsidR="00DB5D42" w:rsidRPr="00774FA4" w:rsidTr="00DB5D42">
        <w:trPr>
          <w:trHeight w:val="647"/>
        </w:trPr>
        <w:tc>
          <w:tcPr>
            <w:tcW w:w="673" w:type="dxa"/>
            <w:vMerge w:val="restart"/>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p>
        </w:tc>
        <w:tc>
          <w:tcPr>
            <w:tcW w:w="3188" w:type="dxa"/>
            <w:vMerge w:val="restart"/>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Наименование показателя</w:t>
            </w:r>
          </w:p>
        </w:tc>
        <w:tc>
          <w:tcPr>
            <w:tcW w:w="1669" w:type="dxa"/>
            <w:vMerge w:val="restart"/>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единица измерения</w:t>
            </w:r>
          </w:p>
        </w:tc>
        <w:tc>
          <w:tcPr>
            <w:tcW w:w="1518" w:type="dxa"/>
            <w:vMerge w:val="restart"/>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Базовое значение показателя  в 2022 году</w:t>
            </w:r>
          </w:p>
        </w:tc>
        <w:tc>
          <w:tcPr>
            <w:tcW w:w="3795" w:type="dxa"/>
            <w:gridSpan w:val="3"/>
          </w:tcPr>
          <w:p w:rsidR="00DB5D42" w:rsidRPr="00774FA4" w:rsidRDefault="00DB5D42" w:rsidP="00DB5D42">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Планируемое значение показателя</w:t>
            </w:r>
          </w:p>
        </w:tc>
      </w:tr>
      <w:tr w:rsidR="00DB5D42" w:rsidRPr="00774FA4" w:rsidTr="00DB5D42">
        <w:trPr>
          <w:trHeight w:val="648"/>
        </w:trPr>
        <w:tc>
          <w:tcPr>
            <w:tcW w:w="673" w:type="dxa"/>
            <w:vMerge/>
          </w:tcPr>
          <w:p w:rsidR="00DB5D42" w:rsidRPr="00774FA4" w:rsidRDefault="00DB5D42" w:rsidP="00DB5D42">
            <w:pPr>
              <w:widowControl w:val="0"/>
              <w:suppressAutoHyphens/>
              <w:spacing w:after="0" w:line="240" w:lineRule="auto"/>
              <w:rPr>
                <w:rFonts w:ascii="Times New Roman" w:eastAsia="SimSun" w:hAnsi="Times New Roman" w:cs="Mangal"/>
                <w:kern w:val="1"/>
                <w:sz w:val="24"/>
                <w:szCs w:val="24"/>
                <w:lang w:eastAsia="zh-CN" w:bidi="hi-IN"/>
              </w:rPr>
            </w:pPr>
          </w:p>
        </w:tc>
        <w:tc>
          <w:tcPr>
            <w:tcW w:w="3188" w:type="dxa"/>
            <w:vMerge/>
          </w:tcPr>
          <w:p w:rsidR="00DB5D42" w:rsidRPr="00774FA4" w:rsidRDefault="00DB5D42" w:rsidP="00DB5D42">
            <w:pPr>
              <w:widowControl w:val="0"/>
              <w:suppressAutoHyphens/>
              <w:spacing w:after="0" w:line="240" w:lineRule="auto"/>
              <w:rPr>
                <w:rFonts w:ascii="Times New Roman" w:eastAsia="SimSun" w:hAnsi="Times New Roman" w:cs="Mangal"/>
                <w:kern w:val="1"/>
                <w:sz w:val="24"/>
                <w:szCs w:val="24"/>
                <w:lang w:eastAsia="zh-CN" w:bidi="hi-IN"/>
              </w:rPr>
            </w:pPr>
          </w:p>
        </w:tc>
        <w:tc>
          <w:tcPr>
            <w:tcW w:w="1669" w:type="dxa"/>
            <w:vMerge/>
          </w:tcPr>
          <w:p w:rsidR="00DB5D42" w:rsidRPr="00774FA4" w:rsidRDefault="00DB5D42" w:rsidP="00DB5D42">
            <w:pPr>
              <w:widowControl w:val="0"/>
              <w:suppressAutoHyphens/>
              <w:spacing w:after="0" w:line="240" w:lineRule="auto"/>
              <w:rPr>
                <w:rFonts w:ascii="Times New Roman" w:eastAsia="SimSun" w:hAnsi="Times New Roman" w:cs="Mangal"/>
                <w:kern w:val="1"/>
                <w:sz w:val="24"/>
                <w:szCs w:val="24"/>
                <w:lang w:eastAsia="zh-CN" w:bidi="hi-IN"/>
              </w:rPr>
            </w:pPr>
          </w:p>
        </w:tc>
        <w:tc>
          <w:tcPr>
            <w:tcW w:w="1518" w:type="dxa"/>
            <w:vMerge/>
          </w:tcPr>
          <w:p w:rsidR="00DB5D42" w:rsidRPr="00774FA4" w:rsidRDefault="00DB5D42" w:rsidP="00DB5D42">
            <w:pPr>
              <w:widowControl w:val="0"/>
              <w:suppressAutoHyphens/>
              <w:spacing w:after="0" w:line="240" w:lineRule="auto"/>
              <w:rPr>
                <w:rFonts w:ascii="Times New Roman" w:eastAsia="SimSun" w:hAnsi="Times New Roman" w:cs="Mangal"/>
                <w:kern w:val="1"/>
                <w:sz w:val="24"/>
                <w:szCs w:val="24"/>
                <w:lang w:eastAsia="zh-CN" w:bidi="hi-IN"/>
              </w:rPr>
            </w:pPr>
          </w:p>
        </w:tc>
        <w:tc>
          <w:tcPr>
            <w:tcW w:w="1366" w:type="dxa"/>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2023 год</w:t>
            </w:r>
          </w:p>
        </w:tc>
        <w:tc>
          <w:tcPr>
            <w:tcW w:w="1214" w:type="dxa"/>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2024 год</w:t>
            </w:r>
          </w:p>
        </w:tc>
        <w:tc>
          <w:tcPr>
            <w:tcW w:w="1214" w:type="dxa"/>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2025 год</w:t>
            </w:r>
          </w:p>
        </w:tc>
      </w:tr>
      <w:tr w:rsidR="00DB5D42" w:rsidRPr="00774FA4" w:rsidTr="00DB5D42">
        <w:trPr>
          <w:trHeight w:val="304"/>
        </w:trPr>
        <w:tc>
          <w:tcPr>
            <w:tcW w:w="673" w:type="dxa"/>
          </w:tcPr>
          <w:p w:rsidR="00DB5D42" w:rsidRPr="00774FA4" w:rsidRDefault="00DB5D42" w:rsidP="00DB5D42">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21</w:t>
            </w:r>
          </w:p>
        </w:tc>
        <w:tc>
          <w:tcPr>
            <w:tcW w:w="3188" w:type="dxa"/>
          </w:tcPr>
          <w:p w:rsidR="00DB5D42" w:rsidRPr="00774FA4" w:rsidRDefault="00DB5D42" w:rsidP="00DB5D42">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 xml:space="preserve">           </w:t>
            </w:r>
          </w:p>
          <w:p w:rsidR="00DB5D42" w:rsidRPr="00774FA4" w:rsidRDefault="00DB5D42" w:rsidP="00DB5D42">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 xml:space="preserve">               2</w:t>
            </w:r>
          </w:p>
        </w:tc>
        <w:tc>
          <w:tcPr>
            <w:tcW w:w="1669" w:type="dxa"/>
          </w:tcPr>
          <w:p w:rsidR="00DB5D42" w:rsidRPr="00774FA4" w:rsidRDefault="00DB5D42" w:rsidP="00DB5D42">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p>
          <w:p w:rsidR="00DB5D42" w:rsidRPr="00774FA4" w:rsidRDefault="00DB5D42" w:rsidP="00DB5D42">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3</w:t>
            </w:r>
          </w:p>
        </w:tc>
        <w:tc>
          <w:tcPr>
            <w:tcW w:w="1518" w:type="dxa"/>
          </w:tcPr>
          <w:p w:rsidR="00DB5D42" w:rsidRPr="00774FA4" w:rsidRDefault="00DB5D42" w:rsidP="00DB5D42">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p>
          <w:p w:rsidR="00DB5D42" w:rsidRPr="00774FA4" w:rsidRDefault="00DB5D42" w:rsidP="00DB5D42">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4</w:t>
            </w:r>
          </w:p>
        </w:tc>
        <w:tc>
          <w:tcPr>
            <w:tcW w:w="1366" w:type="dxa"/>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p>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5</w:t>
            </w:r>
          </w:p>
        </w:tc>
        <w:tc>
          <w:tcPr>
            <w:tcW w:w="1214" w:type="dxa"/>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p>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6</w:t>
            </w:r>
          </w:p>
        </w:tc>
        <w:tc>
          <w:tcPr>
            <w:tcW w:w="1214" w:type="dxa"/>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p>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sz w:val="24"/>
                <w:szCs w:val="24"/>
                <w:lang w:eastAsia="ar-SA"/>
              </w:rPr>
            </w:pPr>
            <w:r w:rsidRPr="00774FA4">
              <w:rPr>
                <w:rFonts w:ascii="Times New Roman" w:eastAsia="Arial" w:hAnsi="Times New Roman" w:cs="Times New Roman"/>
                <w:sz w:val="24"/>
                <w:szCs w:val="24"/>
                <w:lang w:eastAsia="ar-SA"/>
              </w:rPr>
              <w:t>7</w:t>
            </w:r>
          </w:p>
        </w:tc>
      </w:tr>
      <w:tr w:rsidR="00DB5D42" w:rsidRPr="00774FA4" w:rsidTr="00DB5D42">
        <w:trPr>
          <w:trHeight w:val="557"/>
        </w:trPr>
        <w:tc>
          <w:tcPr>
            <w:tcW w:w="10847" w:type="dxa"/>
            <w:gridSpan w:val="7"/>
          </w:tcPr>
          <w:p w:rsidR="00DB5D42" w:rsidRPr="00774FA4" w:rsidRDefault="00DB5D42" w:rsidP="00DB5D42">
            <w:pPr>
              <w:widowControl w:val="0"/>
              <w:suppressAutoHyphens/>
              <w:autoSpaceDE w:val="0"/>
              <w:spacing w:after="0" w:line="240" w:lineRule="auto"/>
              <w:jc w:val="center"/>
              <w:rPr>
                <w:rFonts w:ascii="Times New Roman" w:eastAsia="Arial" w:hAnsi="Times New Roman" w:cs="Times New Roman"/>
                <w:b/>
                <w:sz w:val="24"/>
                <w:szCs w:val="24"/>
                <w:lang w:eastAsia="ar-SA"/>
              </w:rPr>
            </w:pPr>
            <w:r w:rsidRPr="00774FA4">
              <w:rPr>
                <w:rFonts w:ascii="Times New Roman" w:eastAsia="Arial" w:hAnsi="Times New Roman" w:cs="Times New Roman"/>
                <w:b/>
                <w:sz w:val="24"/>
                <w:szCs w:val="24"/>
                <w:lang w:eastAsia="ar-SA"/>
              </w:rPr>
              <w:t>1. Комплекс процессных мероприятий</w:t>
            </w:r>
          </w:p>
          <w:p w:rsidR="00DB5D42" w:rsidRPr="00774FA4" w:rsidRDefault="00DB5D42" w:rsidP="00DB5D42">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774FA4">
              <w:rPr>
                <w:rFonts w:ascii="Times New Roman" w:eastAsia="Arial" w:hAnsi="Times New Roman" w:cs="Times New Roman"/>
                <w:b/>
                <w:sz w:val="24"/>
                <w:szCs w:val="24"/>
                <w:lang w:eastAsia="ar-SA"/>
              </w:rPr>
              <w:t>«Музейная деятельность»</w:t>
            </w:r>
          </w:p>
        </w:tc>
      </w:tr>
      <w:tr w:rsidR="00DB5D42" w:rsidRPr="00774FA4" w:rsidTr="00DB5D42">
        <w:trPr>
          <w:trHeight w:val="286"/>
        </w:trPr>
        <w:tc>
          <w:tcPr>
            <w:tcW w:w="673"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1.1.</w:t>
            </w:r>
          </w:p>
        </w:tc>
        <w:tc>
          <w:tcPr>
            <w:tcW w:w="3188"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 xml:space="preserve">Количество посетителей </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чел.</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5360</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5360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5360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5360</w:t>
            </w:r>
          </w:p>
        </w:tc>
      </w:tr>
      <w:tr w:rsidR="00DB5D42" w:rsidRPr="00774FA4" w:rsidTr="00DB5D42">
        <w:trPr>
          <w:trHeight w:val="1114"/>
        </w:trPr>
        <w:tc>
          <w:tcPr>
            <w:tcW w:w="673" w:type="dxa"/>
          </w:tcPr>
          <w:p w:rsidR="00DB5D42" w:rsidRPr="00774FA4" w:rsidRDefault="00DB5D42" w:rsidP="00DB5D42">
            <w:pPr>
              <w:suppressAutoHyphens/>
              <w:spacing w:after="0" w:line="240" w:lineRule="auto"/>
              <w:ind w:right="-1"/>
              <w:rPr>
                <w:rFonts w:ascii="Times New Roman" w:hAnsi="Times New Roman" w:cs="Times New Roman"/>
                <w:sz w:val="24"/>
                <w:szCs w:val="24"/>
                <w:lang w:eastAsia="ar-SA"/>
              </w:rPr>
            </w:pPr>
            <w:r w:rsidRPr="00774FA4">
              <w:rPr>
                <w:rFonts w:ascii="Times New Roman" w:hAnsi="Times New Roman" w:cs="Times New Roman"/>
                <w:sz w:val="24"/>
                <w:szCs w:val="24"/>
                <w:lang w:eastAsia="ar-SA"/>
              </w:rPr>
              <w:t>1.2.</w:t>
            </w:r>
          </w:p>
        </w:tc>
        <w:tc>
          <w:tcPr>
            <w:tcW w:w="3188" w:type="dxa"/>
          </w:tcPr>
          <w:p w:rsidR="00DB5D42" w:rsidRPr="00774FA4" w:rsidRDefault="00DB5D42" w:rsidP="00DB5D42">
            <w:pPr>
              <w:suppressAutoHyphens/>
              <w:spacing w:after="0" w:line="240" w:lineRule="auto"/>
              <w:ind w:right="-1"/>
              <w:rPr>
                <w:rFonts w:ascii="Times New Roman" w:hAnsi="Times New Roman" w:cs="Times New Roman"/>
                <w:sz w:val="24"/>
                <w:szCs w:val="24"/>
                <w:lang w:eastAsia="ar-SA"/>
              </w:rPr>
            </w:pPr>
            <w:r w:rsidRPr="00774FA4">
              <w:rPr>
                <w:rFonts w:ascii="Times New Roman" w:hAnsi="Times New Roman" w:cs="Times New Roman"/>
                <w:sz w:val="24"/>
                <w:szCs w:val="24"/>
                <w:lang w:eastAsia="ar-SA"/>
              </w:rPr>
              <w:t>Количество музейных предметов (собранных, учтенных и переданных на хранение)</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ед.</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185</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185</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200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200</w:t>
            </w:r>
          </w:p>
        </w:tc>
      </w:tr>
      <w:tr w:rsidR="00DB5D42" w:rsidRPr="00774FA4" w:rsidTr="00DB5D42">
        <w:trPr>
          <w:trHeight w:val="557"/>
        </w:trPr>
        <w:tc>
          <w:tcPr>
            <w:tcW w:w="10847" w:type="dxa"/>
            <w:gridSpan w:val="7"/>
          </w:tcPr>
          <w:p w:rsidR="00DB5D42" w:rsidRPr="00774FA4" w:rsidRDefault="00DB5D42" w:rsidP="00DB5D42">
            <w:pPr>
              <w:spacing w:after="0" w:line="240" w:lineRule="auto"/>
              <w:jc w:val="center"/>
              <w:rPr>
                <w:rFonts w:ascii="Times New Roman" w:hAnsi="Times New Roman" w:cs="Times New Roman"/>
                <w:b/>
                <w:bCs/>
                <w:sz w:val="24"/>
                <w:szCs w:val="24"/>
                <w:lang w:eastAsia="ar-SA"/>
              </w:rPr>
            </w:pPr>
            <w:r w:rsidRPr="00774FA4">
              <w:rPr>
                <w:rFonts w:ascii="Times New Roman" w:hAnsi="Times New Roman" w:cs="Times New Roman"/>
                <w:b/>
                <w:bCs/>
                <w:sz w:val="24"/>
                <w:szCs w:val="24"/>
                <w:lang w:eastAsia="ar-SA"/>
              </w:rPr>
              <w:t>2. Комплекс процессных мероприятий</w:t>
            </w:r>
          </w:p>
          <w:p w:rsidR="00DB5D42" w:rsidRPr="00774FA4" w:rsidRDefault="00DB5D42" w:rsidP="00DB5D42">
            <w:pPr>
              <w:spacing w:after="0" w:line="240" w:lineRule="auto"/>
              <w:ind w:left="720"/>
              <w:jc w:val="center"/>
              <w:rPr>
                <w:rFonts w:ascii="Times New Roman" w:hAnsi="Times New Roman" w:cs="Times New Roman"/>
                <w:b/>
                <w:bCs/>
                <w:sz w:val="24"/>
                <w:szCs w:val="24"/>
                <w:lang w:eastAsia="ar-SA"/>
              </w:rPr>
            </w:pPr>
            <w:r w:rsidRPr="00774FA4">
              <w:rPr>
                <w:rFonts w:ascii="Times New Roman" w:hAnsi="Times New Roman" w:cs="Times New Roman"/>
                <w:b/>
                <w:bCs/>
                <w:sz w:val="24"/>
                <w:szCs w:val="24"/>
                <w:lang w:eastAsia="ar-SA"/>
              </w:rPr>
              <w:t>«Развитие системы дополнительного образования детей в сфере культуры»</w:t>
            </w:r>
          </w:p>
        </w:tc>
      </w:tr>
      <w:tr w:rsidR="00DB5D42" w:rsidRPr="00774FA4" w:rsidTr="00DB5D42">
        <w:trPr>
          <w:trHeight w:val="1386"/>
        </w:trPr>
        <w:tc>
          <w:tcPr>
            <w:tcW w:w="673" w:type="dxa"/>
          </w:tcPr>
          <w:p w:rsidR="00DB5D42" w:rsidRPr="00774FA4" w:rsidRDefault="00DB5D42" w:rsidP="00DB5D42">
            <w:pPr>
              <w:tabs>
                <w:tab w:val="center" w:pos="4677"/>
                <w:tab w:val="right" w:pos="9355"/>
              </w:tabs>
              <w:suppressAutoHyphens/>
              <w:spacing w:after="0" w:line="240" w:lineRule="auto"/>
              <w:ind w:right="-1"/>
              <w:rPr>
                <w:rFonts w:ascii="Times New Roman" w:hAnsi="Times New Roman" w:cs="Times New Roman"/>
                <w:sz w:val="24"/>
                <w:szCs w:val="24"/>
                <w:lang w:eastAsia="ar-SA"/>
              </w:rPr>
            </w:pPr>
            <w:r w:rsidRPr="00774FA4">
              <w:rPr>
                <w:rFonts w:ascii="Times New Roman" w:hAnsi="Times New Roman" w:cs="Times New Roman"/>
                <w:sz w:val="24"/>
                <w:szCs w:val="24"/>
                <w:lang w:eastAsia="ar-SA"/>
              </w:rPr>
              <w:t>2.1.</w:t>
            </w:r>
          </w:p>
        </w:tc>
        <w:tc>
          <w:tcPr>
            <w:tcW w:w="3188" w:type="dxa"/>
          </w:tcPr>
          <w:p w:rsidR="00DB5D42" w:rsidRPr="00774FA4" w:rsidRDefault="00DB5D42" w:rsidP="00DB5D42">
            <w:pPr>
              <w:tabs>
                <w:tab w:val="center" w:pos="4677"/>
                <w:tab w:val="right" w:pos="9355"/>
              </w:tabs>
              <w:suppressAutoHyphens/>
              <w:spacing w:after="0" w:line="240" w:lineRule="auto"/>
              <w:ind w:right="-1"/>
              <w:rPr>
                <w:rFonts w:ascii="Times New Roman" w:hAnsi="Times New Roman" w:cs="Times New Roman"/>
                <w:sz w:val="24"/>
                <w:szCs w:val="24"/>
                <w:lang w:eastAsia="ar-SA"/>
              </w:rPr>
            </w:pPr>
            <w:r w:rsidRPr="00774FA4">
              <w:rPr>
                <w:rFonts w:ascii="Times New Roman" w:hAnsi="Times New Roman" w:cs="Times New Roman"/>
                <w:sz w:val="24"/>
                <w:szCs w:val="24"/>
                <w:lang w:eastAsia="ar-SA"/>
              </w:rPr>
              <w:t>Количество обучающихся в учреждениях дополнительного образования детей в сфере культуры</w:t>
            </w:r>
          </w:p>
        </w:tc>
        <w:tc>
          <w:tcPr>
            <w:tcW w:w="1669" w:type="dxa"/>
          </w:tcPr>
          <w:p w:rsidR="00DB5D42" w:rsidRPr="00774FA4" w:rsidRDefault="00DB5D42" w:rsidP="00DB5D42">
            <w:pPr>
              <w:tabs>
                <w:tab w:val="center" w:pos="4677"/>
                <w:tab w:val="right" w:pos="9355"/>
              </w:tabs>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ед.</w:t>
            </w:r>
          </w:p>
        </w:tc>
        <w:tc>
          <w:tcPr>
            <w:tcW w:w="1518" w:type="dxa"/>
          </w:tcPr>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Cs/>
                <w:sz w:val="24"/>
                <w:szCs w:val="24"/>
                <w:lang w:eastAsia="ar-SA"/>
              </w:rPr>
              <w:t>170</w:t>
            </w:r>
          </w:p>
        </w:tc>
        <w:tc>
          <w:tcPr>
            <w:tcW w:w="1366" w:type="dxa"/>
          </w:tcPr>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Cs/>
                <w:sz w:val="24"/>
                <w:szCs w:val="24"/>
                <w:lang w:eastAsia="ar-SA"/>
              </w:rPr>
              <w:t>170</w:t>
            </w:r>
          </w:p>
        </w:tc>
        <w:tc>
          <w:tcPr>
            <w:tcW w:w="1214" w:type="dxa"/>
          </w:tcPr>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Cs/>
                <w:sz w:val="24"/>
                <w:szCs w:val="24"/>
                <w:lang w:eastAsia="ar-SA"/>
              </w:rPr>
              <w:t>170</w:t>
            </w:r>
          </w:p>
        </w:tc>
        <w:tc>
          <w:tcPr>
            <w:tcW w:w="1214" w:type="dxa"/>
          </w:tcPr>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Cs/>
                <w:sz w:val="24"/>
                <w:szCs w:val="24"/>
                <w:lang w:eastAsia="ar-SA"/>
              </w:rPr>
              <w:t>170</w:t>
            </w:r>
          </w:p>
        </w:tc>
      </w:tr>
      <w:tr w:rsidR="00DB5D42" w:rsidRPr="00774FA4" w:rsidTr="00DB5D42">
        <w:trPr>
          <w:trHeight w:val="557"/>
        </w:trPr>
        <w:tc>
          <w:tcPr>
            <w:tcW w:w="673" w:type="dxa"/>
          </w:tcPr>
          <w:p w:rsidR="00DB5D42" w:rsidRPr="00774FA4" w:rsidRDefault="00DB5D42" w:rsidP="00DB5D42">
            <w:pPr>
              <w:tabs>
                <w:tab w:val="center" w:pos="4677"/>
                <w:tab w:val="right" w:pos="9355"/>
              </w:tabs>
              <w:suppressAutoHyphens/>
              <w:spacing w:after="0" w:line="240" w:lineRule="auto"/>
              <w:ind w:right="-1"/>
              <w:rPr>
                <w:rFonts w:ascii="Times New Roman" w:hAnsi="Times New Roman" w:cs="Times New Roman"/>
                <w:sz w:val="24"/>
                <w:szCs w:val="24"/>
                <w:lang w:eastAsia="ar-SA"/>
              </w:rPr>
            </w:pPr>
            <w:r w:rsidRPr="00774FA4">
              <w:rPr>
                <w:rFonts w:ascii="Times New Roman" w:hAnsi="Times New Roman" w:cs="Times New Roman"/>
                <w:sz w:val="24"/>
                <w:szCs w:val="24"/>
                <w:lang w:eastAsia="ar-SA"/>
              </w:rPr>
              <w:t>2.2.</w:t>
            </w:r>
          </w:p>
        </w:tc>
        <w:tc>
          <w:tcPr>
            <w:tcW w:w="3188" w:type="dxa"/>
          </w:tcPr>
          <w:p w:rsidR="00DB5D42" w:rsidRPr="00774FA4" w:rsidRDefault="00DB5D42" w:rsidP="00DB5D42">
            <w:pPr>
              <w:tabs>
                <w:tab w:val="center" w:pos="4677"/>
                <w:tab w:val="right" w:pos="9355"/>
              </w:tabs>
              <w:suppressAutoHyphens/>
              <w:spacing w:after="0" w:line="240" w:lineRule="auto"/>
              <w:ind w:right="-1"/>
              <w:rPr>
                <w:rFonts w:ascii="Times New Roman" w:hAnsi="Times New Roman" w:cs="Times New Roman"/>
                <w:sz w:val="24"/>
                <w:szCs w:val="24"/>
                <w:lang w:eastAsia="ar-SA"/>
              </w:rPr>
            </w:pPr>
            <w:r w:rsidRPr="00774FA4">
              <w:rPr>
                <w:rFonts w:ascii="Times New Roman" w:hAnsi="Times New Roman" w:cs="Times New Roman"/>
                <w:sz w:val="24"/>
                <w:szCs w:val="24"/>
                <w:lang w:eastAsia="ar-SA"/>
              </w:rPr>
              <w:t xml:space="preserve">Рост личностных достижений учащихся </w:t>
            </w:r>
          </w:p>
        </w:tc>
        <w:tc>
          <w:tcPr>
            <w:tcW w:w="1669" w:type="dxa"/>
          </w:tcPr>
          <w:p w:rsidR="00DB5D42" w:rsidRPr="00774FA4" w:rsidRDefault="00DB5D42" w:rsidP="00DB5D42">
            <w:pPr>
              <w:tabs>
                <w:tab w:val="center" w:pos="4677"/>
                <w:tab w:val="right" w:pos="9355"/>
              </w:tabs>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ед.</w:t>
            </w:r>
          </w:p>
        </w:tc>
        <w:tc>
          <w:tcPr>
            <w:tcW w:w="1518" w:type="dxa"/>
          </w:tcPr>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Cs/>
                <w:sz w:val="24"/>
                <w:szCs w:val="24"/>
                <w:lang w:eastAsia="ar-SA"/>
              </w:rPr>
              <w:t>15</w:t>
            </w:r>
          </w:p>
        </w:tc>
        <w:tc>
          <w:tcPr>
            <w:tcW w:w="1366" w:type="dxa"/>
          </w:tcPr>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Cs/>
                <w:sz w:val="24"/>
                <w:szCs w:val="24"/>
                <w:lang w:eastAsia="ar-SA"/>
              </w:rPr>
              <w:t>15</w:t>
            </w:r>
          </w:p>
        </w:tc>
        <w:tc>
          <w:tcPr>
            <w:tcW w:w="1214" w:type="dxa"/>
          </w:tcPr>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Cs/>
                <w:sz w:val="24"/>
                <w:szCs w:val="24"/>
                <w:lang w:eastAsia="ar-SA"/>
              </w:rPr>
              <w:t>17</w:t>
            </w:r>
          </w:p>
        </w:tc>
        <w:tc>
          <w:tcPr>
            <w:tcW w:w="1214" w:type="dxa"/>
          </w:tcPr>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Cs/>
                <w:sz w:val="24"/>
                <w:szCs w:val="24"/>
                <w:lang w:eastAsia="ar-SA"/>
              </w:rPr>
              <w:t>17</w:t>
            </w:r>
          </w:p>
        </w:tc>
      </w:tr>
      <w:tr w:rsidR="00DB5D42" w:rsidRPr="00774FA4" w:rsidTr="00DB5D42">
        <w:trPr>
          <w:trHeight w:val="557"/>
        </w:trPr>
        <w:tc>
          <w:tcPr>
            <w:tcW w:w="10847" w:type="dxa"/>
            <w:gridSpan w:val="7"/>
          </w:tcPr>
          <w:p w:rsidR="00DB5D42" w:rsidRPr="00774FA4" w:rsidRDefault="00DB5D42" w:rsidP="00DB5D42">
            <w:pPr>
              <w:spacing w:after="0" w:line="240" w:lineRule="auto"/>
              <w:jc w:val="center"/>
              <w:rPr>
                <w:rFonts w:ascii="Times New Roman" w:hAnsi="Times New Roman" w:cs="Times New Roman"/>
                <w:b/>
                <w:bCs/>
                <w:sz w:val="24"/>
                <w:szCs w:val="24"/>
                <w:lang w:eastAsia="ar-SA"/>
              </w:rPr>
            </w:pPr>
            <w:r w:rsidRPr="00774FA4">
              <w:rPr>
                <w:rFonts w:ascii="Times New Roman" w:hAnsi="Times New Roman" w:cs="Times New Roman"/>
                <w:b/>
                <w:bCs/>
                <w:sz w:val="24"/>
                <w:szCs w:val="24"/>
                <w:lang w:eastAsia="ar-SA"/>
              </w:rPr>
              <w:t>3.</w:t>
            </w:r>
            <w:r w:rsidRPr="00774FA4">
              <w:rPr>
                <w:rFonts w:ascii="Times New Roman" w:hAnsi="Times New Roman" w:cs="Times New Roman"/>
                <w:b/>
                <w:bCs/>
                <w:sz w:val="24"/>
                <w:szCs w:val="24"/>
                <w:lang w:eastAsia="ar-SA"/>
              </w:rPr>
              <w:tab/>
              <w:t>Комплекс процессных мероприятий</w:t>
            </w:r>
          </w:p>
          <w:p w:rsidR="00DB5D42" w:rsidRPr="00774FA4" w:rsidRDefault="00DB5D42" w:rsidP="00DB5D42">
            <w:pPr>
              <w:spacing w:after="0" w:line="240" w:lineRule="auto"/>
              <w:jc w:val="center"/>
              <w:rPr>
                <w:rFonts w:ascii="Times New Roman" w:hAnsi="Times New Roman" w:cs="Times New Roman"/>
                <w:bCs/>
                <w:sz w:val="24"/>
                <w:szCs w:val="24"/>
                <w:lang w:eastAsia="ar-SA"/>
              </w:rPr>
            </w:pPr>
            <w:r w:rsidRPr="00774FA4">
              <w:rPr>
                <w:rFonts w:ascii="Times New Roman" w:hAnsi="Times New Roman" w:cs="Times New Roman"/>
                <w:b/>
                <w:bCs/>
                <w:sz w:val="24"/>
                <w:szCs w:val="24"/>
                <w:lang w:eastAsia="ar-SA"/>
              </w:rPr>
              <w:t>«Организация библиотечного обслуживания населения»</w:t>
            </w:r>
          </w:p>
        </w:tc>
      </w:tr>
      <w:tr w:rsidR="00DB5D42" w:rsidRPr="00774FA4" w:rsidTr="00DB5D42">
        <w:trPr>
          <w:trHeight w:val="843"/>
        </w:trPr>
        <w:tc>
          <w:tcPr>
            <w:tcW w:w="673"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3.1.</w:t>
            </w:r>
          </w:p>
        </w:tc>
        <w:tc>
          <w:tcPr>
            <w:tcW w:w="3188"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Количество зарегистрированных пользователей</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чел.</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6800</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6800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6800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6800</w:t>
            </w:r>
          </w:p>
        </w:tc>
      </w:tr>
      <w:tr w:rsidR="00DB5D42" w:rsidRPr="00774FA4" w:rsidTr="00DB5D42">
        <w:trPr>
          <w:trHeight w:val="271"/>
        </w:trPr>
        <w:tc>
          <w:tcPr>
            <w:tcW w:w="673"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3.2.</w:t>
            </w:r>
          </w:p>
        </w:tc>
        <w:tc>
          <w:tcPr>
            <w:tcW w:w="3188"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Количество посещений</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чел.</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84263</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84263</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84263</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84263</w:t>
            </w:r>
          </w:p>
        </w:tc>
      </w:tr>
      <w:tr w:rsidR="00DB5D42" w:rsidRPr="00774FA4" w:rsidTr="00DB5D42">
        <w:trPr>
          <w:trHeight w:val="843"/>
        </w:trPr>
        <w:tc>
          <w:tcPr>
            <w:tcW w:w="673"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3.3.</w:t>
            </w:r>
          </w:p>
        </w:tc>
        <w:tc>
          <w:tcPr>
            <w:tcW w:w="3188"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Количество выданных экземпляров библиотечного фонда</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ед.</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164596</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164596</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164596</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164596</w:t>
            </w:r>
          </w:p>
        </w:tc>
      </w:tr>
      <w:tr w:rsidR="00DB5D42" w:rsidRPr="00774FA4" w:rsidTr="00DB5D42">
        <w:trPr>
          <w:trHeight w:val="557"/>
        </w:trPr>
        <w:tc>
          <w:tcPr>
            <w:tcW w:w="673"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lastRenderedPageBreak/>
              <w:t>3.4.</w:t>
            </w:r>
          </w:p>
        </w:tc>
        <w:tc>
          <w:tcPr>
            <w:tcW w:w="3188"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Поступление книжного фонда</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ед.</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1500</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1500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1500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1500</w:t>
            </w:r>
          </w:p>
        </w:tc>
      </w:tr>
      <w:tr w:rsidR="00DB5D42" w:rsidRPr="00774FA4" w:rsidTr="00DB5D42">
        <w:trPr>
          <w:trHeight w:val="632"/>
        </w:trPr>
        <w:tc>
          <w:tcPr>
            <w:tcW w:w="10847" w:type="dxa"/>
            <w:gridSpan w:val="7"/>
          </w:tcPr>
          <w:p w:rsidR="00DB5D42" w:rsidRPr="00774FA4" w:rsidRDefault="00DB5D42" w:rsidP="00DB5D42">
            <w:pPr>
              <w:spacing w:after="0"/>
              <w:ind w:left="720"/>
              <w:jc w:val="center"/>
              <w:rPr>
                <w:rFonts w:ascii="Times New Roman" w:hAnsi="Times New Roman" w:cs="Times New Roman"/>
                <w:b/>
                <w:bCs/>
                <w:sz w:val="24"/>
                <w:szCs w:val="24"/>
                <w:lang w:eastAsia="ar-SA"/>
              </w:rPr>
            </w:pPr>
            <w:r w:rsidRPr="00774FA4">
              <w:rPr>
                <w:rFonts w:ascii="Times New Roman" w:hAnsi="Times New Roman" w:cs="Times New Roman"/>
                <w:b/>
                <w:bCs/>
                <w:sz w:val="24"/>
                <w:szCs w:val="24"/>
                <w:lang w:eastAsia="ar-SA"/>
              </w:rPr>
              <w:t>4. «Комплекс процессных мероприятий</w:t>
            </w:r>
          </w:p>
          <w:p w:rsidR="00DB5D42" w:rsidRPr="00774FA4" w:rsidRDefault="00DB5D42" w:rsidP="00DB5D42">
            <w:pPr>
              <w:spacing w:after="0"/>
              <w:ind w:left="720"/>
              <w:jc w:val="center"/>
              <w:rPr>
                <w:rFonts w:ascii="Times New Roman" w:hAnsi="Times New Roman" w:cs="Times New Roman"/>
                <w:b/>
                <w:bCs/>
                <w:sz w:val="24"/>
                <w:szCs w:val="24"/>
                <w:lang w:eastAsia="ar-SA"/>
              </w:rPr>
            </w:pPr>
            <w:r w:rsidRPr="00774FA4">
              <w:rPr>
                <w:rFonts w:ascii="Times New Roman" w:hAnsi="Times New Roman" w:cs="Times New Roman"/>
                <w:b/>
                <w:bCs/>
                <w:sz w:val="24"/>
                <w:szCs w:val="24"/>
                <w:lang w:eastAsia="ar-SA"/>
              </w:rPr>
              <w:t>«Развитие культурно-досуговой деятельности»</w:t>
            </w:r>
          </w:p>
        </w:tc>
      </w:tr>
      <w:tr w:rsidR="00DB5D42" w:rsidRPr="00774FA4" w:rsidTr="00DB5D42">
        <w:trPr>
          <w:trHeight w:val="557"/>
        </w:trPr>
        <w:tc>
          <w:tcPr>
            <w:tcW w:w="673"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4.1.</w:t>
            </w:r>
          </w:p>
        </w:tc>
        <w:tc>
          <w:tcPr>
            <w:tcW w:w="3188"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 xml:space="preserve">Количество культурно-досуговых мероприятий </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ед.</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3490</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3490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3490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3490</w:t>
            </w:r>
          </w:p>
        </w:tc>
      </w:tr>
      <w:tr w:rsidR="00DB5D42" w:rsidRPr="00774FA4" w:rsidTr="00DB5D42">
        <w:trPr>
          <w:trHeight w:val="1327"/>
        </w:trPr>
        <w:tc>
          <w:tcPr>
            <w:tcW w:w="673" w:type="dxa"/>
          </w:tcPr>
          <w:p w:rsidR="00DB5D42" w:rsidRPr="00774FA4" w:rsidRDefault="00DB5D42" w:rsidP="00DB5D42">
            <w:pPr>
              <w:suppressAutoHyphens/>
              <w:spacing w:after="0" w:line="240" w:lineRule="auto"/>
              <w:ind w:right="-1"/>
              <w:rPr>
                <w:rFonts w:ascii="Times New Roman" w:hAnsi="Times New Roman" w:cs="Times New Roman"/>
                <w:sz w:val="24"/>
                <w:szCs w:val="24"/>
                <w:lang w:eastAsia="ar-SA"/>
              </w:rPr>
            </w:pPr>
            <w:r w:rsidRPr="00774FA4">
              <w:rPr>
                <w:rFonts w:ascii="Times New Roman" w:hAnsi="Times New Roman" w:cs="Times New Roman"/>
                <w:sz w:val="24"/>
                <w:szCs w:val="24"/>
                <w:lang w:eastAsia="ar-SA"/>
              </w:rPr>
              <w:t>4.2.</w:t>
            </w:r>
          </w:p>
        </w:tc>
        <w:tc>
          <w:tcPr>
            <w:tcW w:w="3188" w:type="dxa"/>
          </w:tcPr>
          <w:p w:rsidR="00DB5D42" w:rsidRPr="00774FA4" w:rsidRDefault="00DB5D42" w:rsidP="00DB5D42">
            <w:pPr>
              <w:suppressAutoHyphens/>
              <w:spacing w:after="0" w:line="240" w:lineRule="auto"/>
              <w:ind w:right="-1"/>
              <w:rPr>
                <w:rFonts w:ascii="Times New Roman" w:hAnsi="Times New Roman" w:cs="Times New Roman"/>
                <w:sz w:val="24"/>
                <w:szCs w:val="24"/>
                <w:lang w:eastAsia="ar-SA"/>
              </w:rPr>
            </w:pPr>
            <w:r w:rsidRPr="00774FA4">
              <w:rPr>
                <w:rFonts w:ascii="Times New Roman" w:hAnsi="Times New Roman" w:cs="Times New Roman"/>
                <w:sz w:val="24"/>
                <w:szCs w:val="24"/>
                <w:lang w:eastAsia="ar-SA"/>
              </w:rPr>
              <w:t xml:space="preserve">Количество лиц, принявших участие в проведенных мероприятиях </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чел.</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125935</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125935</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125935</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125935</w:t>
            </w:r>
          </w:p>
        </w:tc>
      </w:tr>
      <w:tr w:rsidR="00DB5D42" w:rsidRPr="00774FA4" w:rsidTr="00DB5D42">
        <w:trPr>
          <w:trHeight w:val="557"/>
        </w:trPr>
        <w:tc>
          <w:tcPr>
            <w:tcW w:w="673"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4.3.</w:t>
            </w:r>
          </w:p>
        </w:tc>
        <w:tc>
          <w:tcPr>
            <w:tcW w:w="3188"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Удовлетворенность населения</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100</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100</w:t>
            </w:r>
          </w:p>
        </w:tc>
      </w:tr>
      <w:tr w:rsidR="00DB5D42" w:rsidRPr="00774FA4" w:rsidTr="00DB5D42">
        <w:trPr>
          <w:trHeight w:val="843"/>
        </w:trPr>
        <w:tc>
          <w:tcPr>
            <w:tcW w:w="10847" w:type="dxa"/>
            <w:gridSpan w:val="7"/>
          </w:tcPr>
          <w:p w:rsidR="00DB5D42" w:rsidRPr="00774FA4" w:rsidRDefault="00DB5D42" w:rsidP="00DB5D42">
            <w:pPr>
              <w:numPr>
                <w:ilvl w:val="0"/>
                <w:numId w:val="33"/>
              </w:numPr>
              <w:suppressAutoHyphens/>
              <w:spacing w:after="0" w:line="240" w:lineRule="auto"/>
              <w:ind w:right="-1"/>
              <w:rPr>
                <w:rFonts w:ascii="Times New Roman" w:hAnsi="Times New Roman" w:cs="Times New Roman"/>
                <w:b/>
                <w:sz w:val="24"/>
                <w:szCs w:val="24"/>
                <w:lang w:eastAsia="ar-SA"/>
              </w:rPr>
            </w:pPr>
            <w:r w:rsidRPr="00774FA4">
              <w:rPr>
                <w:rFonts w:ascii="Times New Roman" w:hAnsi="Times New Roman" w:cs="Times New Roman"/>
                <w:b/>
                <w:sz w:val="24"/>
                <w:szCs w:val="24"/>
                <w:lang w:eastAsia="ar-SA"/>
              </w:rPr>
              <w:t>Комплекс процессных мероприятий «Обеспечение деятельности отдела по культуре и спорту Администрации муниципального образования</w:t>
            </w:r>
          </w:p>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b/>
                <w:sz w:val="24"/>
                <w:szCs w:val="24"/>
                <w:lang w:eastAsia="ar-SA"/>
              </w:rPr>
              <w:t>«Велижский район»</w:t>
            </w:r>
          </w:p>
        </w:tc>
      </w:tr>
      <w:tr w:rsidR="00DB5D42" w:rsidRPr="00774FA4" w:rsidTr="00DB5D42">
        <w:trPr>
          <w:trHeight w:val="557"/>
        </w:trPr>
        <w:tc>
          <w:tcPr>
            <w:tcW w:w="673"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5.1.</w:t>
            </w:r>
          </w:p>
        </w:tc>
        <w:tc>
          <w:tcPr>
            <w:tcW w:w="3188" w:type="dxa"/>
          </w:tcPr>
          <w:p w:rsidR="00DB5D42" w:rsidRPr="00774FA4" w:rsidRDefault="00DB5D42" w:rsidP="00DB5D42">
            <w:pPr>
              <w:suppressAutoHyphens/>
              <w:spacing w:after="0" w:line="240" w:lineRule="auto"/>
              <w:ind w:right="-1"/>
              <w:jc w:val="both"/>
              <w:rPr>
                <w:rFonts w:ascii="Times New Roman" w:hAnsi="Times New Roman" w:cs="Times New Roman"/>
                <w:sz w:val="24"/>
                <w:szCs w:val="24"/>
                <w:lang w:eastAsia="ar-SA"/>
              </w:rPr>
            </w:pPr>
            <w:r w:rsidRPr="00774FA4">
              <w:rPr>
                <w:rFonts w:ascii="Times New Roman" w:hAnsi="Times New Roman" w:cs="Times New Roman"/>
                <w:sz w:val="24"/>
                <w:szCs w:val="24"/>
                <w:lang w:eastAsia="ar-SA"/>
              </w:rPr>
              <w:t>Обеспеченность деятельности отдела</w:t>
            </w:r>
          </w:p>
        </w:tc>
        <w:tc>
          <w:tcPr>
            <w:tcW w:w="1669"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w:t>
            </w:r>
          </w:p>
        </w:tc>
        <w:tc>
          <w:tcPr>
            <w:tcW w:w="1518"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100</w:t>
            </w:r>
          </w:p>
        </w:tc>
        <w:tc>
          <w:tcPr>
            <w:tcW w:w="1366"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100</w:t>
            </w:r>
          </w:p>
        </w:tc>
        <w:tc>
          <w:tcPr>
            <w:tcW w:w="1214" w:type="dxa"/>
          </w:tcPr>
          <w:p w:rsidR="00DB5D42" w:rsidRPr="00774FA4" w:rsidRDefault="00DB5D42" w:rsidP="00DB5D42">
            <w:pPr>
              <w:suppressAutoHyphens/>
              <w:spacing w:after="0" w:line="240" w:lineRule="auto"/>
              <w:ind w:right="-1"/>
              <w:jc w:val="center"/>
              <w:rPr>
                <w:rFonts w:ascii="Times New Roman" w:hAnsi="Times New Roman" w:cs="Times New Roman"/>
                <w:sz w:val="24"/>
                <w:szCs w:val="24"/>
                <w:lang w:eastAsia="ar-SA"/>
              </w:rPr>
            </w:pPr>
            <w:r w:rsidRPr="00774FA4">
              <w:rPr>
                <w:rFonts w:ascii="Times New Roman" w:hAnsi="Times New Roman" w:cs="Times New Roman"/>
                <w:sz w:val="24"/>
                <w:szCs w:val="24"/>
                <w:lang w:eastAsia="ar-SA"/>
              </w:rPr>
              <w:t>100</w:t>
            </w:r>
          </w:p>
        </w:tc>
      </w:tr>
    </w:tbl>
    <w:p w:rsidR="0018603B" w:rsidRPr="0018603B" w:rsidRDefault="0018603B" w:rsidP="0018603B">
      <w:pPr>
        <w:rPr>
          <w:rFonts w:ascii="Times New Roman" w:hAnsi="Times New Roman" w:cs="Times New Roman"/>
        </w:rPr>
      </w:pPr>
    </w:p>
    <w:p w:rsidR="0018603B" w:rsidRPr="0018603B" w:rsidRDefault="0018603B" w:rsidP="0018603B">
      <w:pPr>
        <w:rPr>
          <w:rFonts w:ascii="Times New Roman" w:hAnsi="Times New Roman" w:cs="Times New Roman"/>
        </w:rPr>
      </w:pPr>
    </w:p>
    <w:p w:rsidR="0018603B" w:rsidRPr="0018603B" w:rsidRDefault="0018603B" w:rsidP="0018603B">
      <w:pPr>
        <w:rPr>
          <w:rFonts w:ascii="Times New Roman" w:hAnsi="Times New Roman" w:cs="Times New Roman"/>
        </w:rPr>
      </w:pPr>
    </w:p>
    <w:p w:rsidR="0018603B" w:rsidRPr="0018603B" w:rsidRDefault="0018603B" w:rsidP="0018603B">
      <w:pPr>
        <w:rPr>
          <w:rFonts w:ascii="Times New Roman" w:hAnsi="Times New Roman" w:cs="Times New Roman"/>
        </w:rPr>
      </w:pPr>
    </w:p>
    <w:p w:rsidR="0018603B" w:rsidRDefault="0018603B" w:rsidP="0018603B">
      <w:pPr>
        <w:rPr>
          <w:rFonts w:ascii="Times New Roman" w:hAnsi="Times New Roman" w:cs="Times New Roman"/>
        </w:rPr>
      </w:pPr>
    </w:p>
    <w:p w:rsidR="0018603B" w:rsidRDefault="0018603B" w:rsidP="0018603B">
      <w:pPr>
        <w:tabs>
          <w:tab w:val="left" w:pos="3030"/>
        </w:tabs>
        <w:rPr>
          <w:rFonts w:ascii="Times New Roman" w:hAnsi="Times New Roman" w:cs="Times New Roman"/>
        </w:rPr>
        <w:sectPr w:rsidR="0018603B" w:rsidSect="0018603B">
          <w:pgSz w:w="11906" w:h="16838"/>
          <w:pgMar w:top="851" w:right="993" w:bottom="992" w:left="539" w:header="709" w:footer="709" w:gutter="0"/>
          <w:cols w:space="708"/>
          <w:docGrid w:linePitch="360"/>
        </w:sectPr>
      </w:pPr>
      <w:r>
        <w:rPr>
          <w:rFonts w:ascii="Times New Roman" w:hAnsi="Times New Roman" w:cs="Times New Roman"/>
        </w:rPr>
        <w:tab/>
      </w:r>
    </w:p>
    <w:p w:rsidR="0018603B" w:rsidRPr="0018603B" w:rsidRDefault="0018603B" w:rsidP="0018603B">
      <w:pPr>
        <w:spacing w:after="0" w:line="240" w:lineRule="auto"/>
        <w:jc w:val="right"/>
        <w:rPr>
          <w:rFonts w:ascii="Times New Roman" w:hAnsi="Times New Roman" w:cs="Times New Roman"/>
          <w:sz w:val="28"/>
          <w:szCs w:val="28"/>
          <w:lang w:eastAsia="ar-SA"/>
        </w:rPr>
      </w:pPr>
      <w:r w:rsidRPr="0018603B">
        <w:rPr>
          <w:rFonts w:ascii="Times New Roman" w:hAnsi="Times New Roman" w:cs="Times New Roman"/>
          <w:sz w:val="28"/>
          <w:szCs w:val="28"/>
          <w:lang w:eastAsia="ar-SA"/>
        </w:rPr>
        <w:lastRenderedPageBreak/>
        <w:t>Приложение 2</w:t>
      </w:r>
    </w:p>
    <w:p w:rsidR="0018603B" w:rsidRPr="0018603B" w:rsidRDefault="0018603B" w:rsidP="0018603B">
      <w:pPr>
        <w:spacing w:after="0" w:line="240" w:lineRule="auto"/>
        <w:ind w:left="5529"/>
        <w:contextualSpacing/>
        <w:jc w:val="right"/>
        <w:rPr>
          <w:rFonts w:ascii="Times New Roman" w:hAnsi="Times New Roman" w:cs="Times New Roman"/>
          <w:sz w:val="28"/>
          <w:szCs w:val="28"/>
          <w:lang w:eastAsia="ar-SA"/>
        </w:rPr>
      </w:pPr>
      <w:r w:rsidRPr="0018603B">
        <w:rPr>
          <w:rFonts w:ascii="Times New Roman" w:hAnsi="Times New Roman" w:cs="Times New Roman"/>
          <w:sz w:val="28"/>
          <w:szCs w:val="28"/>
          <w:lang w:eastAsia="ar-SA"/>
        </w:rPr>
        <w:t>к муниципальной программе «Развитие культуры и туризма</w:t>
      </w:r>
    </w:p>
    <w:p w:rsidR="0018603B" w:rsidRPr="0018603B" w:rsidRDefault="0018603B" w:rsidP="0018603B">
      <w:pPr>
        <w:spacing w:after="0" w:line="240" w:lineRule="auto"/>
        <w:ind w:left="5529"/>
        <w:contextualSpacing/>
        <w:jc w:val="right"/>
        <w:rPr>
          <w:rFonts w:ascii="Times New Roman" w:hAnsi="Times New Roman" w:cs="Times New Roman"/>
          <w:sz w:val="28"/>
          <w:szCs w:val="28"/>
          <w:lang w:eastAsia="ar-SA"/>
        </w:rPr>
      </w:pPr>
      <w:r w:rsidRPr="0018603B">
        <w:rPr>
          <w:rFonts w:ascii="Times New Roman" w:hAnsi="Times New Roman" w:cs="Times New Roman"/>
          <w:sz w:val="28"/>
          <w:szCs w:val="28"/>
          <w:lang w:eastAsia="ar-SA"/>
        </w:rPr>
        <w:t>в муниципальном образовании «Велижский район»</w:t>
      </w:r>
    </w:p>
    <w:p w:rsidR="0018603B" w:rsidRPr="0018603B" w:rsidRDefault="0018603B" w:rsidP="0018603B">
      <w:pPr>
        <w:spacing w:after="0" w:line="240" w:lineRule="auto"/>
        <w:contextualSpacing/>
        <w:jc w:val="center"/>
        <w:rPr>
          <w:rFonts w:ascii="Times New Roman" w:hAnsi="Times New Roman" w:cs="Times New Roman"/>
          <w:b/>
          <w:bCs/>
          <w:sz w:val="28"/>
          <w:szCs w:val="28"/>
          <w:lang w:eastAsia="ar-SA"/>
        </w:rPr>
      </w:pPr>
    </w:p>
    <w:p w:rsidR="0018603B" w:rsidRPr="0018603B" w:rsidRDefault="0018603B" w:rsidP="0018603B">
      <w:pPr>
        <w:spacing w:after="0" w:line="240" w:lineRule="auto"/>
        <w:contextualSpacing/>
        <w:rPr>
          <w:rFonts w:ascii="Times New Roman" w:hAnsi="Times New Roman" w:cs="Times New Roman"/>
          <w:b/>
          <w:sz w:val="28"/>
          <w:szCs w:val="28"/>
          <w:lang w:eastAsia="ar-SA"/>
        </w:rPr>
      </w:pPr>
    </w:p>
    <w:p w:rsidR="0018603B" w:rsidRPr="0018603B" w:rsidRDefault="0018603B" w:rsidP="0018603B">
      <w:pPr>
        <w:spacing w:after="0" w:line="240" w:lineRule="auto"/>
        <w:contextualSpacing/>
        <w:jc w:val="center"/>
        <w:rPr>
          <w:rFonts w:ascii="Times New Roman" w:hAnsi="Times New Roman" w:cs="Times New Roman"/>
          <w:b/>
          <w:sz w:val="28"/>
          <w:szCs w:val="28"/>
          <w:lang w:eastAsia="ar-SA"/>
        </w:rPr>
      </w:pPr>
    </w:p>
    <w:p w:rsidR="0018603B" w:rsidRPr="0018603B" w:rsidRDefault="0018603B" w:rsidP="0018603B">
      <w:pPr>
        <w:spacing w:after="0" w:line="240" w:lineRule="auto"/>
        <w:contextualSpacing/>
        <w:jc w:val="center"/>
        <w:rPr>
          <w:rFonts w:ascii="Times New Roman" w:hAnsi="Times New Roman" w:cs="Times New Roman"/>
          <w:b/>
          <w:bCs/>
          <w:sz w:val="28"/>
          <w:szCs w:val="28"/>
          <w:lang w:eastAsia="ar-SA"/>
        </w:rPr>
      </w:pPr>
      <w:r w:rsidRPr="0018603B">
        <w:rPr>
          <w:rFonts w:ascii="Times New Roman" w:hAnsi="Times New Roman" w:cs="Times New Roman"/>
          <w:b/>
          <w:bCs/>
          <w:sz w:val="28"/>
          <w:szCs w:val="28"/>
          <w:lang w:eastAsia="ar-SA"/>
        </w:rPr>
        <w:t xml:space="preserve">ПЛАН </w:t>
      </w:r>
    </w:p>
    <w:p w:rsidR="0018603B" w:rsidRPr="0018603B" w:rsidRDefault="0018603B" w:rsidP="0018603B">
      <w:pPr>
        <w:spacing w:after="0" w:line="240" w:lineRule="auto"/>
        <w:contextualSpacing/>
        <w:jc w:val="center"/>
        <w:rPr>
          <w:rFonts w:ascii="Times New Roman" w:hAnsi="Times New Roman" w:cs="Times New Roman"/>
          <w:b/>
          <w:bCs/>
          <w:sz w:val="28"/>
          <w:szCs w:val="28"/>
          <w:lang w:eastAsia="ar-SA"/>
        </w:rPr>
      </w:pPr>
      <w:r w:rsidRPr="0018603B">
        <w:rPr>
          <w:rFonts w:ascii="Times New Roman" w:hAnsi="Times New Roman" w:cs="Times New Roman"/>
          <w:b/>
          <w:bCs/>
          <w:sz w:val="28"/>
          <w:szCs w:val="28"/>
          <w:lang w:eastAsia="ar-SA"/>
        </w:rPr>
        <w:t>реализации муниципальной  программы на  2023-202</w:t>
      </w:r>
      <w:r w:rsidR="00A571D8">
        <w:rPr>
          <w:rFonts w:ascii="Times New Roman" w:hAnsi="Times New Roman" w:cs="Times New Roman"/>
          <w:b/>
          <w:bCs/>
          <w:sz w:val="28"/>
          <w:szCs w:val="28"/>
          <w:lang w:eastAsia="ar-SA"/>
        </w:rPr>
        <w:t>6</w:t>
      </w:r>
      <w:r w:rsidRPr="0018603B">
        <w:rPr>
          <w:rFonts w:ascii="Times New Roman" w:hAnsi="Times New Roman" w:cs="Times New Roman"/>
          <w:b/>
          <w:bCs/>
          <w:sz w:val="28"/>
          <w:szCs w:val="28"/>
          <w:lang w:eastAsia="ar-SA"/>
        </w:rPr>
        <w:t xml:space="preserve"> годы </w:t>
      </w:r>
    </w:p>
    <w:p w:rsidR="0018603B" w:rsidRPr="0018603B" w:rsidRDefault="0018603B" w:rsidP="0018603B">
      <w:pPr>
        <w:spacing w:after="0" w:line="240" w:lineRule="auto"/>
        <w:contextualSpacing/>
        <w:jc w:val="center"/>
        <w:rPr>
          <w:rFonts w:ascii="Times New Roman" w:hAnsi="Times New Roman" w:cs="Times New Roman"/>
          <w:b/>
          <w:bCs/>
          <w:sz w:val="28"/>
          <w:szCs w:val="28"/>
          <w:u w:val="single"/>
          <w:lang w:eastAsia="ar-SA"/>
        </w:rPr>
      </w:pPr>
      <w:r w:rsidRPr="0018603B">
        <w:rPr>
          <w:rFonts w:ascii="Times New Roman" w:hAnsi="Times New Roman" w:cs="Times New Roman"/>
          <w:b/>
          <w:sz w:val="28"/>
          <w:szCs w:val="28"/>
          <w:u w:val="single"/>
          <w:lang w:eastAsia="ar-SA"/>
        </w:rPr>
        <w:t xml:space="preserve"> «Развитие культуры и туризма</w:t>
      </w:r>
      <w:r w:rsidRPr="0018603B">
        <w:rPr>
          <w:rFonts w:ascii="Times New Roman" w:hAnsi="Times New Roman" w:cs="Times New Roman"/>
          <w:b/>
          <w:bCs/>
          <w:sz w:val="28"/>
          <w:szCs w:val="28"/>
          <w:u w:val="single"/>
          <w:lang w:eastAsia="ar-SA"/>
        </w:rPr>
        <w:t xml:space="preserve">  </w:t>
      </w:r>
      <w:r w:rsidRPr="0018603B">
        <w:rPr>
          <w:rFonts w:ascii="Times New Roman" w:hAnsi="Times New Roman" w:cs="Times New Roman"/>
          <w:b/>
          <w:sz w:val="28"/>
          <w:szCs w:val="28"/>
          <w:u w:val="single"/>
          <w:lang w:eastAsia="ar-SA"/>
        </w:rPr>
        <w:t>в муниципальном образовании «Велижский район»</w:t>
      </w:r>
    </w:p>
    <w:p w:rsidR="0018603B" w:rsidRPr="0018603B" w:rsidRDefault="0018603B" w:rsidP="0018603B">
      <w:pPr>
        <w:spacing w:after="0" w:line="240" w:lineRule="auto"/>
        <w:contextualSpacing/>
        <w:jc w:val="center"/>
        <w:rPr>
          <w:rFonts w:ascii="Times New Roman" w:hAnsi="Times New Roman" w:cs="Times New Roman"/>
          <w:b/>
          <w:sz w:val="28"/>
          <w:szCs w:val="28"/>
          <w:lang w:eastAsia="ar-SA"/>
        </w:rPr>
      </w:pPr>
    </w:p>
    <w:tbl>
      <w:tblPr>
        <w:tblW w:w="14600" w:type="dxa"/>
        <w:tblCellSpacing w:w="5" w:type="nil"/>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4"/>
        <w:gridCol w:w="1973"/>
        <w:gridCol w:w="1535"/>
        <w:gridCol w:w="1756"/>
        <w:gridCol w:w="1162"/>
        <w:gridCol w:w="850"/>
        <w:gridCol w:w="850"/>
        <w:gridCol w:w="1098"/>
        <w:gridCol w:w="1099"/>
        <w:gridCol w:w="930"/>
        <w:gridCol w:w="851"/>
        <w:gridCol w:w="1134"/>
        <w:gridCol w:w="708"/>
      </w:tblGrid>
      <w:tr w:rsidR="00A571D8" w:rsidRPr="00A571D8" w:rsidTr="000228AD">
        <w:trPr>
          <w:trHeight w:val="879"/>
          <w:tblCellSpacing w:w="5" w:type="nil"/>
        </w:trPr>
        <w:tc>
          <w:tcPr>
            <w:tcW w:w="654" w:type="dxa"/>
            <w:vMerge w:val="restart"/>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973" w:type="dxa"/>
            <w:vMerge w:val="restart"/>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 xml:space="preserve">Наименование </w:t>
            </w:r>
          </w:p>
        </w:tc>
        <w:tc>
          <w:tcPr>
            <w:tcW w:w="1535" w:type="dxa"/>
            <w:vMerge w:val="restart"/>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Исполнитель</w:t>
            </w:r>
          </w:p>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 xml:space="preserve">мероприятия    </w:t>
            </w:r>
            <w:r w:rsidRPr="00A571D8">
              <w:rPr>
                <w:rFonts w:ascii="Times New Roman" w:hAnsi="Times New Roman" w:cs="Times New Roman"/>
                <w:lang w:eastAsia="ar-SA"/>
              </w:rPr>
              <w:br/>
            </w:r>
          </w:p>
        </w:tc>
        <w:tc>
          <w:tcPr>
            <w:tcW w:w="1756" w:type="dxa"/>
            <w:vMerge w:val="restart"/>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 xml:space="preserve">Источник финансового   обеспечения </w:t>
            </w:r>
          </w:p>
        </w:tc>
        <w:tc>
          <w:tcPr>
            <w:tcW w:w="5059" w:type="dxa"/>
            <w:gridSpan w:val="5"/>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Объем средств на реализацию муниципальной программы на отчетный год и плановый период (тыс. рублей)</w:t>
            </w:r>
          </w:p>
        </w:tc>
        <w:tc>
          <w:tcPr>
            <w:tcW w:w="3623" w:type="dxa"/>
            <w:gridSpan w:val="4"/>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Планируемое значение показателя реализации муниципальной программы на отчетный год</w:t>
            </w:r>
          </w:p>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 xml:space="preserve"> и плановый период</w:t>
            </w:r>
          </w:p>
        </w:tc>
      </w:tr>
      <w:tr w:rsidR="00A571D8" w:rsidRPr="00A571D8" w:rsidTr="000228AD">
        <w:trPr>
          <w:trHeight w:val="44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973" w:type="dxa"/>
            <w:vMerge/>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756" w:type="dxa"/>
            <w:vMerge/>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всего</w:t>
            </w:r>
          </w:p>
        </w:tc>
        <w:tc>
          <w:tcPr>
            <w:tcW w:w="850"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2023г.</w:t>
            </w:r>
          </w:p>
        </w:tc>
        <w:tc>
          <w:tcPr>
            <w:tcW w:w="850"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2024г.</w:t>
            </w:r>
          </w:p>
        </w:tc>
        <w:tc>
          <w:tcPr>
            <w:tcW w:w="1098"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2025 г.</w:t>
            </w:r>
          </w:p>
        </w:tc>
        <w:tc>
          <w:tcPr>
            <w:tcW w:w="1099"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2026 г.</w:t>
            </w:r>
          </w:p>
        </w:tc>
        <w:tc>
          <w:tcPr>
            <w:tcW w:w="930"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2023г.</w:t>
            </w:r>
          </w:p>
        </w:tc>
        <w:tc>
          <w:tcPr>
            <w:tcW w:w="851"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2024г.</w:t>
            </w:r>
          </w:p>
        </w:tc>
        <w:tc>
          <w:tcPr>
            <w:tcW w:w="1134"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2025 г.</w:t>
            </w:r>
          </w:p>
        </w:tc>
        <w:tc>
          <w:tcPr>
            <w:tcW w:w="708"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2026 г.</w:t>
            </w:r>
          </w:p>
        </w:tc>
      </w:tr>
      <w:tr w:rsidR="00A571D8" w:rsidRPr="00A571D8" w:rsidTr="000228AD">
        <w:trPr>
          <w:trHeight w:val="235"/>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1</w:t>
            </w:r>
          </w:p>
        </w:tc>
        <w:tc>
          <w:tcPr>
            <w:tcW w:w="1973"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w:t>
            </w:r>
          </w:p>
        </w:tc>
        <w:tc>
          <w:tcPr>
            <w:tcW w:w="1535"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3</w:t>
            </w: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4</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5</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6</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7</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8</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9</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10</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11</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12</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13</w:t>
            </w:r>
          </w:p>
        </w:tc>
      </w:tr>
      <w:tr w:rsidR="00A571D8" w:rsidRPr="00A571D8" w:rsidTr="000228AD">
        <w:trPr>
          <w:trHeight w:val="235"/>
          <w:tblCellSpacing w:w="5" w:type="nil"/>
        </w:trPr>
        <w:tc>
          <w:tcPr>
            <w:tcW w:w="14600" w:type="dxa"/>
            <w:gridSpan w:val="13"/>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b/>
                <w:bCs/>
                <w:lang w:eastAsia="ar-SA"/>
              </w:rPr>
              <w:t>Цель:</w:t>
            </w:r>
            <w:r w:rsidRPr="00A571D8">
              <w:rPr>
                <w:rFonts w:ascii="Times New Roman" w:hAnsi="Times New Roman" w:cs="Times New Roman"/>
                <w:bCs/>
                <w:lang w:eastAsia="ar-SA"/>
              </w:rPr>
              <w:t xml:space="preserve"> «Создание социально-экономических условий для развития культуры и туризма на территории муниципального образования «Велижский район»</w:t>
            </w:r>
          </w:p>
        </w:tc>
      </w:tr>
      <w:tr w:rsidR="00A571D8" w:rsidRPr="00A571D8" w:rsidTr="000228AD">
        <w:trPr>
          <w:trHeight w:val="235"/>
          <w:tblCellSpacing w:w="5" w:type="nil"/>
        </w:trPr>
        <w:tc>
          <w:tcPr>
            <w:tcW w:w="14600" w:type="dxa"/>
            <w:gridSpan w:val="13"/>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r w:rsidRPr="00A571D8">
              <w:rPr>
                <w:rFonts w:ascii="Times New Roman" w:hAnsi="Times New Roman" w:cs="Times New Roman"/>
                <w:b/>
                <w:sz w:val="28"/>
                <w:szCs w:val="28"/>
                <w:lang w:eastAsia="ar-SA"/>
              </w:rPr>
              <w:t>Комплекс процессных мероприятий муниципальной программы</w:t>
            </w:r>
          </w:p>
          <w:p w:rsidR="00A571D8" w:rsidRPr="00A571D8" w:rsidRDefault="00A571D8" w:rsidP="00A571D8">
            <w:pPr>
              <w:spacing w:after="0" w:line="240" w:lineRule="auto"/>
              <w:contextualSpacing/>
              <w:jc w:val="center"/>
              <w:rPr>
                <w:rFonts w:ascii="Times New Roman" w:hAnsi="Times New Roman" w:cs="Times New Roman"/>
                <w:lang w:eastAsia="ar-SA"/>
              </w:rPr>
            </w:pPr>
          </w:p>
        </w:tc>
      </w:tr>
      <w:tr w:rsidR="00A571D8" w:rsidRPr="00A571D8" w:rsidTr="000228AD">
        <w:trPr>
          <w:trHeight w:val="235"/>
          <w:tblCellSpacing w:w="5" w:type="nil"/>
        </w:trPr>
        <w:tc>
          <w:tcPr>
            <w:tcW w:w="14600" w:type="dxa"/>
            <w:gridSpan w:val="13"/>
          </w:tcPr>
          <w:p w:rsidR="00A571D8" w:rsidRPr="00A571D8" w:rsidRDefault="00A571D8" w:rsidP="00A571D8">
            <w:pPr>
              <w:numPr>
                <w:ilvl w:val="0"/>
                <w:numId w:val="34"/>
              </w:numPr>
              <w:spacing w:after="0" w:line="240" w:lineRule="auto"/>
              <w:ind w:left="0"/>
              <w:contextualSpacing/>
              <w:jc w:val="center"/>
              <w:rPr>
                <w:rFonts w:ascii="Times New Roman" w:hAnsi="Times New Roman" w:cs="Times New Roman"/>
                <w:b/>
                <w:lang w:eastAsia="ar-SA"/>
              </w:rPr>
            </w:pPr>
            <w:r w:rsidRPr="00A571D8">
              <w:rPr>
                <w:rFonts w:ascii="Times New Roman" w:hAnsi="Times New Roman" w:cs="Times New Roman"/>
                <w:b/>
                <w:lang w:eastAsia="ar-SA"/>
              </w:rPr>
              <w:t>Региональный проект «Культурная среда»</w:t>
            </w:r>
          </w:p>
        </w:tc>
      </w:tr>
      <w:tr w:rsidR="00A571D8" w:rsidRPr="00A571D8" w:rsidTr="000228AD">
        <w:trPr>
          <w:trHeight w:val="235"/>
          <w:tblCellSpacing w:w="5" w:type="nil"/>
        </w:trPr>
        <w:tc>
          <w:tcPr>
            <w:tcW w:w="654" w:type="dxa"/>
            <w:vMerge w:val="restart"/>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1.1.</w:t>
            </w:r>
          </w:p>
        </w:tc>
        <w:tc>
          <w:tcPr>
            <w:tcW w:w="1973" w:type="dxa"/>
            <w:vMerge w:val="restart"/>
          </w:tcPr>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color w:val="000000"/>
              </w:rPr>
              <w:t>Субсидии бюджетным учреждениям на техническое оснащение региональных и муниципальных музеев</w:t>
            </w:r>
          </w:p>
        </w:tc>
        <w:tc>
          <w:tcPr>
            <w:tcW w:w="1535" w:type="dxa"/>
            <w:vMerge w:val="restart"/>
            <w:vAlign w:val="center"/>
          </w:tcPr>
          <w:p w:rsidR="00A571D8" w:rsidRPr="00A571D8" w:rsidRDefault="00A571D8" w:rsidP="00A571D8">
            <w:pPr>
              <w:spacing w:after="0" w:line="240" w:lineRule="auto"/>
              <w:contextualSpacing/>
              <w:jc w:val="both"/>
              <w:rPr>
                <w:rFonts w:ascii="Times New Roman" w:eastAsia="Arial" w:hAnsi="Times New Roman" w:cs="Times New Roman"/>
                <w:sz w:val="18"/>
                <w:szCs w:val="18"/>
                <w:lang w:eastAsia="ar-SA"/>
              </w:rPr>
            </w:pPr>
            <w:r w:rsidRPr="00A571D8">
              <w:rPr>
                <w:rFonts w:ascii="Times New Roman" w:eastAsia="Arial" w:hAnsi="Times New Roman" w:cs="Times New Roman"/>
                <w:sz w:val="18"/>
                <w:szCs w:val="18"/>
                <w:lang w:eastAsia="ar-SA"/>
              </w:rPr>
              <w:t>Муниципальное бюджетное учреждение культуры «Ве-лижский районный историко-краеведческий музей»</w:t>
            </w: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Всего, из них: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609,4</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609,4</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r>
      <w:tr w:rsidR="00A571D8" w:rsidRPr="00A571D8" w:rsidTr="000228AD">
        <w:trPr>
          <w:trHeight w:val="235"/>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973" w:type="dxa"/>
            <w:vMerge/>
          </w:tcPr>
          <w:p w:rsidR="00A571D8" w:rsidRPr="00A571D8" w:rsidRDefault="00A571D8" w:rsidP="00A571D8">
            <w:pPr>
              <w:spacing w:after="0" w:line="240" w:lineRule="auto"/>
              <w:rPr>
                <w:rFonts w:ascii="Times New Roman" w:hAnsi="Times New Roman" w:cs="Times New Roman"/>
                <w:color w:val="000000"/>
              </w:rPr>
            </w:pPr>
          </w:p>
        </w:tc>
        <w:tc>
          <w:tcPr>
            <w:tcW w:w="1535" w:type="dxa"/>
            <w:vMerge/>
            <w:vAlign w:val="center"/>
          </w:tcPr>
          <w:p w:rsidR="00A571D8" w:rsidRPr="00A571D8" w:rsidRDefault="00A571D8" w:rsidP="00A571D8">
            <w:pPr>
              <w:spacing w:after="0" w:line="240" w:lineRule="auto"/>
              <w:contextualSpacing/>
              <w:jc w:val="both"/>
              <w:rPr>
                <w:rFonts w:ascii="Times New Roman" w:eastAsia="Arial" w:hAnsi="Times New Roman" w:cs="Times New Roman"/>
                <w:sz w:val="18"/>
                <w:szCs w:val="1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6,1</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6,1</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r>
      <w:tr w:rsidR="00A571D8" w:rsidRPr="00A571D8" w:rsidTr="000228AD">
        <w:trPr>
          <w:trHeight w:val="235"/>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973" w:type="dxa"/>
            <w:vMerge/>
          </w:tcPr>
          <w:p w:rsidR="00A571D8" w:rsidRPr="00A571D8" w:rsidRDefault="00A571D8" w:rsidP="00A571D8">
            <w:pPr>
              <w:spacing w:after="0" w:line="240" w:lineRule="auto"/>
              <w:rPr>
                <w:rFonts w:ascii="Times New Roman" w:hAnsi="Times New Roman" w:cs="Times New Roman"/>
                <w:color w:val="000000"/>
              </w:rPr>
            </w:pPr>
          </w:p>
        </w:tc>
        <w:tc>
          <w:tcPr>
            <w:tcW w:w="1535" w:type="dxa"/>
            <w:vMerge/>
            <w:vAlign w:val="center"/>
          </w:tcPr>
          <w:p w:rsidR="00A571D8" w:rsidRPr="00A571D8" w:rsidRDefault="00A571D8" w:rsidP="00A571D8">
            <w:pPr>
              <w:spacing w:after="0" w:line="240" w:lineRule="auto"/>
              <w:contextualSpacing/>
              <w:jc w:val="both"/>
              <w:rPr>
                <w:rFonts w:ascii="Times New Roman" w:eastAsia="Arial" w:hAnsi="Times New Roman" w:cs="Times New Roman"/>
                <w:sz w:val="18"/>
                <w:szCs w:val="1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Федеральный бюджет</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573,1</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573,1</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r>
      <w:tr w:rsidR="00A571D8" w:rsidRPr="00A571D8" w:rsidTr="000228AD">
        <w:trPr>
          <w:trHeight w:val="235"/>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973" w:type="dxa"/>
            <w:vMerge/>
          </w:tcPr>
          <w:p w:rsidR="00A571D8" w:rsidRPr="00A571D8" w:rsidRDefault="00A571D8" w:rsidP="00A571D8">
            <w:pPr>
              <w:spacing w:after="0" w:line="240" w:lineRule="auto"/>
              <w:rPr>
                <w:rFonts w:ascii="Times New Roman" w:hAnsi="Times New Roman" w:cs="Times New Roman"/>
                <w:color w:val="000000"/>
              </w:rPr>
            </w:pPr>
          </w:p>
        </w:tc>
        <w:tc>
          <w:tcPr>
            <w:tcW w:w="1535" w:type="dxa"/>
            <w:vMerge/>
            <w:vAlign w:val="center"/>
          </w:tcPr>
          <w:p w:rsidR="00A571D8" w:rsidRPr="00A571D8" w:rsidRDefault="00A571D8" w:rsidP="00A571D8">
            <w:pPr>
              <w:spacing w:after="0" w:line="240" w:lineRule="auto"/>
              <w:contextualSpacing/>
              <w:jc w:val="both"/>
              <w:rPr>
                <w:rFonts w:ascii="Times New Roman" w:eastAsia="Arial" w:hAnsi="Times New Roman" w:cs="Times New Roman"/>
                <w:sz w:val="18"/>
                <w:szCs w:val="1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Областной бюджет</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30,2</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30,2</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r>
      <w:tr w:rsidR="00A571D8" w:rsidRPr="00A571D8" w:rsidTr="000228AD">
        <w:trPr>
          <w:trHeight w:val="235"/>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1.2.</w:t>
            </w:r>
          </w:p>
        </w:tc>
        <w:tc>
          <w:tcPr>
            <w:tcW w:w="1973" w:type="dxa"/>
          </w:tcPr>
          <w:p w:rsidR="00A571D8" w:rsidRPr="00A571D8" w:rsidRDefault="00A571D8" w:rsidP="00A571D8">
            <w:pPr>
              <w:spacing w:after="0" w:line="240" w:lineRule="auto"/>
              <w:rPr>
                <w:rFonts w:ascii="Times New Roman" w:hAnsi="Times New Roman" w:cs="Times New Roman"/>
                <w:color w:val="000000"/>
              </w:rPr>
            </w:pPr>
            <w:r w:rsidRPr="00A571D8">
              <w:rPr>
                <w:rFonts w:ascii="Times New Roman" w:hAnsi="Times New Roman" w:cs="Times New Roman"/>
                <w:b/>
                <w:bCs/>
                <w:sz w:val="18"/>
                <w:szCs w:val="18"/>
                <w:lang w:eastAsia="ar-SA"/>
              </w:rPr>
              <w:t>Всего по «Региональный проект культура»</w:t>
            </w:r>
          </w:p>
        </w:tc>
        <w:tc>
          <w:tcPr>
            <w:tcW w:w="1535" w:type="dxa"/>
            <w:vAlign w:val="center"/>
          </w:tcPr>
          <w:p w:rsidR="00A571D8" w:rsidRPr="00A571D8" w:rsidRDefault="00A571D8" w:rsidP="00A571D8">
            <w:pPr>
              <w:spacing w:after="0" w:line="240" w:lineRule="auto"/>
              <w:contextualSpacing/>
              <w:jc w:val="both"/>
              <w:rPr>
                <w:rFonts w:ascii="Times New Roman" w:eastAsia="Arial" w:hAnsi="Times New Roman" w:cs="Times New Roman"/>
                <w:sz w:val="18"/>
                <w:szCs w:val="1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609,4</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609,4</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r>
      <w:tr w:rsidR="00A571D8" w:rsidRPr="00A571D8" w:rsidTr="000228AD">
        <w:trPr>
          <w:trHeight w:val="235"/>
          <w:tblCellSpacing w:w="5" w:type="nil"/>
        </w:trPr>
        <w:tc>
          <w:tcPr>
            <w:tcW w:w="14600" w:type="dxa"/>
            <w:gridSpan w:val="13"/>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
                <w:bCs/>
                <w:lang w:eastAsia="ar-SA"/>
              </w:rPr>
              <w:t xml:space="preserve">2.  </w:t>
            </w:r>
            <w:r w:rsidRPr="00A571D8">
              <w:rPr>
                <w:rFonts w:ascii="Times New Roman" w:hAnsi="Times New Roman" w:cs="Times New Roman"/>
                <w:b/>
                <w:bCs/>
                <w:sz w:val="24"/>
                <w:szCs w:val="24"/>
                <w:lang w:eastAsia="ar-SA"/>
              </w:rPr>
              <w:t xml:space="preserve">Комплекс процессных мероприятий </w:t>
            </w:r>
            <w:r w:rsidRPr="00A571D8">
              <w:rPr>
                <w:rFonts w:ascii="Times New Roman" w:hAnsi="Times New Roman" w:cs="Times New Roman"/>
                <w:b/>
                <w:bCs/>
                <w:lang w:eastAsia="ar-SA"/>
              </w:rPr>
              <w:t>«Музейная деятельность»</w:t>
            </w:r>
          </w:p>
        </w:tc>
      </w:tr>
      <w:tr w:rsidR="00A571D8" w:rsidRPr="00A571D8" w:rsidTr="000228AD">
        <w:trPr>
          <w:trHeight w:val="235"/>
          <w:tblCellSpacing w:w="5" w:type="nil"/>
        </w:trPr>
        <w:tc>
          <w:tcPr>
            <w:tcW w:w="14600" w:type="dxa"/>
            <w:gridSpan w:val="13"/>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
                <w:lang w:eastAsia="ar-SA"/>
              </w:rPr>
              <w:t>Цель:</w:t>
            </w:r>
            <w:r w:rsidRPr="00A571D8">
              <w:rPr>
                <w:rFonts w:ascii="Times New Roman" w:hAnsi="Times New Roman" w:cs="Times New Roman"/>
                <w:lang w:eastAsia="ar-SA"/>
              </w:rPr>
              <w:t xml:space="preserve"> Обеспечение прав граждан РФ и иностранных граждан на  доступ к культурным ценностям и участие в культурной жизни  посредством предоставления услуг по обеспечению доступа населения к музейным ценностям, в том числе обеспечению сохранности музейных фондов</w:t>
            </w:r>
          </w:p>
        </w:tc>
      </w:tr>
      <w:tr w:rsidR="00A571D8" w:rsidRPr="00A571D8" w:rsidTr="000228AD">
        <w:trPr>
          <w:trHeight w:val="235"/>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2.1.</w:t>
            </w:r>
          </w:p>
        </w:tc>
        <w:tc>
          <w:tcPr>
            <w:tcW w:w="1973" w:type="dxa"/>
          </w:tcPr>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sz w:val="18"/>
                <w:szCs w:val="18"/>
                <w:lang w:eastAsia="ar-SA"/>
              </w:rPr>
              <w:t>Количество посетителей музея (чел.)</w:t>
            </w:r>
          </w:p>
        </w:tc>
        <w:tc>
          <w:tcPr>
            <w:tcW w:w="1535" w:type="dxa"/>
            <w:vMerge w:val="restart"/>
            <w:vAlign w:val="center"/>
          </w:tcPr>
          <w:p w:rsidR="00A571D8" w:rsidRPr="00A571D8" w:rsidRDefault="00A571D8" w:rsidP="00A571D8">
            <w:pPr>
              <w:spacing w:after="0" w:line="240" w:lineRule="auto"/>
              <w:contextualSpacing/>
              <w:jc w:val="both"/>
              <w:rPr>
                <w:rFonts w:ascii="Times New Roman" w:hAnsi="Times New Roman" w:cs="Times New Roman"/>
                <w:lang w:eastAsia="ar-SA"/>
              </w:rPr>
            </w:pPr>
            <w:r w:rsidRPr="00A571D8">
              <w:rPr>
                <w:rFonts w:ascii="Times New Roman" w:eastAsia="Arial" w:hAnsi="Times New Roman" w:cs="Times New Roman"/>
                <w:sz w:val="18"/>
                <w:szCs w:val="18"/>
                <w:lang w:eastAsia="ar-SA"/>
              </w:rPr>
              <w:t>Муниципальное бюджетное учреждение культуры «Ве-лижский районный историко-краеведческий музей»</w:t>
            </w: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5360</w:t>
            </w: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5360</w:t>
            </w: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5360</w:t>
            </w: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5360</w:t>
            </w:r>
          </w:p>
        </w:tc>
      </w:tr>
      <w:tr w:rsidR="00A571D8" w:rsidRPr="00A571D8" w:rsidTr="000228AD">
        <w:trPr>
          <w:trHeight w:val="235"/>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lastRenderedPageBreak/>
              <w:t>2.2.</w:t>
            </w:r>
          </w:p>
        </w:tc>
        <w:tc>
          <w:tcPr>
            <w:tcW w:w="1973" w:type="dxa"/>
          </w:tcPr>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sz w:val="18"/>
                <w:szCs w:val="18"/>
                <w:lang w:eastAsia="ar-SA"/>
              </w:rPr>
              <w:t>Количество музейных предметов (собранных, учтенных и переданных на хранение) (ед.)</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185</w:t>
            </w: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200</w:t>
            </w: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200</w:t>
            </w: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200</w:t>
            </w:r>
          </w:p>
        </w:tc>
      </w:tr>
      <w:tr w:rsidR="00A571D8" w:rsidRPr="00A571D8" w:rsidTr="000228AD">
        <w:trPr>
          <w:trHeight w:val="235"/>
          <w:tblCellSpacing w:w="5" w:type="nil"/>
        </w:trPr>
        <w:tc>
          <w:tcPr>
            <w:tcW w:w="654" w:type="dxa"/>
            <w:vMerge w:val="restart"/>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lastRenderedPageBreak/>
              <w:t>2.3.</w:t>
            </w:r>
          </w:p>
        </w:tc>
        <w:tc>
          <w:tcPr>
            <w:tcW w:w="1973" w:type="dxa"/>
            <w:tcBorders>
              <w:bottom w:val="single" w:sz="4" w:space="0" w:color="auto"/>
            </w:tcBorders>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Обеспечение доступа населения к музейным коллекциям и музейным предметам, в том числе обеспечение сохранности культурных ценностей муниципальным бюджетным учреждением культуры «Велижский районный историко-краеведческий музей», в том числе:</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35"/>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973" w:type="dxa"/>
          </w:tcPr>
          <w:p w:rsidR="00A571D8" w:rsidRPr="00A571D8" w:rsidRDefault="00A571D8" w:rsidP="00A571D8">
            <w:pPr>
              <w:spacing w:after="0" w:line="240" w:lineRule="auto"/>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 субсидии на финансовое обеспечение выполнения муниципального задания</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7092,1</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1595,9</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1786,8</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1800,7</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1908,7</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35"/>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973" w:type="dxa"/>
          </w:tcPr>
          <w:p w:rsidR="00A571D8" w:rsidRPr="00A571D8" w:rsidRDefault="00A571D8" w:rsidP="00A571D8">
            <w:pPr>
              <w:suppressAutoHyphens/>
              <w:spacing w:line="240" w:lineRule="auto"/>
              <w:ind w:right="-1"/>
              <w:rPr>
                <w:rFonts w:ascii="Times New Roman" w:hAnsi="Times New Roman" w:cs="Times New Roman"/>
                <w:sz w:val="18"/>
                <w:szCs w:val="18"/>
                <w:lang w:eastAsia="ar-SA"/>
              </w:rPr>
            </w:pPr>
            <w:r w:rsidRPr="00A571D8">
              <w:rPr>
                <w:rFonts w:ascii="Times New Roman" w:hAnsi="Times New Roman" w:cs="Times New Roman"/>
                <w:sz w:val="18"/>
                <w:szCs w:val="18"/>
                <w:lang w:eastAsia="ar-SA"/>
              </w:rPr>
              <w:t>- субсидии на иные цели (оплата коммунальных услуг, уплата налога)</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1245,7</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637,5</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604,2</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2,0</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35"/>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2.4.</w:t>
            </w:r>
          </w:p>
        </w:tc>
        <w:tc>
          <w:tcPr>
            <w:tcW w:w="1973" w:type="dxa"/>
          </w:tcPr>
          <w:p w:rsidR="00A571D8" w:rsidRPr="00A571D8" w:rsidRDefault="00A571D8" w:rsidP="00A571D8">
            <w:pPr>
              <w:spacing w:after="0" w:line="240" w:lineRule="auto"/>
              <w:rPr>
                <w:rFonts w:ascii="Times New Roman" w:hAnsi="Times New Roman" w:cs="Times New Roman"/>
                <w:bCs/>
                <w:sz w:val="18"/>
                <w:szCs w:val="18"/>
                <w:lang w:eastAsia="ar-SA"/>
              </w:rPr>
            </w:pPr>
            <w:r w:rsidRPr="00A571D8">
              <w:rPr>
                <w:rFonts w:ascii="Times New Roman" w:hAnsi="Times New Roman" w:cs="Times New Roman"/>
                <w:b/>
                <w:bCs/>
                <w:sz w:val="18"/>
                <w:szCs w:val="18"/>
                <w:lang w:eastAsia="ar-SA"/>
              </w:rPr>
              <w:t>Всего по комплексу процессных мероприятий «Музейная деятельность»</w:t>
            </w:r>
          </w:p>
        </w:tc>
        <w:tc>
          <w:tcPr>
            <w:tcW w:w="1535" w:type="dxa"/>
            <w:vAlign w:val="center"/>
          </w:tcPr>
          <w:p w:rsidR="00A571D8" w:rsidRPr="00A571D8" w:rsidRDefault="00A571D8" w:rsidP="00A571D8">
            <w:pPr>
              <w:spacing w:after="0" w:line="240" w:lineRule="auto"/>
              <w:contextualSpacing/>
              <w:jc w:val="center"/>
              <w:rPr>
                <w:rFonts w:ascii="Times New Roman" w:hAnsi="Times New Roman" w:cs="Times New Roman"/>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b/>
                <w:sz w:val="18"/>
                <w:szCs w:val="18"/>
                <w:lang w:eastAsia="ar-SA"/>
              </w:rPr>
            </w:pPr>
            <w:r w:rsidRPr="00A571D8">
              <w:rPr>
                <w:rFonts w:ascii="Times New Roman" w:hAnsi="Times New Roman" w:cs="Times New Roman"/>
                <w:b/>
                <w:sz w:val="18"/>
                <w:szCs w:val="18"/>
                <w:lang w:eastAsia="ar-SA"/>
              </w:rPr>
              <w:t>8337,8</w:t>
            </w:r>
          </w:p>
        </w:tc>
        <w:tc>
          <w:tcPr>
            <w:tcW w:w="850"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2233,4</w:t>
            </w:r>
          </w:p>
        </w:tc>
        <w:tc>
          <w:tcPr>
            <w:tcW w:w="850"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2391,0</w:t>
            </w:r>
          </w:p>
        </w:tc>
        <w:tc>
          <w:tcPr>
            <w:tcW w:w="1098"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1802,7</w:t>
            </w:r>
          </w:p>
        </w:tc>
        <w:tc>
          <w:tcPr>
            <w:tcW w:w="1099"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1910,7</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598"/>
          <w:tblCellSpacing w:w="5" w:type="nil"/>
        </w:trPr>
        <w:tc>
          <w:tcPr>
            <w:tcW w:w="14600" w:type="dxa"/>
            <w:gridSpan w:val="13"/>
          </w:tcPr>
          <w:p w:rsidR="00A571D8" w:rsidRPr="00A571D8" w:rsidRDefault="00A571D8" w:rsidP="00A571D8">
            <w:pPr>
              <w:spacing w:after="0" w:line="240" w:lineRule="auto"/>
              <w:contextualSpacing/>
              <w:rPr>
                <w:rFonts w:ascii="Times New Roman" w:hAnsi="Times New Roman" w:cs="Times New Roman"/>
                <w:b/>
                <w:bCs/>
                <w:sz w:val="24"/>
                <w:szCs w:val="24"/>
                <w:lang w:eastAsia="ar-SA"/>
              </w:rPr>
            </w:pPr>
          </w:p>
          <w:p w:rsidR="00A571D8" w:rsidRPr="00A571D8" w:rsidRDefault="00A571D8" w:rsidP="00A571D8">
            <w:pPr>
              <w:spacing w:after="0" w:line="240" w:lineRule="auto"/>
              <w:contextualSpacing/>
              <w:rPr>
                <w:rFonts w:ascii="Times New Roman" w:hAnsi="Times New Roman" w:cs="Times New Roman"/>
                <w:b/>
                <w:lang w:eastAsia="ar-SA"/>
              </w:rPr>
            </w:pPr>
            <w:r w:rsidRPr="00A571D8">
              <w:rPr>
                <w:rFonts w:ascii="Times New Roman" w:hAnsi="Times New Roman" w:cs="Times New Roman"/>
                <w:b/>
                <w:bCs/>
                <w:sz w:val="24"/>
                <w:szCs w:val="24"/>
                <w:lang w:eastAsia="ar-SA"/>
              </w:rPr>
              <w:t xml:space="preserve">3. Комплекс процессных мероприятий </w:t>
            </w:r>
            <w:r w:rsidRPr="00A571D8">
              <w:rPr>
                <w:rFonts w:ascii="Times New Roman" w:hAnsi="Times New Roman" w:cs="Times New Roman"/>
                <w:b/>
                <w:lang w:eastAsia="ar-SA"/>
              </w:rPr>
              <w:t>«Развитие системы дополнительного образования детей в сфере культуры»</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3.1.</w:t>
            </w:r>
          </w:p>
        </w:tc>
        <w:tc>
          <w:tcPr>
            <w:tcW w:w="1973" w:type="dxa"/>
          </w:tcPr>
          <w:p w:rsidR="00A571D8" w:rsidRPr="00A571D8" w:rsidRDefault="00A571D8" w:rsidP="00A571D8">
            <w:pPr>
              <w:suppressAutoHyphens/>
              <w:spacing w:line="240" w:lineRule="auto"/>
              <w:ind w:right="-1"/>
              <w:rPr>
                <w:rFonts w:ascii="Times New Roman" w:hAnsi="Times New Roman" w:cs="Times New Roman"/>
                <w:sz w:val="20"/>
                <w:szCs w:val="20"/>
                <w:lang w:eastAsia="ar-SA"/>
              </w:rPr>
            </w:pPr>
            <w:r w:rsidRPr="00A571D8">
              <w:rPr>
                <w:rFonts w:ascii="Times New Roman" w:hAnsi="Times New Roman" w:cs="Times New Roman"/>
                <w:sz w:val="20"/>
                <w:szCs w:val="20"/>
                <w:lang w:eastAsia="ar-SA"/>
              </w:rPr>
              <w:t>Количество обучающихся в учреждениях дополнительного образования детей в сфере культуры (чел.)</w:t>
            </w:r>
          </w:p>
        </w:tc>
        <w:tc>
          <w:tcPr>
            <w:tcW w:w="1535" w:type="dxa"/>
            <w:vMerge w:val="restart"/>
          </w:tcPr>
          <w:p w:rsidR="00A571D8" w:rsidRPr="00A571D8" w:rsidRDefault="00A571D8" w:rsidP="00A571D8">
            <w:pPr>
              <w:spacing w:after="0" w:line="240" w:lineRule="auto"/>
              <w:jc w:val="both"/>
              <w:rPr>
                <w:rFonts w:ascii="Times New Roman" w:hAnsi="Times New Roman" w:cs="Times New Roman"/>
                <w:sz w:val="20"/>
                <w:szCs w:val="20"/>
                <w:lang w:eastAsia="ar-SA"/>
              </w:rPr>
            </w:pPr>
            <w:r w:rsidRPr="00A571D8">
              <w:rPr>
                <w:rFonts w:ascii="Times New Roman" w:hAnsi="Times New Roman" w:cs="Times New Roman"/>
                <w:sz w:val="20"/>
                <w:szCs w:val="20"/>
                <w:lang w:eastAsia="ar-SA"/>
              </w:rPr>
              <w:t>Муниципальное бюджетное учреждение дополнительного образования «Велижская детская школа искусств»</w:t>
            </w:r>
          </w:p>
          <w:p w:rsidR="00A571D8" w:rsidRPr="00A571D8" w:rsidRDefault="00A571D8" w:rsidP="00A571D8">
            <w:pPr>
              <w:spacing w:after="0" w:line="240" w:lineRule="auto"/>
              <w:jc w:val="center"/>
              <w:rPr>
                <w:rFonts w:ascii="Times New Roman" w:hAnsi="Times New Roman" w:cs="Times New Roman"/>
                <w:b/>
                <w:bCs/>
                <w:sz w:val="20"/>
                <w:szCs w:val="20"/>
                <w:u w:val="single"/>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170</w:t>
            </w:r>
          </w:p>
        </w:tc>
        <w:tc>
          <w:tcPr>
            <w:tcW w:w="851"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170</w:t>
            </w:r>
          </w:p>
        </w:tc>
        <w:tc>
          <w:tcPr>
            <w:tcW w:w="1134"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170</w:t>
            </w:r>
          </w:p>
        </w:tc>
        <w:tc>
          <w:tcPr>
            <w:tcW w:w="708"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170</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sz w:val="18"/>
                <w:szCs w:val="18"/>
                <w:lang w:eastAsia="ar-SA"/>
              </w:rPr>
              <w:t>3.2.</w:t>
            </w:r>
          </w:p>
        </w:tc>
        <w:tc>
          <w:tcPr>
            <w:tcW w:w="1973" w:type="dxa"/>
          </w:tcPr>
          <w:p w:rsidR="00A571D8" w:rsidRPr="00A571D8" w:rsidRDefault="00A571D8" w:rsidP="00A571D8">
            <w:pPr>
              <w:suppressAutoHyphens/>
              <w:spacing w:line="240" w:lineRule="auto"/>
              <w:ind w:right="-1"/>
              <w:rPr>
                <w:rFonts w:ascii="Times New Roman" w:hAnsi="Times New Roman" w:cs="Times New Roman"/>
                <w:sz w:val="20"/>
                <w:szCs w:val="20"/>
                <w:lang w:eastAsia="ar-SA"/>
              </w:rPr>
            </w:pPr>
            <w:r w:rsidRPr="00A571D8">
              <w:rPr>
                <w:rFonts w:ascii="Times New Roman" w:hAnsi="Times New Roman" w:cs="Times New Roman"/>
                <w:sz w:val="20"/>
                <w:szCs w:val="20"/>
                <w:lang w:eastAsia="ar-SA"/>
              </w:rPr>
              <w:t>Рост личностных достижений учащихся (чел.)</w:t>
            </w:r>
          </w:p>
        </w:tc>
        <w:tc>
          <w:tcPr>
            <w:tcW w:w="1535" w:type="dxa"/>
            <w:vMerge/>
          </w:tcPr>
          <w:p w:rsidR="00A571D8" w:rsidRPr="00A571D8" w:rsidRDefault="00A571D8" w:rsidP="00A571D8">
            <w:pPr>
              <w:spacing w:after="0" w:line="240" w:lineRule="auto"/>
              <w:jc w:val="center"/>
              <w:rPr>
                <w:rFonts w:ascii="Times New Roman" w:hAnsi="Times New Roman" w:cs="Times New Roman"/>
                <w:sz w:val="20"/>
                <w:szCs w:val="20"/>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15</w:t>
            </w:r>
          </w:p>
        </w:tc>
        <w:tc>
          <w:tcPr>
            <w:tcW w:w="851"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w:t>
            </w:r>
          </w:p>
        </w:tc>
        <w:tc>
          <w:tcPr>
            <w:tcW w:w="1134"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w:t>
            </w:r>
          </w:p>
          <w:p w:rsidR="00A571D8" w:rsidRPr="00A571D8" w:rsidRDefault="00A571D8" w:rsidP="00A571D8">
            <w:pPr>
              <w:spacing w:after="0" w:line="240" w:lineRule="auto"/>
              <w:jc w:val="center"/>
              <w:rPr>
                <w:rFonts w:ascii="Times New Roman" w:hAnsi="Times New Roman" w:cs="Times New Roman"/>
                <w:bCs/>
                <w:sz w:val="20"/>
                <w:szCs w:val="20"/>
                <w:lang w:eastAsia="ar-SA"/>
              </w:rPr>
            </w:pPr>
          </w:p>
        </w:tc>
        <w:tc>
          <w:tcPr>
            <w:tcW w:w="708"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3.3.</w:t>
            </w:r>
          </w:p>
        </w:tc>
        <w:tc>
          <w:tcPr>
            <w:tcW w:w="1973" w:type="dxa"/>
          </w:tcPr>
          <w:p w:rsidR="00A571D8" w:rsidRPr="00A571D8" w:rsidRDefault="00A571D8" w:rsidP="00A571D8">
            <w:pPr>
              <w:spacing w:after="0" w:line="240" w:lineRule="auto"/>
              <w:jc w:val="both"/>
              <w:rPr>
                <w:rFonts w:ascii="Times New Roman" w:hAnsi="Times New Roman" w:cs="Times New Roman"/>
                <w:sz w:val="20"/>
                <w:szCs w:val="20"/>
                <w:lang w:eastAsia="ar-SA"/>
              </w:rPr>
            </w:pPr>
            <w:r w:rsidRPr="00A571D8">
              <w:rPr>
                <w:rFonts w:ascii="Times New Roman" w:hAnsi="Times New Roman" w:cs="Times New Roman"/>
                <w:sz w:val="20"/>
                <w:szCs w:val="20"/>
                <w:lang w:eastAsia="ar-SA"/>
              </w:rPr>
              <w:t xml:space="preserve">Предоставление дополнительного образования в сфере </w:t>
            </w:r>
            <w:r w:rsidRPr="00A571D8">
              <w:rPr>
                <w:rFonts w:ascii="Times New Roman" w:hAnsi="Times New Roman" w:cs="Times New Roman"/>
                <w:sz w:val="20"/>
                <w:szCs w:val="20"/>
                <w:lang w:eastAsia="ar-SA"/>
              </w:rPr>
              <w:lastRenderedPageBreak/>
              <w:t>культуры на территории муниципального образования «Велижский район» муниципальным бюджетным учреждением дополнительного образования «Велижская детская школа искусств», в том числе:</w:t>
            </w:r>
          </w:p>
        </w:tc>
        <w:tc>
          <w:tcPr>
            <w:tcW w:w="1535" w:type="dxa"/>
            <w:vMerge/>
          </w:tcPr>
          <w:p w:rsidR="00A571D8" w:rsidRPr="00A571D8" w:rsidRDefault="00A571D8" w:rsidP="00A571D8">
            <w:pPr>
              <w:spacing w:after="0" w:line="240" w:lineRule="auto"/>
              <w:jc w:val="center"/>
              <w:rPr>
                <w:rFonts w:ascii="Times New Roman" w:hAnsi="Times New Roman" w:cs="Times New Roman"/>
                <w:sz w:val="20"/>
                <w:szCs w:val="20"/>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973" w:type="dxa"/>
          </w:tcPr>
          <w:p w:rsidR="00A571D8" w:rsidRPr="00A571D8" w:rsidRDefault="00A571D8" w:rsidP="00A571D8">
            <w:pPr>
              <w:suppressAutoHyphens/>
              <w:spacing w:line="240" w:lineRule="auto"/>
              <w:ind w:right="-1"/>
              <w:rPr>
                <w:rFonts w:ascii="Times New Roman" w:hAnsi="Times New Roman" w:cs="Times New Roman"/>
                <w:sz w:val="20"/>
                <w:szCs w:val="20"/>
                <w:lang w:eastAsia="ar-SA"/>
              </w:rPr>
            </w:pPr>
            <w:r w:rsidRPr="00A571D8">
              <w:rPr>
                <w:rFonts w:ascii="Times New Roman" w:hAnsi="Times New Roman" w:cs="Times New Roman"/>
                <w:sz w:val="20"/>
                <w:szCs w:val="20"/>
                <w:lang w:eastAsia="ar-SA"/>
              </w:rPr>
              <w:t>- субсидии на финансовое обеспечение выполнения муниципального задания</w:t>
            </w:r>
          </w:p>
        </w:tc>
        <w:tc>
          <w:tcPr>
            <w:tcW w:w="1535" w:type="dxa"/>
            <w:vMerge/>
          </w:tcPr>
          <w:p w:rsidR="00A571D8" w:rsidRPr="00A571D8" w:rsidRDefault="00A571D8" w:rsidP="00A571D8">
            <w:pPr>
              <w:spacing w:after="0" w:line="240" w:lineRule="auto"/>
              <w:jc w:val="center"/>
              <w:rPr>
                <w:rFonts w:ascii="Times New Roman" w:hAnsi="Times New Roman" w:cs="Times New Roman"/>
                <w:sz w:val="20"/>
                <w:szCs w:val="20"/>
                <w:lang w:eastAsia="ar-SA"/>
              </w:rPr>
            </w:pPr>
          </w:p>
        </w:tc>
        <w:tc>
          <w:tcPr>
            <w:tcW w:w="1756" w:type="dxa"/>
          </w:tcPr>
          <w:p w:rsidR="00A571D8" w:rsidRPr="00A571D8" w:rsidRDefault="00A571D8" w:rsidP="00A571D8">
            <w:pPr>
              <w:spacing w:after="0" w:line="240" w:lineRule="auto"/>
              <w:jc w:val="both"/>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Бюджет муниципального образования «Велижский район»</w:t>
            </w:r>
          </w:p>
        </w:tc>
        <w:tc>
          <w:tcPr>
            <w:tcW w:w="1162"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17383,9</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3842,1</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4309,8</w:t>
            </w:r>
          </w:p>
        </w:tc>
        <w:tc>
          <w:tcPr>
            <w:tcW w:w="1098"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4515,1</w:t>
            </w:r>
          </w:p>
        </w:tc>
        <w:tc>
          <w:tcPr>
            <w:tcW w:w="1099"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4716,9</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973" w:type="dxa"/>
          </w:tcPr>
          <w:p w:rsidR="00A571D8" w:rsidRPr="00A571D8" w:rsidRDefault="00A571D8" w:rsidP="00A571D8">
            <w:pPr>
              <w:suppressAutoHyphens/>
              <w:spacing w:line="240" w:lineRule="auto"/>
              <w:ind w:right="-1"/>
              <w:rPr>
                <w:rFonts w:ascii="Times New Roman" w:hAnsi="Times New Roman" w:cs="Times New Roman"/>
                <w:sz w:val="18"/>
                <w:szCs w:val="18"/>
                <w:lang w:eastAsia="ar-SA"/>
              </w:rPr>
            </w:pPr>
            <w:r w:rsidRPr="00A571D8">
              <w:rPr>
                <w:rFonts w:ascii="Times New Roman" w:hAnsi="Times New Roman" w:cs="Times New Roman"/>
                <w:sz w:val="18"/>
                <w:szCs w:val="18"/>
                <w:lang w:eastAsia="ar-SA"/>
              </w:rPr>
              <w:t>- субсидии на иные цели (оплата коммунальных услуг, уплата налога)</w:t>
            </w: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Бюджет муниципального образования «Велижский район»</w:t>
            </w:r>
          </w:p>
        </w:tc>
        <w:tc>
          <w:tcPr>
            <w:tcW w:w="1162"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996,2</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458,7</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537,5</w:t>
            </w:r>
          </w:p>
        </w:tc>
        <w:tc>
          <w:tcPr>
            <w:tcW w:w="1098"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0</w:t>
            </w:r>
          </w:p>
        </w:tc>
        <w:tc>
          <w:tcPr>
            <w:tcW w:w="1099"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3.4.</w:t>
            </w:r>
          </w:p>
        </w:tc>
        <w:tc>
          <w:tcPr>
            <w:tcW w:w="1973" w:type="dxa"/>
          </w:tcPr>
          <w:p w:rsidR="00A571D8" w:rsidRPr="00A571D8" w:rsidRDefault="00A571D8" w:rsidP="00A571D8">
            <w:pPr>
              <w:suppressAutoHyphens/>
              <w:spacing w:line="240" w:lineRule="auto"/>
              <w:ind w:right="-1"/>
              <w:jc w:val="both"/>
              <w:rPr>
                <w:rFonts w:ascii="Times New Roman" w:hAnsi="Times New Roman" w:cs="Times New Roman"/>
                <w:b/>
                <w:sz w:val="18"/>
                <w:szCs w:val="18"/>
                <w:lang w:eastAsia="ar-SA"/>
              </w:rPr>
            </w:pPr>
            <w:r w:rsidRPr="00A571D8">
              <w:rPr>
                <w:rFonts w:ascii="Times New Roman" w:hAnsi="Times New Roman" w:cs="Times New Roman"/>
                <w:b/>
                <w:sz w:val="18"/>
                <w:szCs w:val="18"/>
                <w:lang w:eastAsia="ar-SA"/>
              </w:rPr>
              <w:t>Всего по комплексу процессных мероприятий «Развитие системы дополнительного образования детей в сфере культуры»</w:t>
            </w:r>
          </w:p>
        </w:tc>
        <w:tc>
          <w:tcPr>
            <w:tcW w:w="1535" w:type="dxa"/>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Бюджет муниципального образования «Велижский район»</w:t>
            </w:r>
          </w:p>
        </w:tc>
        <w:tc>
          <w:tcPr>
            <w:tcW w:w="1162"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18380,1</w:t>
            </w:r>
          </w:p>
        </w:tc>
        <w:tc>
          <w:tcPr>
            <w:tcW w:w="850"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4300,8</w:t>
            </w:r>
          </w:p>
        </w:tc>
        <w:tc>
          <w:tcPr>
            <w:tcW w:w="850"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4847,3</w:t>
            </w:r>
          </w:p>
        </w:tc>
        <w:tc>
          <w:tcPr>
            <w:tcW w:w="1098"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4515,1</w:t>
            </w:r>
          </w:p>
        </w:tc>
        <w:tc>
          <w:tcPr>
            <w:tcW w:w="1099"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4716,9</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14600" w:type="dxa"/>
            <w:gridSpan w:val="13"/>
          </w:tcPr>
          <w:p w:rsidR="00A571D8" w:rsidRPr="00A571D8" w:rsidRDefault="00A571D8" w:rsidP="00A571D8">
            <w:pPr>
              <w:contextualSpacing/>
              <w:jc w:val="center"/>
              <w:rPr>
                <w:rFonts w:ascii="Times New Roman" w:hAnsi="Times New Roman" w:cs="Times New Roman"/>
                <w:b/>
                <w:sz w:val="20"/>
                <w:szCs w:val="20"/>
                <w:lang w:eastAsia="ar-SA"/>
              </w:rPr>
            </w:pPr>
            <w:r w:rsidRPr="00A571D8">
              <w:rPr>
                <w:rFonts w:ascii="Times New Roman" w:hAnsi="Times New Roman" w:cs="Times New Roman"/>
                <w:b/>
                <w:bCs/>
                <w:sz w:val="24"/>
                <w:szCs w:val="24"/>
                <w:lang w:eastAsia="ar-SA"/>
              </w:rPr>
              <w:t>4. Комплекс процессных мероприятий «</w:t>
            </w:r>
            <w:r w:rsidRPr="00A571D8">
              <w:rPr>
                <w:rFonts w:ascii="Times New Roman" w:hAnsi="Times New Roman" w:cs="Times New Roman"/>
                <w:b/>
                <w:bCs/>
                <w:lang w:eastAsia="ar-SA"/>
              </w:rPr>
              <w:t>Организация библиотечного обслуживания населения»</w:t>
            </w:r>
          </w:p>
        </w:tc>
      </w:tr>
      <w:tr w:rsidR="00A571D8" w:rsidRPr="00A571D8" w:rsidTr="000228AD">
        <w:trPr>
          <w:trHeight w:val="293"/>
          <w:tblCellSpacing w:w="5" w:type="nil"/>
        </w:trPr>
        <w:tc>
          <w:tcPr>
            <w:tcW w:w="14600" w:type="dxa"/>
            <w:gridSpan w:val="13"/>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bCs/>
                <w:sz w:val="18"/>
                <w:szCs w:val="18"/>
                <w:lang w:eastAsia="ar-SA"/>
              </w:rPr>
              <w:t xml:space="preserve">Цель: </w:t>
            </w:r>
            <w:r w:rsidRPr="00A571D8">
              <w:rPr>
                <w:rFonts w:ascii="Times New Roman" w:hAnsi="Times New Roman" w:cs="Times New Roman"/>
                <w:bCs/>
                <w:sz w:val="18"/>
                <w:szCs w:val="18"/>
                <w:lang w:eastAsia="ar-SA"/>
              </w:rPr>
              <w:t>Создание условий для организации библиотечного обслуживания населения, комплектования и обеспечения сохранности библиотечного фонда библиотек района.</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4.1.</w:t>
            </w:r>
          </w:p>
        </w:tc>
        <w:tc>
          <w:tcPr>
            <w:tcW w:w="1973" w:type="dxa"/>
          </w:tcPr>
          <w:p w:rsidR="00A571D8" w:rsidRPr="00A571D8" w:rsidRDefault="00A571D8" w:rsidP="00A571D8">
            <w:pPr>
              <w:spacing w:after="0" w:line="240" w:lineRule="auto"/>
              <w:ind w:right="-1"/>
              <w:rPr>
                <w:rFonts w:ascii="Times New Roman" w:hAnsi="Times New Roman" w:cs="Times New Roman"/>
                <w:sz w:val="18"/>
                <w:szCs w:val="18"/>
                <w:lang w:eastAsia="ar-SA"/>
              </w:rPr>
            </w:pPr>
            <w:r w:rsidRPr="00A571D8">
              <w:rPr>
                <w:rFonts w:ascii="Times New Roman" w:hAnsi="Times New Roman" w:cs="Times New Roman"/>
                <w:sz w:val="18"/>
                <w:szCs w:val="18"/>
                <w:lang w:eastAsia="ar-SA"/>
              </w:rPr>
              <w:t>Количество зарегистрированных пользователей библиотек (чел.)</w:t>
            </w:r>
          </w:p>
        </w:tc>
        <w:tc>
          <w:tcPr>
            <w:tcW w:w="1535" w:type="dxa"/>
            <w:vMerge w:val="restart"/>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Муниципальное бюджетное учреждение культуры «Велижская районная централизованная библиотечная система»</w:t>
            </w: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6800</w:t>
            </w: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6800</w:t>
            </w: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6800</w:t>
            </w: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6800</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4.2.</w:t>
            </w:r>
          </w:p>
        </w:tc>
        <w:tc>
          <w:tcPr>
            <w:tcW w:w="1973" w:type="dxa"/>
          </w:tcPr>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sz w:val="18"/>
                <w:szCs w:val="18"/>
                <w:lang w:eastAsia="ar-SA"/>
              </w:rPr>
              <w:t>Количество посещений библиотек (чел.)</w:t>
            </w: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84263</w:t>
            </w: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84263</w:t>
            </w: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84263</w:t>
            </w: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84263</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4.3.</w:t>
            </w:r>
          </w:p>
        </w:tc>
        <w:tc>
          <w:tcPr>
            <w:tcW w:w="1973" w:type="dxa"/>
          </w:tcPr>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sz w:val="18"/>
                <w:szCs w:val="18"/>
                <w:lang w:eastAsia="ar-SA"/>
              </w:rPr>
              <w:t>Количество выданных экземпляров библиотечного фонда (ед.)</w:t>
            </w: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164596</w:t>
            </w: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164596</w:t>
            </w: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164596</w:t>
            </w: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164596</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4.4.</w:t>
            </w:r>
          </w:p>
        </w:tc>
        <w:tc>
          <w:tcPr>
            <w:tcW w:w="1973" w:type="dxa"/>
          </w:tcPr>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sz w:val="18"/>
                <w:szCs w:val="18"/>
                <w:lang w:eastAsia="ar-SA"/>
              </w:rPr>
              <w:t>Поступление книжного фонда (ед.)</w:t>
            </w: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1500</w:t>
            </w: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1500</w:t>
            </w: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1500</w:t>
            </w: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1500</w:t>
            </w:r>
          </w:p>
        </w:tc>
      </w:tr>
      <w:tr w:rsidR="00A571D8" w:rsidRPr="00A571D8" w:rsidTr="000228AD">
        <w:trPr>
          <w:trHeight w:val="293"/>
          <w:tblCellSpacing w:w="5" w:type="nil"/>
        </w:trPr>
        <w:tc>
          <w:tcPr>
            <w:tcW w:w="654" w:type="dxa"/>
            <w:vMerge w:val="restart"/>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4.5.</w:t>
            </w:r>
          </w:p>
        </w:tc>
        <w:tc>
          <w:tcPr>
            <w:tcW w:w="1973" w:type="dxa"/>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 xml:space="preserve">Организация библиотечного обслуживания </w:t>
            </w:r>
            <w:r w:rsidRPr="00A571D8">
              <w:rPr>
                <w:rFonts w:ascii="Times New Roman" w:hAnsi="Times New Roman" w:cs="Times New Roman"/>
                <w:sz w:val="18"/>
                <w:szCs w:val="18"/>
                <w:lang w:eastAsia="ar-SA"/>
              </w:rPr>
              <w:lastRenderedPageBreak/>
              <w:t>населения муниципальным бюджетным учреждением культуры «Велижская районная централизованная библиотечная система», в том числе:</w:t>
            </w: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973" w:type="dxa"/>
          </w:tcPr>
          <w:p w:rsidR="00A571D8" w:rsidRPr="00A571D8" w:rsidRDefault="00A571D8" w:rsidP="00A571D8">
            <w:pPr>
              <w:spacing w:after="0" w:line="240" w:lineRule="auto"/>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 субсидии на финансовое обеспечение выполнения муниципального задания</w:t>
            </w: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35632,8</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7926,5</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8705,3</w:t>
            </w:r>
          </w:p>
        </w:tc>
        <w:tc>
          <w:tcPr>
            <w:tcW w:w="1098"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9234,0</w:t>
            </w:r>
          </w:p>
        </w:tc>
        <w:tc>
          <w:tcPr>
            <w:tcW w:w="1099"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9767,0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973" w:type="dxa"/>
            <w:vMerge w:val="restart"/>
          </w:tcPr>
          <w:p w:rsidR="00A571D8" w:rsidRPr="00A571D8" w:rsidRDefault="00A571D8" w:rsidP="00A571D8">
            <w:pPr>
              <w:suppressAutoHyphens/>
              <w:spacing w:line="240" w:lineRule="auto"/>
              <w:ind w:right="-1"/>
              <w:jc w:val="both"/>
              <w:rPr>
                <w:rFonts w:ascii="Times New Roman" w:hAnsi="Times New Roman" w:cs="Times New Roman"/>
                <w:b/>
                <w:sz w:val="18"/>
                <w:szCs w:val="18"/>
                <w:lang w:eastAsia="ar-SA"/>
              </w:rPr>
            </w:pPr>
            <w:r w:rsidRPr="00A571D8">
              <w:rPr>
                <w:rFonts w:ascii="Times New Roman" w:hAnsi="Times New Roman" w:cs="Times New Roman"/>
                <w:sz w:val="18"/>
                <w:szCs w:val="18"/>
                <w:lang w:eastAsia="ar-SA"/>
              </w:rPr>
              <w:t>- субсидии на иные цели (оплата коммунальных услуг, уплата налога)</w:t>
            </w: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788,6</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357,7</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430,9</w:t>
            </w:r>
          </w:p>
        </w:tc>
        <w:tc>
          <w:tcPr>
            <w:tcW w:w="1098"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0,0</w:t>
            </w:r>
          </w:p>
        </w:tc>
        <w:tc>
          <w:tcPr>
            <w:tcW w:w="1099"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0,0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973" w:type="dxa"/>
            <w:vMerge/>
          </w:tcPr>
          <w:p w:rsidR="00A571D8" w:rsidRPr="00A571D8" w:rsidRDefault="00A571D8" w:rsidP="00A571D8">
            <w:pPr>
              <w:suppressAutoHyphens/>
              <w:spacing w:line="240" w:lineRule="auto"/>
              <w:ind w:right="-1"/>
              <w:jc w:val="both"/>
              <w:rPr>
                <w:rFonts w:ascii="Times New Roman" w:hAnsi="Times New Roman" w:cs="Times New Roman"/>
                <w:b/>
                <w:sz w:val="18"/>
                <w:szCs w:val="18"/>
                <w:lang w:eastAsia="ar-SA"/>
              </w:rPr>
            </w:pP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b/>
                <w:sz w:val="18"/>
                <w:szCs w:val="18"/>
                <w:lang w:eastAsia="ar-SA"/>
              </w:rPr>
              <w:t>Всего</w:t>
            </w:r>
            <w:r w:rsidRPr="00A571D8">
              <w:rPr>
                <w:rFonts w:ascii="Times New Roman" w:hAnsi="Times New Roman" w:cs="Times New Roman"/>
                <w:sz w:val="18"/>
                <w:szCs w:val="18"/>
                <w:lang w:eastAsia="ar-SA"/>
              </w:rPr>
              <w:t>,</w:t>
            </w:r>
          </w:p>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из них:</w:t>
            </w:r>
          </w:p>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77,1</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24,4</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17,7</w:t>
            </w:r>
          </w:p>
        </w:tc>
        <w:tc>
          <w:tcPr>
            <w:tcW w:w="1098"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17,5</w:t>
            </w:r>
          </w:p>
        </w:tc>
        <w:tc>
          <w:tcPr>
            <w:tcW w:w="1099"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17,5</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973" w:type="dxa"/>
            <w:vMerge/>
          </w:tcPr>
          <w:p w:rsidR="00A571D8" w:rsidRPr="00A571D8" w:rsidRDefault="00A571D8" w:rsidP="00A571D8">
            <w:pPr>
              <w:suppressAutoHyphens/>
              <w:spacing w:line="240" w:lineRule="auto"/>
              <w:ind w:right="-1"/>
              <w:jc w:val="both"/>
              <w:rPr>
                <w:rFonts w:ascii="Times New Roman" w:hAnsi="Times New Roman" w:cs="Times New Roman"/>
                <w:b/>
                <w:sz w:val="18"/>
                <w:szCs w:val="18"/>
                <w:lang w:eastAsia="ar-SA"/>
              </w:rPr>
            </w:pP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 xml:space="preserve">Бюджет муниципального образования «Велижский район» </w:t>
            </w:r>
          </w:p>
          <w:p w:rsidR="00A571D8" w:rsidRPr="00A571D8" w:rsidRDefault="00A571D8" w:rsidP="00A571D8">
            <w:pPr>
              <w:spacing w:after="0" w:line="240" w:lineRule="auto"/>
              <w:jc w:val="center"/>
              <w:rPr>
                <w:rFonts w:ascii="Times New Roman" w:hAnsi="Times New Roman" w:cs="Times New Roman"/>
                <w:b/>
                <w:sz w:val="18"/>
                <w:szCs w:val="18"/>
                <w:lang w:eastAsia="ar-SA"/>
              </w:rPr>
            </w:pPr>
          </w:p>
        </w:tc>
        <w:tc>
          <w:tcPr>
            <w:tcW w:w="1162" w:type="dxa"/>
            <w:vAlign w:val="center"/>
          </w:tcPr>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0,4</w:t>
            </w:r>
          </w:p>
        </w:tc>
        <w:tc>
          <w:tcPr>
            <w:tcW w:w="850" w:type="dxa"/>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0,2</w:t>
            </w:r>
          </w:p>
        </w:tc>
        <w:tc>
          <w:tcPr>
            <w:tcW w:w="850"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0,2</w:t>
            </w:r>
          </w:p>
        </w:tc>
        <w:tc>
          <w:tcPr>
            <w:tcW w:w="1098" w:type="dxa"/>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9" w:type="dxa"/>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973" w:type="dxa"/>
            <w:vMerge/>
          </w:tcPr>
          <w:p w:rsidR="00A571D8" w:rsidRPr="00A571D8" w:rsidRDefault="00A571D8" w:rsidP="00A571D8">
            <w:pPr>
              <w:suppressAutoHyphens/>
              <w:spacing w:line="240" w:lineRule="auto"/>
              <w:ind w:right="-1"/>
              <w:jc w:val="both"/>
              <w:rPr>
                <w:rFonts w:ascii="Times New Roman" w:hAnsi="Times New Roman" w:cs="Times New Roman"/>
                <w:b/>
                <w:sz w:val="18"/>
                <w:szCs w:val="18"/>
                <w:lang w:eastAsia="ar-SA"/>
              </w:rPr>
            </w:pP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Федеральный</w:t>
            </w:r>
          </w:p>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бюджет</w:t>
            </w:r>
          </w:p>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162" w:type="dxa"/>
            <w:vAlign w:val="center"/>
          </w:tcPr>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34,6</w:t>
            </w:r>
          </w:p>
        </w:tc>
        <w:tc>
          <w:tcPr>
            <w:tcW w:w="850" w:type="dxa"/>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20,1</w:t>
            </w:r>
          </w:p>
        </w:tc>
        <w:tc>
          <w:tcPr>
            <w:tcW w:w="850" w:type="dxa"/>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14,5</w:t>
            </w:r>
          </w:p>
        </w:tc>
        <w:tc>
          <w:tcPr>
            <w:tcW w:w="1098" w:type="dxa"/>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9" w:type="dxa"/>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973" w:type="dxa"/>
            <w:tcBorders>
              <w:top w:val="single" w:sz="4" w:space="0" w:color="auto"/>
            </w:tcBorders>
          </w:tcPr>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sz w:val="18"/>
                <w:szCs w:val="18"/>
                <w:lang w:eastAsia="ar-SA"/>
              </w:rPr>
              <w:t>-Комплектование книжных фондов</w:t>
            </w:r>
          </w:p>
          <w:p w:rsidR="00A571D8" w:rsidRPr="00A571D8" w:rsidRDefault="00A571D8" w:rsidP="00A571D8">
            <w:pPr>
              <w:spacing w:after="0" w:line="240" w:lineRule="auto"/>
              <w:rPr>
                <w:rFonts w:ascii="Times New Roman" w:hAnsi="Times New Roman" w:cs="Times New Roman"/>
                <w:sz w:val="18"/>
                <w:szCs w:val="18"/>
                <w:lang w:eastAsia="ar-SA"/>
              </w:rPr>
            </w:pPr>
          </w:p>
        </w:tc>
        <w:tc>
          <w:tcPr>
            <w:tcW w:w="1535" w:type="dxa"/>
            <w:vMerge/>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Borders>
              <w:top w:val="single" w:sz="4" w:space="0" w:color="auto"/>
            </w:tcBorders>
          </w:tcPr>
          <w:p w:rsidR="00A571D8" w:rsidRPr="00A571D8" w:rsidRDefault="00A571D8" w:rsidP="00A571D8">
            <w:pPr>
              <w:spacing w:after="0" w:line="240" w:lineRule="auto"/>
              <w:jc w:val="center"/>
              <w:rPr>
                <w:rFonts w:ascii="Times New Roman" w:hAnsi="Times New Roman" w:cs="Times New Roman"/>
                <w:sz w:val="18"/>
                <w:szCs w:val="18"/>
                <w:lang w:eastAsia="ar-SA"/>
              </w:rPr>
            </w:pPr>
          </w:p>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 xml:space="preserve">Областной </w:t>
            </w:r>
          </w:p>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бюджет</w:t>
            </w:r>
          </w:p>
          <w:p w:rsidR="00A571D8" w:rsidRPr="00A571D8" w:rsidRDefault="00A571D8" w:rsidP="00A571D8">
            <w:pPr>
              <w:spacing w:after="0" w:line="240" w:lineRule="auto"/>
              <w:jc w:val="center"/>
              <w:rPr>
                <w:rFonts w:ascii="Times New Roman" w:hAnsi="Times New Roman" w:cs="Times New Roman"/>
                <w:sz w:val="18"/>
                <w:szCs w:val="18"/>
                <w:lang w:eastAsia="ar-SA"/>
              </w:rPr>
            </w:pPr>
          </w:p>
          <w:p w:rsidR="00A571D8" w:rsidRPr="00A571D8" w:rsidRDefault="00A571D8" w:rsidP="00A571D8">
            <w:pPr>
              <w:spacing w:after="0" w:line="240" w:lineRule="auto"/>
              <w:jc w:val="center"/>
              <w:rPr>
                <w:rFonts w:ascii="Times New Roman" w:hAnsi="Times New Roman" w:cs="Times New Roman"/>
                <w:b/>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7,1</w:t>
            </w:r>
          </w:p>
        </w:tc>
        <w:tc>
          <w:tcPr>
            <w:tcW w:w="850" w:type="dxa"/>
            <w:tcBorders>
              <w:top w:val="single" w:sz="4" w:space="0" w:color="auto"/>
            </w:tcBorders>
          </w:tcPr>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p>
          <w:p w:rsidR="00A571D8" w:rsidRPr="00A571D8" w:rsidRDefault="00A571D8" w:rsidP="00A571D8">
            <w:pPr>
              <w:spacing w:after="0" w:line="240" w:lineRule="auto"/>
              <w:jc w:val="center"/>
              <w:rPr>
                <w:rFonts w:ascii="Times New Roman" w:hAnsi="Times New Roman" w:cs="Times New Roman"/>
                <w:bCs/>
                <w:sz w:val="20"/>
                <w:szCs w:val="20"/>
                <w:lang w:eastAsia="ar-SA"/>
              </w:rPr>
            </w:pPr>
            <w:r w:rsidRPr="00A571D8">
              <w:rPr>
                <w:rFonts w:ascii="Times New Roman" w:hAnsi="Times New Roman" w:cs="Times New Roman"/>
                <w:bCs/>
                <w:sz w:val="20"/>
                <w:szCs w:val="20"/>
                <w:lang w:eastAsia="ar-SA"/>
              </w:rPr>
              <w:t>4,1</w:t>
            </w:r>
          </w:p>
        </w:tc>
        <w:tc>
          <w:tcPr>
            <w:tcW w:w="850" w:type="dxa"/>
            <w:tcBorders>
              <w:top w:val="single" w:sz="4" w:space="0" w:color="auto"/>
            </w:tcBorders>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3,0</w:t>
            </w:r>
          </w:p>
        </w:tc>
        <w:tc>
          <w:tcPr>
            <w:tcW w:w="1098" w:type="dxa"/>
            <w:tcBorders>
              <w:top w:val="single" w:sz="4" w:space="0" w:color="auto"/>
            </w:tcBorders>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1099" w:type="dxa"/>
            <w:tcBorders>
              <w:top w:val="single" w:sz="4" w:space="0" w:color="auto"/>
            </w:tcBorders>
          </w:tcPr>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p>
          <w:p w:rsidR="00A571D8" w:rsidRPr="00A571D8" w:rsidRDefault="00A571D8" w:rsidP="00A571D8">
            <w:pPr>
              <w:spacing w:after="0" w:line="240" w:lineRule="auto"/>
              <w:jc w:val="center"/>
              <w:rPr>
                <w:rFonts w:ascii="Times New Roman" w:hAnsi="Times New Roman" w:cs="Times New Roman"/>
                <w:sz w:val="20"/>
                <w:szCs w:val="20"/>
                <w:lang w:eastAsia="ar-SA"/>
              </w:rPr>
            </w:pPr>
            <w:r w:rsidRPr="00A571D8">
              <w:rPr>
                <w:rFonts w:ascii="Times New Roman" w:hAnsi="Times New Roman" w:cs="Times New Roman"/>
                <w:sz w:val="20"/>
                <w:szCs w:val="20"/>
                <w:lang w:eastAsia="ar-SA"/>
              </w:rPr>
              <w:t>0,0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293"/>
          <w:tblCellSpacing w:w="5" w:type="nil"/>
        </w:trPr>
        <w:tc>
          <w:tcPr>
            <w:tcW w:w="654"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4.6.</w:t>
            </w:r>
          </w:p>
        </w:tc>
        <w:tc>
          <w:tcPr>
            <w:tcW w:w="1973" w:type="dxa"/>
          </w:tcPr>
          <w:p w:rsidR="00A571D8" w:rsidRPr="00A571D8" w:rsidRDefault="00A571D8" w:rsidP="00A571D8">
            <w:pPr>
              <w:spacing w:after="0" w:line="240" w:lineRule="auto"/>
              <w:rPr>
                <w:rFonts w:ascii="Times New Roman" w:hAnsi="Times New Roman" w:cs="Times New Roman"/>
                <w:bCs/>
                <w:sz w:val="18"/>
                <w:szCs w:val="18"/>
                <w:lang w:eastAsia="ar-SA"/>
              </w:rPr>
            </w:pPr>
            <w:r w:rsidRPr="00A571D8">
              <w:rPr>
                <w:rFonts w:ascii="Times New Roman" w:hAnsi="Times New Roman" w:cs="Times New Roman"/>
                <w:b/>
                <w:sz w:val="18"/>
                <w:szCs w:val="18"/>
                <w:lang w:eastAsia="ar-SA"/>
              </w:rPr>
              <w:t>Всего по комплексу процессных мероприятий «Организация библиотечного обслуживания населения»</w:t>
            </w:r>
          </w:p>
        </w:tc>
        <w:tc>
          <w:tcPr>
            <w:tcW w:w="1535" w:type="dxa"/>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36498,5</w:t>
            </w:r>
          </w:p>
        </w:tc>
        <w:tc>
          <w:tcPr>
            <w:tcW w:w="850"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8308,6</w:t>
            </w:r>
          </w:p>
        </w:tc>
        <w:tc>
          <w:tcPr>
            <w:tcW w:w="850"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9153,9</w:t>
            </w:r>
          </w:p>
        </w:tc>
        <w:tc>
          <w:tcPr>
            <w:tcW w:w="1098"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9251,5</w:t>
            </w:r>
          </w:p>
        </w:tc>
        <w:tc>
          <w:tcPr>
            <w:tcW w:w="1099"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9784,5</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14600" w:type="dxa"/>
            <w:gridSpan w:val="13"/>
          </w:tcPr>
          <w:p w:rsidR="00A571D8" w:rsidRPr="00A571D8" w:rsidRDefault="00A571D8" w:rsidP="00A571D8">
            <w:pPr>
              <w:spacing w:after="0" w:line="240" w:lineRule="auto"/>
              <w:contextualSpacing/>
              <w:jc w:val="center"/>
              <w:rPr>
                <w:rFonts w:ascii="Times New Roman" w:hAnsi="Times New Roman" w:cs="Times New Roman"/>
                <w:b/>
                <w:lang w:eastAsia="ar-SA"/>
              </w:rPr>
            </w:pPr>
            <w:r w:rsidRPr="00A571D8">
              <w:rPr>
                <w:rFonts w:ascii="Times New Roman" w:hAnsi="Times New Roman" w:cs="Times New Roman"/>
                <w:b/>
                <w:bCs/>
                <w:lang w:eastAsia="ar-SA"/>
              </w:rPr>
              <w:t xml:space="preserve">5. </w:t>
            </w:r>
            <w:r w:rsidRPr="00A571D8">
              <w:rPr>
                <w:rFonts w:ascii="Times New Roman" w:hAnsi="Times New Roman" w:cs="Times New Roman"/>
                <w:b/>
                <w:bCs/>
                <w:sz w:val="24"/>
                <w:szCs w:val="24"/>
                <w:lang w:eastAsia="ar-SA"/>
              </w:rPr>
              <w:t xml:space="preserve">Комплекс процессных мероприятий </w:t>
            </w:r>
            <w:r w:rsidRPr="00A571D8">
              <w:rPr>
                <w:rFonts w:ascii="Times New Roman" w:hAnsi="Times New Roman" w:cs="Times New Roman"/>
                <w:b/>
                <w:bCs/>
                <w:lang w:eastAsia="ar-SA"/>
              </w:rPr>
              <w:t>«Развитие культурно-досуговой деятельности»</w:t>
            </w:r>
          </w:p>
        </w:tc>
      </w:tr>
      <w:tr w:rsidR="00A571D8" w:rsidRPr="00A571D8" w:rsidTr="000228AD">
        <w:trPr>
          <w:trHeight w:val="352"/>
          <w:tblCellSpacing w:w="5" w:type="nil"/>
        </w:trPr>
        <w:tc>
          <w:tcPr>
            <w:tcW w:w="14600" w:type="dxa"/>
            <w:gridSpan w:val="13"/>
          </w:tcPr>
          <w:p w:rsidR="00A571D8" w:rsidRPr="00A571D8" w:rsidRDefault="00A571D8" w:rsidP="00A571D8">
            <w:pPr>
              <w:spacing w:after="0" w:line="240" w:lineRule="auto"/>
              <w:contextualSpacing/>
              <w:rPr>
                <w:rFonts w:ascii="Times New Roman" w:hAnsi="Times New Roman" w:cs="Times New Roman"/>
                <w:sz w:val="18"/>
                <w:szCs w:val="18"/>
                <w:lang w:eastAsia="ar-SA"/>
              </w:rPr>
            </w:pPr>
            <w:r w:rsidRPr="00A571D8">
              <w:rPr>
                <w:rFonts w:ascii="Times New Roman" w:hAnsi="Times New Roman" w:cs="Times New Roman"/>
                <w:b/>
                <w:sz w:val="18"/>
                <w:szCs w:val="18"/>
                <w:lang w:eastAsia="ar-SA"/>
              </w:rPr>
              <w:t>Цель:</w:t>
            </w:r>
            <w:r w:rsidRPr="00A571D8">
              <w:rPr>
                <w:rFonts w:ascii="Times New Roman" w:hAnsi="Times New Roman" w:cs="Times New Roman"/>
                <w:sz w:val="18"/>
                <w:szCs w:val="18"/>
                <w:lang w:eastAsia="ar-SA"/>
              </w:rPr>
              <w:t xml:space="preserve"> Обеспечение прав граждан района на доступ к культурным ценностям.</w:t>
            </w:r>
          </w:p>
        </w:tc>
      </w:tr>
      <w:tr w:rsidR="00A571D8" w:rsidRPr="00A571D8" w:rsidTr="000228AD">
        <w:trPr>
          <w:trHeight w:val="352"/>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5.1.</w:t>
            </w:r>
          </w:p>
        </w:tc>
        <w:tc>
          <w:tcPr>
            <w:tcW w:w="1973" w:type="dxa"/>
          </w:tcPr>
          <w:p w:rsidR="00A571D8" w:rsidRPr="00A571D8" w:rsidRDefault="00A571D8" w:rsidP="00A571D8">
            <w:pPr>
              <w:spacing w:after="0" w:line="240" w:lineRule="auto"/>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Количество культурно-досуговых мероприятий (ед.)</w:t>
            </w:r>
          </w:p>
        </w:tc>
        <w:tc>
          <w:tcPr>
            <w:tcW w:w="1535" w:type="dxa"/>
            <w:vMerge w:val="restart"/>
            <w:vAlign w:val="center"/>
          </w:tcPr>
          <w:p w:rsidR="00A571D8" w:rsidRPr="00A571D8" w:rsidRDefault="00A571D8" w:rsidP="00A571D8">
            <w:pPr>
              <w:spacing w:after="0" w:line="240" w:lineRule="auto"/>
              <w:contextualSpacing/>
              <w:jc w:val="both"/>
              <w:rPr>
                <w:rFonts w:ascii="Times New Roman" w:hAnsi="Times New Roman" w:cs="Times New Roman"/>
                <w:b/>
                <w:sz w:val="28"/>
                <w:szCs w:val="28"/>
                <w:lang w:eastAsia="ar-SA"/>
              </w:rPr>
            </w:pPr>
            <w:r w:rsidRPr="00A571D8">
              <w:rPr>
                <w:rFonts w:ascii="Times New Roman" w:hAnsi="Times New Roman" w:cs="Times New Roman"/>
                <w:sz w:val="18"/>
                <w:szCs w:val="18"/>
                <w:lang w:eastAsia="ar-SA"/>
              </w:rPr>
              <w:t>Муниципальное бюджетное учреждение культуры «Велижская районная централизованная клубная система</w:t>
            </w: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3490</w:t>
            </w: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3490</w:t>
            </w: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3490</w:t>
            </w: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3490</w:t>
            </w:r>
          </w:p>
        </w:tc>
      </w:tr>
      <w:tr w:rsidR="00A571D8" w:rsidRPr="00A571D8" w:rsidTr="000228AD">
        <w:trPr>
          <w:trHeight w:val="352"/>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5.2.</w:t>
            </w:r>
          </w:p>
        </w:tc>
        <w:tc>
          <w:tcPr>
            <w:tcW w:w="1973" w:type="dxa"/>
          </w:tcPr>
          <w:p w:rsidR="00A571D8" w:rsidRPr="00A571D8" w:rsidRDefault="00A571D8" w:rsidP="00A571D8">
            <w:pPr>
              <w:spacing w:after="0" w:line="240" w:lineRule="auto"/>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Количество лиц, принявших участие в мероприятиях (чел.)</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125935</w:t>
            </w:r>
          </w:p>
        </w:tc>
        <w:tc>
          <w:tcPr>
            <w:tcW w:w="851"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125935</w:t>
            </w:r>
          </w:p>
        </w:tc>
        <w:tc>
          <w:tcPr>
            <w:tcW w:w="1134"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125935</w:t>
            </w:r>
          </w:p>
        </w:tc>
        <w:tc>
          <w:tcPr>
            <w:tcW w:w="70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125935</w:t>
            </w:r>
          </w:p>
        </w:tc>
      </w:tr>
      <w:tr w:rsidR="00A571D8" w:rsidRPr="00A571D8" w:rsidTr="000228AD">
        <w:trPr>
          <w:trHeight w:val="352"/>
          <w:tblCellSpacing w:w="5" w:type="nil"/>
        </w:trPr>
        <w:tc>
          <w:tcPr>
            <w:tcW w:w="654" w:type="dxa"/>
            <w:vMerge w:val="restart"/>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5.3.</w:t>
            </w:r>
          </w:p>
        </w:tc>
        <w:tc>
          <w:tcPr>
            <w:tcW w:w="1973" w:type="dxa"/>
          </w:tcPr>
          <w:p w:rsidR="00A571D8" w:rsidRPr="00A571D8" w:rsidRDefault="00A571D8" w:rsidP="00A571D8">
            <w:pPr>
              <w:spacing w:after="0" w:line="240" w:lineRule="auto"/>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 xml:space="preserve">Обеспечение жителей муниципального образования «Велижский </w:t>
            </w:r>
            <w:r w:rsidRPr="00A571D8">
              <w:rPr>
                <w:rFonts w:ascii="Times New Roman" w:hAnsi="Times New Roman" w:cs="Times New Roman"/>
                <w:sz w:val="18"/>
                <w:szCs w:val="18"/>
                <w:lang w:eastAsia="ar-SA"/>
              </w:rPr>
              <w:lastRenderedPageBreak/>
              <w:t>район» услугами учреждений культуры, в том числе:</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973" w:type="dxa"/>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 субсидии на финансовое обеспечение выполнения муниципального задания</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79970,10</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17617,8</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19733,4</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20698,8</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21920,1</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973" w:type="dxa"/>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 субсидии на иные цели</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sz w:val="18"/>
                <w:szCs w:val="18"/>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11907,9</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5269,4</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6571,5</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33,5</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33,5</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973" w:type="dxa"/>
            <w:vMerge w:val="restart"/>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 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
                <w:sz w:val="18"/>
                <w:szCs w:val="18"/>
                <w:lang w:eastAsia="ar-SA"/>
              </w:rPr>
            </w:pPr>
          </w:p>
          <w:p w:rsidR="00A571D8" w:rsidRPr="00A571D8" w:rsidRDefault="00A571D8" w:rsidP="00A571D8">
            <w:pPr>
              <w:spacing w:after="0" w:line="240" w:lineRule="auto"/>
              <w:rPr>
                <w:rFonts w:ascii="Times New Roman" w:hAnsi="Times New Roman" w:cs="Times New Roman"/>
                <w:sz w:val="18"/>
                <w:szCs w:val="18"/>
                <w:lang w:eastAsia="ar-SA"/>
              </w:rPr>
            </w:pPr>
            <w:r w:rsidRPr="00A571D8">
              <w:rPr>
                <w:rFonts w:ascii="Times New Roman" w:hAnsi="Times New Roman" w:cs="Times New Roman"/>
                <w:b/>
                <w:sz w:val="18"/>
                <w:szCs w:val="18"/>
                <w:lang w:eastAsia="ar-SA"/>
              </w:rPr>
              <w:t>Всего</w:t>
            </w:r>
            <w:r w:rsidRPr="00A571D8">
              <w:rPr>
                <w:rFonts w:ascii="Times New Roman" w:hAnsi="Times New Roman" w:cs="Times New Roman"/>
                <w:sz w:val="18"/>
                <w:szCs w:val="18"/>
                <w:lang w:eastAsia="ar-SA"/>
              </w:rPr>
              <w:t>, из них:</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1212,2</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707,1</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505,1</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0,0</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973" w:type="dxa"/>
            <w:vMerge/>
          </w:tcPr>
          <w:p w:rsidR="00A571D8" w:rsidRPr="00A571D8" w:rsidRDefault="00A571D8" w:rsidP="00A571D8">
            <w:pPr>
              <w:spacing w:after="0" w:line="240" w:lineRule="auto"/>
              <w:jc w:val="both"/>
              <w:rPr>
                <w:rFonts w:ascii="Times New Roman" w:hAnsi="Times New Roman" w:cs="Times New Roman"/>
                <w:sz w:val="18"/>
                <w:szCs w:val="18"/>
                <w:lang w:eastAsia="ar-SA"/>
              </w:rPr>
            </w:pP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12,2</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7,1</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5,1</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0,0</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973" w:type="dxa"/>
            <w:vMerge/>
          </w:tcPr>
          <w:p w:rsidR="00A571D8" w:rsidRPr="00A571D8" w:rsidRDefault="00A571D8" w:rsidP="00A571D8">
            <w:pPr>
              <w:spacing w:after="0" w:line="240" w:lineRule="auto"/>
              <w:jc w:val="both"/>
              <w:rPr>
                <w:rFonts w:ascii="Times New Roman" w:hAnsi="Times New Roman" w:cs="Times New Roman"/>
                <w:sz w:val="18"/>
                <w:szCs w:val="18"/>
                <w:lang w:eastAsia="ar-SA"/>
              </w:rPr>
            </w:pP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Федеральный бюджет</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996,0</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581,0</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415,0</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0,0</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973" w:type="dxa"/>
            <w:vMerge/>
          </w:tcPr>
          <w:p w:rsidR="00A571D8" w:rsidRPr="00A571D8" w:rsidRDefault="00A571D8" w:rsidP="00A571D8">
            <w:pPr>
              <w:spacing w:after="0" w:line="240" w:lineRule="auto"/>
              <w:jc w:val="both"/>
              <w:rPr>
                <w:rFonts w:ascii="Times New Roman" w:hAnsi="Times New Roman" w:cs="Times New Roman"/>
                <w:sz w:val="18"/>
                <w:szCs w:val="18"/>
                <w:lang w:eastAsia="ar-SA"/>
              </w:rPr>
            </w:pP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Областной бюджет</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204,0</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119,0</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85,0</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0,0</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r>
      <w:tr w:rsidR="00A571D8" w:rsidRPr="00A571D8" w:rsidTr="000228AD">
        <w:trPr>
          <w:trHeight w:val="352"/>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lang w:eastAsia="ar-SA"/>
              </w:rPr>
            </w:pPr>
            <w:r w:rsidRPr="00A571D8">
              <w:rPr>
                <w:rFonts w:ascii="Times New Roman" w:hAnsi="Times New Roman" w:cs="Times New Roman"/>
                <w:lang w:eastAsia="ar-SA"/>
              </w:rPr>
              <w:t>5.4.</w:t>
            </w:r>
          </w:p>
        </w:tc>
        <w:tc>
          <w:tcPr>
            <w:tcW w:w="1973" w:type="dxa"/>
          </w:tcPr>
          <w:p w:rsidR="00A571D8" w:rsidRPr="00A571D8" w:rsidRDefault="00A571D8" w:rsidP="00A571D8">
            <w:pPr>
              <w:spacing w:after="0" w:line="240" w:lineRule="auto"/>
              <w:rPr>
                <w:rFonts w:ascii="Times New Roman" w:hAnsi="Times New Roman" w:cs="Times New Roman"/>
                <w:bCs/>
                <w:sz w:val="18"/>
                <w:szCs w:val="18"/>
                <w:lang w:eastAsia="ar-SA"/>
              </w:rPr>
            </w:pPr>
            <w:r w:rsidRPr="00A571D8">
              <w:rPr>
                <w:rFonts w:ascii="Times New Roman" w:hAnsi="Times New Roman" w:cs="Times New Roman"/>
                <w:b/>
                <w:sz w:val="18"/>
                <w:szCs w:val="18"/>
                <w:lang w:eastAsia="ar-SA"/>
              </w:rPr>
              <w:t>Всего по комплексу процессных мероприятий «Развитие культурно-досуговой деятельности»</w:t>
            </w:r>
          </w:p>
        </w:tc>
        <w:tc>
          <w:tcPr>
            <w:tcW w:w="1535" w:type="dxa"/>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18"/>
                <w:szCs w:val="18"/>
                <w:lang w:eastAsia="ar-SA"/>
              </w:rPr>
            </w:pPr>
            <w:r w:rsidRPr="00A571D8">
              <w:rPr>
                <w:rFonts w:ascii="Times New Roman" w:hAnsi="Times New Roman" w:cs="Times New Roman"/>
                <w:b/>
                <w:sz w:val="18"/>
                <w:szCs w:val="18"/>
                <w:lang w:eastAsia="ar-SA"/>
              </w:rPr>
              <w:t>93090,2</w:t>
            </w:r>
          </w:p>
        </w:tc>
        <w:tc>
          <w:tcPr>
            <w:tcW w:w="850"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23594,3</w:t>
            </w:r>
          </w:p>
        </w:tc>
        <w:tc>
          <w:tcPr>
            <w:tcW w:w="850"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26810,0</w:t>
            </w:r>
          </w:p>
        </w:tc>
        <w:tc>
          <w:tcPr>
            <w:tcW w:w="1098"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20732,3</w:t>
            </w:r>
          </w:p>
        </w:tc>
        <w:tc>
          <w:tcPr>
            <w:tcW w:w="1099"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21953,6</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14600" w:type="dxa"/>
            <w:gridSpan w:val="13"/>
          </w:tcPr>
          <w:p w:rsidR="00A571D8" w:rsidRPr="00A571D8" w:rsidRDefault="00A571D8" w:rsidP="00A571D8">
            <w:pPr>
              <w:spacing w:after="0" w:line="240" w:lineRule="auto"/>
              <w:rPr>
                <w:rFonts w:ascii="Times New Roman" w:hAnsi="Times New Roman" w:cs="Times New Roman"/>
                <w:b/>
                <w:bCs/>
                <w:sz w:val="18"/>
                <w:szCs w:val="18"/>
                <w:lang w:eastAsia="ar-SA"/>
              </w:rPr>
            </w:pPr>
            <w:r w:rsidRPr="00A571D8">
              <w:rPr>
                <w:rFonts w:ascii="Times New Roman" w:hAnsi="Times New Roman" w:cs="Times New Roman"/>
                <w:b/>
                <w:lang w:eastAsia="en-US"/>
              </w:rPr>
              <w:t>6. Комплекс процессных мероприятий «Обеспечение деятельности отдела по культуре и спорту Администрации муниципального образования «Велижский район»</w:t>
            </w:r>
          </w:p>
        </w:tc>
      </w:tr>
      <w:tr w:rsidR="00A571D8" w:rsidRPr="00A571D8" w:rsidTr="000228AD">
        <w:trPr>
          <w:trHeight w:val="352"/>
          <w:tblCellSpacing w:w="5" w:type="nil"/>
        </w:trPr>
        <w:tc>
          <w:tcPr>
            <w:tcW w:w="654" w:type="dxa"/>
            <w:vMerge w:val="restart"/>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6.1.</w:t>
            </w:r>
          </w:p>
        </w:tc>
        <w:tc>
          <w:tcPr>
            <w:tcW w:w="1973" w:type="dxa"/>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Обеспечение деятельности отдела по культуре и спорту Администрации муниципального образования «Велижский район», в том числе:</w:t>
            </w:r>
          </w:p>
        </w:tc>
        <w:tc>
          <w:tcPr>
            <w:tcW w:w="1535" w:type="dxa"/>
            <w:vMerge w:val="restart"/>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vMerge w:val="restart"/>
          </w:tcPr>
          <w:p w:rsidR="00A571D8" w:rsidRPr="00A571D8" w:rsidRDefault="00A571D8" w:rsidP="00A571D8">
            <w:pPr>
              <w:spacing w:after="0" w:line="240" w:lineRule="auto"/>
              <w:jc w:val="both"/>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Бюджет муниципального образования «Велижский район»</w:t>
            </w: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099"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lang w:eastAsia="ar-SA"/>
              </w:rPr>
            </w:pPr>
          </w:p>
        </w:tc>
        <w:tc>
          <w:tcPr>
            <w:tcW w:w="1973" w:type="dxa"/>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 расходы на выплату по оплате труда работников органов местного самоуправления</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vMerge/>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5677,1</w:t>
            </w:r>
          </w:p>
        </w:tc>
        <w:tc>
          <w:tcPr>
            <w:tcW w:w="850"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1366,7</w:t>
            </w:r>
          </w:p>
        </w:tc>
        <w:tc>
          <w:tcPr>
            <w:tcW w:w="850"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1436,8</w:t>
            </w:r>
          </w:p>
        </w:tc>
        <w:tc>
          <w:tcPr>
            <w:tcW w:w="1098"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1436,8</w:t>
            </w:r>
          </w:p>
        </w:tc>
        <w:tc>
          <w:tcPr>
            <w:tcW w:w="1099"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1436,8</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lang w:eastAsia="ar-SA"/>
              </w:rPr>
            </w:pPr>
          </w:p>
        </w:tc>
        <w:tc>
          <w:tcPr>
            <w:tcW w:w="1973" w:type="dxa"/>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 расходы на содержание работников органов местного самоуправления</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vMerge/>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15,7</w:t>
            </w:r>
          </w:p>
        </w:tc>
        <w:tc>
          <w:tcPr>
            <w:tcW w:w="850"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6,7</w:t>
            </w:r>
          </w:p>
        </w:tc>
        <w:tc>
          <w:tcPr>
            <w:tcW w:w="850"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9,0</w:t>
            </w:r>
          </w:p>
        </w:tc>
        <w:tc>
          <w:tcPr>
            <w:tcW w:w="1098"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0,0</w:t>
            </w:r>
          </w:p>
        </w:tc>
        <w:tc>
          <w:tcPr>
            <w:tcW w:w="1099"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0,0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lang w:eastAsia="ar-SA"/>
              </w:rPr>
            </w:pPr>
          </w:p>
        </w:tc>
        <w:tc>
          <w:tcPr>
            <w:tcW w:w="1973" w:type="dxa"/>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 расходы на выплаты по оплате труда работников муниципальных казенных учреждений</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vMerge/>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43495,7</w:t>
            </w:r>
          </w:p>
        </w:tc>
        <w:tc>
          <w:tcPr>
            <w:tcW w:w="850"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9379,7</w:t>
            </w:r>
          </w:p>
        </w:tc>
        <w:tc>
          <w:tcPr>
            <w:tcW w:w="850"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11372,0</w:t>
            </w:r>
          </w:p>
        </w:tc>
        <w:tc>
          <w:tcPr>
            <w:tcW w:w="1098"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11372,0</w:t>
            </w:r>
          </w:p>
        </w:tc>
        <w:tc>
          <w:tcPr>
            <w:tcW w:w="1099"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p>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11372,0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654" w:type="dxa"/>
            <w:vMerge/>
          </w:tcPr>
          <w:p w:rsidR="00A571D8" w:rsidRPr="00A571D8" w:rsidRDefault="00A571D8" w:rsidP="00A571D8">
            <w:pPr>
              <w:spacing w:after="0" w:line="240" w:lineRule="auto"/>
              <w:contextualSpacing/>
              <w:jc w:val="center"/>
              <w:rPr>
                <w:rFonts w:ascii="Times New Roman" w:hAnsi="Times New Roman" w:cs="Times New Roman"/>
                <w:b/>
                <w:lang w:eastAsia="ar-SA"/>
              </w:rPr>
            </w:pPr>
          </w:p>
        </w:tc>
        <w:tc>
          <w:tcPr>
            <w:tcW w:w="1973" w:type="dxa"/>
          </w:tcPr>
          <w:p w:rsidR="00A571D8" w:rsidRPr="00A571D8" w:rsidRDefault="00A571D8" w:rsidP="00A571D8">
            <w:pPr>
              <w:spacing w:after="0" w:line="240" w:lineRule="auto"/>
              <w:jc w:val="both"/>
              <w:rPr>
                <w:rFonts w:ascii="Times New Roman" w:hAnsi="Times New Roman" w:cs="Times New Roman"/>
                <w:sz w:val="18"/>
                <w:szCs w:val="18"/>
                <w:lang w:eastAsia="ar-SA"/>
              </w:rPr>
            </w:pPr>
            <w:r w:rsidRPr="00A571D8">
              <w:rPr>
                <w:rFonts w:ascii="Times New Roman" w:hAnsi="Times New Roman" w:cs="Times New Roman"/>
                <w:sz w:val="18"/>
                <w:szCs w:val="18"/>
                <w:lang w:eastAsia="ar-SA"/>
              </w:rPr>
              <w:t>- закупка товаров, работ и услуг для муниципальных нужд</w:t>
            </w:r>
          </w:p>
        </w:tc>
        <w:tc>
          <w:tcPr>
            <w:tcW w:w="1535" w:type="dxa"/>
            <w:vMerge/>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vMerge/>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493,2</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246,7</w:t>
            </w:r>
          </w:p>
        </w:tc>
        <w:tc>
          <w:tcPr>
            <w:tcW w:w="850"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246,5</w:t>
            </w:r>
          </w:p>
        </w:tc>
        <w:tc>
          <w:tcPr>
            <w:tcW w:w="1098"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0,0</w:t>
            </w:r>
          </w:p>
        </w:tc>
        <w:tc>
          <w:tcPr>
            <w:tcW w:w="1099"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p w:rsidR="00A571D8" w:rsidRPr="00A571D8" w:rsidRDefault="00A571D8" w:rsidP="00A571D8">
            <w:pPr>
              <w:spacing w:after="0" w:line="240" w:lineRule="auto"/>
              <w:jc w:val="center"/>
              <w:rPr>
                <w:rFonts w:ascii="Times New Roman" w:hAnsi="Times New Roman" w:cs="Times New Roman"/>
                <w:bCs/>
                <w:sz w:val="18"/>
                <w:szCs w:val="18"/>
                <w:lang w:eastAsia="ar-SA"/>
              </w:rPr>
            </w:pPr>
            <w:r w:rsidRPr="00A571D8">
              <w:rPr>
                <w:rFonts w:ascii="Times New Roman" w:hAnsi="Times New Roman" w:cs="Times New Roman"/>
                <w:bCs/>
                <w:sz w:val="18"/>
                <w:szCs w:val="18"/>
                <w:lang w:eastAsia="ar-SA"/>
              </w:rPr>
              <w:t>0,0</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654" w:type="dxa"/>
          </w:tcPr>
          <w:p w:rsidR="00A571D8" w:rsidRPr="00A571D8" w:rsidRDefault="00A571D8" w:rsidP="00A571D8">
            <w:pPr>
              <w:spacing w:after="0" w:line="240" w:lineRule="auto"/>
              <w:contextualSpacing/>
              <w:jc w:val="center"/>
              <w:rPr>
                <w:rFonts w:ascii="Times New Roman" w:hAnsi="Times New Roman" w:cs="Times New Roman"/>
                <w:sz w:val="18"/>
                <w:szCs w:val="18"/>
                <w:lang w:eastAsia="ar-SA"/>
              </w:rPr>
            </w:pPr>
            <w:r w:rsidRPr="00A571D8">
              <w:rPr>
                <w:rFonts w:ascii="Times New Roman" w:hAnsi="Times New Roman" w:cs="Times New Roman"/>
                <w:sz w:val="18"/>
                <w:szCs w:val="18"/>
                <w:lang w:eastAsia="ar-SA"/>
              </w:rPr>
              <w:t>6.2.</w:t>
            </w:r>
          </w:p>
        </w:tc>
        <w:tc>
          <w:tcPr>
            <w:tcW w:w="1973" w:type="dxa"/>
          </w:tcPr>
          <w:p w:rsidR="00A571D8" w:rsidRPr="00A571D8" w:rsidRDefault="00A571D8" w:rsidP="00A571D8">
            <w:pPr>
              <w:spacing w:after="0" w:line="240" w:lineRule="auto"/>
              <w:contextualSpacing/>
              <w:jc w:val="both"/>
              <w:rPr>
                <w:rFonts w:ascii="Times New Roman" w:hAnsi="Times New Roman" w:cs="Times New Roman"/>
                <w:b/>
                <w:sz w:val="18"/>
                <w:szCs w:val="18"/>
                <w:lang w:eastAsia="ar-SA"/>
              </w:rPr>
            </w:pPr>
            <w:r w:rsidRPr="00A571D8">
              <w:rPr>
                <w:rFonts w:ascii="Times New Roman" w:hAnsi="Times New Roman" w:cs="Times New Roman"/>
                <w:b/>
                <w:sz w:val="18"/>
                <w:szCs w:val="18"/>
                <w:lang w:eastAsia="ar-SA"/>
              </w:rPr>
              <w:t>Всего по комплексу процессных мероприятий «Обеспечение деятельности отдела по культуре и спорту Администрации муниципального образования «Велижский район»</w:t>
            </w:r>
          </w:p>
        </w:tc>
        <w:tc>
          <w:tcPr>
            <w:tcW w:w="1535" w:type="dxa"/>
            <w:vAlign w:val="center"/>
          </w:tcPr>
          <w:p w:rsidR="00A571D8" w:rsidRPr="00A571D8" w:rsidRDefault="00A571D8" w:rsidP="00A571D8">
            <w:pPr>
              <w:spacing w:after="0" w:line="240" w:lineRule="auto"/>
              <w:contextualSpacing/>
              <w:jc w:val="center"/>
              <w:rPr>
                <w:rFonts w:ascii="Times New Roman" w:hAnsi="Times New Roman" w:cs="Times New Roman"/>
                <w:b/>
                <w:sz w:val="28"/>
                <w:szCs w:val="28"/>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18"/>
                <w:szCs w:val="18"/>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18"/>
                <w:szCs w:val="18"/>
                <w:lang w:eastAsia="ar-SA"/>
              </w:rPr>
            </w:pPr>
            <w:r w:rsidRPr="00A571D8">
              <w:rPr>
                <w:rFonts w:ascii="Times New Roman" w:hAnsi="Times New Roman" w:cs="Times New Roman"/>
                <w:b/>
                <w:sz w:val="18"/>
                <w:szCs w:val="18"/>
                <w:lang w:eastAsia="ar-SA"/>
              </w:rPr>
              <w:t>49681,7</w:t>
            </w:r>
          </w:p>
        </w:tc>
        <w:tc>
          <w:tcPr>
            <w:tcW w:w="850"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10999,8</w:t>
            </w:r>
          </w:p>
        </w:tc>
        <w:tc>
          <w:tcPr>
            <w:tcW w:w="850"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13064,3</w:t>
            </w:r>
          </w:p>
        </w:tc>
        <w:tc>
          <w:tcPr>
            <w:tcW w:w="1098"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12808,8</w:t>
            </w:r>
          </w:p>
        </w:tc>
        <w:tc>
          <w:tcPr>
            <w:tcW w:w="1099" w:type="dxa"/>
          </w:tcPr>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p>
          <w:p w:rsidR="00A571D8" w:rsidRPr="00A571D8" w:rsidRDefault="00A571D8" w:rsidP="00A571D8">
            <w:pPr>
              <w:spacing w:after="0" w:line="240" w:lineRule="auto"/>
              <w:jc w:val="center"/>
              <w:rPr>
                <w:rFonts w:ascii="Times New Roman" w:hAnsi="Times New Roman" w:cs="Times New Roman"/>
                <w:b/>
                <w:bCs/>
                <w:sz w:val="18"/>
                <w:szCs w:val="18"/>
                <w:lang w:eastAsia="ar-SA"/>
              </w:rPr>
            </w:pPr>
            <w:r w:rsidRPr="00A571D8">
              <w:rPr>
                <w:rFonts w:ascii="Times New Roman" w:hAnsi="Times New Roman" w:cs="Times New Roman"/>
                <w:b/>
                <w:bCs/>
                <w:sz w:val="18"/>
                <w:szCs w:val="18"/>
                <w:lang w:eastAsia="ar-SA"/>
              </w:rPr>
              <w:t>12808,8</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r w:rsidR="00A571D8" w:rsidRPr="00A571D8" w:rsidTr="000228AD">
        <w:trPr>
          <w:trHeight w:val="352"/>
          <w:tblCellSpacing w:w="5" w:type="nil"/>
        </w:trPr>
        <w:tc>
          <w:tcPr>
            <w:tcW w:w="2627" w:type="dxa"/>
            <w:gridSpan w:val="2"/>
          </w:tcPr>
          <w:p w:rsidR="00A571D8" w:rsidRPr="00A571D8" w:rsidRDefault="00A571D8" w:rsidP="00A571D8">
            <w:pPr>
              <w:spacing w:after="0" w:line="240" w:lineRule="auto"/>
              <w:jc w:val="both"/>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Итого по муниципальной программе</w:t>
            </w:r>
          </w:p>
        </w:tc>
        <w:tc>
          <w:tcPr>
            <w:tcW w:w="1535"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tc>
        <w:tc>
          <w:tcPr>
            <w:tcW w:w="1756" w:type="dxa"/>
          </w:tcPr>
          <w:p w:rsidR="00A571D8" w:rsidRPr="00A571D8" w:rsidRDefault="00A571D8" w:rsidP="00A571D8">
            <w:pPr>
              <w:spacing w:after="0" w:line="240" w:lineRule="auto"/>
              <w:jc w:val="center"/>
              <w:rPr>
                <w:rFonts w:ascii="Times New Roman" w:hAnsi="Times New Roman" w:cs="Times New Roman"/>
                <w:bCs/>
                <w:sz w:val="20"/>
                <w:szCs w:val="20"/>
                <w:lang w:eastAsia="ar-SA"/>
              </w:rPr>
            </w:pPr>
          </w:p>
        </w:tc>
        <w:tc>
          <w:tcPr>
            <w:tcW w:w="1162"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p>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206597,7</w:t>
            </w:r>
          </w:p>
        </w:tc>
        <w:tc>
          <w:tcPr>
            <w:tcW w:w="850"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50046,3</w:t>
            </w:r>
          </w:p>
        </w:tc>
        <w:tc>
          <w:tcPr>
            <w:tcW w:w="850" w:type="dxa"/>
          </w:tcPr>
          <w:p w:rsidR="00A571D8" w:rsidRPr="00A571D8" w:rsidRDefault="00A571D8" w:rsidP="00A571D8">
            <w:pPr>
              <w:spacing w:after="0" w:line="240" w:lineRule="auto"/>
              <w:rPr>
                <w:rFonts w:ascii="Times New Roman" w:hAnsi="Times New Roman" w:cs="Times New Roman"/>
                <w:b/>
                <w:bCs/>
                <w:sz w:val="20"/>
                <w:szCs w:val="20"/>
                <w:lang w:eastAsia="ar-SA"/>
              </w:rPr>
            </w:pPr>
          </w:p>
          <w:p w:rsidR="00A571D8" w:rsidRPr="00A571D8" w:rsidRDefault="00A571D8" w:rsidP="00A571D8">
            <w:pPr>
              <w:spacing w:after="0" w:line="240" w:lineRule="auto"/>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56266,5</w:t>
            </w:r>
          </w:p>
        </w:tc>
        <w:tc>
          <w:tcPr>
            <w:tcW w:w="1098"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49110,4</w:t>
            </w:r>
          </w:p>
        </w:tc>
        <w:tc>
          <w:tcPr>
            <w:tcW w:w="1099" w:type="dxa"/>
          </w:tcPr>
          <w:p w:rsidR="00A571D8" w:rsidRPr="00A571D8" w:rsidRDefault="00A571D8" w:rsidP="00A571D8">
            <w:pPr>
              <w:spacing w:after="0" w:line="240" w:lineRule="auto"/>
              <w:jc w:val="center"/>
              <w:rPr>
                <w:rFonts w:ascii="Times New Roman" w:hAnsi="Times New Roman" w:cs="Times New Roman"/>
                <w:b/>
                <w:bCs/>
                <w:sz w:val="20"/>
                <w:szCs w:val="20"/>
                <w:lang w:eastAsia="ar-SA"/>
              </w:rPr>
            </w:pPr>
          </w:p>
          <w:p w:rsidR="00A571D8" w:rsidRPr="00A571D8" w:rsidRDefault="00A571D8" w:rsidP="00A571D8">
            <w:pPr>
              <w:spacing w:after="0" w:line="240" w:lineRule="auto"/>
              <w:jc w:val="center"/>
              <w:rPr>
                <w:rFonts w:ascii="Times New Roman" w:hAnsi="Times New Roman" w:cs="Times New Roman"/>
                <w:b/>
                <w:bCs/>
                <w:sz w:val="20"/>
                <w:szCs w:val="20"/>
                <w:lang w:eastAsia="ar-SA"/>
              </w:rPr>
            </w:pPr>
            <w:r w:rsidRPr="00A571D8">
              <w:rPr>
                <w:rFonts w:ascii="Times New Roman" w:hAnsi="Times New Roman" w:cs="Times New Roman"/>
                <w:b/>
                <w:bCs/>
                <w:sz w:val="20"/>
                <w:szCs w:val="20"/>
                <w:lang w:eastAsia="ar-SA"/>
              </w:rPr>
              <w:t>51174,5</w:t>
            </w:r>
          </w:p>
        </w:tc>
        <w:tc>
          <w:tcPr>
            <w:tcW w:w="930"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851"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1134"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c>
          <w:tcPr>
            <w:tcW w:w="708" w:type="dxa"/>
            <w:vAlign w:val="center"/>
          </w:tcPr>
          <w:p w:rsidR="00A571D8" w:rsidRPr="00A571D8" w:rsidRDefault="00A571D8" w:rsidP="00A571D8">
            <w:pPr>
              <w:spacing w:after="0" w:line="240" w:lineRule="auto"/>
              <w:contextualSpacing/>
              <w:jc w:val="center"/>
              <w:rPr>
                <w:rFonts w:ascii="Times New Roman" w:hAnsi="Times New Roman" w:cs="Times New Roman"/>
                <w:b/>
                <w:sz w:val="20"/>
                <w:szCs w:val="20"/>
                <w:lang w:eastAsia="ar-SA"/>
              </w:rPr>
            </w:pPr>
            <w:r w:rsidRPr="00A571D8">
              <w:rPr>
                <w:rFonts w:ascii="Times New Roman" w:hAnsi="Times New Roman" w:cs="Times New Roman"/>
                <w:b/>
                <w:sz w:val="20"/>
                <w:szCs w:val="20"/>
                <w:lang w:eastAsia="ar-SA"/>
              </w:rPr>
              <w:t>х</w:t>
            </w:r>
          </w:p>
        </w:tc>
      </w:tr>
    </w:tbl>
    <w:p w:rsidR="0018603B" w:rsidRPr="0018603B" w:rsidRDefault="0018603B" w:rsidP="0018603B">
      <w:pPr>
        <w:tabs>
          <w:tab w:val="left" w:pos="3030"/>
        </w:tabs>
        <w:rPr>
          <w:rFonts w:ascii="Times New Roman" w:hAnsi="Times New Roman" w:cs="Times New Roman"/>
        </w:rPr>
      </w:pPr>
    </w:p>
    <w:sectPr w:rsidR="0018603B" w:rsidRPr="0018603B" w:rsidSect="0018603B">
      <w:pgSz w:w="16838" w:h="11906" w:orient="landscape"/>
      <w:pgMar w:top="993" w:right="992" w:bottom="53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A51" w:rsidRDefault="00925A51" w:rsidP="008D09EF">
      <w:pPr>
        <w:spacing w:after="0" w:line="240" w:lineRule="auto"/>
      </w:pPr>
      <w:r>
        <w:separator/>
      </w:r>
    </w:p>
  </w:endnote>
  <w:endnote w:type="continuationSeparator" w:id="0">
    <w:p w:rsidR="00925A51" w:rsidRDefault="00925A51"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A51" w:rsidRDefault="00925A51" w:rsidP="008D09EF">
      <w:pPr>
        <w:spacing w:after="0" w:line="240" w:lineRule="auto"/>
      </w:pPr>
      <w:r>
        <w:separator/>
      </w:r>
    </w:p>
  </w:footnote>
  <w:footnote w:type="continuationSeparator" w:id="0">
    <w:p w:rsidR="00925A51" w:rsidRDefault="00925A51" w:rsidP="008D0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4C105F1"/>
    <w:multiLevelType w:val="hybridMultilevel"/>
    <w:tmpl w:val="383CDBF8"/>
    <w:lvl w:ilvl="0" w:tplc="7B1C6F2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5FE17FF"/>
    <w:multiLevelType w:val="hybridMultilevel"/>
    <w:tmpl w:val="0E5E6BB6"/>
    <w:lvl w:ilvl="0" w:tplc="6590E5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E57AAE"/>
    <w:multiLevelType w:val="hybridMultilevel"/>
    <w:tmpl w:val="9E1AB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1F2CEA"/>
    <w:multiLevelType w:val="hybridMultilevel"/>
    <w:tmpl w:val="B582B00E"/>
    <w:lvl w:ilvl="0" w:tplc="3EA23E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11">
    <w:nsid w:val="19FE5726"/>
    <w:multiLevelType w:val="hybridMultilevel"/>
    <w:tmpl w:val="42728382"/>
    <w:lvl w:ilvl="0" w:tplc="903CB13E">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13">
    <w:nsid w:val="1CA357A0"/>
    <w:multiLevelType w:val="hybridMultilevel"/>
    <w:tmpl w:val="BE3226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E1A0AE8"/>
    <w:multiLevelType w:val="hybridMultilevel"/>
    <w:tmpl w:val="30A4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78690D"/>
    <w:multiLevelType w:val="hybridMultilevel"/>
    <w:tmpl w:val="240C6A44"/>
    <w:lvl w:ilvl="0" w:tplc="943ADCBE">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A824ED2"/>
    <w:multiLevelType w:val="hybridMultilevel"/>
    <w:tmpl w:val="33DCE2A8"/>
    <w:lvl w:ilvl="0" w:tplc="56BE0D1C">
      <w:start w:val="5"/>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nsid w:val="42696B6E"/>
    <w:multiLevelType w:val="hybridMultilevel"/>
    <w:tmpl w:val="D624BE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636E03"/>
    <w:multiLevelType w:val="hybridMultilevel"/>
    <w:tmpl w:val="51602B58"/>
    <w:lvl w:ilvl="0" w:tplc="5C963D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A9C743D"/>
    <w:multiLevelType w:val="hybridMultilevel"/>
    <w:tmpl w:val="30A4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606221"/>
    <w:multiLevelType w:val="hybridMultilevel"/>
    <w:tmpl w:val="B90C9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BF6198"/>
    <w:multiLevelType w:val="hybridMultilevel"/>
    <w:tmpl w:val="C038AD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27F09F2"/>
    <w:multiLevelType w:val="hybridMultilevel"/>
    <w:tmpl w:val="8442400C"/>
    <w:lvl w:ilvl="0" w:tplc="49E64B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B093BE0"/>
    <w:multiLevelType w:val="hybridMultilevel"/>
    <w:tmpl w:val="2F6250D8"/>
    <w:lvl w:ilvl="0" w:tplc="DF24FD6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CA67A8"/>
    <w:multiLevelType w:val="hybridMultilevel"/>
    <w:tmpl w:val="0BD681AE"/>
    <w:lvl w:ilvl="0" w:tplc="91C0F9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2215416"/>
    <w:multiLevelType w:val="hybridMultilevel"/>
    <w:tmpl w:val="999204D4"/>
    <w:lvl w:ilvl="0" w:tplc="3176D45E">
      <w:start w:val="4"/>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551817"/>
    <w:multiLevelType w:val="hybridMultilevel"/>
    <w:tmpl w:val="8442400C"/>
    <w:lvl w:ilvl="0" w:tplc="49E64B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6979AD"/>
    <w:multiLevelType w:val="multilevel"/>
    <w:tmpl w:val="0EDEB6E2"/>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701B03F4"/>
    <w:multiLevelType w:val="hybridMultilevel"/>
    <w:tmpl w:val="F45E7846"/>
    <w:lvl w:ilvl="0" w:tplc="0419000F">
      <w:start w:val="1"/>
      <w:numFmt w:val="decimal"/>
      <w:lvlText w:val="%1."/>
      <w:lvlJc w:val="left"/>
      <w:pPr>
        <w:tabs>
          <w:tab w:val="num" w:pos="720"/>
        </w:tabs>
        <w:ind w:left="720" w:hanging="360"/>
      </w:pPr>
    </w:lvl>
    <w:lvl w:ilvl="1" w:tplc="A28A18D6">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8227BB9"/>
    <w:multiLevelType w:val="singleLevel"/>
    <w:tmpl w:val="00000002"/>
    <w:lvl w:ilvl="0">
      <w:start w:val="1"/>
      <w:numFmt w:val="decimal"/>
      <w:lvlText w:val="%1)"/>
      <w:lvlJc w:val="left"/>
      <w:pPr>
        <w:tabs>
          <w:tab w:val="num" w:pos="720"/>
        </w:tabs>
        <w:ind w:left="720" w:hanging="360"/>
      </w:pPr>
    </w:lvl>
  </w:abstractNum>
  <w:abstractNum w:abstractNumId="31">
    <w:nsid w:val="7DB15271"/>
    <w:multiLevelType w:val="hybridMultilevel"/>
    <w:tmpl w:val="B90C9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16"/>
  </w:num>
  <w:num w:numId="3">
    <w:abstractNumId w:val="12"/>
  </w:num>
  <w:num w:numId="4">
    <w:abstractNumId w:val="10"/>
  </w:num>
  <w:num w:numId="5">
    <w:abstractNumId w:val="0"/>
  </w:num>
  <w:num w:numId="6">
    <w:abstractNumId w:val="1"/>
  </w:num>
  <w:num w:numId="7">
    <w:abstractNumId w:val="2"/>
  </w:num>
  <w:num w:numId="8">
    <w:abstractNumId w:val="3"/>
  </w:num>
  <w:num w:numId="9">
    <w:abstractNumId w:val="4"/>
  </w:num>
  <w:num w:numId="10">
    <w:abstractNumId w:val="5"/>
  </w:num>
  <w:num w:numId="11">
    <w:abstractNumId w:val="18"/>
  </w:num>
  <w:num w:numId="12">
    <w:abstractNumId w:val="17"/>
  </w:num>
  <w:num w:numId="13">
    <w:abstractNumId w:val="13"/>
  </w:num>
  <w:num w:numId="14">
    <w:abstractNumId w:val="3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9"/>
  </w:num>
  <w:num w:numId="18">
    <w:abstractNumId w:val="28"/>
  </w:num>
  <w:num w:numId="19">
    <w:abstractNumId w:val="14"/>
  </w:num>
  <w:num w:numId="20">
    <w:abstractNumId w:val="26"/>
  </w:num>
  <w:num w:numId="21">
    <w:abstractNumId w:val="21"/>
  </w:num>
  <w:num w:numId="22">
    <w:abstractNumId w:val="20"/>
  </w:num>
  <w:num w:numId="23">
    <w:abstractNumId w:val="9"/>
  </w:num>
  <w:num w:numId="24">
    <w:abstractNumId w:val="24"/>
  </w:num>
  <w:num w:numId="25">
    <w:abstractNumId w:val="23"/>
  </w:num>
  <w:num w:numId="26">
    <w:abstractNumId w:val="27"/>
  </w:num>
  <w:num w:numId="27">
    <w:abstractNumId w:val="15"/>
  </w:num>
  <w:num w:numId="28">
    <w:abstractNumId w:val="19"/>
  </w:num>
  <w:num w:numId="29">
    <w:abstractNumId w:val="11"/>
  </w:num>
  <w:num w:numId="30">
    <w:abstractNumId w:val="25"/>
  </w:num>
  <w:num w:numId="31">
    <w:abstractNumId w:val="7"/>
  </w:num>
  <w:num w:numId="32">
    <w:abstractNumId w:val="31"/>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6C23"/>
    <w:rsid w:val="0001015B"/>
    <w:rsid w:val="00011AF4"/>
    <w:rsid w:val="00014355"/>
    <w:rsid w:val="00016632"/>
    <w:rsid w:val="0004096B"/>
    <w:rsid w:val="000548B9"/>
    <w:rsid w:val="00054B68"/>
    <w:rsid w:val="00060557"/>
    <w:rsid w:val="00060BA9"/>
    <w:rsid w:val="000612D8"/>
    <w:rsid w:val="00062D53"/>
    <w:rsid w:val="00064F58"/>
    <w:rsid w:val="00072B07"/>
    <w:rsid w:val="000B0108"/>
    <w:rsid w:val="000B3142"/>
    <w:rsid w:val="000B343A"/>
    <w:rsid w:val="000D116F"/>
    <w:rsid w:val="000D614C"/>
    <w:rsid w:val="000E1175"/>
    <w:rsid w:val="000E278C"/>
    <w:rsid w:val="000E54BF"/>
    <w:rsid w:val="001036E7"/>
    <w:rsid w:val="00111F15"/>
    <w:rsid w:val="00115EB3"/>
    <w:rsid w:val="001266A8"/>
    <w:rsid w:val="00132B63"/>
    <w:rsid w:val="001572E7"/>
    <w:rsid w:val="00157C82"/>
    <w:rsid w:val="00161D0A"/>
    <w:rsid w:val="00166DCD"/>
    <w:rsid w:val="00181D4D"/>
    <w:rsid w:val="0018603B"/>
    <w:rsid w:val="00194293"/>
    <w:rsid w:val="001972FB"/>
    <w:rsid w:val="001A24C6"/>
    <w:rsid w:val="001A5CCA"/>
    <w:rsid w:val="001A66E3"/>
    <w:rsid w:val="001B719F"/>
    <w:rsid w:val="001C3C5C"/>
    <w:rsid w:val="001F4F2F"/>
    <w:rsid w:val="001F64F5"/>
    <w:rsid w:val="002132AF"/>
    <w:rsid w:val="00220E96"/>
    <w:rsid w:val="00221BD2"/>
    <w:rsid w:val="00224805"/>
    <w:rsid w:val="002343A2"/>
    <w:rsid w:val="002354B4"/>
    <w:rsid w:val="0023581A"/>
    <w:rsid w:val="00242964"/>
    <w:rsid w:val="00244278"/>
    <w:rsid w:val="00272569"/>
    <w:rsid w:val="00276669"/>
    <w:rsid w:val="00280BBB"/>
    <w:rsid w:val="002941EE"/>
    <w:rsid w:val="002942F4"/>
    <w:rsid w:val="0029570C"/>
    <w:rsid w:val="002A2717"/>
    <w:rsid w:val="002A5997"/>
    <w:rsid w:val="002C1474"/>
    <w:rsid w:val="002D38E5"/>
    <w:rsid w:val="002D3F93"/>
    <w:rsid w:val="002D7F47"/>
    <w:rsid w:val="002E4290"/>
    <w:rsid w:val="002E6B32"/>
    <w:rsid w:val="002E7C1C"/>
    <w:rsid w:val="002F0205"/>
    <w:rsid w:val="002F121C"/>
    <w:rsid w:val="0030495E"/>
    <w:rsid w:val="00307982"/>
    <w:rsid w:val="0031087E"/>
    <w:rsid w:val="00316D21"/>
    <w:rsid w:val="0033117F"/>
    <w:rsid w:val="00333744"/>
    <w:rsid w:val="003374F8"/>
    <w:rsid w:val="0034089B"/>
    <w:rsid w:val="0035102F"/>
    <w:rsid w:val="003545A3"/>
    <w:rsid w:val="00371161"/>
    <w:rsid w:val="00373238"/>
    <w:rsid w:val="003822C1"/>
    <w:rsid w:val="003A1081"/>
    <w:rsid w:val="003B6E00"/>
    <w:rsid w:val="003C2E6D"/>
    <w:rsid w:val="003D0A7C"/>
    <w:rsid w:val="003D253C"/>
    <w:rsid w:val="003E26C2"/>
    <w:rsid w:val="003E60EC"/>
    <w:rsid w:val="003E679B"/>
    <w:rsid w:val="0040128A"/>
    <w:rsid w:val="004226A2"/>
    <w:rsid w:val="00424A6C"/>
    <w:rsid w:val="00445957"/>
    <w:rsid w:val="00460CAD"/>
    <w:rsid w:val="00467FE8"/>
    <w:rsid w:val="0047034F"/>
    <w:rsid w:val="0048258B"/>
    <w:rsid w:val="00483620"/>
    <w:rsid w:val="0048417C"/>
    <w:rsid w:val="004873C2"/>
    <w:rsid w:val="004931A1"/>
    <w:rsid w:val="004A2CF6"/>
    <w:rsid w:val="004A30C0"/>
    <w:rsid w:val="004C4980"/>
    <w:rsid w:val="004D053D"/>
    <w:rsid w:val="004D527A"/>
    <w:rsid w:val="004E33BD"/>
    <w:rsid w:val="004F552D"/>
    <w:rsid w:val="004F576A"/>
    <w:rsid w:val="00503B82"/>
    <w:rsid w:val="00513964"/>
    <w:rsid w:val="00533284"/>
    <w:rsid w:val="005427BE"/>
    <w:rsid w:val="00550DF6"/>
    <w:rsid w:val="0057429E"/>
    <w:rsid w:val="005829F8"/>
    <w:rsid w:val="00583C80"/>
    <w:rsid w:val="00591400"/>
    <w:rsid w:val="005B3DC0"/>
    <w:rsid w:val="005B41B0"/>
    <w:rsid w:val="005C2038"/>
    <w:rsid w:val="005C4E14"/>
    <w:rsid w:val="005C6EEA"/>
    <w:rsid w:val="005D0B95"/>
    <w:rsid w:val="005D470A"/>
    <w:rsid w:val="005D614E"/>
    <w:rsid w:val="005D758D"/>
    <w:rsid w:val="005F1A74"/>
    <w:rsid w:val="005F5E21"/>
    <w:rsid w:val="005F7609"/>
    <w:rsid w:val="00607D37"/>
    <w:rsid w:val="00665139"/>
    <w:rsid w:val="00670AAA"/>
    <w:rsid w:val="00673115"/>
    <w:rsid w:val="00687D4C"/>
    <w:rsid w:val="006A1A4E"/>
    <w:rsid w:val="006C20A0"/>
    <w:rsid w:val="006C2D57"/>
    <w:rsid w:val="006C5D28"/>
    <w:rsid w:val="00704B25"/>
    <w:rsid w:val="00724793"/>
    <w:rsid w:val="00725931"/>
    <w:rsid w:val="00727A91"/>
    <w:rsid w:val="00742182"/>
    <w:rsid w:val="00750F2E"/>
    <w:rsid w:val="00752278"/>
    <w:rsid w:val="00754194"/>
    <w:rsid w:val="00767441"/>
    <w:rsid w:val="00774FA4"/>
    <w:rsid w:val="0078015B"/>
    <w:rsid w:val="0079321A"/>
    <w:rsid w:val="007946C2"/>
    <w:rsid w:val="00795C1C"/>
    <w:rsid w:val="007A2D3E"/>
    <w:rsid w:val="007A2F26"/>
    <w:rsid w:val="007A584A"/>
    <w:rsid w:val="007A7A6F"/>
    <w:rsid w:val="007B572A"/>
    <w:rsid w:val="007B5960"/>
    <w:rsid w:val="007C0018"/>
    <w:rsid w:val="007D10AD"/>
    <w:rsid w:val="007D451F"/>
    <w:rsid w:val="007D7C5A"/>
    <w:rsid w:val="00821226"/>
    <w:rsid w:val="00822F00"/>
    <w:rsid w:val="008265C2"/>
    <w:rsid w:val="00837F1D"/>
    <w:rsid w:val="00852204"/>
    <w:rsid w:val="00857DF2"/>
    <w:rsid w:val="00881608"/>
    <w:rsid w:val="008A2FCB"/>
    <w:rsid w:val="008A6B67"/>
    <w:rsid w:val="008B088B"/>
    <w:rsid w:val="008B57F3"/>
    <w:rsid w:val="008B7355"/>
    <w:rsid w:val="008C2AF5"/>
    <w:rsid w:val="008D09EF"/>
    <w:rsid w:val="008D4FA9"/>
    <w:rsid w:val="008E1400"/>
    <w:rsid w:val="008E4776"/>
    <w:rsid w:val="008E7F7B"/>
    <w:rsid w:val="00900B2D"/>
    <w:rsid w:val="00902877"/>
    <w:rsid w:val="009047EC"/>
    <w:rsid w:val="009114AE"/>
    <w:rsid w:val="00911AC2"/>
    <w:rsid w:val="00925A51"/>
    <w:rsid w:val="00934E43"/>
    <w:rsid w:val="009402CB"/>
    <w:rsid w:val="009427FD"/>
    <w:rsid w:val="00943697"/>
    <w:rsid w:val="009448AA"/>
    <w:rsid w:val="00951E2C"/>
    <w:rsid w:val="0096460E"/>
    <w:rsid w:val="009866D7"/>
    <w:rsid w:val="009922BE"/>
    <w:rsid w:val="00992D5C"/>
    <w:rsid w:val="00993FF0"/>
    <w:rsid w:val="009953F8"/>
    <w:rsid w:val="009B11B5"/>
    <w:rsid w:val="009C65E7"/>
    <w:rsid w:val="009C6E8E"/>
    <w:rsid w:val="009D3089"/>
    <w:rsid w:val="009D3354"/>
    <w:rsid w:val="009D7EB8"/>
    <w:rsid w:val="009E5B5B"/>
    <w:rsid w:val="009F1420"/>
    <w:rsid w:val="009F662E"/>
    <w:rsid w:val="00A025CF"/>
    <w:rsid w:val="00A16DF1"/>
    <w:rsid w:val="00A34ED8"/>
    <w:rsid w:val="00A417D4"/>
    <w:rsid w:val="00A46708"/>
    <w:rsid w:val="00A571D8"/>
    <w:rsid w:val="00A57CF4"/>
    <w:rsid w:val="00A61C65"/>
    <w:rsid w:val="00A66322"/>
    <w:rsid w:val="00A70783"/>
    <w:rsid w:val="00A71BF7"/>
    <w:rsid w:val="00A77BFB"/>
    <w:rsid w:val="00A81B5C"/>
    <w:rsid w:val="00A82F0B"/>
    <w:rsid w:val="00A83050"/>
    <w:rsid w:val="00A84B46"/>
    <w:rsid w:val="00A8604F"/>
    <w:rsid w:val="00AA0435"/>
    <w:rsid w:val="00AA07D5"/>
    <w:rsid w:val="00AA1DBD"/>
    <w:rsid w:val="00AA6A78"/>
    <w:rsid w:val="00AC6D1B"/>
    <w:rsid w:val="00AD0279"/>
    <w:rsid w:val="00AF62C0"/>
    <w:rsid w:val="00AF65C4"/>
    <w:rsid w:val="00B004DE"/>
    <w:rsid w:val="00B07EEE"/>
    <w:rsid w:val="00B232C0"/>
    <w:rsid w:val="00B31D0E"/>
    <w:rsid w:val="00B352A7"/>
    <w:rsid w:val="00B35B4F"/>
    <w:rsid w:val="00B37CAB"/>
    <w:rsid w:val="00B52726"/>
    <w:rsid w:val="00B60965"/>
    <w:rsid w:val="00B61E14"/>
    <w:rsid w:val="00B65F73"/>
    <w:rsid w:val="00B73854"/>
    <w:rsid w:val="00B754DD"/>
    <w:rsid w:val="00B9027E"/>
    <w:rsid w:val="00BA4A56"/>
    <w:rsid w:val="00BC7B81"/>
    <w:rsid w:val="00BD1130"/>
    <w:rsid w:val="00BE23EC"/>
    <w:rsid w:val="00BF1838"/>
    <w:rsid w:val="00BF4002"/>
    <w:rsid w:val="00C012F2"/>
    <w:rsid w:val="00C17DA2"/>
    <w:rsid w:val="00C20B4D"/>
    <w:rsid w:val="00C60508"/>
    <w:rsid w:val="00CB26DB"/>
    <w:rsid w:val="00CB3EED"/>
    <w:rsid w:val="00CE2BE8"/>
    <w:rsid w:val="00CE5A00"/>
    <w:rsid w:val="00CF0270"/>
    <w:rsid w:val="00CF284A"/>
    <w:rsid w:val="00CF5364"/>
    <w:rsid w:val="00CF6FAB"/>
    <w:rsid w:val="00D04E2B"/>
    <w:rsid w:val="00D052CC"/>
    <w:rsid w:val="00D21570"/>
    <w:rsid w:val="00D21612"/>
    <w:rsid w:val="00D33350"/>
    <w:rsid w:val="00D37719"/>
    <w:rsid w:val="00D41AF2"/>
    <w:rsid w:val="00D45068"/>
    <w:rsid w:val="00D53B21"/>
    <w:rsid w:val="00D546C1"/>
    <w:rsid w:val="00D630D0"/>
    <w:rsid w:val="00D72466"/>
    <w:rsid w:val="00D8043F"/>
    <w:rsid w:val="00D80F94"/>
    <w:rsid w:val="00DB5D42"/>
    <w:rsid w:val="00DC701D"/>
    <w:rsid w:val="00DD1BB1"/>
    <w:rsid w:val="00DE23C3"/>
    <w:rsid w:val="00DE4D89"/>
    <w:rsid w:val="00E0550F"/>
    <w:rsid w:val="00E402A4"/>
    <w:rsid w:val="00E671FF"/>
    <w:rsid w:val="00E73A03"/>
    <w:rsid w:val="00E81108"/>
    <w:rsid w:val="00E83E65"/>
    <w:rsid w:val="00E908C0"/>
    <w:rsid w:val="00E947AE"/>
    <w:rsid w:val="00E96C26"/>
    <w:rsid w:val="00E972B4"/>
    <w:rsid w:val="00E97CCD"/>
    <w:rsid w:val="00EA7599"/>
    <w:rsid w:val="00EB19E7"/>
    <w:rsid w:val="00EC0D69"/>
    <w:rsid w:val="00EC36CB"/>
    <w:rsid w:val="00ED72D4"/>
    <w:rsid w:val="00EE74AD"/>
    <w:rsid w:val="00F00B10"/>
    <w:rsid w:val="00F015FC"/>
    <w:rsid w:val="00F03E3A"/>
    <w:rsid w:val="00F07760"/>
    <w:rsid w:val="00F11497"/>
    <w:rsid w:val="00F13A13"/>
    <w:rsid w:val="00F214A5"/>
    <w:rsid w:val="00F218A2"/>
    <w:rsid w:val="00F307DB"/>
    <w:rsid w:val="00F30A34"/>
    <w:rsid w:val="00F46655"/>
    <w:rsid w:val="00F505A3"/>
    <w:rsid w:val="00F5107E"/>
    <w:rsid w:val="00F72142"/>
    <w:rsid w:val="00F725F2"/>
    <w:rsid w:val="00F77764"/>
    <w:rsid w:val="00F946E8"/>
    <w:rsid w:val="00F95F8B"/>
    <w:rsid w:val="00F96F74"/>
    <w:rsid w:val="00F9712C"/>
    <w:rsid w:val="00FA32B4"/>
    <w:rsid w:val="00FD44F0"/>
    <w:rsid w:val="00FE243C"/>
    <w:rsid w:val="00FE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6DD6B4-3E96-4648-8FE8-9908E2BF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AC2"/>
    <w:pPr>
      <w:spacing w:after="200" w:line="276" w:lineRule="auto"/>
    </w:pPr>
    <w:rPr>
      <w:rFonts w:cs="Calibri"/>
      <w:sz w:val="22"/>
      <w:szCs w:val="22"/>
    </w:rPr>
  </w:style>
  <w:style w:type="paragraph" w:styleId="1">
    <w:name w:val="heading 1"/>
    <w:basedOn w:val="a"/>
    <w:next w:val="a"/>
    <w:link w:val="10"/>
    <w:qFormat/>
    <w:rsid w:val="007A584A"/>
    <w:pPr>
      <w:keepNext/>
      <w:spacing w:before="240" w:after="60" w:line="256" w:lineRule="auto"/>
      <w:outlineLvl w:val="0"/>
    </w:pPr>
    <w:rPr>
      <w:rFonts w:ascii="Cambria" w:hAnsi="Cambria" w:cs="Cambria"/>
      <w:b/>
      <w:bCs/>
      <w:kern w:val="32"/>
      <w:sz w:val="32"/>
      <w:szCs w:val="32"/>
      <w:lang w:eastAsia="en-US"/>
    </w:rPr>
  </w:style>
  <w:style w:type="paragraph" w:styleId="2">
    <w:name w:val="heading 2"/>
    <w:basedOn w:val="a"/>
    <w:next w:val="a"/>
    <w:link w:val="20"/>
    <w:qFormat/>
    <w:rsid w:val="00BF1838"/>
    <w:pPr>
      <w:keepNext/>
      <w:spacing w:after="0" w:line="240" w:lineRule="auto"/>
      <w:ind w:left="1440" w:hanging="360"/>
      <w:outlineLvl w:val="1"/>
    </w:pPr>
    <w:rPr>
      <w:sz w:val="24"/>
      <w:szCs w:val="24"/>
      <w:lang w:eastAsia="ar-SA"/>
    </w:rPr>
  </w:style>
  <w:style w:type="paragraph" w:styleId="3">
    <w:name w:val="heading 3"/>
    <w:basedOn w:val="a"/>
    <w:next w:val="a"/>
    <w:link w:val="30"/>
    <w:qFormat/>
    <w:rsid w:val="00BF1838"/>
    <w:pPr>
      <w:keepNext/>
      <w:spacing w:after="0" w:line="240" w:lineRule="auto"/>
      <w:ind w:left="2160" w:hanging="180"/>
      <w:jc w:val="right"/>
      <w:outlineLvl w:val="2"/>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character" w:customStyle="1" w:styleId="20">
    <w:name w:val="Заголовок 2 Знак"/>
    <w:basedOn w:val="a0"/>
    <w:link w:val="2"/>
    <w:uiPriority w:val="99"/>
    <w:locked/>
    <w:rsid w:val="00BF1838"/>
    <w:rPr>
      <w:rFonts w:cs="Calibri"/>
      <w:sz w:val="24"/>
      <w:szCs w:val="24"/>
      <w:lang w:eastAsia="ar-SA"/>
    </w:rPr>
  </w:style>
  <w:style w:type="character" w:customStyle="1" w:styleId="30">
    <w:name w:val="Заголовок 3 Знак"/>
    <w:basedOn w:val="a0"/>
    <w:link w:val="3"/>
    <w:uiPriority w:val="99"/>
    <w:locked/>
    <w:rsid w:val="00BF1838"/>
    <w:rPr>
      <w:rFonts w:cs="Calibri"/>
      <w:sz w:val="28"/>
      <w:szCs w:val="28"/>
      <w:lang w:eastAsia="ar-SA"/>
    </w:rPr>
  </w:style>
  <w:style w:type="table" w:styleId="a3">
    <w:name w:val="Table Grid"/>
    <w:basedOn w:val="a1"/>
    <w:uiPriority w:val="59"/>
    <w:rsid w:val="00A8604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D0279"/>
    <w:pPr>
      <w:ind w:left="720"/>
    </w:pPr>
    <w:rPr>
      <w:lang w:eastAsia="en-US"/>
    </w:rPr>
  </w:style>
  <w:style w:type="character" w:styleId="a5">
    <w:name w:val="Strong"/>
    <w:basedOn w:val="a0"/>
    <w:uiPriority w:val="99"/>
    <w:qFormat/>
    <w:rsid w:val="00AD0279"/>
    <w:rPr>
      <w:b/>
      <w:bCs/>
    </w:rPr>
  </w:style>
  <w:style w:type="paragraph" w:customStyle="1" w:styleId="21">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2">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rsid w:val="008D09EF"/>
    <w:pPr>
      <w:tabs>
        <w:tab w:val="center" w:pos="4677"/>
        <w:tab w:val="right" w:pos="9355"/>
      </w:tabs>
      <w:spacing w:after="0" w:line="240" w:lineRule="auto"/>
    </w:pPr>
  </w:style>
  <w:style w:type="character" w:customStyle="1" w:styleId="ad">
    <w:name w:val="Верхний колонтитул Знак"/>
    <w:basedOn w:val="a0"/>
    <w:link w:val="ac"/>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rsid w:val="007A584A"/>
    <w:pPr>
      <w:spacing w:after="120"/>
    </w:pPr>
  </w:style>
  <w:style w:type="character" w:customStyle="1" w:styleId="af0">
    <w:name w:val="Основной текст Знак"/>
    <w:basedOn w:val="a0"/>
    <w:link w:val="af"/>
    <w:locked/>
    <w:rsid w:val="007A584A"/>
  </w:style>
  <w:style w:type="paragraph" w:customStyle="1" w:styleId="af1">
    <w:name w:val="Заголовок"/>
    <w:basedOn w:val="a"/>
    <w:next w:val="af"/>
    <w:rsid w:val="007A584A"/>
    <w:pPr>
      <w:keepNext/>
      <w:spacing w:before="240" w:after="120" w:line="240" w:lineRule="auto"/>
    </w:pPr>
    <w:rPr>
      <w:rFonts w:ascii="Arial" w:hAnsi="Arial" w:cs="Arial"/>
      <w:sz w:val="28"/>
      <w:szCs w:val="28"/>
      <w:lang w:eastAsia="ar-SA"/>
    </w:rPr>
  </w:style>
  <w:style w:type="paragraph" w:customStyle="1" w:styleId="ConsTitle">
    <w:name w:val="ConsTitle"/>
    <w:rsid w:val="007A584A"/>
    <w:pPr>
      <w:widowControl w:val="0"/>
      <w:suppressAutoHyphens/>
      <w:autoSpaceDE w:val="0"/>
    </w:pPr>
    <w:rPr>
      <w:rFonts w:ascii="Arial" w:hAnsi="Arial" w:cs="Arial"/>
      <w:b/>
      <w:bCs/>
      <w:sz w:val="16"/>
      <w:szCs w:val="16"/>
      <w:lang w:eastAsia="ar-SA"/>
    </w:rPr>
  </w:style>
  <w:style w:type="character" w:customStyle="1" w:styleId="11">
    <w:name w:val="Основной шрифт абзаца1"/>
    <w:rsid w:val="001972FB"/>
  </w:style>
  <w:style w:type="paragraph" w:customStyle="1" w:styleId="ConsPlusNormal">
    <w:name w:val="ConsPlusNormal"/>
    <w:rsid w:val="00483620"/>
    <w:pPr>
      <w:widowControl w:val="0"/>
      <w:suppressAutoHyphens/>
      <w:autoSpaceDE w:val="0"/>
      <w:ind w:firstLine="720"/>
    </w:pPr>
    <w:rPr>
      <w:rFonts w:ascii="Arial" w:hAnsi="Arial" w:cs="Arial"/>
      <w:lang w:eastAsia="ar-SA"/>
    </w:rPr>
  </w:style>
  <w:style w:type="character" w:customStyle="1" w:styleId="WW8Num4z0">
    <w:name w:val="WW8Num4z0"/>
    <w:rsid w:val="00BF1838"/>
    <w:rPr>
      <w:rFonts w:ascii="Times New Roman" w:hAnsi="Times New Roman" w:cs="Times New Roman"/>
    </w:rPr>
  </w:style>
  <w:style w:type="character" w:customStyle="1" w:styleId="af2">
    <w:name w:val="Маркеры списка"/>
    <w:rsid w:val="00BF1838"/>
    <w:rPr>
      <w:rFonts w:ascii="OpenSymbol" w:hAnsi="OpenSymbol" w:cs="OpenSymbol"/>
    </w:rPr>
  </w:style>
  <w:style w:type="paragraph" w:styleId="af3">
    <w:name w:val="Title"/>
    <w:basedOn w:val="a"/>
    <w:next w:val="af"/>
    <w:link w:val="af4"/>
    <w:qFormat/>
    <w:rsid w:val="00BF1838"/>
    <w:pPr>
      <w:keepNext/>
      <w:spacing w:before="240" w:after="120" w:line="240" w:lineRule="auto"/>
    </w:pPr>
    <w:rPr>
      <w:rFonts w:ascii="Arial" w:hAnsi="Arial" w:cs="Arial"/>
      <w:sz w:val="28"/>
      <w:szCs w:val="28"/>
      <w:lang w:eastAsia="ar-SA"/>
    </w:rPr>
  </w:style>
  <w:style w:type="character" w:customStyle="1" w:styleId="af4">
    <w:name w:val="Название Знак"/>
    <w:basedOn w:val="a0"/>
    <w:link w:val="af3"/>
    <w:uiPriority w:val="99"/>
    <w:locked/>
    <w:rsid w:val="00BF1838"/>
    <w:rPr>
      <w:rFonts w:ascii="Arial" w:hAnsi="Arial" w:cs="Arial"/>
      <w:sz w:val="28"/>
      <w:szCs w:val="28"/>
      <w:lang w:eastAsia="ar-SA" w:bidi="ar-SA"/>
    </w:rPr>
  </w:style>
  <w:style w:type="paragraph" w:styleId="af5">
    <w:name w:val="Subtitle"/>
    <w:basedOn w:val="af3"/>
    <w:next w:val="af"/>
    <w:link w:val="af6"/>
    <w:qFormat/>
    <w:rsid w:val="00BF1838"/>
    <w:pPr>
      <w:jc w:val="center"/>
    </w:pPr>
    <w:rPr>
      <w:i/>
      <w:iCs/>
    </w:rPr>
  </w:style>
  <w:style w:type="character" w:customStyle="1" w:styleId="af6">
    <w:name w:val="Подзаголовок Знак"/>
    <w:basedOn w:val="a0"/>
    <w:link w:val="af5"/>
    <w:uiPriority w:val="99"/>
    <w:locked/>
    <w:rsid w:val="00BF1838"/>
    <w:rPr>
      <w:rFonts w:ascii="Arial" w:hAnsi="Arial" w:cs="Arial"/>
      <w:i/>
      <w:iCs/>
      <w:sz w:val="28"/>
      <w:szCs w:val="28"/>
      <w:lang w:eastAsia="ar-SA" w:bidi="ar-SA"/>
    </w:rPr>
  </w:style>
  <w:style w:type="paragraph" w:styleId="af7">
    <w:name w:val="List"/>
    <w:basedOn w:val="af"/>
    <w:rsid w:val="00BF1838"/>
    <w:pPr>
      <w:spacing w:after="0" w:line="240" w:lineRule="auto"/>
      <w:jc w:val="both"/>
    </w:pPr>
    <w:rPr>
      <w:sz w:val="28"/>
      <w:szCs w:val="28"/>
      <w:lang w:eastAsia="ar-SA"/>
    </w:rPr>
  </w:style>
  <w:style w:type="paragraph" w:customStyle="1" w:styleId="12">
    <w:name w:val="Название1"/>
    <w:basedOn w:val="a"/>
    <w:rsid w:val="00BF1838"/>
    <w:pPr>
      <w:suppressLineNumbers/>
      <w:spacing w:before="120" w:after="120" w:line="240" w:lineRule="auto"/>
    </w:pPr>
    <w:rPr>
      <w:i/>
      <w:iCs/>
      <w:sz w:val="24"/>
      <w:szCs w:val="24"/>
      <w:lang w:eastAsia="ar-SA"/>
    </w:rPr>
  </w:style>
  <w:style w:type="paragraph" w:customStyle="1" w:styleId="13">
    <w:name w:val="Указатель1"/>
    <w:basedOn w:val="a"/>
    <w:rsid w:val="00BF1838"/>
    <w:pPr>
      <w:suppressLineNumbers/>
      <w:spacing w:after="0" w:line="240" w:lineRule="auto"/>
    </w:pPr>
    <w:rPr>
      <w:sz w:val="20"/>
      <w:szCs w:val="20"/>
      <w:lang w:eastAsia="ar-SA"/>
    </w:rPr>
  </w:style>
  <w:style w:type="paragraph" w:customStyle="1" w:styleId="14">
    <w:name w:val="Стиль1"/>
    <w:basedOn w:val="a"/>
    <w:rsid w:val="00BF1838"/>
    <w:pPr>
      <w:spacing w:after="0" w:line="240" w:lineRule="auto"/>
    </w:pPr>
    <w:rPr>
      <w:b/>
      <w:bCs/>
      <w:color w:val="00FF00"/>
      <w:sz w:val="48"/>
      <w:szCs w:val="48"/>
      <w:lang w:eastAsia="ar-SA"/>
    </w:rPr>
  </w:style>
  <w:style w:type="paragraph" w:customStyle="1" w:styleId="23">
    <w:name w:val="Стиль2"/>
    <w:basedOn w:val="a"/>
    <w:rsid w:val="00BF1838"/>
    <w:pPr>
      <w:spacing w:after="0" w:line="240" w:lineRule="auto"/>
    </w:pPr>
    <w:rPr>
      <w:b/>
      <w:bCs/>
      <w:outline/>
      <w:color w:val="000000"/>
      <w:sz w:val="36"/>
      <w:szCs w:val="36"/>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rsid w:val="00BF1838"/>
    <w:pPr>
      <w:widowControl w:val="0"/>
      <w:suppressAutoHyphens/>
      <w:autoSpaceDE w:val="0"/>
    </w:pPr>
    <w:rPr>
      <w:rFonts w:ascii="Courier New" w:hAnsi="Courier New" w:cs="Courier New"/>
      <w:lang w:eastAsia="ar-SA"/>
    </w:rPr>
  </w:style>
  <w:style w:type="paragraph" w:customStyle="1" w:styleId="ConsPlusNonformat">
    <w:name w:val="ConsPlusNonformat"/>
    <w:rsid w:val="00BF1838"/>
    <w:pPr>
      <w:widowControl w:val="0"/>
      <w:suppressAutoHyphens/>
      <w:autoSpaceDE w:val="0"/>
    </w:pPr>
    <w:rPr>
      <w:rFonts w:ascii="Courier New" w:hAnsi="Courier New" w:cs="Courier New"/>
      <w:lang w:eastAsia="ar-SA"/>
    </w:rPr>
  </w:style>
  <w:style w:type="paragraph" w:customStyle="1" w:styleId="ConsPlusTitle">
    <w:name w:val="ConsPlusTitle"/>
    <w:rsid w:val="00BF1838"/>
    <w:pPr>
      <w:widowControl w:val="0"/>
      <w:suppressAutoHyphens/>
      <w:autoSpaceDE w:val="0"/>
    </w:pPr>
    <w:rPr>
      <w:rFonts w:cs="Calibri"/>
      <w:b/>
      <w:bCs/>
      <w:sz w:val="24"/>
      <w:szCs w:val="24"/>
      <w:lang w:eastAsia="ar-SA"/>
    </w:rPr>
  </w:style>
  <w:style w:type="paragraph" w:customStyle="1" w:styleId="af8">
    <w:name w:val="Содержимое врезки"/>
    <w:basedOn w:val="af"/>
    <w:rsid w:val="00BF1838"/>
    <w:pPr>
      <w:spacing w:after="0" w:line="240" w:lineRule="auto"/>
      <w:jc w:val="both"/>
    </w:pPr>
    <w:rPr>
      <w:sz w:val="28"/>
      <w:szCs w:val="28"/>
      <w:lang w:eastAsia="ar-SA"/>
    </w:rPr>
  </w:style>
  <w:style w:type="paragraph" w:customStyle="1" w:styleId="af9">
    <w:name w:val="Содержимое таблицы"/>
    <w:basedOn w:val="a"/>
    <w:rsid w:val="00BF1838"/>
    <w:pPr>
      <w:suppressLineNumbers/>
      <w:spacing w:after="0" w:line="240" w:lineRule="auto"/>
    </w:pPr>
    <w:rPr>
      <w:sz w:val="20"/>
      <w:szCs w:val="20"/>
      <w:lang w:eastAsia="ar-SA"/>
    </w:rPr>
  </w:style>
  <w:style w:type="paragraph" w:customStyle="1" w:styleId="afa">
    <w:name w:val="Заголовок таблицы"/>
    <w:basedOn w:val="af9"/>
    <w:rsid w:val="00BF1838"/>
    <w:pPr>
      <w:jc w:val="center"/>
    </w:pPr>
    <w:rPr>
      <w:b/>
      <w:bCs/>
    </w:rPr>
  </w:style>
  <w:style w:type="paragraph" w:styleId="afb">
    <w:name w:val="Balloon Text"/>
    <w:basedOn w:val="a"/>
    <w:link w:val="afc"/>
    <w:uiPriority w:val="99"/>
    <w:semiHidden/>
    <w:rsid w:val="00BF1838"/>
    <w:pPr>
      <w:spacing w:after="0" w:line="240" w:lineRule="auto"/>
    </w:pPr>
    <w:rPr>
      <w:rFonts w:ascii="Tahoma" w:hAnsi="Tahoma" w:cs="Tahoma"/>
      <w:sz w:val="16"/>
      <w:szCs w:val="16"/>
      <w:lang w:eastAsia="ar-SA"/>
    </w:rPr>
  </w:style>
  <w:style w:type="character" w:customStyle="1" w:styleId="afc">
    <w:name w:val="Текст выноски Знак"/>
    <w:basedOn w:val="a0"/>
    <w:link w:val="afb"/>
    <w:uiPriority w:val="99"/>
    <w:semiHidden/>
    <w:locked/>
    <w:rsid w:val="00BF1838"/>
    <w:rPr>
      <w:rFonts w:ascii="Tahoma" w:hAnsi="Tahoma" w:cs="Tahoma"/>
      <w:sz w:val="16"/>
      <w:szCs w:val="16"/>
      <w:lang w:eastAsia="ar-SA" w:bidi="ar-SA"/>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uiPriority w:val="99"/>
    <w:rsid w:val="00BF1838"/>
    <w:pPr>
      <w:spacing w:after="160" w:line="240" w:lineRule="exact"/>
    </w:pPr>
    <w:rPr>
      <w:rFonts w:ascii="Verdana" w:hAnsi="Verdana" w:cs="Verdana"/>
      <w:sz w:val="20"/>
      <w:szCs w:val="20"/>
      <w:lang w:val="en-US" w:eastAsia="en-US"/>
    </w:rPr>
  </w:style>
  <w:style w:type="paragraph" w:customStyle="1" w:styleId="afd">
    <w:name w:val="Таблицы (моноширинный)"/>
    <w:basedOn w:val="a"/>
    <w:next w:val="a"/>
    <w:rsid w:val="00BF1838"/>
    <w:pPr>
      <w:widowControl w:val="0"/>
      <w:autoSpaceDE w:val="0"/>
      <w:autoSpaceDN w:val="0"/>
      <w:adjustRightInd w:val="0"/>
      <w:spacing w:after="0" w:line="240" w:lineRule="auto"/>
      <w:jc w:val="both"/>
    </w:pPr>
    <w:rPr>
      <w:rFonts w:ascii="Courier New" w:hAnsi="Courier New" w:cs="Courier New"/>
      <w:sz w:val="24"/>
      <w:szCs w:val="24"/>
    </w:rPr>
  </w:style>
  <w:style w:type="paragraph" w:customStyle="1" w:styleId="15">
    <w:name w:val="Абзац списка1"/>
    <w:basedOn w:val="a"/>
    <w:uiPriority w:val="99"/>
    <w:rsid w:val="0096460E"/>
    <w:pPr>
      <w:ind w:left="720"/>
    </w:pPr>
    <w:rPr>
      <w:lang w:eastAsia="ar-SA"/>
    </w:rPr>
  </w:style>
  <w:style w:type="character" w:customStyle="1" w:styleId="afe">
    <w:name w:val="Знак Знак"/>
    <w:uiPriority w:val="99"/>
    <w:semiHidden/>
    <w:rsid w:val="0096460E"/>
    <w:rPr>
      <w:rFonts w:ascii="Tahoma" w:hAnsi="Tahoma" w:cs="Tahoma"/>
      <w:sz w:val="16"/>
      <w:szCs w:val="16"/>
      <w:lang w:eastAsia="ar-SA" w:bidi="ar-SA"/>
    </w:rPr>
  </w:style>
  <w:style w:type="paragraph" w:customStyle="1" w:styleId="111">
    <w:name w:val="Знак Знак Знак Знак Знак Знак Знак Знак Знак1 Знак Знак Знак Знак1 Знак Знак Знак Знак Знак Знак Знак Знак Знак Знак Знак Знак1"/>
    <w:basedOn w:val="a"/>
    <w:uiPriority w:val="99"/>
    <w:rsid w:val="0096460E"/>
    <w:pPr>
      <w:spacing w:after="160" w:line="240" w:lineRule="exact"/>
    </w:pPr>
    <w:rPr>
      <w:rFonts w:ascii="Verdana" w:hAnsi="Verdana" w:cs="Verdana"/>
      <w:sz w:val="20"/>
      <w:szCs w:val="20"/>
      <w:lang w:val="en-US" w:eastAsia="en-US"/>
    </w:rPr>
  </w:style>
  <w:style w:type="character" w:customStyle="1" w:styleId="16">
    <w:name w:val="Знак Знак1"/>
    <w:uiPriority w:val="99"/>
    <w:rsid w:val="0096460E"/>
    <w:rPr>
      <w:sz w:val="28"/>
      <w:szCs w:val="28"/>
      <w:lang w:eastAsia="ar-SA" w:bidi="ar-SA"/>
    </w:rPr>
  </w:style>
  <w:style w:type="paragraph" w:customStyle="1" w:styleId="112">
    <w:name w:val="Знак Знак Знак Знак Знак Знак Знак Знак Знак1 Знак Знак Знак Знак1 Знак Знак Знак Знак Знак Знак Знак Знак Знак Знак Знак Знак"/>
    <w:basedOn w:val="a"/>
    <w:rsid w:val="00673115"/>
    <w:pPr>
      <w:spacing w:after="160" w:line="240" w:lineRule="exact"/>
    </w:pPr>
    <w:rPr>
      <w:rFonts w:ascii="Verdana" w:hAnsi="Verdana" w:cs="Verdana"/>
      <w:sz w:val="20"/>
      <w:szCs w:val="20"/>
      <w:lang w:val="en-US" w:eastAsia="en-US"/>
    </w:rPr>
  </w:style>
  <w:style w:type="numbering" w:customStyle="1" w:styleId="17">
    <w:name w:val="Нет списка1"/>
    <w:next w:val="a2"/>
    <w:uiPriority w:val="99"/>
    <w:semiHidden/>
    <w:unhideWhenUsed/>
    <w:rsid w:val="0031087E"/>
  </w:style>
  <w:style w:type="paragraph" w:customStyle="1" w:styleId="113">
    <w:name w:val="Знак Знак Знак Знак Знак Знак Знак Знак Знак1 Знак Знак Знак Знак1 Знак Знак Знак Знак Знак Знак Знак Знак Знак Знак Знак Знак"/>
    <w:basedOn w:val="a"/>
    <w:rsid w:val="0031087E"/>
    <w:pPr>
      <w:spacing w:after="160" w:line="240" w:lineRule="exact"/>
    </w:pPr>
    <w:rPr>
      <w:rFonts w:ascii="Verdana" w:hAnsi="Verdana" w:cs="Verdana"/>
      <w:sz w:val="20"/>
      <w:szCs w:val="20"/>
      <w:lang w:val="en-US" w:eastAsia="en-US"/>
    </w:rPr>
  </w:style>
  <w:style w:type="table" w:customStyle="1" w:styleId="18">
    <w:name w:val="Сетка таблицы1"/>
    <w:basedOn w:val="a1"/>
    <w:next w:val="a3"/>
    <w:uiPriority w:val="59"/>
    <w:rsid w:val="0031087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3E679B"/>
  </w:style>
  <w:style w:type="paragraph" w:customStyle="1" w:styleId="114">
    <w:name w:val="Знак Знак Знак Знак Знак Знак Знак Знак Знак1 Знак Знак Знак Знак1 Знак Знак Знак Знак Знак Знак Знак Знак Знак Знак Знак Знак"/>
    <w:basedOn w:val="a"/>
    <w:rsid w:val="003E679B"/>
    <w:pPr>
      <w:spacing w:after="160" w:line="240" w:lineRule="exact"/>
    </w:pPr>
    <w:rPr>
      <w:rFonts w:ascii="Verdana" w:hAnsi="Verdana" w:cs="Verdana"/>
      <w:sz w:val="20"/>
      <w:szCs w:val="20"/>
      <w:lang w:val="en-US" w:eastAsia="en-US"/>
    </w:rPr>
  </w:style>
  <w:style w:type="table" w:customStyle="1" w:styleId="25">
    <w:name w:val="Сетка таблицы2"/>
    <w:basedOn w:val="a1"/>
    <w:next w:val="a3"/>
    <w:uiPriority w:val="59"/>
    <w:rsid w:val="003E679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18603B"/>
  </w:style>
  <w:style w:type="paragraph" w:customStyle="1" w:styleId="115">
    <w:name w:val="Знак Знак Знак Знак Знак Знак Знак Знак Знак1 Знак Знак Знак Знак1 Знак Знак Знак Знак Знак Знак Знак Знак Знак Знак Знак Знак"/>
    <w:basedOn w:val="a"/>
    <w:rsid w:val="0018603B"/>
    <w:pPr>
      <w:spacing w:after="160" w:line="240" w:lineRule="exact"/>
    </w:pPr>
    <w:rPr>
      <w:rFonts w:ascii="Verdana" w:hAnsi="Verdana" w:cs="Verdana"/>
      <w:sz w:val="20"/>
      <w:szCs w:val="20"/>
      <w:lang w:val="en-US" w:eastAsia="en-US"/>
    </w:rPr>
  </w:style>
  <w:style w:type="table" w:customStyle="1" w:styleId="32">
    <w:name w:val="Сетка таблицы3"/>
    <w:basedOn w:val="a1"/>
    <w:next w:val="a3"/>
    <w:uiPriority w:val="59"/>
    <w:rsid w:val="0018603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8603B"/>
    <w:pPr>
      <w:spacing w:before="100" w:beforeAutospacing="1" w:after="100" w:afterAutospacing="1" w:line="240" w:lineRule="auto"/>
    </w:pPr>
    <w:rPr>
      <w:rFonts w:ascii="Tahoma"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4826">
      <w:bodyDiv w:val="1"/>
      <w:marLeft w:val="0"/>
      <w:marRight w:val="0"/>
      <w:marTop w:val="0"/>
      <w:marBottom w:val="0"/>
      <w:divBdr>
        <w:top w:val="none" w:sz="0" w:space="0" w:color="auto"/>
        <w:left w:val="none" w:sz="0" w:space="0" w:color="auto"/>
        <w:bottom w:val="none" w:sz="0" w:space="0" w:color="auto"/>
        <w:right w:val="none" w:sz="0" w:space="0" w:color="auto"/>
      </w:divBdr>
    </w:div>
    <w:div w:id="1495948264">
      <w:marLeft w:val="0"/>
      <w:marRight w:val="0"/>
      <w:marTop w:val="0"/>
      <w:marBottom w:val="0"/>
      <w:divBdr>
        <w:top w:val="none" w:sz="0" w:space="0" w:color="auto"/>
        <w:left w:val="none" w:sz="0" w:space="0" w:color="auto"/>
        <w:bottom w:val="none" w:sz="0" w:space="0" w:color="auto"/>
        <w:right w:val="none" w:sz="0" w:space="0" w:color="auto"/>
      </w:divBdr>
    </w:div>
    <w:div w:id="1495948265">
      <w:marLeft w:val="0"/>
      <w:marRight w:val="0"/>
      <w:marTop w:val="0"/>
      <w:marBottom w:val="0"/>
      <w:divBdr>
        <w:top w:val="none" w:sz="0" w:space="0" w:color="auto"/>
        <w:left w:val="none" w:sz="0" w:space="0" w:color="auto"/>
        <w:bottom w:val="none" w:sz="0" w:space="0" w:color="auto"/>
        <w:right w:val="none" w:sz="0" w:space="0" w:color="auto"/>
      </w:divBdr>
    </w:div>
    <w:div w:id="14959482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8E56-AFD9-469A-8A80-1CCCEA28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5773</Words>
  <Characters>32908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dc:creator>
  <cp:lastModifiedBy>Asus</cp:lastModifiedBy>
  <cp:revision>9</cp:revision>
  <cp:lastPrinted>2018-10-24T10:20:00Z</cp:lastPrinted>
  <dcterms:created xsi:type="dcterms:W3CDTF">2025-10-27T12:04:00Z</dcterms:created>
  <dcterms:modified xsi:type="dcterms:W3CDTF">2025-11-19T07:07:00Z</dcterms:modified>
</cp:coreProperties>
</file>