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6273A6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6273A6" w:rsidRPr="00EC45B6" w:rsidRDefault="00993E8C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C45B6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BE60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25F3E">
        <w:rPr>
          <w:rFonts w:eastAsia="Times New Roman" w:cs="Times New Roman"/>
          <w:sz w:val="28"/>
          <w:szCs w:val="28"/>
          <w:lang w:eastAsia="ru-RU"/>
        </w:rPr>
        <w:t>22.04.</w:t>
      </w:r>
      <w:r w:rsidR="002E3DDE">
        <w:rPr>
          <w:rFonts w:eastAsia="Times New Roman" w:cs="Times New Roman"/>
          <w:sz w:val="28"/>
          <w:szCs w:val="28"/>
          <w:lang w:eastAsia="ru-RU"/>
        </w:rPr>
        <w:t>2021</w:t>
      </w:r>
      <w:proofErr w:type="gramEnd"/>
      <w:r w:rsidR="00D90643" w:rsidRPr="00EC45B6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825F3E">
        <w:rPr>
          <w:rFonts w:eastAsia="Times New Roman" w:cs="Times New Roman"/>
          <w:sz w:val="28"/>
          <w:szCs w:val="28"/>
          <w:lang w:eastAsia="ru-RU"/>
        </w:rPr>
        <w:t>183</w:t>
      </w:r>
    </w:p>
    <w:p w:rsidR="006273A6" w:rsidRPr="00EC45B6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45B6"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6273A6" w:rsidRPr="006273A6" w:rsidRDefault="006273A6" w:rsidP="006273A6">
      <w:pPr>
        <w:tabs>
          <w:tab w:val="left" w:pos="6740"/>
        </w:tabs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87630</wp:posOffset>
                </wp:positionV>
                <wp:extent cx="3650615" cy="13525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A6" w:rsidRPr="003C3FDD" w:rsidRDefault="006273A6" w:rsidP="003C3FDD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C3FDD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bookmarkStart w:id="0" w:name="_Hlk69989484"/>
                            <w:bookmarkStart w:id="1" w:name="_Hlk69989485"/>
                            <w:r w:rsidR="003C3FDD" w:rsidRPr="003C3FDD">
                              <w:rPr>
                                <w:sz w:val="28"/>
                                <w:szCs w:val="28"/>
                              </w:rPr>
                              <w:t xml:space="preserve">документации по планировке территории для размещения линейного объекта «Строительство пешеходного перехода через реку </w:t>
                            </w:r>
                            <w:proofErr w:type="spellStart"/>
                            <w:r w:rsidR="003C3FDD" w:rsidRPr="003C3FDD">
                              <w:rPr>
                                <w:sz w:val="28"/>
                                <w:szCs w:val="28"/>
                              </w:rPr>
                              <w:t>Велижка</w:t>
                            </w:r>
                            <w:proofErr w:type="spellEnd"/>
                            <w:r w:rsidR="003C3FDD" w:rsidRPr="003C3FDD">
                              <w:rPr>
                                <w:sz w:val="28"/>
                                <w:szCs w:val="28"/>
                              </w:rPr>
                              <w:t xml:space="preserve"> в г.</w:t>
                            </w:r>
                            <w:r w:rsidR="00EA43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3FDD" w:rsidRPr="003C3FDD">
                              <w:rPr>
                                <w:sz w:val="28"/>
                                <w:szCs w:val="28"/>
                              </w:rPr>
                              <w:t xml:space="preserve">Велиже, Смоленской области» 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5pt;margin-top:6.9pt;width:287.4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" filled="f" stroked="f">
                <v:textbox>
                  <w:txbxContent>
                    <w:p w:rsidR="006273A6" w:rsidRPr="003C3FDD" w:rsidRDefault="006273A6" w:rsidP="003C3FDD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3C3FDD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bookmarkStart w:id="3" w:name="_Hlk69989484"/>
                      <w:bookmarkStart w:id="4" w:name="_Hlk69989485"/>
                      <w:r w:rsidR="003C3FDD" w:rsidRPr="003C3FDD">
                        <w:rPr>
                          <w:sz w:val="28"/>
                          <w:szCs w:val="28"/>
                        </w:rPr>
                        <w:t>документации по планировке территории для размещения линейного объекта</w:t>
                      </w:r>
                      <w:r w:rsidR="003C3FDD" w:rsidRPr="003C3FD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C3FDD" w:rsidRPr="003C3FDD">
                        <w:rPr>
                          <w:sz w:val="28"/>
                          <w:szCs w:val="28"/>
                        </w:rPr>
                        <w:t xml:space="preserve">«Строительство пешеходного перехода через реку </w:t>
                      </w:r>
                      <w:proofErr w:type="spellStart"/>
                      <w:r w:rsidR="003C3FDD" w:rsidRPr="003C3FDD">
                        <w:rPr>
                          <w:sz w:val="28"/>
                          <w:szCs w:val="28"/>
                        </w:rPr>
                        <w:t>Велижка</w:t>
                      </w:r>
                      <w:proofErr w:type="spellEnd"/>
                      <w:r w:rsidR="003C3FDD" w:rsidRPr="003C3FDD">
                        <w:rPr>
                          <w:sz w:val="28"/>
                          <w:szCs w:val="28"/>
                        </w:rPr>
                        <w:t xml:space="preserve"> в г.</w:t>
                      </w:r>
                      <w:r w:rsidR="00EA43F4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5" w:name="_GoBack"/>
                      <w:bookmarkEnd w:id="5"/>
                      <w:r w:rsidR="003C3FDD" w:rsidRPr="003C3FDD">
                        <w:rPr>
                          <w:sz w:val="28"/>
                          <w:szCs w:val="28"/>
                        </w:rPr>
                        <w:t xml:space="preserve">Велиже, Смоленской области»  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6273A6" w:rsidRPr="006273A6" w:rsidRDefault="006273A6" w:rsidP="00627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Pr="006273A6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Pr="00B53845" w:rsidRDefault="000E2919" w:rsidP="005B4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83903">
        <w:rPr>
          <w:rFonts w:eastAsia="Times New Roman" w:cs="Times New Roman"/>
          <w:sz w:val="28"/>
          <w:szCs w:val="28"/>
          <w:lang w:eastAsia="ru-RU"/>
        </w:rPr>
        <w:t>Р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уководствуясь Земельным кодексом Российской Федерации, Градостроительным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, Устав</w:t>
      </w:r>
      <w:r w:rsidR="00683903">
        <w:rPr>
          <w:rFonts w:eastAsia="Times New Roman" w:cs="Times New Roman"/>
          <w:sz w:val="28"/>
          <w:szCs w:val="28"/>
          <w:lang w:eastAsia="ru-RU"/>
        </w:rPr>
        <w:t>ом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</w:t>
      </w:r>
      <w:r w:rsidR="00CA2668">
        <w:rPr>
          <w:rFonts w:eastAsia="Times New Roman" w:cs="Times New Roman"/>
          <w:sz w:val="28"/>
          <w:szCs w:val="28"/>
          <w:lang w:eastAsia="ru-RU"/>
        </w:rPr>
        <w:t>лижский</w:t>
      </w:r>
      <w:bookmarkStart w:id="2" w:name="_GoBack"/>
      <w:bookmarkEnd w:id="2"/>
      <w:proofErr w:type="spellEnd"/>
      <w:r w:rsidR="00CA2668">
        <w:rPr>
          <w:rFonts w:eastAsia="Times New Roman" w:cs="Times New Roman"/>
          <w:sz w:val="28"/>
          <w:szCs w:val="28"/>
          <w:lang w:eastAsia="ru-RU"/>
        </w:rPr>
        <w:t xml:space="preserve"> район» (новая редакция)</w:t>
      </w:r>
      <w:r w:rsidR="00F8245C" w:rsidRPr="00B53845">
        <w:rPr>
          <w:rFonts w:cs="Times New Roman"/>
          <w:color w:val="000000"/>
          <w:sz w:val="28"/>
          <w:szCs w:val="28"/>
        </w:rPr>
        <w:t>,</w:t>
      </w:r>
      <w:r w:rsidR="004D1667">
        <w:rPr>
          <w:rFonts w:cs="Times New Roman"/>
          <w:color w:val="000000"/>
          <w:sz w:val="28"/>
          <w:szCs w:val="28"/>
        </w:rPr>
        <w:t xml:space="preserve"> с учетом заключения</w:t>
      </w:r>
      <w:r w:rsidR="003C3FDD">
        <w:rPr>
          <w:rFonts w:cs="Times New Roman"/>
          <w:color w:val="000000"/>
          <w:sz w:val="28"/>
          <w:szCs w:val="28"/>
        </w:rPr>
        <w:t xml:space="preserve"> от 19.04.2021</w:t>
      </w:r>
      <w:r w:rsidR="004D1667">
        <w:rPr>
          <w:rFonts w:cs="Times New Roman"/>
          <w:color w:val="000000"/>
          <w:sz w:val="28"/>
          <w:szCs w:val="28"/>
        </w:rPr>
        <w:t xml:space="preserve"> о</w:t>
      </w:r>
      <w:r w:rsidR="004D1667" w:rsidRPr="004D1667">
        <w:rPr>
          <w:rFonts w:cs="Times New Roman"/>
          <w:color w:val="000000"/>
          <w:sz w:val="28"/>
          <w:szCs w:val="28"/>
        </w:rPr>
        <w:t xml:space="preserve"> результатах публичных </w:t>
      </w:r>
      <w:proofErr w:type="gramStart"/>
      <w:r w:rsidR="004D1667" w:rsidRPr="004D1667">
        <w:rPr>
          <w:rFonts w:cs="Times New Roman"/>
          <w:color w:val="000000"/>
          <w:sz w:val="28"/>
          <w:szCs w:val="28"/>
        </w:rPr>
        <w:t>слушаний</w:t>
      </w:r>
      <w:r w:rsidR="003C3FDD">
        <w:rPr>
          <w:rFonts w:cs="Times New Roman"/>
          <w:color w:val="000000"/>
          <w:sz w:val="28"/>
          <w:szCs w:val="28"/>
        </w:rPr>
        <w:t>,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161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Администрация</w:t>
      </w:r>
      <w:proofErr w:type="gram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</w:t>
      </w: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ab/>
        <w:t>ПОСТАНОВЛЯЕТ:</w:t>
      </w:r>
    </w:p>
    <w:p w:rsidR="00683903" w:rsidRDefault="006273A6" w:rsidP="00683903">
      <w:pPr>
        <w:spacing w:after="0" w:line="240" w:lineRule="auto"/>
        <w:ind w:firstLine="720"/>
        <w:jc w:val="both"/>
        <w:rPr>
          <w:sz w:val="28"/>
          <w:szCs w:val="28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1. Утвердить</w:t>
      </w:r>
      <w:r w:rsidR="004365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3A19">
        <w:rPr>
          <w:rFonts w:eastAsia="Times New Roman" w:cs="Times New Roman"/>
          <w:sz w:val="28"/>
          <w:szCs w:val="28"/>
          <w:lang w:eastAsia="ru-RU"/>
        </w:rPr>
        <w:t>прилагаем</w:t>
      </w:r>
      <w:r w:rsidR="003C3FDD">
        <w:rPr>
          <w:rFonts w:eastAsia="Times New Roman" w:cs="Times New Roman"/>
          <w:sz w:val="28"/>
          <w:szCs w:val="28"/>
          <w:lang w:eastAsia="ru-RU"/>
        </w:rPr>
        <w:t xml:space="preserve">ую </w:t>
      </w:r>
      <w:r w:rsidR="003C3FDD" w:rsidRPr="003C3FDD">
        <w:rPr>
          <w:rFonts w:eastAsia="Times New Roman" w:cs="Times New Roman"/>
          <w:sz w:val="28"/>
          <w:szCs w:val="28"/>
          <w:lang w:eastAsia="ru-RU"/>
        </w:rPr>
        <w:t>документаци</w:t>
      </w:r>
      <w:r w:rsidR="003C3FDD">
        <w:rPr>
          <w:rFonts w:eastAsia="Times New Roman" w:cs="Times New Roman"/>
          <w:sz w:val="28"/>
          <w:szCs w:val="28"/>
          <w:lang w:eastAsia="ru-RU"/>
        </w:rPr>
        <w:t>ю</w:t>
      </w:r>
      <w:r w:rsidR="003C3FDD" w:rsidRPr="003C3FDD">
        <w:rPr>
          <w:rFonts w:eastAsia="Times New Roman" w:cs="Times New Roman"/>
          <w:sz w:val="28"/>
          <w:szCs w:val="28"/>
          <w:lang w:eastAsia="ru-RU"/>
        </w:rPr>
        <w:t xml:space="preserve"> по планировке территории для размещения линейного объекта «Строительство пешеходного перехода через реку </w:t>
      </w:r>
      <w:proofErr w:type="spellStart"/>
      <w:r w:rsidR="003C3FDD" w:rsidRPr="003C3FDD">
        <w:rPr>
          <w:rFonts w:eastAsia="Times New Roman" w:cs="Times New Roman"/>
          <w:sz w:val="28"/>
          <w:szCs w:val="28"/>
          <w:lang w:eastAsia="ru-RU"/>
        </w:rPr>
        <w:t>Велижка</w:t>
      </w:r>
      <w:proofErr w:type="spellEnd"/>
      <w:r w:rsidR="003C3FDD" w:rsidRPr="003C3FDD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C3FDD" w:rsidRPr="003C3FDD">
        <w:rPr>
          <w:rFonts w:eastAsia="Times New Roman" w:cs="Times New Roman"/>
          <w:sz w:val="28"/>
          <w:szCs w:val="28"/>
          <w:lang w:eastAsia="ru-RU"/>
        </w:rPr>
        <w:t>г.Велиже</w:t>
      </w:r>
      <w:proofErr w:type="spellEnd"/>
      <w:r w:rsidR="003C3FDD" w:rsidRPr="003C3FDD">
        <w:rPr>
          <w:rFonts w:eastAsia="Times New Roman" w:cs="Times New Roman"/>
          <w:sz w:val="28"/>
          <w:szCs w:val="28"/>
          <w:lang w:eastAsia="ru-RU"/>
        </w:rPr>
        <w:t>, Смоленской области»</w:t>
      </w:r>
      <w:r w:rsidR="003C3FDD">
        <w:rPr>
          <w:rFonts w:eastAsia="Times New Roman" w:cs="Times New Roman"/>
          <w:sz w:val="28"/>
          <w:szCs w:val="28"/>
          <w:lang w:eastAsia="ru-RU"/>
        </w:rPr>
        <w:t xml:space="preserve">, представленную </w:t>
      </w:r>
      <w:r w:rsidR="003C3FDD" w:rsidRPr="003C3FD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3FDD">
        <w:rPr>
          <w:rFonts w:eastAsia="Times New Roman" w:cs="Times New Roman"/>
          <w:sz w:val="28"/>
          <w:szCs w:val="28"/>
          <w:lang w:eastAsia="ru-RU"/>
        </w:rPr>
        <w:t>в форме</w:t>
      </w:r>
      <w:r w:rsidR="003C3FDD" w:rsidRPr="003C3FD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3FD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B4A5E" w:rsidRPr="005B4A5E">
        <w:rPr>
          <w:sz w:val="28"/>
          <w:szCs w:val="28"/>
        </w:rPr>
        <w:t>проект</w:t>
      </w:r>
      <w:r w:rsidR="003C3FDD">
        <w:rPr>
          <w:sz w:val="28"/>
          <w:szCs w:val="28"/>
        </w:rPr>
        <w:t>а</w:t>
      </w:r>
      <w:r w:rsidR="00642770">
        <w:rPr>
          <w:sz w:val="28"/>
          <w:szCs w:val="28"/>
        </w:rPr>
        <w:t xml:space="preserve"> планировки и проекта</w:t>
      </w:r>
      <w:r w:rsidR="005B4A5E" w:rsidRPr="005B4A5E">
        <w:rPr>
          <w:sz w:val="28"/>
          <w:szCs w:val="28"/>
        </w:rPr>
        <w:t xml:space="preserve"> межевания территории</w:t>
      </w:r>
      <w:r w:rsidR="00642770">
        <w:rPr>
          <w:sz w:val="28"/>
          <w:szCs w:val="28"/>
        </w:rPr>
        <w:t xml:space="preserve"> линейного объекта</w:t>
      </w:r>
      <w:r w:rsidR="005B4A5E" w:rsidRPr="005B4A5E">
        <w:rPr>
          <w:sz w:val="28"/>
          <w:szCs w:val="28"/>
        </w:rPr>
        <w:t>, расположенной в кадастров</w:t>
      </w:r>
      <w:r w:rsidR="00765873">
        <w:rPr>
          <w:sz w:val="28"/>
          <w:szCs w:val="28"/>
        </w:rPr>
        <w:t>ых</w:t>
      </w:r>
      <w:r w:rsidR="005B4A5E" w:rsidRPr="005B4A5E">
        <w:rPr>
          <w:sz w:val="28"/>
          <w:szCs w:val="28"/>
        </w:rPr>
        <w:t xml:space="preserve"> квартал</w:t>
      </w:r>
      <w:r w:rsidR="00765873">
        <w:rPr>
          <w:sz w:val="28"/>
          <w:szCs w:val="28"/>
        </w:rPr>
        <w:t>ах</w:t>
      </w:r>
      <w:r w:rsidR="005B4A5E" w:rsidRPr="005B4A5E">
        <w:rPr>
          <w:sz w:val="28"/>
          <w:szCs w:val="28"/>
        </w:rPr>
        <w:t xml:space="preserve"> 67:01:</w:t>
      </w:r>
      <w:r w:rsidR="00765873">
        <w:rPr>
          <w:sz w:val="28"/>
          <w:szCs w:val="28"/>
        </w:rPr>
        <w:t xml:space="preserve">0010114, </w:t>
      </w:r>
      <w:r w:rsidR="00765873" w:rsidRPr="005B4A5E">
        <w:rPr>
          <w:sz w:val="28"/>
          <w:szCs w:val="28"/>
        </w:rPr>
        <w:t>67:01:</w:t>
      </w:r>
      <w:r w:rsidR="00765873">
        <w:rPr>
          <w:sz w:val="28"/>
          <w:szCs w:val="28"/>
        </w:rPr>
        <w:t xml:space="preserve">0010113, </w:t>
      </w:r>
      <w:r w:rsidR="00765873" w:rsidRPr="005B4A5E">
        <w:rPr>
          <w:sz w:val="28"/>
          <w:szCs w:val="28"/>
        </w:rPr>
        <w:t>67:01:</w:t>
      </w:r>
      <w:r w:rsidR="00765873">
        <w:rPr>
          <w:sz w:val="28"/>
          <w:szCs w:val="28"/>
        </w:rPr>
        <w:t>0010121</w:t>
      </w:r>
      <w:r w:rsidR="005B4A5E" w:rsidRPr="005B4A5E">
        <w:rPr>
          <w:sz w:val="28"/>
          <w:szCs w:val="28"/>
        </w:rPr>
        <w:t xml:space="preserve">, по адресу: Российская Федерация, Смоленская область, </w:t>
      </w:r>
      <w:proofErr w:type="spellStart"/>
      <w:r w:rsidR="005B4A5E" w:rsidRPr="005B4A5E">
        <w:rPr>
          <w:sz w:val="28"/>
          <w:szCs w:val="28"/>
        </w:rPr>
        <w:t>Велижский</w:t>
      </w:r>
      <w:proofErr w:type="spellEnd"/>
      <w:r w:rsidR="005B4A5E" w:rsidRPr="005B4A5E">
        <w:rPr>
          <w:sz w:val="28"/>
          <w:szCs w:val="28"/>
        </w:rPr>
        <w:t xml:space="preserve"> район, </w:t>
      </w:r>
      <w:proofErr w:type="spellStart"/>
      <w:r w:rsidR="005B4A5E" w:rsidRPr="005B4A5E">
        <w:rPr>
          <w:sz w:val="28"/>
          <w:szCs w:val="28"/>
        </w:rPr>
        <w:t>Велижское</w:t>
      </w:r>
      <w:proofErr w:type="spellEnd"/>
      <w:r w:rsidR="005B4A5E" w:rsidRPr="005B4A5E">
        <w:rPr>
          <w:sz w:val="28"/>
          <w:szCs w:val="28"/>
        </w:rPr>
        <w:t xml:space="preserve"> </w:t>
      </w:r>
      <w:proofErr w:type="spellStart"/>
      <w:r w:rsidR="005B4A5E" w:rsidRPr="005B4A5E">
        <w:rPr>
          <w:sz w:val="28"/>
          <w:szCs w:val="28"/>
        </w:rPr>
        <w:t>г.п</w:t>
      </w:r>
      <w:proofErr w:type="spellEnd"/>
      <w:r w:rsidR="005B4A5E" w:rsidRPr="005B4A5E">
        <w:rPr>
          <w:sz w:val="28"/>
          <w:szCs w:val="28"/>
        </w:rPr>
        <w:t xml:space="preserve">., г. Велиж, </w:t>
      </w:r>
      <w:bookmarkStart w:id="3" w:name="_Hlk52194959"/>
      <w:r w:rsidR="005B4A5E" w:rsidRPr="005B4A5E">
        <w:rPr>
          <w:sz w:val="28"/>
          <w:szCs w:val="28"/>
        </w:rPr>
        <w:t xml:space="preserve">ул. </w:t>
      </w:r>
      <w:r w:rsidR="003C3FDD">
        <w:rPr>
          <w:sz w:val="28"/>
          <w:szCs w:val="28"/>
        </w:rPr>
        <w:t xml:space="preserve">Яна </w:t>
      </w:r>
      <w:proofErr w:type="spellStart"/>
      <w:r w:rsidR="003C3FDD">
        <w:rPr>
          <w:sz w:val="28"/>
          <w:szCs w:val="28"/>
        </w:rPr>
        <w:t>Томпа</w:t>
      </w:r>
      <w:proofErr w:type="spellEnd"/>
      <w:r w:rsidR="005B4A5E" w:rsidRPr="005B4A5E">
        <w:rPr>
          <w:sz w:val="28"/>
          <w:szCs w:val="28"/>
        </w:rPr>
        <w:t xml:space="preserve">, </w:t>
      </w:r>
      <w:r w:rsidR="00BC7D0B">
        <w:rPr>
          <w:sz w:val="28"/>
          <w:szCs w:val="28"/>
        </w:rPr>
        <w:t>около дома № 24</w:t>
      </w:r>
      <w:bookmarkEnd w:id="3"/>
      <w:r w:rsidR="00BC7D0B">
        <w:rPr>
          <w:sz w:val="28"/>
          <w:szCs w:val="28"/>
        </w:rPr>
        <w:t>.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Характеристики территории:</w:t>
      </w:r>
    </w:p>
    <w:p w:rsidR="00E83207" w:rsidRPr="00477904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904">
        <w:rPr>
          <w:rFonts w:eastAsia="Times New Roman" w:cs="Times New Roman"/>
          <w:sz w:val="28"/>
          <w:szCs w:val="28"/>
          <w:lang w:eastAsia="ru-RU"/>
        </w:rPr>
        <w:t xml:space="preserve">- место расположения территории: Российская Федерация, Смоленская область, </w:t>
      </w:r>
      <w:proofErr w:type="spellStart"/>
      <w:r w:rsidRPr="00477904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477904">
        <w:rPr>
          <w:rFonts w:eastAsia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77904">
        <w:rPr>
          <w:rFonts w:eastAsia="Times New Roman" w:cs="Times New Roman"/>
          <w:sz w:val="28"/>
          <w:szCs w:val="28"/>
          <w:lang w:eastAsia="ru-RU"/>
        </w:rPr>
        <w:t>Велижское</w:t>
      </w:r>
      <w:proofErr w:type="spellEnd"/>
      <w:r w:rsidRPr="0047790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904">
        <w:rPr>
          <w:rFonts w:eastAsia="Times New Roman" w:cs="Times New Roman"/>
          <w:sz w:val="28"/>
          <w:szCs w:val="28"/>
          <w:lang w:eastAsia="ru-RU"/>
        </w:rPr>
        <w:t>г.п</w:t>
      </w:r>
      <w:proofErr w:type="spellEnd"/>
      <w:r w:rsidRPr="00477904">
        <w:rPr>
          <w:rFonts w:eastAsia="Times New Roman" w:cs="Times New Roman"/>
          <w:sz w:val="28"/>
          <w:szCs w:val="28"/>
          <w:lang w:eastAsia="ru-RU"/>
        </w:rPr>
        <w:t xml:space="preserve">., г. Велиж, </w:t>
      </w:r>
      <w:r w:rsidR="00BC7D0B" w:rsidRPr="00BC7D0B">
        <w:rPr>
          <w:rFonts w:eastAsia="Times New Roman" w:cs="Times New Roman"/>
          <w:sz w:val="28"/>
          <w:szCs w:val="28"/>
          <w:lang w:eastAsia="ru-RU"/>
        </w:rPr>
        <w:t xml:space="preserve">ул. Яна </w:t>
      </w:r>
      <w:proofErr w:type="spellStart"/>
      <w:r w:rsidR="00BC7D0B" w:rsidRPr="00BC7D0B">
        <w:rPr>
          <w:rFonts w:eastAsia="Times New Roman" w:cs="Times New Roman"/>
          <w:sz w:val="28"/>
          <w:szCs w:val="28"/>
          <w:lang w:eastAsia="ru-RU"/>
        </w:rPr>
        <w:t>Томпа</w:t>
      </w:r>
      <w:proofErr w:type="spellEnd"/>
      <w:r w:rsidR="00BC7D0B" w:rsidRPr="00BC7D0B">
        <w:rPr>
          <w:rFonts w:eastAsia="Times New Roman" w:cs="Times New Roman"/>
          <w:sz w:val="28"/>
          <w:szCs w:val="28"/>
          <w:lang w:eastAsia="ru-RU"/>
        </w:rPr>
        <w:t>, около дома № 24</w:t>
      </w:r>
      <w:r w:rsidRPr="00477904">
        <w:rPr>
          <w:rFonts w:eastAsia="Times New Roman" w:cs="Times New Roman"/>
          <w:sz w:val="28"/>
          <w:szCs w:val="28"/>
          <w:lang w:eastAsia="ru-RU"/>
        </w:rPr>
        <w:t>;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общая площадь территории, образуемой в соответствии с проектом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межевания территории,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765873">
        <w:rPr>
          <w:rFonts w:eastAsia="Times New Roman" w:cs="Times New Roman"/>
          <w:sz w:val="28"/>
          <w:szCs w:val="28"/>
          <w:lang w:eastAsia="ru-RU"/>
        </w:rPr>
        <w:t>411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 кв.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м.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категория земель: земли населенных пунктов;</w:t>
      </w:r>
    </w:p>
    <w:p w:rsidR="00E83207" w:rsidRPr="00B53845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территориальная зона: </w:t>
      </w:r>
      <w:r w:rsidR="00642770">
        <w:rPr>
          <w:rFonts w:eastAsia="Times New Roman" w:cs="Times New Roman"/>
          <w:sz w:val="28"/>
          <w:szCs w:val="28"/>
          <w:lang w:eastAsia="ru-RU"/>
        </w:rPr>
        <w:t>не установлена;</w:t>
      </w:r>
    </w:p>
    <w:p w:rsidR="00E83207" w:rsidRP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вид разрешенного использования земельного участка:</w:t>
      </w:r>
      <w:r w:rsidR="00642770">
        <w:rPr>
          <w:rFonts w:eastAsia="Times New Roman" w:cs="Times New Roman"/>
          <w:sz w:val="28"/>
          <w:szCs w:val="28"/>
          <w:lang w:eastAsia="ru-RU"/>
        </w:rPr>
        <w:t xml:space="preserve"> д</w:t>
      </w:r>
      <w:r w:rsidR="00642770" w:rsidRPr="00642770">
        <w:rPr>
          <w:rFonts w:eastAsia="Times New Roman" w:cs="Times New Roman"/>
          <w:sz w:val="28"/>
          <w:szCs w:val="28"/>
          <w:lang w:eastAsia="ru-RU"/>
        </w:rPr>
        <w:t xml:space="preserve">ля строительства объекта </w:t>
      </w:r>
      <w:r w:rsidR="00642770">
        <w:rPr>
          <w:rFonts w:eastAsia="Times New Roman" w:cs="Times New Roman"/>
          <w:sz w:val="28"/>
          <w:szCs w:val="28"/>
          <w:lang w:eastAsia="ru-RU"/>
        </w:rPr>
        <w:t>«</w:t>
      </w:r>
      <w:r w:rsidR="00642770" w:rsidRPr="00642770">
        <w:rPr>
          <w:rFonts w:eastAsia="Times New Roman" w:cs="Times New Roman"/>
          <w:sz w:val="28"/>
          <w:szCs w:val="28"/>
          <w:lang w:eastAsia="ru-RU"/>
        </w:rPr>
        <w:t xml:space="preserve">Пешеходный переход через реку </w:t>
      </w:r>
      <w:proofErr w:type="spellStart"/>
      <w:r w:rsidR="00642770" w:rsidRPr="00642770">
        <w:rPr>
          <w:rFonts w:eastAsia="Times New Roman" w:cs="Times New Roman"/>
          <w:sz w:val="28"/>
          <w:szCs w:val="28"/>
          <w:lang w:eastAsia="ru-RU"/>
        </w:rPr>
        <w:t>Велижка</w:t>
      </w:r>
      <w:proofErr w:type="spellEnd"/>
      <w:r w:rsidR="00642770" w:rsidRPr="00642770">
        <w:rPr>
          <w:rFonts w:eastAsia="Times New Roman" w:cs="Times New Roman"/>
          <w:sz w:val="28"/>
          <w:szCs w:val="28"/>
          <w:lang w:eastAsia="ru-RU"/>
        </w:rPr>
        <w:t xml:space="preserve"> в городе Велиж Смоленской области</w:t>
      </w:r>
      <w:r w:rsidR="00642770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72017" w:rsidRPr="00B53845" w:rsidRDefault="00B13A19" w:rsidP="006273A6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993E8C">
        <w:rPr>
          <w:rFonts w:eastAsia="Times New Roman" w:cs="Times New Roman"/>
          <w:sz w:val="28"/>
          <w:szCs w:val="28"/>
          <w:lang w:eastAsia="ru-RU"/>
        </w:rPr>
        <w:t>. Разместить проект межевания территории</w:t>
      </w:r>
      <w:r w:rsidR="008D419C">
        <w:rPr>
          <w:rFonts w:eastAsia="Times New Roman" w:cs="Times New Roman"/>
          <w:sz w:val="28"/>
          <w:szCs w:val="28"/>
          <w:lang w:eastAsia="ru-RU"/>
        </w:rPr>
        <w:t>, указанны</w:t>
      </w:r>
      <w:r w:rsidR="00311608">
        <w:rPr>
          <w:rFonts w:eastAsia="Times New Roman" w:cs="Times New Roman"/>
          <w:sz w:val="28"/>
          <w:szCs w:val="28"/>
          <w:lang w:eastAsia="ru-RU"/>
        </w:rPr>
        <w:t>й</w:t>
      </w:r>
      <w:r w:rsidR="008D419C">
        <w:rPr>
          <w:rFonts w:eastAsia="Times New Roman" w:cs="Times New Roman"/>
          <w:sz w:val="28"/>
          <w:szCs w:val="28"/>
          <w:lang w:eastAsia="ru-RU"/>
        </w:rPr>
        <w:t xml:space="preserve"> в п. 1 постановления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419C" w:rsidRPr="008D419C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8D419C" w:rsidRPr="008D419C">
        <w:rPr>
          <w:sz w:val="28"/>
          <w:szCs w:val="28"/>
        </w:rPr>
        <w:t>Велижский</w:t>
      </w:r>
      <w:proofErr w:type="spellEnd"/>
      <w:r w:rsidR="008D419C" w:rsidRPr="008D419C">
        <w:rPr>
          <w:sz w:val="28"/>
          <w:szCs w:val="28"/>
        </w:rPr>
        <w:t xml:space="preserve"> район» http://velizh.admin-smolensk.ru/ в информационно-коммуникационной сети «Интернет». </w:t>
      </w:r>
      <w:r w:rsidR="00993E8C">
        <w:rPr>
          <w:rFonts w:eastAsia="MS Mincho"/>
          <w:sz w:val="28"/>
          <w:szCs w:val="28"/>
        </w:rPr>
        <w:t>(К.П. Борис).</w:t>
      </w:r>
    </w:p>
    <w:p w:rsidR="00BD086B" w:rsidRPr="00B53845" w:rsidRDefault="00EC45B6" w:rsidP="008D419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3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D419C" w:rsidRPr="008D419C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после его подписания и подлежит опубликованию в газете «</w:t>
      </w:r>
      <w:proofErr w:type="spellStart"/>
      <w:r w:rsidR="008D419C" w:rsidRPr="008D419C">
        <w:rPr>
          <w:rFonts w:eastAsia="Times New Roman" w:cs="Times New Roman"/>
          <w:sz w:val="28"/>
          <w:szCs w:val="28"/>
          <w:lang w:eastAsia="ru-RU"/>
        </w:rPr>
        <w:t>Велижская</w:t>
      </w:r>
      <w:proofErr w:type="spellEnd"/>
      <w:r w:rsidR="008D419C" w:rsidRPr="008D419C">
        <w:rPr>
          <w:rFonts w:eastAsia="Times New Roman" w:cs="Times New Roman"/>
          <w:sz w:val="28"/>
          <w:szCs w:val="28"/>
          <w:lang w:eastAsia="ru-RU"/>
        </w:rPr>
        <w:t xml:space="preserve"> новь» и размещению на официальном сайте муниципального образования «</w:t>
      </w:r>
      <w:proofErr w:type="spellStart"/>
      <w:r w:rsidR="008D419C" w:rsidRPr="008D419C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8D419C" w:rsidRPr="008D419C">
        <w:rPr>
          <w:rFonts w:eastAsia="Times New Roman" w:cs="Times New Roman"/>
          <w:sz w:val="28"/>
          <w:szCs w:val="28"/>
          <w:lang w:eastAsia="ru-RU"/>
        </w:rPr>
        <w:t xml:space="preserve"> район» http://velizh.admin-smolensk.ru/ в информационно-коммуникационной сети «Интернет».</w:t>
      </w:r>
    </w:p>
    <w:p w:rsidR="0008479E" w:rsidRDefault="0008479E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Pr="00B53845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8C6063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Глава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3845">
        <w:rPr>
          <w:rFonts w:eastAsia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BD086B"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="00EA43F4">
        <w:rPr>
          <w:rFonts w:eastAsia="Times New Roman" w:cs="Times New Roman"/>
          <w:sz w:val="28"/>
          <w:szCs w:val="28"/>
          <w:lang w:eastAsia="ru-RU"/>
        </w:rPr>
        <w:t xml:space="preserve">Г.В. </w:t>
      </w:r>
      <w:proofErr w:type="spellStart"/>
      <w:r w:rsidR="00EA43F4">
        <w:rPr>
          <w:rFonts w:eastAsia="Times New Roman" w:cs="Times New Roman"/>
          <w:sz w:val="28"/>
          <w:szCs w:val="28"/>
          <w:lang w:eastAsia="ru-RU"/>
        </w:rPr>
        <w:t>Валикова</w:t>
      </w:r>
      <w:proofErr w:type="spellEnd"/>
    </w:p>
    <w:p w:rsidR="007A2B23" w:rsidRPr="006273A6" w:rsidRDefault="00825F3E" w:rsidP="006273A6"/>
    <w:sectPr w:rsidR="007A2B23" w:rsidRPr="006273A6" w:rsidSect="00EA43F4">
      <w:type w:val="continuous"/>
      <w:pgSz w:w="11906" w:h="16838"/>
      <w:pgMar w:top="993" w:right="707" w:bottom="15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EFE"/>
    <w:multiLevelType w:val="hybridMultilevel"/>
    <w:tmpl w:val="635C5928"/>
    <w:lvl w:ilvl="0" w:tplc="FEBAC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059D4"/>
    <w:multiLevelType w:val="hybridMultilevel"/>
    <w:tmpl w:val="F0800C1A"/>
    <w:lvl w:ilvl="0" w:tplc="33A0F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94"/>
    <w:rsid w:val="00016C1C"/>
    <w:rsid w:val="00072B84"/>
    <w:rsid w:val="0008479E"/>
    <w:rsid w:val="000E2919"/>
    <w:rsid w:val="00112BA2"/>
    <w:rsid w:val="001E43EC"/>
    <w:rsid w:val="0023087A"/>
    <w:rsid w:val="002E3DDE"/>
    <w:rsid w:val="00311608"/>
    <w:rsid w:val="003C3FDD"/>
    <w:rsid w:val="003E2F71"/>
    <w:rsid w:val="003E4829"/>
    <w:rsid w:val="00436559"/>
    <w:rsid w:val="00444278"/>
    <w:rsid w:val="004D1667"/>
    <w:rsid w:val="004F54B2"/>
    <w:rsid w:val="005B4A5E"/>
    <w:rsid w:val="006273A6"/>
    <w:rsid w:val="00642770"/>
    <w:rsid w:val="00683903"/>
    <w:rsid w:val="006945C6"/>
    <w:rsid w:val="00743F7B"/>
    <w:rsid w:val="00765873"/>
    <w:rsid w:val="00825F3E"/>
    <w:rsid w:val="00893830"/>
    <w:rsid w:val="008A3CD5"/>
    <w:rsid w:val="008C6063"/>
    <w:rsid w:val="008D419C"/>
    <w:rsid w:val="00964D33"/>
    <w:rsid w:val="00993E8C"/>
    <w:rsid w:val="009E00A6"/>
    <w:rsid w:val="00A66B66"/>
    <w:rsid w:val="00A77794"/>
    <w:rsid w:val="00AD0C2C"/>
    <w:rsid w:val="00B13A19"/>
    <w:rsid w:val="00B165EE"/>
    <w:rsid w:val="00B53845"/>
    <w:rsid w:val="00BB3CB4"/>
    <w:rsid w:val="00BC7D0B"/>
    <w:rsid w:val="00BD086B"/>
    <w:rsid w:val="00BE6076"/>
    <w:rsid w:val="00C41C32"/>
    <w:rsid w:val="00CA2668"/>
    <w:rsid w:val="00CB7D62"/>
    <w:rsid w:val="00D90643"/>
    <w:rsid w:val="00DC7925"/>
    <w:rsid w:val="00E72017"/>
    <w:rsid w:val="00E83207"/>
    <w:rsid w:val="00EA43F4"/>
    <w:rsid w:val="00EB791F"/>
    <w:rsid w:val="00EC157B"/>
    <w:rsid w:val="00EC45B6"/>
    <w:rsid w:val="00F161D4"/>
    <w:rsid w:val="00F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A248"/>
  <w15:chartTrackingRefBased/>
  <w15:docId w15:val="{5D74299E-2858-4A0A-B45B-89CB7B05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B702-2E94-4276-81C6-FF58BA24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Григорьева Дарья Владимировна</cp:lastModifiedBy>
  <cp:revision>22</cp:revision>
  <cp:lastPrinted>2021-04-27T08:16:00Z</cp:lastPrinted>
  <dcterms:created xsi:type="dcterms:W3CDTF">2015-09-01T13:14:00Z</dcterms:created>
  <dcterms:modified xsi:type="dcterms:W3CDTF">2021-04-27T08:19:00Z</dcterms:modified>
</cp:coreProperties>
</file>