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46" w:rsidRPr="00440825" w:rsidRDefault="004B2394" w:rsidP="00E8664E">
      <w:pPr>
        <w:ind w:left="-567" w:right="-284"/>
        <w:jc w:val="center"/>
        <w:rPr>
          <w:sz w:val="40"/>
          <w:szCs w:val="40"/>
        </w:rPr>
      </w:pPr>
      <w:r>
        <w:rPr>
          <w:sz w:val="28"/>
        </w:rPr>
        <w:t>АДМИНИСТРАЦИЯ</w:t>
      </w:r>
      <w:r w:rsidR="00440825">
        <w:rPr>
          <w:sz w:val="28"/>
        </w:rPr>
        <w:t xml:space="preserve"> МУНИЦИПАЛЬНОГО </w:t>
      </w:r>
      <w:proofErr w:type="spellStart"/>
      <w:r w:rsidR="00440825">
        <w:rPr>
          <w:sz w:val="28"/>
        </w:rPr>
        <w:t>ОБРАЗОВАНИ</w:t>
      </w:r>
      <w:r>
        <w:rPr>
          <w:sz w:val="40"/>
          <w:szCs w:val="40"/>
        </w:rPr>
        <w:t>я</w:t>
      </w:r>
      <w:proofErr w:type="spellEnd"/>
    </w:p>
    <w:p w:rsidR="009B1146" w:rsidRDefault="00440825" w:rsidP="00E8664E">
      <w:pPr>
        <w:ind w:left="-567" w:right="-284"/>
        <w:jc w:val="center"/>
        <w:rPr>
          <w:sz w:val="28"/>
        </w:rPr>
      </w:pPr>
      <w:r>
        <w:rPr>
          <w:sz w:val="28"/>
        </w:rPr>
        <w:t>«</w:t>
      </w:r>
      <w:r w:rsidR="004B2394">
        <w:rPr>
          <w:sz w:val="28"/>
          <w:szCs w:val="28"/>
        </w:rPr>
        <w:t>ВЕЛИЖСКИЙ</w:t>
      </w:r>
      <w:r>
        <w:rPr>
          <w:sz w:val="28"/>
        </w:rPr>
        <w:t xml:space="preserve"> РАЙОН» </w:t>
      </w:r>
    </w:p>
    <w:p w:rsidR="009B1146" w:rsidRPr="00440825" w:rsidRDefault="009B1146" w:rsidP="00E8664E">
      <w:pPr>
        <w:ind w:left="-567" w:right="-284"/>
        <w:jc w:val="center"/>
        <w:rPr>
          <w:sz w:val="28"/>
          <w:szCs w:val="28"/>
        </w:rPr>
      </w:pPr>
    </w:p>
    <w:p w:rsidR="009B1146" w:rsidRPr="00E8664E" w:rsidRDefault="009B1146" w:rsidP="00E8664E">
      <w:pPr>
        <w:ind w:left="-567" w:right="-284"/>
        <w:jc w:val="center"/>
        <w:rPr>
          <w:b/>
          <w:sz w:val="32"/>
        </w:rPr>
      </w:pPr>
      <w:r w:rsidRPr="00E8664E">
        <w:rPr>
          <w:b/>
          <w:sz w:val="32"/>
        </w:rPr>
        <w:t>ПОСТАНОВЛЕНИЕ</w:t>
      </w:r>
    </w:p>
    <w:p w:rsidR="009B1146" w:rsidRDefault="009B1146" w:rsidP="00E8664E">
      <w:pPr>
        <w:ind w:left="-567" w:right="-284"/>
        <w:rPr>
          <w:sz w:val="28"/>
        </w:rPr>
      </w:pPr>
    </w:p>
    <w:p w:rsidR="009B1146" w:rsidRPr="0026500F" w:rsidRDefault="0026500F" w:rsidP="00E8664E">
      <w:pPr>
        <w:ind w:left="-567" w:right="-284"/>
        <w:rPr>
          <w:sz w:val="28"/>
        </w:rPr>
      </w:pPr>
      <w:r w:rsidRPr="0026500F">
        <w:rPr>
          <w:sz w:val="28"/>
        </w:rPr>
        <w:t>от 16.06.2021г. № 251</w:t>
      </w:r>
    </w:p>
    <w:p w:rsidR="009B1146" w:rsidRDefault="00A80BCC" w:rsidP="00E8664E">
      <w:pPr>
        <w:ind w:left="-567" w:right="-284"/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г.Велиж</w:t>
      </w:r>
      <w:bookmarkStart w:id="0" w:name="_GoBack"/>
      <w:bookmarkEnd w:id="0"/>
      <w:proofErr w:type="spellEnd"/>
    </w:p>
    <w:p w:rsidR="009B1146" w:rsidRDefault="00E8664E" w:rsidP="00E8664E">
      <w:pPr>
        <w:ind w:left="-567" w:right="-284"/>
        <w:jc w:val="both"/>
        <w:rPr>
          <w:sz w:val="8"/>
          <w:szCs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25A22" wp14:editId="1CE880D4">
                <wp:simplePos x="0" y="0"/>
                <wp:positionH relativeFrom="column">
                  <wp:posOffset>-375285</wp:posOffset>
                </wp:positionH>
                <wp:positionV relativeFrom="paragraph">
                  <wp:posOffset>83185</wp:posOffset>
                </wp:positionV>
                <wp:extent cx="2973705" cy="15811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146" w:rsidRDefault="009B1146" w:rsidP="009B1146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Об установлении целевого уровня снижения в сопоставимых условиях суммарного объёма потребляемых энергетических ресурсов и воды на 2021–2023 годы для Администрации мун</w:t>
                            </w:r>
                            <w:r w:rsidR="00BE09F4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иципального образования «</w:t>
                            </w:r>
                            <w:proofErr w:type="spellStart"/>
                            <w:r w:rsidR="00BE09F4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Велиж</w:t>
                            </w: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ский</w:t>
                            </w:r>
                            <w:proofErr w:type="spellEnd"/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25A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55pt;margin-top:6.55pt;width:234.1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A20AIAAMA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" filled="f" stroked="f">
                <v:textbox>
                  <w:txbxContent>
                    <w:p w:rsidR="009B1146" w:rsidRDefault="009B1146" w:rsidP="009B1146">
                      <w:pPr>
                        <w:pStyle w:val="1"/>
                        <w:jc w:val="both"/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Об установлении целевого уровня снижения в сопоставимых условиях суммарного объёма потребляемых энергетических ресурсов и воды на 2021–2023 годы для Администрации мун</w:t>
                      </w:r>
                      <w:r w:rsidR="00BE09F4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иципального образования «</w:t>
                      </w:r>
                      <w:proofErr w:type="spellStart"/>
                      <w:r w:rsidR="00BE09F4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Велиж</w:t>
                      </w: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ский</w:t>
                      </w:r>
                      <w:proofErr w:type="spellEnd"/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28"/>
        </w:rPr>
      </w:pPr>
    </w:p>
    <w:p w:rsidR="009B1146" w:rsidRDefault="009B1146" w:rsidP="00E8664E">
      <w:pPr>
        <w:ind w:left="-567" w:right="-284"/>
        <w:jc w:val="both"/>
        <w:rPr>
          <w:sz w:val="14"/>
          <w:szCs w:val="14"/>
        </w:rPr>
      </w:pPr>
    </w:p>
    <w:p w:rsidR="009B1146" w:rsidRDefault="009B1146" w:rsidP="00E8664E">
      <w:pPr>
        <w:pStyle w:val="1"/>
        <w:ind w:left="-567" w:right="-284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соответствии с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воды», приказом Министерства экономического развития Российской Федерации от 15</w:t>
      </w:r>
      <w:r w:rsidR="006B02CC">
        <w:rPr>
          <w:b w:val="0"/>
          <w:color w:val="auto"/>
          <w:sz w:val="28"/>
          <w:szCs w:val="28"/>
        </w:rPr>
        <w:t>.07.2020 № 425 «Об утверждении М</w:t>
      </w:r>
      <w:r>
        <w:rPr>
          <w:b w:val="0"/>
          <w:color w:val="auto"/>
          <w:sz w:val="28"/>
          <w:szCs w:val="28"/>
        </w:rPr>
        <w:t>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объёма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воды», Администрация му</w:t>
      </w:r>
      <w:r w:rsidR="00BE09F4">
        <w:rPr>
          <w:b w:val="0"/>
          <w:color w:val="auto"/>
          <w:sz w:val="28"/>
          <w:szCs w:val="28"/>
        </w:rPr>
        <w:t>ниципального образования «</w:t>
      </w:r>
      <w:proofErr w:type="spellStart"/>
      <w:r w:rsidR="00BE09F4">
        <w:rPr>
          <w:b w:val="0"/>
          <w:color w:val="auto"/>
          <w:sz w:val="28"/>
          <w:szCs w:val="28"/>
        </w:rPr>
        <w:t>Велижский</w:t>
      </w:r>
      <w:proofErr w:type="spellEnd"/>
      <w:r>
        <w:rPr>
          <w:b w:val="0"/>
          <w:color w:val="auto"/>
          <w:sz w:val="28"/>
          <w:szCs w:val="28"/>
        </w:rPr>
        <w:t xml:space="preserve"> район» </w:t>
      </w:r>
    </w:p>
    <w:p w:rsidR="009B1146" w:rsidRDefault="009B1146" w:rsidP="00E8664E">
      <w:pPr>
        <w:pStyle w:val="1"/>
        <w:ind w:left="-567" w:right="-284" w:firstLine="708"/>
        <w:jc w:val="both"/>
        <w:rPr>
          <w:b w:val="0"/>
          <w:color w:val="auto"/>
          <w:sz w:val="28"/>
          <w:szCs w:val="28"/>
        </w:rPr>
      </w:pPr>
    </w:p>
    <w:p w:rsidR="009B1146" w:rsidRDefault="009B1146" w:rsidP="00E8664E">
      <w:pPr>
        <w:pStyle w:val="1"/>
        <w:ind w:left="-567" w:right="-284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ПОСТАНОВЛЯЕТ:</w:t>
      </w:r>
    </w:p>
    <w:p w:rsidR="009B1146" w:rsidRDefault="009B1146" w:rsidP="00E8664E">
      <w:pPr>
        <w:pStyle w:val="1"/>
        <w:ind w:left="-567" w:right="-284" w:firstLine="708"/>
        <w:jc w:val="both"/>
        <w:rPr>
          <w:b w:val="0"/>
          <w:color w:val="auto"/>
          <w:sz w:val="28"/>
          <w:szCs w:val="28"/>
        </w:rPr>
      </w:pPr>
    </w:p>
    <w:p w:rsidR="009B1146" w:rsidRDefault="009B1146" w:rsidP="00E8664E">
      <w:pPr>
        <w:pStyle w:val="1"/>
        <w:ind w:left="-567" w:right="-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  <w:t>1. Установить целевой уровень снижения в сопоставимых условиях суммарного объёма потребляемых энергетических ресурсов и воды на 2021–2023 годы для Администрации муницип</w:t>
      </w:r>
      <w:r w:rsidR="00BE09F4">
        <w:rPr>
          <w:b w:val="0"/>
          <w:color w:val="auto"/>
          <w:sz w:val="28"/>
          <w:szCs w:val="28"/>
        </w:rPr>
        <w:t>ального образования «</w:t>
      </w:r>
      <w:proofErr w:type="spellStart"/>
      <w:r w:rsidR="00BE09F4">
        <w:rPr>
          <w:b w:val="0"/>
          <w:color w:val="auto"/>
          <w:sz w:val="28"/>
          <w:szCs w:val="28"/>
        </w:rPr>
        <w:t>Велижский</w:t>
      </w:r>
      <w:proofErr w:type="spellEnd"/>
      <w:r>
        <w:rPr>
          <w:b w:val="0"/>
          <w:color w:val="auto"/>
          <w:sz w:val="28"/>
          <w:szCs w:val="28"/>
        </w:rPr>
        <w:t xml:space="preserve"> район» согласно приложению к настоящему постановлению.</w:t>
      </w:r>
    </w:p>
    <w:p w:rsidR="00E8664E" w:rsidRDefault="009B1146" w:rsidP="00E8664E">
      <w:pPr>
        <w:pStyle w:val="1"/>
        <w:ind w:left="-567" w:right="-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  <w:t xml:space="preserve">2. Рекомендовать Главам муниципальных </w:t>
      </w:r>
      <w:r w:rsidR="00E8664E">
        <w:rPr>
          <w:b w:val="0"/>
          <w:color w:val="auto"/>
          <w:sz w:val="28"/>
          <w:szCs w:val="28"/>
        </w:rPr>
        <w:t xml:space="preserve">образований </w:t>
      </w:r>
      <w:r w:rsidR="00BE09F4">
        <w:rPr>
          <w:b w:val="0"/>
          <w:color w:val="auto"/>
          <w:sz w:val="28"/>
          <w:szCs w:val="28"/>
        </w:rPr>
        <w:t xml:space="preserve">сельских поселений </w:t>
      </w:r>
      <w:proofErr w:type="spellStart"/>
      <w:r w:rsidR="00BE09F4">
        <w:rPr>
          <w:b w:val="0"/>
          <w:color w:val="auto"/>
          <w:sz w:val="28"/>
          <w:szCs w:val="28"/>
        </w:rPr>
        <w:t>Велижского</w:t>
      </w:r>
      <w:proofErr w:type="spellEnd"/>
      <w:r w:rsidR="00BE09F4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района</w:t>
      </w:r>
      <w:r w:rsidR="00E8664E">
        <w:rPr>
          <w:b w:val="0"/>
          <w:color w:val="auto"/>
          <w:sz w:val="28"/>
          <w:szCs w:val="28"/>
        </w:rPr>
        <w:t xml:space="preserve">, подведомственным </w:t>
      </w:r>
      <w:r w:rsidR="00874B46">
        <w:rPr>
          <w:b w:val="0"/>
          <w:color w:val="auto"/>
          <w:sz w:val="28"/>
          <w:szCs w:val="28"/>
        </w:rPr>
        <w:t>муниципальным учреждениям и предприятиям</w:t>
      </w:r>
      <w:r>
        <w:rPr>
          <w:b w:val="0"/>
          <w:color w:val="auto"/>
          <w:sz w:val="28"/>
          <w:szCs w:val="28"/>
        </w:rPr>
        <w:t xml:space="preserve"> принять аналогичные нормативно-правовые акты.</w:t>
      </w:r>
    </w:p>
    <w:p w:rsidR="009B1146" w:rsidRDefault="009B1146" w:rsidP="00E8664E">
      <w:pPr>
        <w:pStyle w:val="1"/>
        <w:ind w:left="-567" w:right="-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ab/>
        <w:t>3. Руководителям структурных подразд</w:t>
      </w:r>
      <w:r w:rsidR="00E8664E">
        <w:rPr>
          <w:b w:val="0"/>
          <w:color w:val="auto"/>
          <w:sz w:val="28"/>
          <w:szCs w:val="28"/>
        </w:rPr>
        <w:t>елений А</w:t>
      </w:r>
      <w:r w:rsidR="00BE09F4">
        <w:rPr>
          <w:b w:val="0"/>
          <w:color w:val="auto"/>
          <w:sz w:val="28"/>
          <w:szCs w:val="28"/>
        </w:rPr>
        <w:t xml:space="preserve">дминистрации </w:t>
      </w:r>
      <w:r w:rsidR="00E8664E">
        <w:rPr>
          <w:b w:val="0"/>
          <w:color w:val="auto"/>
          <w:sz w:val="28"/>
          <w:szCs w:val="28"/>
        </w:rPr>
        <w:t>муниципального образования «</w:t>
      </w:r>
      <w:proofErr w:type="spellStart"/>
      <w:r w:rsidR="00BE09F4">
        <w:rPr>
          <w:b w:val="0"/>
          <w:color w:val="auto"/>
          <w:sz w:val="28"/>
          <w:szCs w:val="28"/>
        </w:rPr>
        <w:t>Велижский</w:t>
      </w:r>
      <w:proofErr w:type="spellEnd"/>
      <w:r>
        <w:rPr>
          <w:b w:val="0"/>
          <w:color w:val="auto"/>
          <w:sz w:val="28"/>
          <w:szCs w:val="28"/>
        </w:rPr>
        <w:t xml:space="preserve"> района</w:t>
      </w:r>
      <w:r w:rsidR="00E8664E">
        <w:rPr>
          <w:b w:val="0"/>
          <w:color w:val="auto"/>
          <w:sz w:val="28"/>
          <w:szCs w:val="28"/>
        </w:rPr>
        <w:t>»</w:t>
      </w:r>
      <w:r>
        <w:rPr>
          <w:b w:val="0"/>
          <w:color w:val="auto"/>
          <w:sz w:val="28"/>
          <w:szCs w:val="28"/>
        </w:rPr>
        <w:t xml:space="preserve"> установить на 2021-2023 годы и обеспечить достижение целевых уровней снижения потребления ресурсов подведомственными муниципальными учреждениями согласно приложению, указанному в п.1 настоящего постановления; корректировку ранее утверждённых программ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9B1146" w:rsidRDefault="009B1146" w:rsidP="00E8664E">
      <w:pPr>
        <w:pStyle w:val="1"/>
        <w:ind w:left="-567" w:right="-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  <w:t>4. Органам, осуществляющим функции и полномочия учредителей, главным распорядителям бюджетных средств предусмотреть в бюджетах подведомственных учреждений финансирование объёма потребляемых муниципа</w:t>
      </w:r>
      <w:r w:rsidR="00BE09F4">
        <w:rPr>
          <w:b w:val="0"/>
          <w:color w:val="auto"/>
          <w:sz w:val="28"/>
          <w:szCs w:val="28"/>
        </w:rPr>
        <w:t xml:space="preserve">льными учреждениями </w:t>
      </w:r>
      <w:proofErr w:type="spellStart"/>
      <w:r w:rsidR="00BE09F4">
        <w:rPr>
          <w:b w:val="0"/>
          <w:color w:val="auto"/>
          <w:sz w:val="28"/>
          <w:szCs w:val="28"/>
        </w:rPr>
        <w:t>Велижского</w:t>
      </w:r>
      <w:proofErr w:type="spellEnd"/>
      <w:r w:rsidR="00DB1439">
        <w:rPr>
          <w:b w:val="0"/>
          <w:color w:val="auto"/>
          <w:sz w:val="28"/>
          <w:szCs w:val="28"/>
        </w:rPr>
        <w:t xml:space="preserve"> района </w:t>
      </w:r>
      <w:r>
        <w:rPr>
          <w:b w:val="0"/>
          <w:color w:val="auto"/>
          <w:sz w:val="28"/>
          <w:szCs w:val="28"/>
        </w:rPr>
        <w:t>тепловой энергии, электрической энергии, а также объёма потребляемой ими воды с учётом установленных на 2021-2023 годы целевых уровней снижения потребления ресурсов.</w:t>
      </w:r>
    </w:p>
    <w:p w:rsidR="009B1146" w:rsidRDefault="006B02CC" w:rsidP="00E8664E">
      <w:pPr>
        <w:pStyle w:val="1"/>
        <w:ind w:left="-567" w:right="-284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5. Настоящее постановление вступает в силу после подписания и подлежит размещению</w:t>
      </w:r>
      <w:r w:rsidR="009B1146">
        <w:rPr>
          <w:b w:val="0"/>
          <w:color w:val="auto"/>
          <w:sz w:val="28"/>
          <w:szCs w:val="28"/>
        </w:rPr>
        <w:t xml:space="preserve"> на официальном сайте Администрации муницип</w:t>
      </w:r>
      <w:r w:rsidR="00BE09F4">
        <w:rPr>
          <w:b w:val="0"/>
          <w:color w:val="auto"/>
          <w:sz w:val="28"/>
          <w:szCs w:val="28"/>
        </w:rPr>
        <w:t>ального образования «</w:t>
      </w:r>
      <w:proofErr w:type="spellStart"/>
      <w:r w:rsidR="00BE09F4">
        <w:rPr>
          <w:b w:val="0"/>
          <w:color w:val="auto"/>
          <w:sz w:val="28"/>
          <w:szCs w:val="28"/>
        </w:rPr>
        <w:t>Велижский</w:t>
      </w:r>
      <w:proofErr w:type="spellEnd"/>
      <w:r w:rsidR="009B1146">
        <w:rPr>
          <w:b w:val="0"/>
          <w:color w:val="auto"/>
          <w:sz w:val="28"/>
          <w:szCs w:val="28"/>
        </w:rPr>
        <w:t xml:space="preserve"> район» </w:t>
      </w:r>
      <w:r w:rsidR="00BE09F4">
        <w:rPr>
          <w:b w:val="0"/>
          <w:color w:val="auto"/>
          <w:sz w:val="28"/>
          <w:szCs w:val="28"/>
          <w:lang w:val="en-US"/>
        </w:rPr>
        <w:t>htt</w:t>
      </w:r>
      <w:r w:rsidR="00E8664E">
        <w:rPr>
          <w:b w:val="0"/>
          <w:color w:val="auto"/>
          <w:sz w:val="28"/>
          <w:szCs w:val="28"/>
          <w:lang w:val="en-US"/>
        </w:rPr>
        <w:t>p</w:t>
      </w:r>
      <w:r w:rsidR="00BE09F4">
        <w:rPr>
          <w:b w:val="0"/>
          <w:color w:val="auto"/>
          <w:sz w:val="28"/>
          <w:szCs w:val="28"/>
        </w:rPr>
        <w:t>:</w:t>
      </w:r>
      <w:r w:rsidR="00BE09F4" w:rsidRPr="00BE09F4">
        <w:rPr>
          <w:b w:val="0"/>
          <w:color w:val="auto"/>
          <w:sz w:val="28"/>
          <w:szCs w:val="28"/>
        </w:rPr>
        <w:t>//</w:t>
      </w:r>
      <w:proofErr w:type="spellStart"/>
      <w:r w:rsidR="00BE09F4">
        <w:rPr>
          <w:b w:val="0"/>
          <w:color w:val="auto"/>
          <w:sz w:val="28"/>
          <w:szCs w:val="28"/>
          <w:lang w:val="en-US"/>
        </w:rPr>
        <w:t>velizh</w:t>
      </w:r>
      <w:proofErr w:type="spellEnd"/>
      <w:r w:rsidR="00BE09F4" w:rsidRPr="00BE09F4">
        <w:rPr>
          <w:b w:val="0"/>
          <w:color w:val="auto"/>
          <w:sz w:val="28"/>
          <w:szCs w:val="28"/>
        </w:rPr>
        <w:t>.</w:t>
      </w:r>
      <w:r w:rsidR="00BE09F4">
        <w:rPr>
          <w:b w:val="0"/>
          <w:color w:val="auto"/>
          <w:sz w:val="28"/>
          <w:szCs w:val="28"/>
          <w:lang w:val="en-US"/>
        </w:rPr>
        <w:t>admin</w:t>
      </w:r>
      <w:r w:rsidR="00BE09F4" w:rsidRPr="00BE09F4">
        <w:rPr>
          <w:b w:val="0"/>
          <w:color w:val="auto"/>
          <w:sz w:val="28"/>
          <w:szCs w:val="28"/>
        </w:rPr>
        <w:t>-</w:t>
      </w:r>
      <w:proofErr w:type="spellStart"/>
      <w:r w:rsidR="00BE09F4">
        <w:rPr>
          <w:b w:val="0"/>
          <w:color w:val="auto"/>
          <w:sz w:val="28"/>
          <w:szCs w:val="28"/>
          <w:lang w:val="en-US"/>
        </w:rPr>
        <w:t>smolensk</w:t>
      </w:r>
      <w:proofErr w:type="spellEnd"/>
      <w:r w:rsidR="00053199">
        <w:rPr>
          <w:b w:val="0"/>
          <w:color w:val="auto"/>
          <w:sz w:val="28"/>
          <w:szCs w:val="28"/>
        </w:rPr>
        <w:t>.</w:t>
      </w:r>
      <w:proofErr w:type="spellStart"/>
      <w:r w:rsidR="00053199">
        <w:rPr>
          <w:b w:val="0"/>
          <w:color w:val="auto"/>
          <w:sz w:val="28"/>
          <w:szCs w:val="28"/>
          <w:lang w:val="en-US"/>
        </w:rPr>
        <w:t>ru</w:t>
      </w:r>
      <w:proofErr w:type="spellEnd"/>
      <w:r w:rsidR="00053199">
        <w:rPr>
          <w:b w:val="0"/>
          <w:color w:val="auto"/>
          <w:sz w:val="28"/>
          <w:szCs w:val="28"/>
        </w:rPr>
        <w:t>/</w:t>
      </w:r>
      <w:r w:rsidR="009B1146">
        <w:rPr>
          <w:b w:val="0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9B1146" w:rsidRDefault="009B1146" w:rsidP="0023653A">
      <w:pPr>
        <w:pStyle w:val="1"/>
        <w:ind w:left="-567" w:right="-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23653A">
        <w:rPr>
          <w:b w:val="0"/>
          <w:color w:val="auto"/>
          <w:sz w:val="28"/>
          <w:szCs w:val="28"/>
        </w:rPr>
        <w:t>6.</w:t>
      </w:r>
      <w:r>
        <w:rPr>
          <w:b w:val="0"/>
          <w:color w:val="auto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23653A" w:rsidRDefault="006B02CC" w:rsidP="0023653A">
      <w:pPr>
        <w:pStyle w:val="1"/>
        <w:ind w:left="-567" w:right="-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</w:p>
    <w:p w:rsidR="0023653A" w:rsidRDefault="0023653A" w:rsidP="0023653A">
      <w:pPr>
        <w:pStyle w:val="1"/>
        <w:ind w:left="-567" w:right="-284"/>
        <w:jc w:val="both"/>
        <w:rPr>
          <w:b w:val="0"/>
          <w:color w:val="auto"/>
          <w:sz w:val="28"/>
          <w:szCs w:val="28"/>
        </w:rPr>
      </w:pPr>
    </w:p>
    <w:p w:rsidR="0030238E" w:rsidRDefault="0030238E" w:rsidP="0030238E">
      <w:pPr>
        <w:rPr>
          <w:sz w:val="28"/>
          <w:szCs w:val="28"/>
        </w:rPr>
      </w:pPr>
    </w:p>
    <w:p w:rsidR="00E8664E" w:rsidRDefault="00E8664E" w:rsidP="0030238E">
      <w:pPr>
        <w:rPr>
          <w:sz w:val="28"/>
          <w:szCs w:val="28"/>
        </w:rPr>
      </w:pPr>
    </w:p>
    <w:p w:rsidR="00E8664E" w:rsidRDefault="00E8664E" w:rsidP="0030238E">
      <w:pPr>
        <w:rPr>
          <w:sz w:val="28"/>
          <w:szCs w:val="28"/>
        </w:rPr>
      </w:pPr>
    </w:p>
    <w:p w:rsidR="00E8664E" w:rsidRDefault="00E8664E" w:rsidP="00E8664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E8664E" w:rsidRPr="0030238E" w:rsidRDefault="00E8664E" w:rsidP="00E8664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 В. </w:t>
      </w:r>
      <w:proofErr w:type="spellStart"/>
      <w:r>
        <w:rPr>
          <w:sz w:val="28"/>
          <w:szCs w:val="28"/>
        </w:rPr>
        <w:t>Аскаленок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777C" w:rsidRPr="0030238E" w:rsidRDefault="0050777C" w:rsidP="0030238E">
      <w:pPr>
        <w:rPr>
          <w:sz w:val="28"/>
          <w:szCs w:val="28"/>
        </w:rPr>
      </w:pPr>
    </w:p>
    <w:sectPr w:rsidR="0050777C" w:rsidRPr="0030238E" w:rsidSect="00E866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3E" w:rsidRDefault="00CC703E" w:rsidP="00A80BCC">
      <w:r>
        <w:separator/>
      </w:r>
    </w:p>
  </w:endnote>
  <w:endnote w:type="continuationSeparator" w:id="0">
    <w:p w:rsidR="00CC703E" w:rsidRDefault="00CC703E" w:rsidP="00A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3E" w:rsidRDefault="00CC703E" w:rsidP="00A80BCC">
      <w:r>
        <w:separator/>
      </w:r>
    </w:p>
  </w:footnote>
  <w:footnote w:type="continuationSeparator" w:id="0">
    <w:p w:rsidR="00CC703E" w:rsidRDefault="00CC703E" w:rsidP="00A8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7C"/>
    <w:rsid w:val="00053199"/>
    <w:rsid w:val="0023653A"/>
    <w:rsid w:val="0026500F"/>
    <w:rsid w:val="0030238E"/>
    <w:rsid w:val="00440825"/>
    <w:rsid w:val="004B2394"/>
    <w:rsid w:val="0050777C"/>
    <w:rsid w:val="006B02CC"/>
    <w:rsid w:val="00874B46"/>
    <w:rsid w:val="009B1146"/>
    <w:rsid w:val="00A80BCC"/>
    <w:rsid w:val="00B20DBB"/>
    <w:rsid w:val="00B767A9"/>
    <w:rsid w:val="00BE09F4"/>
    <w:rsid w:val="00C1144B"/>
    <w:rsid w:val="00CC703E"/>
    <w:rsid w:val="00D42DBF"/>
    <w:rsid w:val="00DA2D52"/>
    <w:rsid w:val="00DB1439"/>
    <w:rsid w:val="00E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269C"/>
  <w15:chartTrackingRefBased/>
  <w15:docId w15:val="{FF122682-94AF-44EC-A777-BD70725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B1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F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B1146"/>
    <w:rPr>
      <w:rFonts w:ascii="Arial" w:eastAsia="Lucida Sans Unicode" w:hAnsi="Arial" w:cs="Arial"/>
      <w:b/>
      <w:bCs/>
      <w:kern w:val="2"/>
      <w:sz w:val="26"/>
      <w:szCs w:val="26"/>
    </w:rPr>
  </w:style>
  <w:style w:type="paragraph" w:customStyle="1" w:styleId="1">
    <w:name w:val="Стиль1"/>
    <w:basedOn w:val="a"/>
    <w:rsid w:val="009B1146"/>
    <w:pPr>
      <w:widowControl/>
      <w:suppressAutoHyphens w:val="0"/>
    </w:pPr>
    <w:rPr>
      <w:rFonts w:eastAsia="Times New Roman"/>
      <w:b/>
      <w:color w:val="00FF00"/>
      <w:kern w:val="0"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0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C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0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CC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Nikiforova</cp:lastModifiedBy>
  <cp:revision>10</cp:revision>
  <cp:lastPrinted>2021-06-17T10:28:00Z</cp:lastPrinted>
  <dcterms:created xsi:type="dcterms:W3CDTF">2021-06-16T05:54:00Z</dcterms:created>
  <dcterms:modified xsi:type="dcterms:W3CDTF">2021-06-17T10:29:00Z</dcterms:modified>
</cp:coreProperties>
</file>