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МУНИЦИПАЛЬНОГО ОБРАЗОВАНИЯ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18" w:line="28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«ВЕЛИЖСКИЙ РАЙОН»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75" w:line="400" w:lineRule="exact"/>
        <w:ind w:left="0" w:right="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0"/>
        <w:ind w:left="0" w:right="6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20.07.2021 № 316 г. Велиж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200"/>
        <w:ind w:left="0" w:right="50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поста</w:t>
        <w:softHyphen/>
        <w:t>новление Администрации муни</w:t>
        <w:softHyphen/>
        <w:t>ципального образования «Велиж- ский район» от 08.06.2021 № 235</w:t>
      </w:r>
    </w:p>
    <w:p>
      <w:pPr>
        <w:pStyle w:val="Style3"/>
        <w:tabs>
          <w:tab w:leader="none" w:pos="1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Положением о порядке подготовки и осуществления проведения</w:t>
        <w:tab/>
        <w:t>проверки готовности муниципальных образовательных</w:t>
      </w:r>
    </w:p>
    <w:p>
      <w:pPr>
        <w:pStyle w:val="Style3"/>
        <w:tabs>
          <w:tab w:leader="none" w:pos="1706" w:val="left"/>
          <w:tab w:leader="none" w:pos="4973" w:val="left"/>
          <w:tab w:leader="none" w:pos="7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учреждений муниципального образования «Велижский район» к новому учебному</w:t>
        <w:tab/>
        <w:t>году, утвержденным</w:t>
        <w:tab/>
        <w:t>постановлением</w:t>
        <w:tab/>
        <w:t>Администрации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3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образования «Велижский район» от 04.02.2011 №39, постановлением Администрации муниципального образования «Велижский район» от 30.04. 2021 №196 «О первоочередных мерах по подготовке объектов жилищно-коммунального хозяйства, расположенных на территории муниципального образования «Велижский район» и муниципального образования Велижское городское поселение к работе в осенне-зимний период 2021-2022 годов», и в целях организации и своевременного проведения мероприятий Администрации муниципального образования «Велижский район» и муниципальных образовательных учреждений по подготовке учреждений образования к новому 2021-2022 учебному году, к работе в зимних условиях, по созданию необходимых санитарно- гигиенических условий, охране труда, и технике безопасности, Администрация муниципального образования «Велижский район»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4" w:line="280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ПОСТАНОВЛЯЕТ:</w:t>
      </w:r>
    </w:p>
    <w:p>
      <w:pPr>
        <w:pStyle w:val="Style3"/>
        <w:tabs>
          <w:tab w:leader="none" w:pos="2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</w:t>
        <w:tab/>
        <w:t>Внести в постановление Администрации муниципального</w:t>
      </w:r>
    </w:p>
    <w:p>
      <w:pPr>
        <w:pStyle w:val="Style3"/>
        <w:tabs>
          <w:tab w:leader="none" w:pos="6734" w:val="left"/>
          <w:tab w:leader="none" w:pos="7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«Велижский район» от 08.06.2021</w:t>
        <w:tab/>
        <w:t>№</w:t>
        <w:tab/>
        <w:t>235 «О работе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муниципального образования «Велижский район» по подготовке муниципальных учреждений образования к новому 2021-2022 учебному году и к работе в зимних условиях» следующие изменения: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10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Пункт 3 изложить в редакции «Комиссии с 17.06.2021 по 20.08.2021 проверить и определить готовность учреждений образования к новому учебному году и к работе в зимних условиях. По итогам проверки составить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акты проверки готовности организации, осуществляющей образовательную деятельность, к новому учебному 2021 - 2022 году согласно приложению 3.».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836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 Начальнику отдела по информационной политике Администрации муниципального образования «Велижский район» К.П. Борису обнародовать данное постановление на официальном сайте муниципального образования «Велижский район» </w:t>
      </w:r>
      <w:r>
        <w:fldChar w:fldCharType="begin"/>
      </w:r>
      <w:r>
        <w:rPr>
          <w:rStyle w:val="CharStyle10"/>
        </w:rPr>
        <w:instrText> HYPERLINK "http://velizh.admin-smolensk.ru/" </w:instrText>
      </w:r>
      <w:r>
        <w:fldChar w:fldCharType="separate"/>
      </w:r>
      <w:r>
        <w:rPr>
          <w:rStyle w:val="Hyperlink"/>
        </w:rPr>
        <w:t>http://velizh.admin-smolensk.ru/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информационно</w:t>
        <w:softHyphen/>
        <w:t>телекоммуникационной сети «Интернет».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25pt;margin-top:14.pt;width:88.1pt;height:16.85pt;z-index:-125829376;mso-wrap-distance-left:181.9pt;mso-wrap-distance-top:9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Г.А. Валикова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 лава муниципального образования «Велижский район»</w:t>
      </w:r>
    </w:p>
    <w:sectPr>
      <w:footnotePr>
        <w:pos w:val="pageBottom"/>
        <w:numFmt w:val="decimal"/>
        <w:numRestart w:val="continuous"/>
      </w:footnotePr>
      <w:pgSz w:w="11900" w:h="16840"/>
      <w:pgMar w:top="1123" w:left="1714" w:right="654" w:bottom="124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before="420" w:after="4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420" w:after="42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