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058" w:rsidRPr="003633EE" w:rsidRDefault="005226B9" w:rsidP="005226B9">
      <w:pPr>
        <w:pStyle w:val="a3"/>
        <w:rPr>
          <w:b/>
        </w:rPr>
      </w:pPr>
      <w:bookmarkStart w:id="0" w:name="_GoBack"/>
      <w:bookmarkEnd w:id="0"/>
      <w:r>
        <w:rPr>
          <w:b/>
        </w:rPr>
        <w:t>АДМИНИСТРАЦИЯ</w:t>
      </w:r>
      <w:r w:rsidR="003A3058" w:rsidRPr="003633EE">
        <w:rPr>
          <w:b/>
        </w:rPr>
        <w:t xml:space="preserve"> МУНИЦИПАЛЬНОГО ОБРАЗОВАНИЯ</w:t>
      </w:r>
    </w:p>
    <w:p w:rsidR="003A3058" w:rsidRPr="003633EE" w:rsidRDefault="003A3058">
      <w:pPr>
        <w:jc w:val="center"/>
        <w:rPr>
          <w:b/>
          <w:sz w:val="28"/>
        </w:rPr>
      </w:pPr>
      <w:r w:rsidRPr="003633EE">
        <w:rPr>
          <w:b/>
          <w:sz w:val="28"/>
        </w:rPr>
        <w:t xml:space="preserve"> «ВЕЛИЖСКИЙ РАЙОН» </w:t>
      </w:r>
      <w:r w:rsidR="00ED44FE" w:rsidRPr="003633EE">
        <w:rPr>
          <w:b/>
          <w:sz w:val="28"/>
        </w:rPr>
        <w:t xml:space="preserve"> </w:t>
      </w:r>
    </w:p>
    <w:p w:rsidR="003A3058" w:rsidRPr="003633EE" w:rsidRDefault="003A3058">
      <w:pPr>
        <w:pStyle w:val="1"/>
        <w:rPr>
          <w:b/>
        </w:rPr>
      </w:pPr>
    </w:p>
    <w:p w:rsidR="003A3058" w:rsidRDefault="003A3058">
      <w:pPr>
        <w:pStyle w:val="1"/>
        <w:rPr>
          <w:b/>
          <w:sz w:val="40"/>
        </w:rPr>
      </w:pPr>
      <w:r w:rsidRPr="003633EE">
        <w:rPr>
          <w:b/>
          <w:sz w:val="40"/>
        </w:rPr>
        <w:t>ПОСТАНОВЛЕНИЕ</w:t>
      </w:r>
    </w:p>
    <w:p w:rsidR="00336397" w:rsidRPr="00336397" w:rsidRDefault="00336397" w:rsidP="00336397"/>
    <w:p w:rsidR="003A3058" w:rsidRPr="00E77FBD" w:rsidRDefault="003633EE">
      <w:pPr>
        <w:rPr>
          <w:sz w:val="28"/>
        </w:rPr>
      </w:pPr>
      <w:r w:rsidRPr="005B7C2E">
        <w:rPr>
          <w:sz w:val="28"/>
        </w:rPr>
        <w:t>о</w:t>
      </w:r>
      <w:r w:rsidR="00642B98" w:rsidRPr="005B7C2E">
        <w:rPr>
          <w:sz w:val="28"/>
        </w:rPr>
        <w:t xml:space="preserve">т </w:t>
      </w:r>
      <w:r w:rsidR="00A53EF9" w:rsidRPr="005B7C2E">
        <w:rPr>
          <w:sz w:val="28"/>
        </w:rPr>
        <w:t xml:space="preserve"> </w:t>
      </w:r>
      <w:r w:rsidR="005B7C2E" w:rsidRPr="005B7C2E">
        <w:rPr>
          <w:sz w:val="28"/>
        </w:rPr>
        <w:t>09.12.2020</w:t>
      </w:r>
      <w:r w:rsidR="007A4D97">
        <w:rPr>
          <w:sz w:val="28"/>
        </w:rPr>
        <w:t xml:space="preserve"> </w:t>
      </w:r>
      <w:r w:rsidR="003A3058" w:rsidRPr="005B7C2E">
        <w:rPr>
          <w:sz w:val="28"/>
        </w:rPr>
        <w:t>№</w:t>
      </w:r>
      <w:r w:rsidR="000F6C93" w:rsidRPr="005B7C2E">
        <w:rPr>
          <w:sz w:val="28"/>
        </w:rPr>
        <w:t xml:space="preserve"> </w:t>
      </w:r>
      <w:r w:rsidR="005B7C2E">
        <w:rPr>
          <w:sz w:val="28"/>
        </w:rPr>
        <w:t>555</w:t>
      </w:r>
      <w:r w:rsidR="00BD1C66">
        <w:rPr>
          <w:sz w:val="28"/>
        </w:rPr>
        <w:t xml:space="preserve">  </w:t>
      </w:r>
      <w:r w:rsidR="006E4835">
        <w:rPr>
          <w:sz w:val="28"/>
        </w:rPr>
        <w:t xml:space="preserve">     </w:t>
      </w:r>
      <w:r w:rsidR="00871BAD">
        <w:rPr>
          <w:sz w:val="28"/>
          <w:u w:val="single"/>
        </w:rPr>
        <w:t xml:space="preserve"> </w:t>
      </w:r>
    </w:p>
    <w:p w:rsidR="003A3058" w:rsidRDefault="003A3058">
      <w:pPr>
        <w:rPr>
          <w:sz w:val="28"/>
        </w:rPr>
      </w:pPr>
      <w:r>
        <w:rPr>
          <w:sz w:val="28"/>
        </w:rPr>
        <w:t xml:space="preserve">          г. Велиж</w:t>
      </w:r>
    </w:p>
    <w:p w:rsidR="003A3058" w:rsidRDefault="003A3058">
      <w:pPr>
        <w:rPr>
          <w:sz w:val="24"/>
        </w:rPr>
      </w:pPr>
      <w:r>
        <w:rPr>
          <w:sz w:val="24"/>
        </w:rPr>
        <w:tab/>
      </w:r>
    </w:p>
    <w:p w:rsidR="003A3058" w:rsidRDefault="008A206C">
      <w:pPr>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48260</wp:posOffset>
                </wp:positionV>
                <wp:extent cx="43434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C93" w:rsidRPr="000F6C93" w:rsidRDefault="00FD5997" w:rsidP="000F6C93">
                            <w:pPr>
                              <w:jc w:val="both"/>
                              <w:rPr>
                                <w:rStyle w:val="FontStyle24"/>
                                <w:sz w:val="28"/>
                              </w:rPr>
                            </w:pPr>
                            <w:r w:rsidRPr="000F6C93">
                              <w:rPr>
                                <w:rStyle w:val="FontStyle24"/>
                                <w:sz w:val="28"/>
                              </w:rPr>
                              <w:t xml:space="preserve">  </w:t>
                            </w:r>
                            <w:r w:rsidR="002459AB" w:rsidRPr="000F6C93">
                              <w:rPr>
                                <w:rStyle w:val="FontStyle24"/>
                                <w:sz w:val="28"/>
                              </w:rPr>
                              <w:t xml:space="preserve">Об утверждении Порядка </w:t>
                            </w:r>
                            <w:r w:rsidR="000F6C93" w:rsidRPr="000F6C93">
                              <w:rPr>
                                <w:rStyle w:val="FontStyle24"/>
                                <w:sz w:val="28"/>
                              </w:rPr>
                              <w:t xml:space="preserve">взаимодействия </w:t>
                            </w:r>
                            <w:r w:rsidR="009C5882">
                              <w:rPr>
                                <w:rStyle w:val="FontStyle24"/>
                                <w:sz w:val="28"/>
                              </w:rPr>
                              <w:t>Администрации муниципального образования «Велижский район»</w:t>
                            </w:r>
                            <w:r w:rsidR="000F6C93" w:rsidRPr="000F6C93">
                              <w:rPr>
                                <w:rStyle w:val="FontStyle24"/>
                                <w:sz w:val="28"/>
                              </w:rPr>
                              <w:t xml:space="preserve"> 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0F6C93" w:rsidRDefault="000F6C93" w:rsidP="000F6C93">
                            <w:pPr>
                              <w:suppressAutoHyphens/>
                              <w:jc w:val="center"/>
                              <w:rPr>
                                <w:iCs/>
                                <w:sz w:val="28"/>
                                <w:szCs w:val="28"/>
                              </w:rPr>
                            </w:pPr>
                          </w:p>
                          <w:p w:rsidR="002459AB" w:rsidRPr="00002C25" w:rsidRDefault="002459AB" w:rsidP="00776C06">
                            <w:pPr>
                              <w:jc w:val="both"/>
                              <w:rPr>
                                <w:sz w:val="28"/>
                                <w:szCs w:val="28"/>
                              </w:rPr>
                            </w:pPr>
                          </w:p>
                          <w:p w:rsidR="002459AB" w:rsidRDefault="002459AB" w:rsidP="00776C06">
                            <w:pPr>
                              <w:jc w:val="both"/>
                              <w:rPr>
                                <w:sz w:val="28"/>
                              </w:rPr>
                            </w:pPr>
                          </w:p>
                          <w:p w:rsidR="002459AB" w:rsidRDefault="002459AB" w:rsidP="00776C06">
                            <w:pPr>
                              <w:jc w:val="both"/>
                              <w:rPr>
                                <w:sz w:val="28"/>
                              </w:rPr>
                            </w:pPr>
                          </w:p>
                          <w:p w:rsidR="002459AB" w:rsidRDefault="002459AB" w:rsidP="00776C06">
                            <w:pPr>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3.8pt;width:34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AjsQIAALo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yE&#10;3mEkaAstemCDQSs5oMhWp+90Akb3HZiZAcTW0maquztZfNVIyHVNxY4tlZJ9zWgJ0YX2pn9xdcTR&#10;FmTbf5AluKF7Ix3QUKnWAkIxEKBDlx7PnbGhFCAk1/AHoCpAF17PwikcrA+anK53Spt3TLbIblKs&#10;oPUOnh7utBlNTybWm5A5bxqQ06QRzwSAOUrAOVy1OhuG6+aPOIg3882ceCSabjwSZJm3zNfEm+bh&#10;bJJdZ+t1Fv60fkOS1LwsmbBuTswKyZ917sjxkRNnbmnZ8NLC2ZC02m3XjUIHCszO3XcsyIWZ/zwM&#10;Vy/I5UVKYUSCVRR7+XQ+80hOJl48C+ZeEMareBqQmGT585TuuGD/nhLqUxxPosnIpt/mFrjvdW40&#10;abmB2dHwNsXzsxFNLAc3onStNZQ34/6iFDb8p1JAu0+Ndoy1JB3paobtACiWxltZPgJ3lQRmAQth&#10;4MGmluo7Rj0MjxTrb3uqGEbNewH8j0NC7LRxBzKZRXBQl5rtpYaKAqBSbDAat2szTqh9p/iuBk/j&#10;ixNyCW+m4o7NT1EdXxoMCJfUcZjZCXR5dlZPI3fxCwAA//8DAFBLAwQUAAYACAAAACEAT0T9pt8A&#10;AAAJAQAADwAAAGRycy9kb3ducmV2LnhtbEyPzU7DMBCE70h9B2srcWttUpKWkE1VgbiCKD8SNzfe&#10;JlHjdRS7TXh7zAmOoxnNfFNsJ9uJCw2+dYxws1QgiCtnWq4R3t+eFhsQPmg2unNMCN/kYVvOrgqd&#10;GzfyK132oRaxhH2uEZoQ+lxKXzVktV+6njh6RzdYHaIcamkGPcZy28lEqUxa3XJcaHRPDw1Vp/3Z&#10;Inw8H78+b9VL/WjTfnSTkmzvJOL1fNrdgwg0hb8w/OJHdCgj08Gd2XjRISySdB2jCOsMRPSzdLMC&#10;cUBIklUGsizk/wflDwAAAP//AwBQSwECLQAUAAYACAAAACEAtoM4kv4AAADhAQAAEwAAAAAAAAAA&#10;AAAAAAAAAAAAW0NvbnRlbnRfVHlwZXNdLnhtbFBLAQItABQABgAIAAAAIQA4/SH/1gAAAJQBAAAL&#10;AAAAAAAAAAAAAAAAAC8BAABfcmVscy8ucmVsc1BLAQItABQABgAIAAAAIQCURRAjsQIAALoFAAAO&#10;AAAAAAAAAAAAAAAAAC4CAABkcnMvZTJvRG9jLnhtbFBLAQItABQABgAIAAAAIQBPRP2m3wAAAAkB&#10;AAAPAAAAAAAAAAAAAAAAAAsFAABkcnMvZG93bnJldi54bWxQSwUGAAAAAAQABADzAAAAFwYAAAAA&#10;" filled="f" stroked="f">
                <v:textbox>
                  <w:txbxContent>
                    <w:p w:rsidR="000F6C93" w:rsidRPr="000F6C93" w:rsidRDefault="00FD5997" w:rsidP="000F6C93">
                      <w:pPr>
                        <w:jc w:val="both"/>
                        <w:rPr>
                          <w:rStyle w:val="FontStyle24"/>
                          <w:sz w:val="28"/>
                        </w:rPr>
                      </w:pPr>
                      <w:r w:rsidRPr="000F6C93">
                        <w:rPr>
                          <w:rStyle w:val="FontStyle24"/>
                          <w:sz w:val="28"/>
                        </w:rPr>
                        <w:t xml:space="preserve">  </w:t>
                      </w:r>
                      <w:r w:rsidR="002459AB" w:rsidRPr="000F6C93">
                        <w:rPr>
                          <w:rStyle w:val="FontStyle24"/>
                          <w:sz w:val="28"/>
                        </w:rPr>
                        <w:t xml:space="preserve">Об утверждении Порядка </w:t>
                      </w:r>
                      <w:r w:rsidR="000F6C93" w:rsidRPr="000F6C93">
                        <w:rPr>
                          <w:rStyle w:val="FontStyle24"/>
                          <w:sz w:val="28"/>
                        </w:rPr>
                        <w:t xml:space="preserve">взаимодействия </w:t>
                      </w:r>
                      <w:r w:rsidR="009C5882">
                        <w:rPr>
                          <w:rStyle w:val="FontStyle24"/>
                          <w:sz w:val="28"/>
                        </w:rPr>
                        <w:t>Админ</w:t>
                      </w:r>
                      <w:r w:rsidR="009C5882">
                        <w:rPr>
                          <w:rStyle w:val="FontStyle24"/>
                          <w:sz w:val="28"/>
                        </w:rPr>
                        <w:t>и</w:t>
                      </w:r>
                      <w:r w:rsidR="009C5882">
                        <w:rPr>
                          <w:rStyle w:val="FontStyle24"/>
                          <w:sz w:val="28"/>
                        </w:rPr>
                        <w:t>страции муниципального образования «Велижский район»</w:t>
                      </w:r>
                      <w:r w:rsidR="000F6C93" w:rsidRPr="000F6C93">
                        <w:rPr>
                          <w:rStyle w:val="FontStyle24"/>
                          <w:sz w:val="28"/>
                        </w:rPr>
                        <w:t xml:space="preserve"> с субъектами инвестиционной деятельности по сопровождению инвестиционных проектов на те</w:t>
                      </w:r>
                      <w:r w:rsidR="000F6C93" w:rsidRPr="000F6C93">
                        <w:rPr>
                          <w:rStyle w:val="FontStyle24"/>
                          <w:sz w:val="28"/>
                        </w:rPr>
                        <w:t>р</w:t>
                      </w:r>
                      <w:r w:rsidR="000F6C93" w:rsidRPr="000F6C93">
                        <w:rPr>
                          <w:rStyle w:val="FontStyle24"/>
                          <w:sz w:val="28"/>
                        </w:rPr>
                        <w:t>ритории муниципального образования «Велижский ра</w:t>
                      </w:r>
                      <w:r w:rsidR="000F6C93" w:rsidRPr="000F6C93">
                        <w:rPr>
                          <w:rStyle w:val="FontStyle24"/>
                          <w:sz w:val="28"/>
                        </w:rPr>
                        <w:t>й</w:t>
                      </w:r>
                      <w:r w:rsidR="000F6C93" w:rsidRPr="000F6C93">
                        <w:rPr>
                          <w:rStyle w:val="FontStyle24"/>
                          <w:sz w:val="28"/>
                        </w:rPr>
                        <w:t>он»</w:t>
                      </w:r>
                    </w:p>
                    <w:p w:rsidR="000F6C93" w:rsidRDefault="000F6C93" w:rsidP="000F6C93">
                      <w:pPr>
                        <w:suppressAutoHyphens/>
                        <w:jc w:val="center"/>
                        <w:rPr>
                          <w:iCs/>
                          <w:sz w:val="28"/>
                          <w:szCs w:val="28"/>
                        </w:rPr>
                      </w:pPr>
                    </w:p>
                    <w:p w:rsidR="002459AB" w:rsidRPr="00002C25" w:rsidRDefault="002459AB" w:rsidP="00776C06">
                      <w:pPr>
                        <w:jc w:val="both"/>
                        <w:rPr>
                          <w:sz w:val="28"/>
                          <w:szCs w:val="28"/>
                        </w:rPr>
                      </w:pPr>
                    </w:p>
                    <w:p w:rsidR="002459AB" w:rsidRDefault="002459AB" w:rsidP="00776C06">
                      <w:pPr>
                        <w:jc w:val="both"/>
                        <w:rPr>
                          <w:sz w:val="28"/>
                        </w:rPr>
                      </w:pPr>
                    </w:p>
                    <w:p w:rsidR="002459AB" w:rsidRDefault="002459AB" w:rsidP="00776C06">
                      <w:pPr>
                        <w:jc w:val="both"/>
                        <w:rPr>
                          <w:sz w:val="28"/>
                        </w:rPr>
                      </w:pPr>
                    </w:p>
                    <w:p w:rsidR="002459AB" w:rsidRDefault="002459AB" w:rsidP="00776C06">
                      <w:pPr>
                        <w:jc w:val="both"/>
                        <w:rPr>
                          <w:sz w:val="28"/>
                        </w:rPr>
                      </w:pPr>
                    </w:p>
                  </w:txbxContent>
                </v:textbox>
              </v:shape>
            </w:pict>
          </mc:Fallback>
        </mc:AlternateContent>
      </w:r>
    </w:p>
    <w:p w:rsidR="003A3058" w:rsidRDefault="003A3058">
      <w:pPr>
        <w:rPr>
          <w:sz w:val="24"/>
        </w:rPr>
      </w:pPr>
    </w:p>
    <w:p w:rsidR="003A3058" w:rsidRDefault="003A3058">
      <w:pPr>
        <w:rPr>
          <w:sz w:val="24"/>
        </w:rPr>
      </w:pPr>
    </w:p>
    <w:p w:rsidR="00BC1EDC" w:rsidRDefault="00BC1EDC">
      <w:pPr>
        <w:rPr>
          <w:sz w:val="24"/>
        </w:rPr>
      </w:pPr>
    </w:p>
    <w:p w:rsidR="00BC1EDC" w:rsidRDefault="00BC1EDC">
      <w:pPr>
        <w:rPr>
          <w:sz w:val="28"/>
          <w:szCs w:val="28"/>
        </w:rPr>
      </w:pPr>
    </w:p>
    <w:p w:rsidR="004D4F77" w:rsidRDefault="004D4F77">
      <w:pPr>
        <w:rPr>
          <w:sz w:val="28"/>
          <w:szCs w:val="28"/>
        </w:rPr>
      </w:pPr>
    </w:p>
    <w:p w:rsidR="00D420C1" w:rsidRDefault="005C0A8F">
      <w:pPr>
        <w:jc w:val="both"/>
        <w:rPr>
          <w:sz w:val="28"/>
          <w:szCs w:val="28"/>
        </w:rPr>
      </w:pPr>
      <w:r w:rsidRPr="002155E5">
        <w:rPr>
          <w:sz w:val="28"/>
          <w:szCs w:val="28"/>
        </w:rPr>
        <w:t xml:space="preserve">     </w:t>
      </w:r>
      <w:r w:rsidR="004F268E" w:rsidRPr="002155E5">
        <w:rPr>
          <w:sz w:val="28"/>
          <w:szCs w:val="28"/>
        </w:rPr>
        <w:t xml:space="preserve"> </w:t>
      </w:r>
      <w:r w:rsidR="00EC7CA7">
        <w:rPr>
          <w:sz w:val="28"/>
          <w:szCs w:val="28"/>
        </w:rPr>
        <w:t xml:space="preserve">          </w:t>
      </w:r>
    </w:p>
    <w:p w:rsidR="000F6C93" w:rsidRDefault="000F6C93" w:rsidP="00C737E7">
      <w:pPr>
        <w:pStyle w:val="Style5"/>
        <w:widowControl/>
        <w:spacing w:before="90" w:line="318" w:lineRule="exact"/>
        <w:rPr>
          <w:sz w:val="28"/>
          <w:szCs w:val="28"/>
        </w:rPr>
      </w:pPr>
      <w:r>
        <w:rPr>
          <w:sz w:val="28"/>
          <w:szCs w:val="28"/>
        </w:rPr>
        <w:t xml:space="preserve"> </w:t>
      </w:r>
    </w:p>
    <w:p w:rsidR="000F6C93" w:rsidRDefault="000F6C93" w:rsidP="00C737E7">
      <w:pPr>
        <w:pStyle w:val="Style5"/>
        <w:widowControl/>
        <w:spacing w:before="90" w:line="318" w:lineRule="exact"/>
        <w:rPr>
          <w:sz w:val="28"/>
          <w:szCs w:val="28"/>
        </w:rPr>
      </w:pPr>
    </w:p>
    <w:p w:rsidR="004D4F77" w:rsidRPr="001B2D20" w:rsidRDefault="001B2D20" w:rsidP="001B2D20">
      <w:pPr>
        <w:jc w:val="both"/>
        <w:rPr>
          <w:sz w:val="28"/>
          <w:szCs w:val="28"/>
        </w:rPr>
      </w:pPr>
      <w:r>
        <w:rPr>
          <w:sz w:val="28"/>
          <w:szCs w:val="28"/>
        </w:rPr>
        <w:t xml:space="preserve">     </w:t>
      </w:r>
      <w:r w:rsidR="00CF4EE5" w:rsidRPr="002E7CF5">
        <w:rPr>
          <w:sz w:val="28"/>
          <w:szCs w:val="28"/>
        </w:rPr>
        <w:t xml:space="preserve">В  целях  оказания </w:t>
      </w:r>
      <w:r w:rsidR="00CF4EE5" w:rsidRPr="002E7CF5">
        <w:rPr>
          <w:sz w:val="28"/>
          <w:szCs w:val="28"/>
          <w:lang w:eastAsia="en-US"/>
        </w:rPr>
        <w:t>содействи</w:t>
      </w:r>
      <w:r w:rsidR="00CF4EE5">
        <w:rPr>
          <w:sz w:val="28"/>
          <w:szCs w:val="28"/>
          <w:lang w:eastAsia="en-US"/>
        </w:rPr>
        <w:t>я</w:t>
      </w:r>
      <w:r w:rsidR="00CF4EE5" w:rsidRPr="002E7CF5">
        <w:rPr>
          <w:sz w:val="28"/>
          <w:szCs w:val="28"/>
          <w:lang w:eastAsia="en-US"/>
        </w:rPr>
        <w:t xml:space="preserve"> субъектам инвестиционной деятельности в реализации инвестиционных проектов на территории муниципального образования</w:t>
      </w:r>
      <w:r w:rsidR="00CF4EE5">
        <w:rPr>
          <w:sz w:val="28"/>
          <w:szCs w:val="28"/>
          <w:lang w:eastAsia="en-US"/>
        </w:rPr>
        <w:t xml:space="preserve"> </w:t>
      </w:r>
      <w:r w:rsidR="009C5882">
        <w:rPr>
          <w:sz w:val="28"/>
          <w:szCs w:val="28"/>
        </w:rPr>
        <w:t>«Велижский район»</w:t>
      </w:r>
      <w:r w:rsidR="00CF4EE5">
        <w:rPr>
          <w:sz w:val="28"/>
          <w:szCs w:val="28"/>
        </w:rPr>
        <w:t xml:space="preserve">, на основании Положения об инвестиционной деятельности </w:t>
      </w:r>
      <w:r w:rsidR="00CF4EE5" w:rsidRPr="002E7CF5">
        <w:rPr>
          <w:sz w:val="28"/>
          <w:szCs w:val="28"/>
          <w:lang w:eastAsia="en-US"/>
        </w:rPr>
        <w:t>на территории муниципального образования</w:t>
      </w:r>
      <w:r w:rsidR="00CF4EE5">
        <w:rPr>
          <w:sz w:val="28"/>
          <w:szCs w:val="28"/>
          <w:lang w:eastAsia="en-US"/>
        </w:rPr>
        <w:t xml:space="preserve"> </w:t>
      </w:r>
      <w:r w:rsidR="009C5882">
        <w:rPr>
          <w:sz w:val="28"/>
          <w:szCs w:val="28"/>
        </w:rPr>
        <w:t>«Велижский район»</w:t>
      </w:r>
      <w:r w:rsidR="00CF4EE5">
        <w:rPr>
          <w:sz w:val="28"/>
          <w:szCs w:val="28"/>
        </w:rPr>
        <w:t>, утвержденное решением Велижского районного Совета депутатов от 27.01.2016 №3</w:t>
      </w:r>
      <w:r w:rsidR="00594B9D">
        <w:rPr>
          <w:sz w:val="28"/>
          <w:szCs w:val="28"/>
        </w:rPr>
        <w:t xml:space="preserve"> (в редакции решени</w:t>
      </w:r>
      <w:r w:rsidR="00BC5714">
        <w:rPr>
          <w:sz w:val="28"/>
          <w:szCs w:val="28"/>
        </w:rPr>
        <w:t>й Велижского районного Совета депутатов</w:t>
      </w:r>
      <w:r w:rsidR="00594B9D">
        <w:rPr>
          <w:sz w:val="28"/>
          <w:szCs w:val="28"/>
        </w:rPr>
        <w:t xml:space="preserve"> от 24.02.2016 №</w:t>
      </w:r>
      <w:r w:rsidR="00CF4EE5">
        <w:rPr>
          <w:sz w:val="28"/>
          <w:szCs w:val="28"/>
        </w:rPr>
        <w:t xml:space="preserve"> </w:t>
      </w:r>
      <w:r w:rsidR="00594B9D">
        <w:rPr>
          <w:sz w:val="28"/>
          <w:szCs w:val="28"/>
        </w:rPr>
        <w:t>20</w:t>
      </w:r>
      <w:r w:rsidR="00BC5714">
        <w:rPr>
          <w:sz w:val="28"/>
          <w:szCs w:val="28"/>
        </w:rPr>
        <w:t>, от 31.05.2016 №47, от 26.12.2017 №107</w:t>
      </w:r>
      <w:r w:rsidR="00594B9D">
        <w:rPr>
          <w:sz w:val="28"/>
          <w:szCs w:val="28"/>
        </w:rPr>
        <w:t>)</w:t>
      </w:r>
      <w:r w:rsidR="00CF4EE5">
        <w:rPr>
          <w:sz w:val="28"/>
          <w:szCs w:val="28"/>
        </w:rPr>
        <w:t xml:space="preserve">, </w:t>
      </w:r>
      <w:r>
        <w:rPr>
          <w:sz w:val="28"/>
          <w:szCs w:val="28"/>
        </w:rPr>
        <w:t xml:space="preserve"> </w:t>
      </w:r>
      <w:r w:rsidR="00CF4EE5">
        <w:rPr>
          <w:sz w:val="28"/>
          <w:szCs w:val="28"/>
        </w:rPr>
        <w:t>р</w:t>
      </w:r>
      <w:r w:rsidR="0033310F" w:rsidRPr="001B2D20">
        <w:rPr>
          <w:sz w:val="28"/>
          <w:szCs w:val="28"/>
        </w:rPr>
        <w:t>уководствуясь Уставом муни</w:t>
      </w:r>
      <w:r w:rsidR="009C5882">
        <w:rPr>
          <w:sz w:val="28"/>
          <w:szCs w:val="28"/>
        </w:rPr>
        <w:t>ципального образования «</w:t>
      </w:r>
      <w:r w:rsidRPr="001B2D20">
        <w:rPr>
          <w:sz w:val="28"/>
          <w:szCs w:val="28"/>
        </w:rPr>
        <w:t>Велижский</w:t>
      </w:r>
      <w:r w:rsidR="009C5882">
        <w:rPr>
          <w:sz w:val="28"/>
          <w:szCs w:val="28"/>
        </w:rPr>
        <w:t xml:space="preserve"> район»</w:t>
      </w:r>
      <w:r w:rsidR="00594B9D">
        <w:rPr>
          <w:sz w:val="28"/>
          <w:szCs w:val="28"/>
        </w:rPr>
        <w:t xml:space="preserve"> (новая редакция)</w:t>
      </w:r>
      <w:r w:rsidR="0033310F" w:rsidRPr="001B2D20">
        <w:rPr>
          <w:sz w:val="28"/>
          <w:szCs w:val="28"/>
        </w:rPr>
        <w:t>,</w:t>
      </w:r>
      <w:r w:rsidR="00C737E7" w:rsidRPr="001B2D20">
        <w:rPr>
          <w:rStyle w:val="FontStyle24"/>
          <w:sz w:val="28"/>
          <w:szCs w:val="28"/>
        </w:rPr>
        <w:t xml:space="preserve"> </w:t>
      </w:r>
      <w:r w:rsidR="006C00C5" w:rsidRPr="001B2D20">
        <w:rPr>
          <w:sz w:val="28"/>
          <w:szCs w:val="28"/>
        </w:rPr>
        <w:t xml:space="preserve"> </w:t>
      </w:r>
      <w:r w:rsidR="001A0818" w:rsidRPr="001B2D20">
        <w:rPr>
          <w:sz w:val="28"/>
          <w:szCs w:val="28"/>
        </w:rPr>
        <w:t>Администрация муниципального образования «Велижский район»</w:t>
      </w:r>
    </w:p>
    <w:p w:rsidR="00004BE8" w:rsidRDefault="00E60AF2" w:rsidP="001B2D20">
      <w:pPr>
        <w:jc w:val="both"/>
        <w:rPr>
          <w:sz w:val="28"/>
        </w:rPr>
      </w:pPr>
      <w:r>
        <w:rPr>
          <w:sz w:val="28"/>
        </w:rPr>
        <w:t xml:space="preserve">                                  </w:t>
      </w:r>
    </w:p>
    <w:p w:rsidR="004D4F77" w:rsidRDefault="004D4F77">
      <w:pPr>
        <w:jc w:val="both"/>
        <w:rPr>
          <w:sz w:val="28"/>
        </w:rPr>
      </w:pPr>
      <w:r>
        <w:rPr>
          <w:sz w:val="28"/>
        </w:rPr>
        <w:t xml:space="preserve">          </w:t>
      </w:r>
      <w:r w:rsidR="0019230F">
        <w:rPr>
          <w:sz w:val="28"/>
        </w:rPr>
        <w:t>ПОСТАНОВЛЯ</w:t>
      </w:r>
      <w:r w:rsidR="001A0818">
        <w:rPr>
          <w:sz w:val="28"/>
        </w:rPr>
        <w:t>ЕТ</w:t>
      </w:r>
      <w:r w:rsidR="0019230F">
        <w:rPr>
          <w:sz w:val="28"/>
        </w:rPr>
        <w:t>:</w:t>
      </w:r>
      <w:r w:rsidR="00004BE8">
        <w:rPr>
          <w:sz w:val="28"/>
        </w:rPr>
        <w:t xml:space="preserve"> </w:t>
      </w:r>
    </w:p>
    <w:p w:rsidR="0092703C" w:rsidRDefault="00004BE8">
      <w:pPr>
        <w:jc w:val="both"/>
        <w:rPr>
          <w:sz w:val="28"/>
        </w:rPr>
      </w:pPr>
      <w:r>
        <w:rPr>
          <w:sz w:val="28"/>
        </w:rPr>
        <w:t xml:space="preserve">                         </w:t>
      </w:r>
      <w:r w:rsidR="00E60AF2">
        <w:rPr>
          <w:sz w:val="28"/>
        </w:rPr>
        <w:t xml:space="preserve"> </w:t>
      </w:r>
    </w:p>
    <w:p w:rsidR="00C737E7" w:rsidRDefault="00222361" w:rsidP="005C5631">
      <w:pPr>
        <w:pStyle w:val="a4"/>
        <w:ind w:firstLine="709"/>
        <w:rPr>
          <w:rStyle w:val="FontStyle24"/>
          <w:sz w:val="28"/>
          <w:szCs w:val="28"/>
        </w:rPr>
      </w:pPr>
      <w:r>
        <w:t>1.</w:t>
      </w:r>
      <w:r w:rsidR="00D82EBC">
        <w:t xml:space="preserve">  </w:t>
      </w:r>
      <w:r w:rsidR="00C737E7" w:rsidRPr="00C737E7">
        <w:rPr>
          <w:rStyle w:val="FontStyle24"/>
          <w:sz w:val="28"/>
          <w:szCs w:val="28"/>
        </w:rPr>
        <w:t xml:space="preserve">Утвердить </w:t>
      </w:r>
      <w:r w:rsidR="000F6C93">
        <w:rPr>
          <w:rStyle w:val="FontStyle24"/>
          <w:sz w:val="28"/>
          <w:szCs w:val="28"/>
        </w:rPr>
        <w:t xml:space="preserve">порядок </w:t>
      </w:r>
      <w:r w:rsidR="000F6C93">
        <w:t xml:space="preserve">взаимодействия </w:t>
      </w:r>
      <w:r w:rsidR="009C5882">
        <w:t>Администрации муниципального образования «Велижский район»</w:t>
      </w:r>
      <w:r w:rsidR="000F6C93">
        <w:t xml:space="preserve"> с субъектами инвестиционной деятельности по сопровождению инвестиционных проектов на территории муниципального образова</w:t>
      </w:r>
      <w:r w:rsidR="009C5882">
        <w:t>ния «</w:t>
      </w:r>
      <w:r w:rsidR="000F6C93">
        <w:t>Велижский район»</w:t>
      </w:r>
      <w:r w:rsidR="005C5631">
        <w:t>,</w:t>
      </w:r>
      <w:r w:rsidR="000E53CC">
        <w:rPr>
          <w:rStyle w:val="FontStyle24"/>
          <w:sz w:val="28"/>
          <w:szCs w:val="28"/>
        </w:rPr>
        <w:t xml:space="preserve"> </w:t>
      </w:r>
      <w:r w:rsidR="005C5631">
        <w:rPr>
          <w:rStyle w:val="FontStyle24"/>
          <w:sz w:val="28"/>
          <w:szCs w:val="28"/>
        </w:rPr>
        <w:t>согласно приложению</w:t>
      </w:r>
      <w:r w:rsidR="00C737E7" w:rsidRPr="00C737E7">
        <w:rPr>
          <w:rStyle w:val="FontStyle24"/>
          <w:sz w:val="28"/>
          <w:szCs w:val="28"/>
        </w:rPr>
        <w:t>.</w:t>
      </w:r>
    </w:p>
    <w:p w:rsidR="006213DD" w:rsidRDefault="00461765" w:rsidP="006213DD">
      <w:pPr>
        <w:jc w:val="both"/>
        <w:rPr>
          <w:rStyle w:val="FontStyle24"/>
          <w:sz w:val="28"/>
          <w:szCs w:val="28"/>
        </w:rPr>
      </w:pPr>
      <w:r>
        <w:rPr>
          <w:rStyle w:val="FontStyle24"/>
          <w:sz w:val="28"/>
          <w:szCs w:val="28"/>
        </w:rPr>
        <w:t xml:space="preserve">         </w:t>
      </w:r>
      <w:r w:rsidR="006213DD">
        <w:rPr>
          <w:rStyle w:val="FontStyle24"/>
          <w:sz w:val="28"/>
          <w:szCs w:val="28"/>
        </w:rPr>
        <w:t xml:space="preserve">2. </w:t>
      </w:r>
      <w:r w:rsidR="006213DD" w:rsidRPr="006213DD">
        <w:rPr>
          <w:rStyle w:val="FontStyle24"/>
          <w:sz w:val="28"/>
          <w:szCs w:val="28"/>
        </w:rPr>
        <w:t xml:space="preserve">Признать утратившим силу постановление </w:t>
      </w:r>
      <w:r w:rsidR="006213DD" w:rsidRPr="006213DD">
        <w:rPr>
          <w:sz w:val="28"/>
          <w:szCs w:val="28"/>
        </w:rPr>
        <w:t>Администрации муниципального образования «Велижский район» от</w:t>
      </w:r>
      <w:r w:rsidR="00DD1AB2">
        <w:rPr>
          <w:sz w:val="28"/>
          <w:szCs w:val="28"/>
        </w:rPr>
        <w:t xml:space="preserve"> </w:t>
      </w:r>
      <w:r w:rsidR="006213DD" w:rsidRPr="006213DD">
        <w:rPr>
          <w:sz w:val="28"/>
          <w:szCs w:val="28"/>
        </w:rPr>
        <w:t>09.03.2016 №148 «</w:t>
      </w:r>
      <w:r w:rsidR="006213DD" w:rsidRPr="006213DD">
        <w:rPr>
          <w:rStyle w:val="FontStyle24"/>
          <w:sz w:val="28"/>
          <w:szCs w:val="28"/>
        </w:rPr>
        <w:t>Об утверждении Порядка взаимодействия Администрации муниципального образования «Велижский район» 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882145" w:rsidRPr="00461765" w:rsidRDefault="00461765" w:rsidP="00882145">
      <w:pPr>
        <w:jc w:val="both"/>
        <w:rPr>
          <w:color w:val="000000"/>
          <w:sz w:val="28"/>
          <w:szCs w:val="28"/>
        </w:rPr>
      </w:pPr>
      <w:r>
        <w:rPr>
          <w:rStyle w:val="FontStyle24"/>
          <w:sz w:val="28"/>
          <w:szCs w:val="28"/>
        </w:rPr>
        <w:t xml:space="preserve">    </w:t>
      </w:r>
      <w:r w:rsidR="00882145">
        <w:rPr>
          <w:rStyle w:val="FontStyle24"/>
          <w:sz w:val="28"/>
          <w:szCs w:val="28"/>
        </w:rPr>
        <w:t xml:space="preserve"> </w:t>
      </w:r>
      <w:r>
        <w:rPr>
          <w:rStyle w:val="FontStyle24"/>
          <w:sz w:val="28"/>
          <w:szCs w:val="28"/>
        </w:rPr>
        <w:t xml:space="preserve">  </w:t>
      </w:r>
      <w:r w:rsidR="006213DD">
        <w:rPr>
          <w:rStyle w:val="FontStyle24"/>
          <w:sz w:val="28"/>
          <w:szCs w:val="28"/>
        </w:rPr>
        <w:t>3</w:t>
      </w:r>
      <w:r w:rsidR="00594B9D">
        <w:rPr>
          <w:rStyle w:val="FontStyle24"/>
          <w:sz w:val="28"/>
          <w:szCs w:val="28"/>
        </w:rPr>
        <w:t xml:space="preserve">. </w:t>
      </w:r>
      <w:r w:rsidR="00594B9D" w:rsidRPr="00882145">
        <w:rPr>
          <w:sz w:val="28"/>
          <w:szCs w:val="28"/>
        </w:rPr>
        <w:t>Настоящее постановление вступает в силу после</w:t>
      </w:r>
      <w:r w:rsidR="00594B9D" w:rsidRPr="00882145">
        <w:t xml:space="preserve"> </w:t>
      </w:r>
      <w:r w:rsidR="00882145" w:rsidRPr="00461765">
        <w:rPr>
          <w:color w:val="000000"/>
          <w:sz w:val="28"/>
          <w:szCs w:val="28"/>
        </w:rPr>
        <w:t>обнародова</w:t>
      </w:r>
      <w:r w:rsidR="00882145">
        <w:rPr>
          <w:color w:val="000000"/>
          <w:sz w:val="28"/>
          <w:szCs w:val="28"/>
        </w:rPr>
        <w:t>ния</w:t>
      </w:r>
      <w:r w:rsidR="00882145" w:rsidRPr="00461765">
        <w:rPr>
          <w:color w:val="000000"/>
          <w:sz w:val="28"/>
          <w:szCs w:val="28"/>
        </w:rPr>
        <w:t xml:space="preserve"> на официальном сайте муниципального образования «Велижский район» по адресу http://velizh.admin-smolensk.ru в информационно-телекоммуникационной сети «Интернет». </w:t>
      </w:r>
    </w:p>
    <w:p w:rsidR="00C737E7" w:rsidRDefault="00882145" w:rsidP="00882145">
      <w:pPr>
        <w:pStyle w:val="a4"/>
      </w:pPr>
      <w:r>
        <w:lastRenderedPageBreak/>
        <w:t xml:space="preserve">      4</w:t>
      </w:r>
      <w:r w:rsidR="00461765" w:rsidRPr="00461765">
        <w:rPr>
          <w:color w:val="000000"/>
          <w:szCs w:val="28"/>
        </w:rPr>
        <w:t>. Отделу по информационной политике (К.П.Борис) обнародовать настоящее постановления на официальном сайте муниципального образования «Велижский район» по адресу http://velizh.admin-smolensk.ru в информационно-телекоммуникационной сети «Интернет». </w:t>
      </w:r>
    </w:p>
    <w:p w:rsidR="0033310F" w:rsidRDefault="00882145" w:rsidP="005C5631">
      <w:pPr>
        <w:pStyle w:val="a4"/>
        <w:ind w:firstLine="709"/>
      </w:pPr>
      <w:r>
        <w:t>5</w:t>
      </w:r>
      <w:r w:rsidR="0033310F">
        <w:t xml:space="preserve">.  Контроль за исполнением настоящего постановления </w:t>
      </w:r>
      <w:r w:rsidR="00594B9D">
        <w:t xml:space="preserve">возложить на заместителя Главы муниципального образования </w:t>
      </w:r>
      <w:r w:rsidR="00C21DB5">
        <w:t xml:space="preserve">«Велижский район» </w:t>
      </w:r>
      <w:r w:rsidR="00461765">
        <w:t>О.В. Аскаленок</w:t>
      </w:r>
      <w:r w:rsidR="00C21DB5">
        <w:t>.</w:t>
      </w:r>
    </w:p>
    <w:p w:rsidR="0033310F" w:rsidRDefault="0033310F" w:rsidP="005C5631">
      <w:pPr>
        <w:jc w:val="both"/>
        <w:rPr>
          <w:sz w:val="28"/>
        </w:rPr>
      </w:pPr>
    </w:p>
    <w:p w:rsidR="0033310F" w:rsidRPr="000F6C93" w:rsidRDefault="0033310F" w:rsidP="000F6C93">
      <w:pPr>
        <w:keepNext/>
        <w:tabs>
          <w:tab w:val="left" w:pos="0"/>
          <w:tab w:val="left" w:pos="4860"/>
          <w:tab w:val="left" w:pos="5103"/>
        </w:tabs>
        <w:ind w:right="72" w:firstLine="720"/>
        <w:jc w:val="both"/>
        <w:rPr>
          <w:rStyle w:val="FontStyle24"/>
          <w:sz w:val="28"/>
          <w:szCs w:val="28"/>
        </w:rPr>
      </w:pPr>
    </w:p>
    <w:tbl>
      <w:tblPr>
        <w:tblW w:w="10031" w:type="dxa"/>
        <w:tblLayout w:type="fixed"/>
        <w:tblLook w:val="0000" w:firstRow="0" w:lastRow="0" w:firstColumn="0" w:lastColumn="0" w:noHBand="0" w:noVBand="0"/>
      </w:tblPr>
      <w:tblGrid>
        <w:gridCol w:w="5353"/>
        <w:gridCol w:w="4678"/>
      </w:tblGrid>
      <w:tr w:rsidR="003A3058">
        <w:tc>
          <w:tcPr>
            <w:tcW w:w="5353" w:type="dxa"/>
          </w:tcPr>
          <w:p w:rsidR="00953801" w:rsidRDefault="00924B18" w:rsidP="001A0818">
            <w:pPr>
              <w:jc w:val="both"/>
              <w:rPr>
                <w:sz w:val="28"/>
              </w:rPr>
            </w:pPr>
            <w:r>
              <w:rPr>
                <w:sz w:val="28"/>
              </w:rPr>
              <w:t>Глав</w:t>
            </w:r>
            <w:r w:rsidR="00657959">
              <w:rPr>
                <w:sz w:val="28"/>
              </w:rPr>
              <w:t>а</w:t>
            </w:r>
            <w:r>
              <w:rPr>
                <w:sz w:val="28"/>
              </w:rPr>
              <w:t xml:space="preserve"> муниципального образования</w:t>
            </w:r>
          </w:p>
          <w:p w:rsidR="003A3058" w:rsidRDefault="00924B18" w:rsidP="001A0818">
            <w:pPr>
              <w:jc w:val="both"/>
              <w:rPr>
                <w:sz w:val="28"/>
              </w:rPr>
            </w:pPr>
            <w:r>
              <w:rPr>
                <w:sz w:val="28"/>
              </w:rPr>
              <w:t xml:space="preserve"> «Велижский район»</w:t>
            </w:r>
          </w:p>
        </w:tc>
        <w:tc>
          <w:tcPr>
            <w:tcW w:w="4678" w:type="dxa"/>
          </w:tcPr>
          <w:p w:rsidR="00FC0921" w:rsidRDefault="006E4835" w:rsidP="00924B18">
            <w:pPr>
              <w:pStyle w:val="3"/>
              <w:ind w:right="-108"/>
            </w:pPr>
            <w:r>
              <w:t xml:space="preserve">                                      </w:t>
            </w:r>
          </w:p>
          <w:p w:rsidR="003A3058" w:rsidRDefault="00461765" w:rsidP="00461765">
            <w:pPr>
              <w:pStyle w:val="3"/>
              <w:ind w:right="-108"/>
            </w:pPr>
            <w:r>
              <w:t>Г</w:t>
            </w:r>
            <w:r w:rsidR="00C737E7">
              <w:t xml:space="preserve">.В. </w:t>
            </w:r>
            <w:r>
              <w:t>Валикова</w:t>
            </w:r>
          </w:p>
        </w:tc>
      </w:tr>
    </w:tbl>
    <w:p w:rsidR="00FB4169" w:rsidRDefault="00FB4169" w:rsidP="00FB4169">
      <w:pPr>
        <w:jc w:val="right"/>
        <w:rPr>
          <w:sz w:val="28"/>
          <w:szCs w:val="28"/>
        </w:rPr>
      </w:pPr>
    </w:p>
    <w:p w:rsidR="001B2D20" w:rsidRDefault="001B2D20"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DD1AB2" w:rsidRDefault="00DD1AB2" w:rsidP="00FB4169">
      <w:pPr>
        <w:jc w:val="right"/>
        <w:rPr>
          <w:sz w:val="28"/>
          <w:szCs w:val="28"/>
        </w:rPr>
      </w:pPr>
    </w:p>
    <w:p w:rsidR="0033310F" w:rsidRDefault="00FB4169" w:rsidP="00FB4169">
      <w:pPr>
        <w:jc w:val="right"/>
        <w:rPr>
          <w:sz w:val="28"/>
          <w:szCs w:val="28"/>
        </w:rPr>
      </w:pPr>
      <w:r>
        <w:rPr>
          <w:sz w:val="28"/>
          <w:szCs w:val="28"/>
        </w:rPr>
        <w:t xml:space="preserve">Приложение  </w:t>
      </w:r>
    </w:p>
    <w:p w:rsidR="00FB4169" w:rsidRDefault="00FB4169" w:rsidP="00FB4169">
      <w:pPr>
        <w:jc w:val="right"/>
        <w:rPr>
          <w:sz w:val="28"/>
          <w:szCs w:val="28"/>
        </w:rPr>
      </w:pPr>
      <w:r>
        <w:rPr>
          <w:sz w:val="28"/>
          <w:szCs w:val="28"/>
        </w:rPr>
        <w:t xml:space="preserve">к постановлению Администрации </w:t>
      </w:r>
    </w:p>
    <w:p w:rsidR="00FB4169" w:rsidRDefault="00FB4169" w:rsidP="00FB4169">
      <w:pPr>
        <w:jc w:val="right"/>
        <w:rPr>
          <w:sz w:val="28"/>
          <w:szCs w:val="28"/>
        </w:rPr>
      </w:pPr>
      <w:r>
        <w:rPr>
          <w:sz w:val="28"/>
          <w:szCs w:val="28"/>
        </w:rPr>
        <w:t xml:space="preserve">муниципального образования </w:t>
      </w:r>
    </w:p>
    <w:p w:rsidR="00F751B9" w:rsidRDefault="00FB4169" w:rsidP="00FB4169">
      <w:pPr>
        <w:jc w:val="right"/>
        <w:rPr>
          <w:sz w:val="28"/>
          <w:szCs w:val="28"/>
        </w:rPr>
      </w:pPr>
      <w:r>
        <w:rPr>
          <w:sz w:val="28"/>
          <w:szCs w:val="28"/>
        </w:rPr>
        <w:t xml:space="preserve">                                                             «Велижский район» от </w:t>
      </w:r>
      <w:r w:rsidR="005B7C2E">
        <w:rPr>
          <w:sz w:val="28"/>
          <w:szCs w:val="28"/>
        </w:rPr>
        <w:t xml:space="preserve">09.12.2020 </w:t>
      </w:r>
      <w:r>
        <w:rPr>
          <w:sz w:val="28"/>
          <w:szCs w:val="28"/>
        </w:rPr>
        <w:t xml:space="preserve">№ </w:t>
      </w:r>
      <w:r w:rsidR="005B7C2E">
        <w:rPr>
          <w:sz w:val="28"/>
          <w:szCs w:val="28"/>
          <w:u w:val="single"/>
        </w:rPr>
        <w:t>555</w:t>
      </w:r>
    </w:p>
    <w:p w:rsidR="00960608" w:rsidRDefault="00960608" w:rsidP="00FB4169">
      <w:pPr>
        <w:jc w:val="right"/>
        <w:rPr>
          <w:sz w:val="28"/>
          <w:szCs w:val="28"/>
        </w:rPr>
      </w:pPr>
    </w:p>
    <w:p w:rsidR="0033310F" w:rsidRDefault="0033310F" w:rsidP="009C5882">
      <w:pPr>
        <w:jc w:val="center"/>
        <w:rPr>
          <w:b/>
          <w:bCs/>
          <w:sz w:val="28"/>
          <w:szCs w:val="28"/>
        </w:rPr>
      </w:pPr>
      <w:r>
        <w:rPr>
          <w:b/>
          <w:sz w:val="28"/>
          <w:szCs w:val="28"/>
        </w:rPr>
        <w:t>ПОРЯДОК</w:t>
      </w:r>
    </w:p>
    <w:p w:rsidR="0033310F" w:rsidRPr="00EE3B7F" w:rsidRDefault="0033310F" w:rsidP="009C5882">
      <w:pPr>
        <w:jc w:val="center"/>
        <w:rPr>
          <w:bCs/>
          <w:sz w:val="28"/>
          <w:szCs w:val="28"/>
        </w:rPr>
      </w:pPr>
      <w:r w:rsidRPr="00EE3B7F">
        <w:rPr>
          <w:bCs/>
          <w:sz w:val="28"/>
          <w:szCs w:val="28"/>
        </w:rPr>
        <w:t xml:space="preserve">взаимодействия </w:t>
      </w:r>
      <w:r w:rsidR="00EE3B7F" w:rsidRPr="00EE3B7F">
        <w:rPr>
          <w:sz w:val="28"/>
          <w:szCs w:val="28"/>
          <w:lang w:eastAsia="en-US"/>
        </w:rPr>
        <w:t xml:space="preserve">Администрации муниципального образования «Велижский </w:t>
      </w:r>
      <w:r w:rsidR="00EE3B7F">
        <w:rPr>
          <w:sz w:val="28"/>
          <w:szCs w:val="28"/>
          <w:lang w:eastAsia="en-US"/>
        </w:rPr>
        <w:t xml:space="preserve"> </w:t>
      </w:r>
      <w:r w:rsidR="00EE3B7F" w:rsidRPr="00EE3B7F">
        <w:rPr>
          <w:sz w:val="28"/>
          <w:szCs w:val="28"/>
          <w:lang w:eastAsia="en-US"/>
        </w:rPr>
        <w:t xml:space="preserve">район» </w:t>
      </w:r>
      <w:r w:rsidRPr="00EE3B7F">
        <w:rPr>
          <w:bCs/>
          <w:sz w:val="28"/>
          <w:szCs w:val="28"/>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33310F" w:rsidRDefault="0033310F" w:rsidP="0033310F">
      <w:pPr>
        <w:suppressAutoHyphens/>
        <w:jc w:val="center"/>
        <w:rPr>
          <w:iCs/>
          <w:sz w:val="28"/>
          <w:szCs w:val="28"/>
        </w:rPr>
      </w:pPr>
    </w:p>
    <w:p w:rsidR="0033310F" w:rsidRDefault="0033310F" w:rsidP="0033310F">
      <w:pPr>
        <w:suppressAutoHyphens/>
        <w:jc w:val="center"/>
        <w:rPr>
          <w:iCs/>
          <w:sz w:val="28"/>
          <w:szCs w:val="28"/>
        </w:rPr>
      </w:pPr>
      <w:r>
        <w:rPr>
          <w:sz w:val="28"/>
          <w:szCs w:val="28"/>
        </w:rPr>
        <w:t>1</w:t>
      </w:r>
      <w:r>
        <w:rPr>
          <w:iCs/>
          <w:sz w:val="28"/>
          <w:szCs w:val="28"/>
        </w:rPr>
        <w:t>. Общие положения</w:t>
      </w:r>
    </w:p>
    <w:p w:rsidR="0033310F" w:rsidRDefault="0033310F" w:rsidP="0033310F">
      <w:pPr>
        <w:ind w:firstLine="540"/>
        <w:jc w:val="both"/>
        <w:rPr>
          <w:sz w:val="28"/>
          <w:szCs w:val="28"/>
        </w:rPr>
      </w:pPr>
    </w:p>
    <w:p w:rsidR="0033310F" w:rsidRPr="00302652" w:rsidRDefault="0033310F" w:rsidP="0033310F">
      <w:pPr>
        <w:ind w:firstLine="709"/>
        <w:jc w:val="both"/>
        <w:rPr>
          <w:rFonts w:eastAsia="Calibri"/>
          <w:sz w:val="28"/>
          <w:szCs w:val="28"/>
          <w:lang w:eastAsia="en-US"/>
        </w:rPr>
      </w:pPr>
      <w:r>
        <w:rPr>
          <w:sz w:val="28"/>
          <w:szCs w:val="28"/>
        </w:rPr>
        <w:t>1.1.</w:t>
      </w:r>
      <w:r>
        <w:rPr>
          <w:sz w:val="28"/>
          <w:szCs w:val="28"/>
        </w:rPr>
        <w:tab/>
        <w:t xml:space="preserve">Настоящий </w:t>
      </w:r>
      <w:r w:rsidRPr="00302652">
        <w:rPr>
          <w:rFonts w:eastAsia="Calibri"/>
          <w:sz w:val="28"/>
          <w:szCs w:val="28"/>
          <w:lang w:eastAsia="en-US"/>
        </w:rPr>
        <w:t xml:space="preserve">Порядок устанавливает сроки и последовательность действий </w:t>
      </w:r>
      <w:r w:rsidR="00EE3B7F">
        <w:rPr>
          <w:sz w:val="28"/>
          <w:szCs w:val="28"/>
          <w:lang w:eastAsia="en-US"/>
        </w:rPr>
        <w:t xml:space="preserve">Администрации муниципального образования «Велижский район» </w:t>
      </w:r>
      <w:r w:rsidRPr="00302652">
        <w:rPr>
          <w:rFonts w:eastAsia="Calibri"/>
          <w:sz w:val="28"/>
          <w:szCs w:val="28"/>
          <w:lang w:eastAsia="en-US"/>
        </w:rPr>
        <w:t>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муниципальн</w:t>
      </w:r>
      <w:r>
        <w:rPr>
          <w:rFonts w:eastAsia="Calibri"/>
          <w:sz w:val="28"/>
          <w:szCs w:val="28"/>
          <w:lang w:eastAsia="en-US"/>
        </w:rPr>
        <w:t>ого</w:t>
      </w:r>
      <w:r w:rsidRPr="00302652">
        <w:rPr>
          <w:rFonts w:eastAsia="Calibri"/>
          <w:sz w:val="28"/>
          <w:szCs w:val="28"/>
          <w:lang w:eastAsia="en-US"/>
        </w:rPr>
        <w:t xml:space="preserve"> образовани</w:t>
      </w:r>
      <w:r>
        <w:rPr>
          <w:rFonts w:eastAsia="Calibri"/>
          <w:sz w:val="28"/>
          <w:szCs w:val="28"/>
          <w:lang w:eastAsia="en-US"/>
        </w:rPr>
        <w:t>я</w:t>
      </w:r>
      <w:r w:rsidRPr="00302652">
        <w:rPr>
          <w:rFonts w:eastAsia="Calibri"/>
          <w:sz w:val="28"/>
          <w:szCs w:val="28"/>
          <w:lang w:eastAsia="en-US"/>
        </w:rPr>
        <w:t xml:space="preserve"> </w:t>
      </w:r>
      <w:r>
        <w:rPr>
          <w:rFonts w:eastAsia="Calibri"/>
          <w:sz w:val="28"/>
          <w:szCs w:val="28"/>
          <w:lang w:eastAsia="en-US"/>
        </w:rPr>
        <w:t>«Велижский район</w:t>
      </w:r>
      <w:r w:rsidR="005C5631">
        <w:rPr>
          <w:rFonts w:eastAsia="Calibri"/>
          <w:sz w:val="28"/>
          <w:szCs w:val="28"/>
          <w:lang w:eastAsia="en-US"/>
        </w:rPr>
        <w:t>»</w:t>
      </w:r>
      <w:r w:rsidRPr="00302652">
        <w:rPr>
          <w:rFonts w:eastAsia="Calibri"/>
          <w:sz w:val="28"/>
          <w:szCs w:val="28"/>
          <w:lang w:eastAsia="en-US"/>
        </w:rPr>
        <w:t>.</w:t>
      </w:r>
    </w:p>
    <w:p w:rsidR="0033310F" w:rsidRDefault="0033310F" w:rsidP="0033310F">
      <w:pPr>
        <w:suppressAutoHyphens/>
        <w:ind w:firstLine="708"/>
        <w:jc w:val="both"/>
        <w:rPr>
          <w:sz w:val="28"/>
          <w:szCs w:val="28"/>
        </w:rPr>
      </w:pPr>
      <w:r>
        <w:rPr>
          <w:sz w:val="28"/>
          <w:szCs w:val="28"/>
        </w:rPr>
        <w:t>1.2.</w:t>
      </w:r>
      <w:r>
        <w:rPr>
          <w:sz w:val="28"/>
          <w:szCs w:val="28"/>
        </w:rPr>
        <w:tab/>
        <w:t xml:space="preserve">Для целей настоящего Порядка используются следующие понятия: </w:t>
      </w:r>
    </w:p>
    <w:p w:rsidR="00B873F7" w:rsidRPr="00B873F7" w:rsidRDefault="0033310F" w:rsidP="00B873F7">
      <w:pPr>
        <w:ind w:firstLine="709"/>
        <w:jc w:val="both"/>
        <w:rPr>
          <w:sz w:val="28"/>
          <w:szCs w:val="28"/>
        </w:rPr>
      </w:pPr>
      <w:r>
        <w:rPr>
          <w:sz w:val="28"/>
          <w:szCs w:val="28"/>
        </w:rPr>
        <w:t xml:space="preserve">- </w:t>
      </w:r>
      <w:r w:rsidRPr="00302652">
        <w:rPr>
          <w:rFonts w:eastAsia="Calibri"/>
          <w:sz w:val="28"/>
          <w:szCs w:val="28"/>
          <w:lang w:eastAsia="en-US"/>
        </w:rPr>
        <w:t xml:space="preserve">инвестор </w:t>
      </w:r>
      <w:r>
        <w:rPr>
          <w:sz w:val="28"/>
          <w:szCs w:val="28"/>
        </w:rPr>
        <w:t xml:space="preserve">– </w:t>
      </w:r>
      <w:r w:rsidR="00B873F7" w:rsidRPr="00B873F7">
        <w:rPr>
          <w:sz w:val="28"/>
          <w:szCs w:val="28"/>
        </w:rPr>
        <w:t xml:space="preserve">физическое лицо (осуществляющее предпринимательскую деятельность без образования юридического лица), юридическое лицо, зарегистрированные в установленном порядке на территории </w:t>
      </w:r>
      <w:r w:rsidR="00B873F7">
        <w:rPr>
          <w:sz w:val="28"/>
          <w:szCs w:val="28"/>
        </w:rPr>
        <w:t>Велижского района</w:t>
      </w:r>
      <w:r w:rsidR="00B873F7" w:rsidRPr="00B873F7">
        <w:rPr>
          <w:sz w:val="28"/>
          <w:szCs w:val="28"/>
        </w:rPr>
        <w:t xml:space="preserve"> и осуществляющие капитальные вложения на территории </w:t>
      </w:r>
      <w:r w:rsidR="00B873F7">
        <w:rPr>
          <w:sz w:val="28"/>
          <w:szCs w:val="28"/>
        </w:rPr>
        <w:t>Велижского района</w:t>
      </w:r>
      <w:r w:rsidR="00B873F7" w:rsidRPr="00B873F7">
        <w:rPr>
          <w:sz w:val="28"/>
          <w:szCs w:val="28"/>
        </w:rPr>
        <w:t xml:space="preserve">; </w:t>
      </w:r>
    </w:p>
    <w:p w:rsidR="0033310F" w:rsidRDefault="0033310F" w:rsidP="0033310F">
      <w:pPr>
        <w:suppressAutoHyphens/>
        <w:ind w:firstLine="709"/>
        <w:jc w:val="both"/>
        <w:rPr>
          <w:sz w:val="28"/>
          <w:szCs w:val="28"/>
        </w:rPr>
      </w:pPr>
      <w:r>
        <w:rPr>
          <w:sz w:val="28"/>
          <w:szCs w:val="28"/>
        </w:rPr>
        <w:t xml:space="preserve">- уполномоченный орган – </w:t>
      </w:r>
      <w:r w:rsidR="00201AD0">
        <w:rPr>
          <w:sz w:val="28"/>
          <w:szCs w:val="28"/>
        </w:rPr>
        <w:t>отдел по управлению муниципальным</w:t>
      </w:r>
      <w:r>
        <w:rPr>
          <w:sz w:val="28"/>
          <w:szCs w:val="28"/>
        </w:rPr>
        <w:t xml:space="preserve"> </w:t>
      </w:r>
      <w:r w:rsidR="009C5882">
        <w:rPr>
          <w:sz w:val="28"/>
          <w:szCs w:val="28"/>
        </w:rPr>
        <w:t xml:space="preserve"> имуществом, экономике, комплексному развитию </w:t>
      </w:r>
      <w:r w:rsidR="005C5631">
        <w:rPr>
          <w:sz w:val="28"/>
          <w:szCs w:val="28"/>
        </w:rPr>
        <w:t xml:space="preserve">Администрации </w:t>
      </w:r>
      <w:r>
        <w:rPr>
          <w:sz w:val="28"/>
          <w:szCs w:val="28"/>
        </w:rPr>
        <w:t>муниципального образования «Велижский район»;</w:t>
      </w:r>
    </w:p>
    <w:p w:rsidR="0033310F" w:rsidRDefault="0033310F" w:rsidP="0033310F">
      <w:pPr>
        <w:suppressAutoHyphens/>
        <w:ind w:firstLine="709"/>
        <w:jc w:val="both"/>
        <w:rPr>
          <w:sz w:val="28"/>
          <w:szCs w:val="28"/>
        </w:rPr>
      </w:pPr>
      <w:r>
        <w:rPr>
          <w:sz w:val="28"/>
          <w:szCs w:val="28"/>
        </w:rPr>
        <w:t>- сопровождение инвестиционных проектов по принципу «одного окна» – комплекс мероприятий, направленных на оказание информационной, консультационной и организационной поддержки</w:t>
      </w:r>
      <w:r w:rsidR="00D13042" w:rsidRPr="00D13042">
        <w:rPr>
          <w:sz w:val="28"/>
          <w:szCs w:val="28"/>
        </w:rPr>
        <w:t xml:space="preserve"> </w:t>
      </w:r>
      <w:r w:rsidR="00D13042">
        <w:rPr>
          <w:sz w:val="28"/>
          <w:szCs w:val="28"/>
        </w:rPr>
        <w:t>в</w:t>
      </w:r>
      <w:r>
        <w:rPr>
          <w:sz w:val="28"/>
          <w:szCs w:val="28"/>
        </w:rPr>
        <w:t xml:space="preserve"> реализации инвестиционного проекта на территории муниципального образования «Велижский район»;</w:t>
      </w:r>
    </w:p>
    <w:p w:rsidR="00B45C0C" w:rsidRDefault="0033310F" w:rsidP="0033310F">
      <w:pPr>
        <w:suppressAutoHyphens/>
        <w:ind w:firstLine="709"/>
        <w:jc w:val="both"/>
        <w:rPr>
          <w:sz w:val="28"/>
          <w:szCs w:val="28"/>
        </w:rPr>
      </w:pPr>
      <w:r>
        <w:rPr>
          <w:sz w:val="28"/>
          <w:szCs w:val="28"/>
        </w:rPr>
        <w:t xml:space="preserve">- куратор инвестиционного проекта – </w:t>
      </w:r>
      <w:r w:rsidR="00FE623D">
        <w:rPr>
          <w:sz w:val="28"/>
          <w:szCs w:val="28"/>
        </w:rPr>
        <w:t>назначенное распоряжением</w:t>
      </w:r>
      <w:r w:rsidR="00FF1096">
        <w:rPr>
          <w:sz w:val="28"/>
          <w:szCs w:val="28"/>
        </w:rPr>
        <w:t xml:space="preserve"> Администрацией муниципального образования «Велижский район» </w:t>
      </w:r>
      <w:r>
        <w:rPr>
          <w:sz w:val="28"/>
          <w:szCs w:val="28"/>
        </w:rPr>
        <w:t>должностное лицо, обеспечивающее сопрово</w:t>
      </w:r>
      <w:r w:rsidR="00FE623D">
        <w:rPr>
          <w:sz w:val="28"/>
          <w:szCs w:val="28"/>
        </w:rPr>
        <w:t>ждение инвестиционного проекта.</w:t>
      </w:r>
    </w:p>
    <w:p w:rsidR="00810FBA" w:rsidRPr="00810FBA" w:rsidRDefault="00FF1096" w:rsidP="00810FBA">
      <w:pPr>
        <w:ind w:firstLine="709"/>
        <w:jc w:val="both"/>
        <w:rPr>
          <w:sz w:val="28"/>
          <w:szCs w:val="28"/>
        </w:rPr>
      </w:pPr>
      <w:r>
        <w:rPr>
          <w:sz w:val="28"/>
          <w:szCs w:val="28"/>
        </w:rPr>
        <w:t xml:space="preserve">1.3. Сопровождение инвестиционных проектов </w:t>
      </w:r>
      <w:r w:rsidR="00810FBA" w:rsidRPr="00810FBA">
        <w:rPr>
          <w:sz w:val="28"/>
          <w:szCs w:val="28"/>
        </w:rPr>
        <w:t xml:space="preserve">по принципу "одного окна" оказывается инвесторам, реализующим инвестиционные проекты на территории </w:t>
      </w:r>
      <w:r w:rsidR="00810FBA">
        <w:rPr>
          <w:sz w:val="28"/>
          <w:szCs w:val="28"/>
        </w:rPr>
        <w:t>Велижского района</w:t>
      </w:r>
      <w:r w:rsidR="00810FBA" w:rsidRPr="00810FBA">
        <w:rPr>
          <w:sz w:val="28"/>
          <w:szCs w:val="28"/>
        </w:rPr>
        <w:t xml:space="preserve">, зарегистрированным и осуществляющим инвестиционную деятельность на территории </w:t>
      </w:r>
      <w:r w:rsidR="00810FBA">
        <w:rPr>
          <w:sz w:val="28"/>
          <w:szCs w:val="28"/>
        </w:rPr>
        <w:t>Велижского района</w:t>
      </w:r>
      <w:r w:rsidR="00810FBA" w:rsidRPr="00810FBA">
        <w:rPr>
          <w:sz w:val="28"/>
          <w:szCs w:val="28"/>
        </w:rPr>
        <w:t>, не имеющим задолженности и (или)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находящимся в процессе реорганизации, ликвидации, банкротства, в случае соответствия инвестиционного проекта следующим условиям:</w:t>
      </w:r>
    </w:p>
    <w:p w:rsidR="00810FBA" w:rsidRPr="00810FBA" w:rsidRDefault="00810FBA" w:rsidP="00810FBA">
      <w:pPr>
        <w:ind w:firstLine="709"/>
        <w:jc w:val="both"/>
        <w:rPr>
          <w:sz w:val="28"/>
          <w:szCs w:val="28"/>
        </w:rPr>
      </w:pPr>
      <w:r w:rsidRPr="00810FBA">
        <w:rPr>
          <w:sz w:val="28"/>
          <w:szCs w:val="28"/>
        </w:rPr>
        <w:lastRenderedPageBreak/>
        <w:t xml:space="preserve">- объем инвестиций по каждому инвестиционному проекту - не менее </w:t>
      </w:r>
      <w:r>
        <w:rPr>
          <w:sz w:val="28"/>
          <w:szCs w:val="28"/>
        </w:rPr>
        <w:t>25</w:t>
      </w:r>
      <w:r w:rsidRPr="00810FBA">
        <w:rPr>
          <w:sz w:val="28"/>
          <w:szCs w:val="28"/>
        </w:rPr>
        <w:t xml:space="preserve"> млн. рублей (без учета НДС);</w:t>
      </w:r>
    </w:p>
    <w:p w:rsidR="00810FBA" w:rsidRPr="00810FBA" w:rsidRDefault="00810FBA" w:rsidP="00810FBA">
      <w:pPr>
        <w:ind w:firstLine="709"/>
        <w:jc w:val="both"/>
        <w:rPr>
          <w:sz w:val="28"/>
          <w:szCs w:val="28"/>
        </w:rPr>
      </w:pPr>
      <w:r w:rsidRPr="00810FBA">
        <w:rPr>
          <w:sz w:val="28"/>
          <w:szCs w:val="28"/>
        </w:rPr>
        <w:t>- наличие денежных средств в размере не менее 10 процентов от стоимости инвестиционного проекта</w:t>
      </w:r>
      <w:r w:rsidR="00DC5745">
        <w:rPr>
          <w:sz w:val="28"/>
          <w:szCs w:val="28"/>
        </w:rPr>
        <w:t>.</w:t>
      </w:r>
    </w:p>
    <w:p w:rsidR="00810FBA" w:rsidRDefault="00810FBA" w:rsidP="0033310F">
      <w:pPr>
        <w:pStyle w:val="a8"/>
        <w:ind w:left="0"/>
        <w:jc w:val="center"/>
        <w:rPr>
          <w:sz w:val="28"/>
          <w:szCs w:val="28"/>
        </w:rPr>
      </w:pPr>
    </w:p>
    <w:p w:rsidR="0033310F" w:rsidRDefault="0033310F" w:rsidP="0033310F">
      <w:pPr>
        <w:pStyle w:val="a8"/>
        <w:ind w:left="0"/>
        <w:jc w:val="center"/>
        <w:rPr>
          <w:sz w:val="28"/>
          <w:szCs w:val="28"/>
        </w:rPr>
      </w:pPr>
      <w:r>
        <w:rPr>
          <w:sz w:val="28"/>
          <w:szCs w:val="28"/>
        </w:rPr>
        <w:t>2. Сопровождение инвестиционного проекта по принципу «одного окна»</w:t>
      </w:r>
    </w:p>
    <w:p w:rsidR="0033310F" w:rsidRDefault="0033310F" w:rsidP="0033310F">
      <w:pPr>
        <w:ind w:firstLine="709"/>
        <w:jc w:val="both"/>
        <w:rPr>
          <w:sz w:val="28"/>
          <w:szCs w:val="28"/>
        </w:rPr>
      </w:pPr>
    </w:p>
    <w:p w:rsidR="0033310F" w:rsidRDefault="0033310F" w:rsidP="0033310F">
      <w:pPr>
        <w:ind w:firstLine="709"/>
        <w:jc w:val="both"/>
        <w:rPr>
          <w:sz w:val="28"/>
          <w:szCs w:val="28"/>
        </w:rPr>
      </w:pPr>
      <w:r>
        <w:rPr>
          <w:sz w:val="28"/>
          <w:szCs w:val="28"/>
        </w:rPr>
        <w:t>2.1.</w:t>
      </w:r>
      <w:r>
        <w:rPr>
          <w:sz w:val="28"/>
          <w:szCs w:val="28"/>
        </w:rPr>
        <w:tab/>
        <w:t>В целях сокращения сроков рассмотрения вопросов, возникающих в ходе реализации инвестиционного проекта, сопровождение инвестиционного проекта по принципу «одного окна» осуществляется в следующих формах:</w:t>
      </w:r>
    </w:p>
    <w:p w:rsidR="0033310F" w:rsidRDefault="0033310F" w:rsidP="0033310F">
      <w:pPr>
        <w:ind w:firstLine="709"/>
        <w:jc w:val="both"/>
        <w:rPr>
          <w:sz w:val="28"/>
          <w:szCs w:val="28"/>
        </w:rPr>
      </w:pPr>
      <w:r>
        <w:rPr>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33310F" w:rsidRDefault="0033310F" w:rsidP="0033310F">
      <w:pPr>
        <w:ind w:firstLine="709"/>
        <w:jc w:val="both"/>
        <w:rPr>
          <w:sz w:val="28"/>
          <w:szCs w:val="28"/>
        </w:rPr>
      </w:pPr>
      <w:r>
        <w:rPr>
          <w:sz w:val="28"/>
          <w:szCs w:val="28"/>
        </w:rPr>
        <w:t>- предоставление информации об имеющихся на территории муниципального образования «Велижский район» инвестиционных площадках для реализации инвестиционного проекта;</w:t>
      </w:r>
    </w:p>
    <w:p w:rsidR="0033310F" w:rsidRDefault="0033310F" w:rsidP="0033310F">
      <w:pPr>
        <w:ind w:firstLine="709"/>
        <w:jc w:val="both"/>
        <w:rPr>
          <w:sz w:val="28"/>
          <w:szCs w:val="28"/>
        </w:rPr>
      </w:pPr>
      <w:r>
        <w:rPr>
          <w:sz w:val="28"/>
          <w:szCs w:val="28"/>
        </w:rPr>
        <w:t>- предоставление информации о работе институтов развития в Смоленской области;</w:t>
      </w:r>
    </w:p>
    <w:p w:rsidR="0033310F" w:rsidRDefault="0033310F" w:rsidP="0033310F">
      <w:pPr>
        <w:ind w:firstLine="709"/>
        <w:jc w:val="both"/>
        <w:rPr>
          <w:sz w:val="28"/>
          <w:szCs w:val="28"/>
        </w:rPr>
      </w:pPr>
      <w:r>
        <w:rPr>
          <w:sz w:val="28"/>
          <w:szCs w:val="28"/>
        </w:rPr>
        <w:t>- предоставление информации о социально-экономическом положении муниципального образования «Велижский район»;</w:t>
      </w:r>
    </w:p>
    <w:p w:rsidR="0033310F" w:rsidRDefault="0033310F" w:rsidP="0033310F">
      <w:pPr>
        <w:ind w:firstLine="709"/>
        <w:jc w:val="both"/>
        <w:rPr>
          <w:sz w:val="28"/>
          <w:szCs w:val="28"/>
        </w:rPr>
      </w:pPr>
      <w:r>
        <w:rPr>
          <w:sz w:val="28"/>
          <w:szCs w:val="28"/>
        </w:rPr>
        <w:t>- предоставление информации об инвестиционных возможностях и инвестиционном потенциале муниципального образования «Велижский район»;</w:t>
      </w:r>
    </w:p>
    <w:p w:rsidR="0033310F" w:rsidRDefault="0033310F" w:rsidP="0033310F">
      <w:pPr>
        <w:ind w:firstLine="709"/>
        <w:jc w:val="both"/>
        <w:rPr>
          <w:sz w:val="28"/>
          <w:szCs w:val="28"/>
        </w:rPr>
      </w:pPr>
      <w:r>
        <w:rPr>
          <w:sz w:val="28"/>
          <w:szCs w:val="28"/>
        </w:rPr>
        <w:t xml:space="preserve">- предоставление иной общедоступной информации, </w:t>
      </w:r>
      <w:r w:rsidR="00DC5745">
        <w:rPr>
          <w:sz w:val="28"/>
          <w:szCs w:val="28"/>
        </w:rPr>
        <w:t>определенной Положением об инвестиционной деятельности на территории муниципального образования «Велижский район».</w:t>
      </w:r>
    </w:p>
    <w:p w:rsidR="00453392" w:rsidRPr="00453392" w:rsidRDefault="0033310F" w:rsidP="00453392">
      <w:pPr>
        <w:ind w:firstLine="709"/>
        <w:jc w:val="both"/>
        <w:rPr>
          <w:sz w:val="28"/>
          <w:szCs w:val="28"/>
        </w:rPr>
      </w:pPr>
      <w:r>
        <w:rPr>
          <w:sz w:val="28"/>
          <w:szCs w:val="28"/>
        </w:rPr>
        <w:t>2.2.</w:t>
      </w:r>
      <w:r>
        <w:rPr>
          <w:sz w:val="28"/>
          <w:szCs w:val="28"/>
        </w:rPr>
        <w:tab/>
      </w:r>
      <w:r w:rsidR="00453392" w:rsidRPr="00453392">
        <w:rPr>
          <w:sz w:val="28"/>
          <w:szCs w:val="28"/>
        </w:rPr>
        <w:t xml:space="preserve">Заявитель в целях получения </w:t>
      </w:r>
      <w:r w:rsidR="002D779E">
        <w:rPr>
          <w:sz w:val="28"/>
          <w:szCs w:val="28"/>
        </w:rPr>
        <w:t xml:space="preserve">муниципальной </w:t>
      </w:r>
      <w:r w:rsidR="00453392" w:rsidRPr="00453392">
        <w:rPr>
          <w:sz w:val="28"/>
          <w:szCs w:val="28"/>
        </w:rPr>
        <w:t xml:space="preserve">поддержки инвестиционной деятельности в форме сопровождения инвестиционных проектов по принципу "одного окна" направляет в уполномоченный орган по сопровождению инвестиционных проектов заявку, </w:t>
      </w:r>
      <w:r w:rsidR="00453392">
        <w:rPr>
          <w:sz w:val="28"/>
          <w:szCs w:val="28"/>
        </w:rPr>
        <w:t>по форме согласно приложению</w:t>
      </w:r>
      <w:r w:rsidR="00B43807">
        <w:rPr>
          <w:sz w:val="28"/>
          <w:szCs w:val="28"/>
        </w:rPr>
        <w:t xml:space="preserve"> 1</w:t>
      </w:r>
      <w:r w:rsidR="00453392">
        <w:rPr>
          <w:sz w:val="28"/>
          <w:szCs w:val="28"/>
        </w:rPr>
        <w:t xml:space="preserve"> к настоящему Порядку.</w:t>
      </w:r>
    </w:p>
    <w:p w:rsidR="00453392" w:rsidRPr="00453392" w:rsidRDefault="00453392" w:rsidP="00453392">
      <w:pPr>
        <w:ind w:firstLine="709"/>
        <w:jc w:val="both"/>
        <w:rPr>
          <w:sz w:val="28"/>
          <w:szCs w:val="28"/>
        </w:rPr>
      </w:pPr>
      <w:r w:rsidRPr="00453392">
        <w:rPr>
          <w:sz w:val="28"/>
          <w:szCs w:val="28"/>
        </w:rPr>
        <w:t>К заявке прилагаются:</w:t>
      </w:r>
    </w:p>
    <w:p w:rsidR="00B43807" w:rsidRDefault="00453392" w:rsidP="00453392">
      <w:pPr>
        <w:ind w:firstLine="709"/>
        <w:jc w:val="both"/>
        <w:rPr>
          <w:sz w:val="28"/>
          <w:szCs w:val="28"/>
        </w:rPr>
      </w:pPr>
      <w:r w:rsidRPr="00453392">
        <w:rPr>
          <w:sz w:val="28"/>
          <w:szCs w:val="28"/>
        </w:rPr>
        <w:t>- паспорт инвестиционного проекта (далее - паспорт),</w:t>
      </w:r>
      <w:r w:rsidR="00B43807" w:rsidRPr="00B43807">
        <w:rPr>
          <w:sz w:val="28"/>
          <w:szCs w:val="28"/>
        </w:rPr>
        <w:t xml:space="preserve"> </w:t>
      </w:r>
      <w:r w:rsidR="00B43807">
        <w:rPr>
          <w:sz w:val="28"/>
          <w:szCs w:val="28"/>
        </w:rPr>
        <w:t>по форме согласно приложению 2 к настоящему Порядку;</w:t>
      </w:r>
    </w:p>
    <w:p w:rsidR="00453392" w:rsidRPr="00453392" w:rsidRDefault="00453392" w:rsidP="00453392">
      <w:pPr>
        <w:ind w:firstLine="709"/>
        <w:jc w:val="both"/>
        <w:rPr>
          <w:sz w:val="28"/>
          <w:szCs w:val="28"/>
        </w:rPr>
      </w:pPr>
      <w:r w:rsidRPr="00453392">
        <w:rPr>
          <w:sz w:val="28"/>
          <w:szCs w:val="28"/>
        </w:rPr>
        <w:t xml:space="preserve"> - документ, подтверждающий наличие денежных средств в размере не менее 10 процентов от стоимости инвестиционного проекта (банковская гарантия, выписки по счетам, подтверждающие наличие денежных средств, кредитный договор, предварительный кредитный договор, договор займа, решение учредителей (участников) инвестора о финансировании инвестиционного проекта за счет средств, внесенных учредителями в оплату уставного капитала).</w:t>
      </w:r>
    </w:p>
    <w:p w:rsidR="00453392" w:rsidRPr="00453392" w:rsidRDefault="00453392" w:rsidP="00453392">
      <w:pPr>
        <w:ind w:firstLine="709"/>
        <w:jc w:val="both"/>
        <w:rPr>
          <w:sz w:val="28"/>
          <w:szCs w:val="28"/>
        </w:rPr>
      </w:pPr>
      <w:r w:rsidRPr="00453392">
        <w:rPr>
          <w:sz w:val="28"/>
          <w:szCs w:val="28"/>
        </w:rPr>
        <w:t>Заявка и приложенные к ней документы направляются одним из указанных способов:</w:t>
      </w:r>
    </w:p>
    <w:p w:rsidR="0033310F" w:rsidRPr="00015720" w:rsidRDefault="0033310F" w:rsidP="0033310F">
      <w:pPr>
        <w:ind w:firstLine="709"/>
        <w:jc w:val="both"/>
        <w:rPr>
          <w:sz w:val="28"/>
          <w:szCs w:val="28"/>
        </w:rPr>
      </w:pPr>
      <w:r>
        <w:rPr>
          <w:sz w:val="28"/>
          <w:szCs w:val="28"/>
        </w:rPr>
        <w:t>- в электронном виде – по адресу:</w:t>
      </w:r>
      <w:r w:rsidRPr="005930B8">
        <w:rPr>
          <w:sz w:val="28"/>
          <w:szCs w:val="28"/>
        </w:rPr>
        <w:t xml:space="preserve"> </w:t>
      </w:r>
      <w:r w:rsidRPr="0033310F">
        <w:rPr>
          <w:sz w:val="28"/>
          <w:szCs w:val="28"/>
          <w:u w:val="single"/>
          <w:lang w:val="en-US"/>
        </w:rPr>
        <w:t>velig</w:t>
      </w:r>
      <w:r w:rsidRPr="0033310F">
        <w:rPr>
          <w:sz w:val="28"/>
          <w:szCs w:val="28"/>
          <w:u w:val="single"/>
        </w:rPr>
        <w:t>@</w:t>
      </w:r>
      <w:r w:rsidRPr="0033310F">
        <w:rPr>
          <w:sz w:val="28"/>
          <w:szCs w:val="28"/>
          <w:u w:val="single"/>
          <w:lang w:val="en-US"/>
        </w:rPr>
        <w:t>admin</w:t>
      </w:r>
      <w:r w:rsidR="00894ED0">
        <w:rPr>
          <w:sz w:val="28"/>
          <w:szCs w:val="28"/>
          <w:u w:val="single"/>
        </w:rPr>
        <w:t>-</w:t>
      </w:r>
      <w:r w:rsidRPr="0033310F">
        <w:rPr>
          <w:sz w:val="28"/>
          <w:szCs w:val="28"/>
          <w:u w:val="single"/>
          <w:lang w:val="en-US"/>
        </w:rPr>
        <w:t>smolensk</w:t>
      </w:r>
      <w:r w:rsidRPr="0033310F">
        <w:rPr>
          <w:sz w:val="28"/>
          <w:szCs w:val="28"/>
          <w:u w:val="single"/>
        </w:rPr>
        <w:t>.</w:t>
      </w:r>
      <w:r w:rsidRPr="0033310F">
        <w:rPr>
          <w:sz w:val="28"/>
          <w:szCs w:val="28"/>
          <w:u w:val="single"/>
          <w:lang w:val="en-US"/>
        </w:rPr>
        <w:t>ru</w:t>
      </w:r>
      <w:r>
        <w:rPr>
          <w:sz w:val="28"/>
          <w:szCs w:val="28"/>
        </w:rPr>
        <w:t>,</w:t>
      </w:r>
    </w:p>
    <w:p w:rsidR="0033310F" w:rsidRDefault="0033310F" w:rsidP="0033310F">
      <w:pPr>
        <w:ind w:firstLine="709"/>
        <w:jc w:val="both"/>
        <w:rPr>
          <w:sz w:val="28"/>
          <w:szCs w:val="28"/>
        </w:rPr>
      </w:pPr>
      <w:r>
        <w:rPr>
          <w:sz w:val="28"/>
          <w:szCs w:val="28"/>
        </w:rPr>
        <w:t>- н</w:t>
      </w:r>
      <w:r w:rsidR="00D13042">
        <w:rPr>
          <w:sz w:val="28"/>
          <w:szCs w:val="28"/>
        </w:rPr>
        <w:t>а бумажном носителе – по адресу</w:t>
      </w:r>
      <w:r>
        <w:rPr>
          <w:sz w:val="28"/>
          <w:szCs w:val="28"/>
        </w:rPr>
        <w:t>: 216290, Смоленская область, г. Велиж, пл. Дзержинского, д.7.</w:t>
      </w:r>
    </w:p>
    <w:p w:rsidR="00453392" w:rsidRPr="00453392" w:rsidRDefault="0033310F" w:rsidP="00453392">
      <w:pPr>
        <w:ind w:firstLine="709"/>
        <w:jc w:val="both"/>
        <w:rPr>
          <w:sz w:val="28"/>
          <w:szCs w:val="28"/>
        </w:rPr>
      </w:pPr>
      <w:r>
        <w:rPr>
          <w:sz w:val="28"/>
          <w:szCs w:val="28"/>
        </w:rPr>
        <w:t>2.</w:t>
      </w:r>
      <w:r w:rsidR="00453392">
        <w:rPr>
          <w:sz w:val="28"/>
          <w:szCs w:val="28"/>
        </w:rPr>
        <w:t>3</w:t>
      </w:r>
      <w:r>
        <w:rPr>
          <w:sz w:val="28"/>
          <w:szCs w:val="28"/>
        </w:rPr>
        <w:t xml:space="preserve">. </w:t>
      </w:r>
      <w:r w:rsidR="00453392" w:rsidRPr="00453392">
        <w:rPr>
          <w:sz w:val="28"/>
          <w:szCs w:val="28"/>
        </w:rPr>
        <w:t xml:space="preserve">К заявке по собственной инициативе заявителя могут прилагаться материалы (копии), обосновывающие объем и направления инвестиций по инвестиционному проекту (презентация инвестиционного проекта в произвольной </w:t>
      </w:r>
      <w:r w:rsidR="00453392" w:rsidRPr="00453392">
        <w:rPr>
          <w:sz w:val="28"/>
          <w:szCs w:val="28"/>
        </w:rPr>
        <w:lastRenderedPageBreak/>
        <w:t>форме, выписка из Единого государственного реестра юридических лиц или Единого государственного реестра индивидуальных предпринимателей, договор аренды земельного участка, договор поставки оборудования, договор на строительство объекта и т.д.).</w:t>
      </w:r>
    </w:p>
    <w:p w:rsidR="000E6CB5" w:rsidRPr="000E6CB5" w:rsidRDefault="000E6CB5" w:rsidP="000E6CB5">
      <w:pPr>
        <w:ind w:firstLine="709"/>
        <w:jc w:val="both"/>
        <w:rPr>
          <w:sz w:val="28"/>
          <w:szCs w:val="28"/>
        </w:rPr>
      </w:pPr>
      <w:r>
        <w:rPr>
          <w:sz w:val="28"/>
          <w:szCs w:val="28"/>
        </w:rPr>
        <w:t>2.4</w:t>
      </w:r>
      <w:r w:rsidR="0033310F">
        <w:rPr>
          <w:sz w:val="28"/>
          <w:szCs w:val="28"/>
        </w:rPr>
        <w:t>.</w:t>
      </w:r>
      <w:r w:rsidRPr="000E6CB5">
        <w:rPr>
          <w:rFonts w:ascii="Calibri" w:hAnsi="Calibri" w:cs="Calibri"/>
          <w:b/>
          <w:sz w:val="22"/>
        </w:rPr>
        <w:t xml:space="preserve"> </w:t>
      </w:r>
      <w:r w:rsidRPr="000E6CB5">
        <w:rPr>
          <w:sz w:val="28"/>
          <w:szCs w:val="28"/>
        </w:rPr>
        <w:t xml:space="preserve"> Уполномоченный орган по сопров</w:t>
      </w:r>
      <w:r>
        <w:rPr>
          <w:sz w:val="28"/>
          <w:szCs w:val="28"/>
        </w:rPr>
        <w:t>ождению инвестиционных проектов</w:t>
      </w:r>
      <w:r w:rsidRPr="000E6CB5">
        <w:rPr>
          <w:sz w:val="28"/>
          <w:szCs w:val="28"/>
        </w:rPr>
        <w:t xml:space="preserve">, в течение 30 рабочих дней со дня поступления заявки рассматривает ее и прилагаемые к ней документы на предмет их соответствия перечню, определенному </w:t>
      </w:r>
      <w:hyperlink w:anchor="P65" w:history="1">
        <w:r w:rsidRPr="000E6CB5">
          <w:rPr>
            <w:rStyle w:val="a7"/>
            <w:sz w:val="28"/>
            <w:szCs w:val="28"/>
          </w:rPr>
          <w:t>пунктом 2.2</w:t>
        </w:r>
      </w:hyperlink>
      <w:r w:rsidRPr="000E6CB5">
        <w:rPr>
          <w:sz w:val="28"/>
          <w:szCs w:val="28"/>
        </w:rPr>
        <w:t xml:space="preserve"> настоящего раздела, соответствия заявителя и инвестиционного проекта требованиям, указанным в </w:t>
      </w:r>
      <w:hyperlink w:anchor="P47" w:history="1">
        <w:r w:rsidRPr="000E6CB5">
          <w:rPr>
            <w:rStyle w:val="a7"/>
            <w:sz w:val="28"/>
            <w:szCs w:val="28"/>
          </w:rPr>
          <w:t>пункте 1.3 раздела 1</w:t>
        </w:r>
      </w:hyperlink>
      <w:r w:rsidRPr="000E6CB5">
        <w:rPr>
          <w:sz w:val="28"/>
          <w:szCs w:val="28"/>
        </w:rPr>
        <w:t xml:space="preserve"> настоящего Порядка, а также осуществляет проверку достоверности сведений, содержащихся в заявке и приложенных к ней документах, и принимает решение о предоставлении (либо об отказе в предоставлении</w:t>
      </w:r>
      <w:r w:rsidR="002D779E">
        <w:rPr>
          <w:sz w:val="28"/>
          <w:szCs w:val="28"/>
        </w:rPr>
        <w:t>)</w:t>
      </w:r>
      <w:r w:rsidR="002D779E" w:rsidRPr="002D779E">
        <w:rPr>
          <w:sz w:val="28"/>
          <w:szCs w:val="28"/>
        </w:rPr>
        <w:t xml:space="preserve"> </w:t>
      </w:r>
      <w:r w:rsidR="002D779E">
        <w:rPr>
          <w:sz w:val="28"/>
          <w:szCs w:val="28"/>
        </w:rPr>
        <w:t>муниципальной</w:t>
      </w:r>
      <w:r w:rsidRPr="000E6CB5">
        <w:rPr>
          <w:sz w:val="28"/>
          <w:szCs w:val="28"/>
        </w:rPr>
        <w:t xml:space="preserve"> поддержки инвестиционной деятельности в форме сопровождения инвестиционного проекта.</w:t>
      </w:r>
    </w:p>
    <w:p w:rsidR="00807213" w:rsidRPr="00807213" w:rsidRDefault="0033310F" w:rsidP="00807213">
      <w:pPr>
        <w:ind w:firstLine="709"/>
        <w:jc w:val="both"/>
        <w:rPr>
          <w:sz w:val="28"/>
          <w:szCs w:val="28"/>
        </w:rPr>
      </w:pPr>
      <w:r>
        <w:rPr>
          <w:sz w:val="28"/>
          <w:szCs w:val="28"/>
        </w:rPr>
        <w:t xml:space="preserve"> 2.</w:t>
      </w:r>
      <w:r w:rsidR="000E6CB5">
        <w:rPr>
          <w:sz w:val="28"/>
          <w:szCs w:val="28"/>
        </w:rPr>
        <w:t>5</w:t>
      </w:r>
      <w:r>
        <w:rPr>
          <w:sz w:val="28"/>
          <w:szCs w:val="28"/>
        </w:rPr>
        <w:t>.</w:t>
      </w:r>
      <w:r w:rsidR="00807213" w:rsidRPr="00807213">
        <w:rPr>
          <w:sz w:val="28"/>
          <w:szCs w:val="28"/>
        </w:rPr>
        <w:t xml:space="preserve"> Основаниями для отказа в предоставлении</w:t>
      </w:r>
      <w:r w:rsidR="002D779E" w:rsidRPr="002D779E">
        <w:rPr>
          <w:sz w:val="28"/>
          <w:szCs w:val="28"/>
        </w:rPr>
        <w:t xml:space="preserve"> </w:t>
      </w:r>
      <w:r w:rsidR="002D779E">
        <w:rPr>
          <w:sz w:val="28"/>
          <w:szCs w:val="28"/>
        </w:rPr>
        <w:t>муниципальной</w:t>
      </w:r>
      <w:r w:rsidR="00807213" w:rsidRPr="00807213">
        <w:rPr>
          <w:sz w:val="28"/>
          <w:szCs w:val="28"/>
        </w:rPr>
        <w:t xml:space="preserve"> поддержки инвестиционной деятельности в форме сопровождения инвестиционного проекта являются:</w:t>
      </w:r>
    </w:p>
    <w:p w:rsidR="00807213" w:rsidRPr="00807213" w:rsidRDefault="00807213" w:rsidP="00807213">
      <w:pPr>
        <w:ind w:firstLine="709"/>
        <w:jc w:val="both"/>
        <w:rPr>
          <w:sz w:val="28"/>
          <w:szCs w:val="28"/>
        </w:rPr>
      </w:pPr>
      <w:r w:rsidRPr="00807213">
        <w:rPr>
          <w:sz w:val="28"/>
          <w:szCs w:val="28"/>
        </w:rPr>
        <w:t>- несоответствие заявителя</w:t>
      </w:r>
      <w:r w:rsidR="002D779E">
        <w:rPr>
          <w:sz w:val="28"/>
          <w:szCs w:val="28"/>
        </w:rPr>
        <w:t xml:space="preserve"> и (или) инвестиционного проекта </w:t>
      </w:r>
      <w:r w:rsidRPr="00807213">
        <w:rPr>
          <w:sz w:val="28"/>
          <w:szCs w:val="28"/>
        </w:rPr>
        <w:t xml:space="preserve">требованиям, указанным в </w:t>
      </w:r>
      <w:hyperlink w:anchor="P47" w:history="1">
        <w:r w:rsidRPr="00807213">
          <w:rPr>
            <w:rStyle w:val="a7"/>
            <w:sz w:val="28"/>
            <w:szCs w:val="28"/>
          </w:rPr>
          <w:t>пункте 1.3 раздела 1</w:t>
        </w:r>
      </w:hyperlink>
      <w:r w:rsidRPr="00807213">
        <w:rPr>
          <w:sz w:val="28"/>
          <w:szCs w:val="28"/>
        </w:rPr>
        <w:t xml:space="preserve"> настоящего Порядка;</w:t>
      </w:r>
    </w:p>
    <w:p w:rsidR="00807213" w:rsidRPr="00807213" w:rsidRDefault="00807213" w:rsidP="00807213">
      <w:pPr>
        <w:ind w:firstLine="709"/>
        <w:jc w:val="both"/>
        <w:rPr>
          <w:sz w:val="28"/>
          <w:szCs w:val="28"/>
        </w:rPr>
      </w:pPr>
      <w:r w:rsidRPr="00807213">
        <w:rPr>
          <w:sz w:val="28"/>
          <w:szCs w:val="28"/>
        </w:rPr>
        <w:t xml:space="preserve">- непредставление или представление не в полном объеме документов, указанных в </w:t>
      </w:r>
      <w:hyperlink w:anchor="P65" w:history="1">
        <w:r w:rsidRPr="00807213">
          <w:rPr>
            <w:rStyle w:val="a7"/>
            <w:sz w:val="28"/>
            <w:szCs w:val="28"/>
          </w:rPr>
          <w:t>пункте 2.2</w:t>
        </w:r>
      </w:hyperlink>
      <w:r w:rsidRPr="00807213">
        <w:rPr>
          <w:sz w:val="28"/>
          <w:szCs w:val="28"/>
        </w:rPr>
        <w:t xml:space="preserve"> настоящего раздела;</w:t>
      </w:r>
    </w:p>
    <w:p w:rsidR="00807213" w:rsidRPr="00807213" w:rsidRDefault="00807213" w:rsidP="00807213">
      <w:pPr>
        <w:ind w:firstLine="709"/>
        <w:jc w:val="both"/>
        <w:rPr>
          <w:sz w:val="28"/>
          <w:szCs w:val="28"/>
        </w:rPr>
      </w:pPr>
      <w:r w:rsidRPr="00807213">
        <w:rPr>
          <w:sz w:val="28"/>
          <w:szCs w:val="28"/>
        </w:rPr>
        <w:t>- выявление в заявке и (или) в представленных документах недостоверных сведений.</w:t>
      </w:r>
    </w:p>
    <w:p w:rsidR="00807213" w:rsidRPr="00807213" w:rsidRDefault="00807213" w:rsidP="00807213">
      <w:pPr>
        <w:ind w:firstLine="709"/>
        <w:jc w:val="both"/>
        <w:rPr>
          <w:sz w:val="28"/>
          <w:szCs w:val="28"/>
        </w:rPr>
      </w:pPr>
      <w:r w:rsidRPr="00807213">
        <w:rPr>
          <w:sz w:val="28"/>
          <w:szCs w:val="28"/>
        </w:rPr>
        <w:t>Проверка достоверности сведений, представленных заявителем, осуществляется путем их сопоставления со сведениями, полученными от органа или организации, выдавших документ (документы), а также полученными иными способами, разрешенными федеральным законодательством.</w:t>
      </w:r>
    </w:p>
    <w:p w:rsidR="003701F4" w:rsidRDefault="00807213" w:rsidP="003701F4">
      <w:pPr>
        <w:ind w:firstLine="709"/>
        <w:jc w:val="both"/>
        <w:rPr>
          <w:sz w:val="28"/>
          <w:szCs w:val="28"/>
        </w:rPr>
      </w:pPr>
      <w:r w:rsidRPr="00807213">
        <w:rPr>
          <w:sz w:val="28"/>
          <w:szCs w:val="28"/>
        </w:rPr>
        <w:t xml:space="preserve">2.6. В </w:t>
      </w:r>
      <w:r w:rsidR="003701F4">
        <w:rPr>
          <w:sz w:val="28"/>
          <w:szCs w:val="28"/>
        </w:rPr>
        <w:t xml:space="preserve">случае отрицательного результата проведенного анализа информации об инвестиционном проекте, </w:t>
      </w:r>
      <w:r w:rsidR="00DC5745">
        <w:rPr>
          <w:sz w:val="28"/>
          <w:szCs w:val="28"/>
        </w:rPr>
        <w:t>заявите</w:t>
      </w:r>
      <w:r w:rsidR="004C4E45">
        <w:rPr>
          <w:sz w:val="28"/>
          <w:szCs w:val="28"/>
        </w:rPr>
        <w:t>ле</w:t>
      </w:r>
      <w:r w:rsidR="003701F4">
        <w:rPr>
          <w:sz w:val="28"/>
          <w:szCs w:val="28"/>
        </w:rPr>
        <w:t xml:space="preserve"> указанной в пункте </w:t>
      </w:r>
      <w:r w:rsidR="003701F4" w:rsidRPr="00E31CA3">
        <w:rPr>
          <w:sz w:val="28"/>
          <w:szCs w:val="28"/>
        </w:rPr>
        <w:t>2.</w:t>
      </w:r>
      <w:r w:rsidR="00E31CA3">
        <w:rPr>
          <w:sz w:val="28"/>
          <w:szCs w:val="28"/>
        </w:rPr>
        <w:t>4</w:t>
      </w:r>
      <w:r w:rsidR="003701F4">
        <w:rPr>
          <w:sz w:val="28"/>
          <w:szCs w:val="28"/>
        </w:rPr>
        <w:t xml:space="preserve"> настоящего Порядка, уполномоченный орган по согласованию с заместителем Главы муниципального образования «Велижский район», курирующим экономическую и инвестиционную деятельность на территории муниципального образования «Велижский район», в течение двух рабочих дней принимает решение об </w:t>
      </w:r>
      <w:r w:rsidR="003701F4" w:rsidRPr="003701F4">
        <w:rPr>
          <w:sz w:val="28"/>
          <w:szCs w:val="28"/>
        </w:rPr>
        <w:t>отказе в предоставлении</w:t>
      </w:r>
      <w:r w:rsidR="002D779E" w:rsidRPr="002D779E">
        <w:rPr>
          <w:sz w:val="28"/>
          <w:szCs w:val="28"/>
        </w:rPr>
        <w:t xml:space="preserve"> </w:t>
      </w:r>
      <w:r w:rsidR="002D779E">
        <w:rPr>
          <w:sz w:val="28"/>
          <w:szCs w:val="28"/>
        </w:rPr>
        <w:t>муниципальной</w:t>
      </w:r>
      <w:r w:rsidR="003701F4" w:rsidRPr="003701F4">
        <w:rPr>
          <w:sz w:val="28"/>
          <w:szCs w:val="28"/>
        </w:rPr>
        <w:t xml:space="preserve"> поддержки инвестиционной деятельности в форме сопровождения инвестиционного проекта</w:t>
      </w:r>
      <w:r w:rsidR="003701F4">
        <w:rPr>
          <w:sz w:val="28"/>
          <w:szCs w:val="28"/>
        </w:rPr>
        <w:t xml:space="preserve"> на территории муниципального образования «Велижский район»</w:t>
      </w:r>
      <w:r w:rsidR="003701F4" w:rsidRPr="00D13042">
        <w:rPr>
          <w:sz w:val="28"/>
          <w:szCs w:val="28"/>
        </w:rPr>
        <w:t xml:space="preserve"> </w:t>
      </w:r>
      <w:r w:rsidR="003701F4">
        <w:rPr>
          <w:sz w:val="28"/>
          <w:szCs w:val="28"/>
        </w:rPr>
        <w:t xml:space="preserve">и готовит проект распоряжения Администрации муниципального образования «Велижский район» об отказе в сопровождении инвестиционного проекта. </w:t>
      </w:r>
    </w:p>
    <w:p w:rsidR="00807213" w:rsidRPr="00807213" w:rsidRDefault="003701F4" w:rsidP="00807213">
      <w:pPr>
        <w:ind w:firstLine="709"/>
        <w:jc w:val="both"/>
        <w:rPr>
          <w:sz w:val="28"/>
          <w:szCs w:val="28"/>
        </w:rPr>
      </w:pPr>
      <w:r>
        <w:rPr>
          <w:sz w:val="28"/>
          <w:szCs w:val="28"/>
        </w:rPr>
        <w:t>В</w:t>
      </w:r>
      <w:r w:rsidR="00807213" w:rsidRPr="00807213">
        <w:rPr>
          <w:sz w:val="28"/>
          <w:szCs w:val="28"/>
        </w:rPr>
        <w:t xml:space="preserve"> течение 5 рабочих дней со дня его принятия направляет данное решение заявителю с обоснованием причин отказа:</w:t>
      </w:r>
    </w:p>
    <w:p w:rsidR="00807213" w:rsidRPr="00807213" w:rsidRDefault="00807213" w:rsidP="00807213">
      <w:pPr>
        <w:ind w:firstLine="709"/>
        <w:jc w:val="both"/>
        <w:rPr>
          <w:sz w:val="28"/>
          <w:szCs w:val="28"/>
        </w:rPr>
      </w:pPr>
      <w:r w:rsidRPr="00807213">
        <w:rPr>
          <w:sz w:val="28"/>
          <w:szCs w:val="28"/>
        </w:rPr>
        <w:t>- по электронной почте (в случае направления заявителем заявки и приложенных к ней документов в электронном виде);</w:t>
      </w:r>
    </w:p>
    <w:p w:rsidR="00807213" w:rsidRPr="00807213" w:rsidRDefault="00807213" w:rsidP="00807213">
      <w:pPr>
        <w:ind w:firstLine="709"/>
        <w:jc w:val="both"/>
        <w:rPr>
          <w:sz w:val="28"/>
          <w:szCs w:val="28"/>
        </w:rPr>
      </w:pPr>
      <w:r w:rsidRPr="00807213">
        <w:rPr>
          <w:sz w:val="28"/>
          <w:szCs w:val="28"/>
        </w:rPr>
        <w:t>- почтовым отправлением (в случае направления заявителем заявки и приложенных к ней документов на бумажном носителе).</w:t>
      </w:r>
    </w:p>
    <w:p w:rsidR="00807213" w:rsidRPr="00807213" w:rsidRDefault="0033310F" w:rsidP="00807213">
      <w:pPr>
        <w:ind w:firstLine="709"/>
        <w:jc w:val="both"/>
        <w:rPr>
          <w:sz w:val="28"/>
          <w:szCs w:val="28"/>
        </w:rPr>
      </w:pPr>
      <w:r>
        <w:rPr>
          <w:sz w:val="28"/>
          <w:szCs w:val="28"/>
        </w:rPr>
        <w:t xml:space="preserve">2.7. </w:t>
      </w:r>
      <w:r w:rsidR="003701F4" w:rsidRPr="003701F4">
        <w:rPr>
          <w:sz w:val="28"/>
          <w:szCs w:val="28"/>
        </w:rPr>
        <w:t xml:space="preserve">В случае положительного результата проведенного анализа информации об инвестиционном проекте, </w:t>
      </w:r>
      <w:r w:rsidR="004C4E45">
        <w:rPr>
          <w:sz w:val="28"/>
          <w:szCs w:val="28"/>
        </w:rPr>
        <w:t>заявителе</w:t>
      </w:r>
      <w:r w:rsidR="003701F4" w:rsidRPr="003701F4">
        <w:rPr>
          <w:sz w:val="28"/>
          <w:szCs w:val="28"/>
        </w:rPr>
        <w:t xml:space="preserve">, указанной в пункте </w:t>
      </w:r>
      <w:r w:rsidR="00E31CA3">
        <w:rPr>
          <w:sz w:val="28"/>
          <w:szCs w:val="28"/>
        </w:rPr>
        <w:t>2.4</w:t>
      </w:r>
      <w:r w:rsidR="003701F4" w:rsidRPr="003701F4">
        <w:rPr>
          <w:sz w:val="28"/>
          <w:szCs w:val="28"/>
        </w:rPr>
        <w:t xml:space="preserve"> настоящего Порядка, уполномоченный орган, по согласованию с заместителем Главы муни</w:t>
      </w:r>
      <w:r w:rsidR="003701F4" w:rsidRPr="003701F4">
        <w:rPr>
          <w:sz w:val="28"/>
          <w:szCs w:val="28"/>
        </w:rPr>
        <w:lastRenderedPageBreak/>
        <w:t>ципального образования «Велижский район» курирующим экономическую и инвестиционную деятельность на территории муниципального образования «Велижский район», в течение пяти рабочих дней принимает решение о предоставлени</w:t>
      </w:r>
      <w:r w:rsidR="00DC5745">
        <w:rPr>
          <w:sz w:val="28"/>
          <w:szCs w:val="28"/>
        </w:rPr>
        <w:t>и</w:t>
      </w:r>
      <w:r w:rsidR="002D779E" w:rsidRPr="002D779E">
        <w:rPr>
          <w:sz w:val="28"/>
          <w:szCs w:val="28"/>
        </w:rPr>
        <w:t xml:space="preserve"> </w:t>
      </w:r>
      <w:r w:rsidR="002D779E">
        <w:rPr>
          <w:sz w:val="28"/>
          <w:szCs w:val="28"/>
        </w:rPr>
        <w:t>муниципальной</w:t>
      </w:r>
      <w:r w:rsidR="003701F4" w:rsidRPr="003701F4">
        <w:rPr>
          <w:sz w:val="28"/>
          <w:szCs w:val="28"/>
        </w:rPr>
        <w:t xml:space="preserve"> поддержки инвестиционной деятельности в форме сопровождения инвестиционного проекта на территории муниципального образования «Велижский район», который содержит в том числе информацию о цели инвестиционного проекта, кураторе инвестиционного проекта. </w:t>
      </w:r>
      <w:r w:rsidR="003701F4">
        <w:rPr>
          <w:sz w:val="28"/>
          <w:szCs w:val="28"/>
        </w:rPr>
        <w:t>В</w:t>
      </w:r>
      <w:r w:rsidR="003701F4" w:rsidRPr="00807213">
        <w:rPr>
          <w:sz w:val="28"/>
          <w:szCs w:val="28"/>
        </w:rPr>
        <w:t xml:space="preserve"> течение 5 рабочих дней со дня его принятия направляет данное решение заявителю</w:t>
      </w:r>
      <w:r w:rsidR="003701F4">
        <w:rPr>
          <w:sz w:val="28"/>
          <w:szCs w:val="28"/>
        </w:rPr>
        <w:t>:</w:t>
      </w:r>
    </w:p>
    <w:p w:rsidR="00807213" w:rsidRPr="00807213" w:rsidRDefault="00807213" w:rsidP="00807213">
      <w:pPr>
        <w:ind w:firstLine="709"/>
        <w:jc w:val="both"/>
        <w:rPr>
          <w:sz w:val="28"/>
          <w:szCs w:val="28"/>
        </w:rPr>
      </w:pPr>
      <w:r w:rsidRPr="00807213">
        <w:rPr>
          <w:sz w:val="28"/>
          <w:szCs w:val="28"/>
        </w:rPr>
        <w:t>- по электронной почте (в случае направления заявителем заявки и приложенных к ней документов в электронном виде);</w:t>
      </w:r>
    </w:p>
    <w:p w:rsidR="00807213" w:rsidRPr="00807213" w:rsidRDefault="00807213" w:rsidP="00807213">
      <w:pPr>
        <w:ind w:firstLine="709"/>
        <w:jc w:val="both"/>
        <w:rPr>
          <w:sz w:val="28"/>
          <w:szCs w:val="28"/>
        </w:rPr>
      </w:pPr>
      <w:r w:rsidRPr="00807213">
        <w:rPr>
          <w:sz w:val="28"/>
          <w:szCs w:val="28"/>
        </w:rPr>
        <w:t>- почтовым отправлением (в случае направления заявителем заявки и приложенных к ней документов на бумажном носителе).</w:t>
      </w:r>
    </w:p>
    <w:p w:rsidR="004C4E45" w:rsidRDefault="0033310F" w:rsidP="004C4E45">
      <w:pPr>
        <w:ind w:firstLine="709"/>
        <w:jc w:val="both"/>
        <w:rPr>
          <w:sz w:val="28"/>
          <w:szCs w:val="28"/>
        </w:rPr>
      </w:pPr>
      <w:r>
        <w:rPr>
          <w:sz w:val="28"/>
          <w:szCs w:val="28"/>
        </w:rPr>
        <w:t>2.8.</w:t>
      </w:r>
      <w:r>
        <w:rPr>
          <w:sz w:val="28"/>
          <w:szCs w:val="28"/>
        </w:rPr>
        <w:tab/>
      </w:r>
      <w:r w:rsidR="002D779E">
        <w:rPr>
          <w:sz w:val="28"/>
          <w:szCs w:val="28"/>
        </w:rPr>
        <w:t>Муниципальная</w:t>
      </w:r>
      <w:r w:rsidR="002D779E" w:rsidRPr="004C4E45">
        <w:rPr>
          <w:sz w:val="28"/>
          <w:szCs w:val="28"/>
        </w:rPr>
        <w:t xml:space="preserve"> </w:t>
      </w:r>
      <w:r w:rsidR="002D779E">
        <w:rPr>
          <w:sz w:val="28"/>
          <w:szCs w:val="28"/>
        </w:rPr>
        <w:t>п</w:t>
      </w:r>
      <w:r w:rsidR="004C4E45" w:rsidRPr="004C4E45">
        <w:rPr>
          <w:sz w:val="28"/>
          <w:szCs w:val="28"/>
        </w:rPr>
        <w:t xml:space="preserve">оддержка инвестиционной деятельности в форме сопровождения инвестиционных проектов по принципу "одного окна" оказывается в формах, указанных в </w:t>
      </w:r>
      <w:hyperlink w:anchor="P55" w:history="1">
        <w:r w:rsidR="004C4E45" w:rsidRPr="004C4E45">
          <w:rPr>
            <w:rStyle w:val="a7"/>
            <w:sz w:val="28"/>
            <w:szCs w:val="28"/>
          </w:rPr>
          <w:t>пункте 2.1</w:t>
        </w:r>
      </w:hyperlink>
      <w:r w:rsidR="004C4E45" w:rsidRPr="004C4E45">
        <w:rPr>
          <w:sz w:val="28"/>
          <w:szCs w:val="28"/>
        </w:rPr>
        <w:t xml:space="preserve"> настоящего раздела. </w:t>
      </w:r>
    </w:p>
    <w:p w:rsidR="004C4E45" w:rsidRPr="004C4E45" w:rsidRDefault="004C4E45" w:rsidP="004C4E45">
      <w:pPr>
        <w:ind w:firstLine="709"/>
        <w:jc w:val="both"/>
        <w:rPr>
          <w:sz w:val="28"/>
          <w:szCs w:val="28"/>
        </w:rPr>
      </w:pPr>
      <w:r w:rsidRPr="004C4E45">
        <w:rPr>
          <w:sz w:val="28"/>
          <w:szCs w:val="28"/>
        </w:rPr>
        <w:t xml:space="preserve">2.9. В течение 3 рабочих дней со дня принятия решения о предоставлении </w:t>
      </w:r>
      <w:r w:rsidR="002D779E">
        <w:rPr>
          <w:sz w:val="28"/>
          <w:szCs w:val="28"/>
        </w:rPr>
        <w:t>муниципальной</w:t>
      </w:r>
      <w:r w:rsidR="002D779E" w:rsidRPr="004C4E45">
        <w:rPr>
          <w:sz w:val="28"/>
          <w:szCs w:val="28"/>
        </w:rPr>
        <w:t xml:space="preserve"> </w:t>
      </w:r>
      <w:r w:rsidRPr="004C4E45">
        <w:rPr>
          <w:sz w:val="28"/>
          <w:szCs w:val="28"/>
        </w:rPr>
        <w:t>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реестр инвестиционных проектов, находящихся на сопровождении в уполномоченном органе по сопровождению инвестиционных проектов (далее - реестр), форма которого утверждается приказом руководителя уполномоченного органа по сопровождению инвестиционных проектов.</w:t>
      </w:r>
    </w:p>
    <w:p w:rsidR="0033310F" w:rsidRDefault="0033310F" w:rsidP="0033310F">
      <w:pPr>
        <w:ind w:firstLine="709"/>
        <w:jc w:val="both"/>
        <w:rPr>
          <w:sz w:val="28"/>
          <w:szCs w:val="28"/>
        </w:rPr>
      </w:pPr>
      <w:r>
        <w:rPr>
          <w:sz w:val="28"/>
          <w:szCs w:val="28"/>
        </w:rPr>
        <w:t>2.</w:t>
      </w:r>
      <w:r w:rsidR="007B7FB6">
        <w:rPr>
          <w:sz w:val="28"/>
          <w:szCs w:val="28"/>
        </w:rPr>
        <w:t>10</w:t>
      </w:r>
      <w:r>
        <w:rPr>
          <w:sz w:val="28"/>
          <w:szCs w:val="28"/>
        </w:rPr>
        <w:t xml:space="preserve">. Уполномоченный орган в течение двух рабочих дней с момента принятия решения о предоставлении </w:t>
      </w:r>
      <w:r w:rsidR="007B7FB6">
        <w:rPr>
          <w:sz w:val="28"/>
          <w:szCs w:val="28"/>
        </w:rPr>
        <w:t>заявителю</w:t>
      </w:r>
      <w:r w:rsidR="000F17F3">
        <w:rPr>
          <w:sz w:val="28"/>
          <w:szCs w:val="28"/>
        </w:rPr>
        <w:t xml:space="preserve"> муниципальной</w:t>
      </w:r>
      <w:r>
        <w:rPr>
          <w:sz w:val="28"/>
          <w:szCs w:val="28"/>
        </w:rPr>
        <w:t xml:space="preserve"> </w:t>
      </w:r>
      <w:r w:rsidR="007B7FB6" w:rsidRPr="007B7FB6">
        <w:rPr>
          <w:sz w:val="28"/>
          <w:szCs w:val="28"/>
        </w:rPr>
        <w:t>поддержк</w:t>
      </w:r>
      <w:r w:rsidR="007B7FB6">
        <w:rPr>
          <w:sz w:val="28"/>
          <w:szCs w:val="28"/>
        </w:rPr>
        <w:t>е</w:t>
      </w:r>
      <w:r w:rsidR="007B7FB6" w:rsidRPr="007B7FB6">
        <w:rPr>
          <w:sz w:val="28"/>
          <w:szCs w:val="28"/>
        </w:rPr>
        <w:t xml:space="preserve"> инвестиционной деятельности в форме сопровождения инвестиционных проектов  </w:t>
      </w:r>
      <w:r>
        <w:rPr>
          <w:sz w:val="28"/>
          <w:szCs w:val="28"/>
        </w:rPr>
        <w:t xml:space="preserve"> направляет в </w:t>
      </w:r>
      <w:r w:rsidR="00913939">
        <w:rPr>
          <w:sz w:val="28"/>
          <w:szCs w:val="28"/>
        </w:rPr>
        <w:t>Департамент инвестиционного развития</w:t>
      </w:r>
      <w:r>
        <w:rPr>
          <w:sz w:val="28"/>
          <w:szCs w:val="28"/>
        </w:rPr>
        <w:t xml:space="preserve"> Смоленской области, копию заявки, представленную </w:t>
      </w:r>
      <w:r w:rsidR="007B7FB6">
        <w:rPr>
          <w:sz w:val="28"/>
          <w:szCs w:val="28"/>
        </w:rPr>
        <w:t>заявителем,</w:t>
      </w:r>
      <w:r>
        <w:rPr>
          <w:sz w:val="28"/>
          <w:szCs w:val="28"/>
        </w:rPr>
        <w:t xml:space="preserve"> а также копию </w:t>
      </w:r>
      <w:r w:rsidR="00913939">
        <w:rPr>
          <w:sz w:val="28"/>
          <w:szCs w:val="28"/>
        </w:rPr>
        <w:t>распоряжения</w:t>
      </w:r>
      <w:r w:rsidR="00FE623D">
        <w:rPr>
          <w:sz w:val="28"/>
          <w:szCs w:val="28"/>
        </w:rPr>
        <w:t xml:space="preserve"> </w:t>
      </w:r>
      <w:r w:rsidR="00913939">
        <w:rPr>
          <w:sz w:val="28"/>
          <w:szCs w:val="28"/>
        </w:rPr>
        <w:t xml:space="preserve">Администрации муниципального образования «Велижский район» </w:t>
      </w:r>
      <w:r>
        <w:rPr>
          <w:sz w:val="28"/>
          <w:szCs w:val="28"/>
        </w:rPr>
        <w:t>о предоставлении</w:t>
      </w:r>
      <w:r w:rsidR="007B7FB6">
        <w:rPr>
          <w:sz w:val="28"/>
          <w:szCs w:val="28"/>
        </w:rPr>
        <w:t xml:space="preserve"> заявителю</w:t>
      </w:r>
      <w:r>
        <w:rPr>
          <w:sz w:val="28"/>
          <w:szCs w:val="28"/>
        </w:rPr>
        <w:t xml:space="preserve"> сопровождения инвестиционного проекта.</w:t>
      </w:r>
    </w:p>
    <w:p w:rsidR="0033310F" w:rsidRDefault="0033310F" w:rsidP="0033310F">
      <w:pPr>
        <w:ind w:firstLine="709"/>
        <w:jc w:val="both"/>
        <w:rPr>
          <w:sz w:val="28"/>
          <w:szCs w:val="28"/>
        </w:rPr>
      </w:pPr>
      <w:r>
        <w:rPr>
          <w:sz w:val="28"/>
          <w:szCs w:val="28"/>
        </w:rPr>
        <w:t>Уполномоченный орган ежеквартально в срок до 20 числа месяца, следующего за отчетным периодом, представляет</w:t>
      </w:r>
      <w:r w:rsidR="00913939" w:rsidRPr="00913939">
        <w:rPr>
          <w:sz w:val="28"/>
          <w:szCs w:val="28"/>
        </w:rPr>
        <w:t xml:space="preserve"> </w:t>
      </w:r>
      <w:r w:rsidR="00913939">
        <w:rPr>
          <w:sz w:val="28"/>
          <w:szCs w:val="28"/>
        </w:rPr>
        <w:t>в Департамент инвестиционного развития</w:t>
      </w:r>
      <w:r>
        <w:rPr>
          <w:sz w:val="28"/>
          <w:szCs w:val="28"/>
        </w:rPr>
        <w:t xml:space="preserve"> Смоленской области, информацию о ходе сопровождения инвестиционного проекта.</w:t>
      </w:r>
    </w:p>
    <w:p w:rsidR="0033310F" w:rsidRDefault="0033310F" w:rsidP="0033310F">
      <w:pPr>
        <w:ind w:firstLine="709"/>
        <w:jc w:val="both"/>
        <w:rPr>
          <w:sz w:val="28"/>
          <w:szCs w:val="28"/>
        </w:rPr>
      </w:pPr>
      <w:r>
        <w:rPr>
          <w:sz w:val="28"/>
          <w:szCs w:val="28"/>
        </w:rPr>
        <w:t>2.1</w:t>
      </w:r>
      <w:r w:rsidR="007B7FB6">
        <w:rPr>
          <w:sz w:val="28"/>
          <w:szCs w:val="28"/>
        </w:rPr>
        <w:t>1</w:t>
      </w:r>
      <w:r>
        <w:rPr>
          <w:sz w:val="28"/>
          <w:szCs w:val="28"/>
        </w:rPr>
        <w:t>.</w:t>
      </w:r>
      <w:r>
        <w:rPr>
          <w:sz w:val="28"/>
          <w:szCs w:val="28"/>
        </w:rPr>
        <w:tab/>
        <w:t xml:space="preserve">Механизм сопровождения инвестиционного проекта разрабатывается куратором инвестиционного проекта совместно </w:t>
      </w:r>
      <w:r w:rsidR="007B7FB6">
        <w:rPr>
          <w:sz w:val="28"/>
          <w:szCs w:val="28"/>
        </w:rPr>
        <w:t>с заявителем.</w:t>
      </w:r>
    </w:p>
    <w:p w:rsidR="00894ED0" w:rsidRPr="00894ED0" w:rsidRDefault="00CF4EE5" w:rsidP="00894ED0">
      <w:pPr>
        <w:ind w:firstLine="709"/>
        <w:jc w:val="both"/>
        <w:rPr>
          <w:sz w:val="28"/>
          <w:szCs w:val="28"/>
        </w:rPr>
      </w:pPr>
      <w:r>
        <w:rPr>
          <w:sz w:val="28"/>
          <w:szCs w:val="28"/>
        </w:rPr>
        <w:t>2.12</w:t>
      </w:r>
      <w:r w:rsidR="0033310F">
        <w:rPr>
          <w:sz w:val="28"/>
          <w:szCs w:val="28"/>
        </w:rPr>
        <w:t>.</w:t>
      </w:r>
      <w:r w:rsidR="0033310F">
        <w:rPr>
          <w:sz w:val="28"/>
          <w:szCs w:val="28"/>
        </w:rPr>
        <w:tab/>
      </w:r>
      <w:r w:rsidR="00894ED0" w:rsidRPr="00894ED0">
        <w:rPr>
          <w:sz w:val="28"/>
          <w:szCs w:val="28"/>
        </w:rPr>
        <w:t>Уполномоченный орган по сопровождению инвестиционных проектов принимает решение о прекращении предоставления</w:t>
      </w:r>
      <w:r w:rsidR="002D779E" w:rsidRPr="002D779E">
        <w:rPr>
          <w:sz w:val="28"/>
          <w:szCs w:val="28"/>
        </w:rPr>
        <w:t xml:space="preserve"> </w:t>
      </w:r>
      <w:r w:rsidR="002D779E">
        <w:rPr>
          <w:sz w:val="28"/>
          <w:szCs w:val="28"/>
        </w:rPr>
        <w:t>муниципальной</w:t>
      </w:r>
      <w:r w:rsidR="00894ED0" w:rsidRPr="00894ED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w:t>
      </w:r>
    </w:p>
    <w:p w:rsidR="00894ED0" w:rsidRPr="00894ED0" w:rsidRDefault="00894ED0" w:rsidP="00894ED0">
      <w:pPr>
        <w:ind w:firstLine="709"/>
        <w:jc w:val="both"/>
        <w:rPr>
          <w:sz w:val="28"/>
          <w:szCs w:val="28"/>
        </w:rPr>
      </w:pPr>
      <w:r w:rsidRPr="00894ED0">
        <w:rPr>
          <w:sz w:val="28"/>
          <w:szCs w:val="28"/>
        </w:rPr>
        <w:t>- по письменному заявлению заявителя;</w:t>
      </w:r>
    </w:p>
    <w:p w:rsidR="00894ED0" w:rsidRPr="00894ED0" w:rsidRDefault="00894ED0" w:rsidP="00894ED0">
      <w:pPr>
        <w:ind w:firstLine="709"/>
        <w:jc w:val="both"/>
        <w:rPr>
          <w:sz w:val="28"/>
          <w:szCs w:val="28"/>
        </w:rPr>
      </w:pPr>
      <w:r w:rsidRPr="00894ED0">
        <w:rPr>
          <w:sz w:val="28"/>
          <w:szCs w:val="28"/>
        </w:rPr>
        <w:t>- в случае ликвидации (прекращения деятельности) заявителя;</w:t>
      </w:r>
    </w:p>
    <w:p w:rsidR="00894ED0" w:rsidRPr="00894ED0" w:rsidRDefault="00894ED0" w:rsidP="00894ED0">
      <w:pPr>
        <w:ind w:firstLine="709"/>
        <w:jc w:val="both"/>
        <w:rPr>
          <w:sz w:val="28"/>
          <w:szCs w:val="28"/>
        </w:rPr>
      </w:pPr>
      <w:r w:rsidRPr="00894ED0">
        <w:rPr>
          <w:sz w:val="28"/>
          <w:szCs w:val="28"/>
        </w:rPr>
        <w:t>- в случае принятия куратором инвестиционного проекта и заявителем совместного решения о прекращении работы в связи с завершением инвестицион</w:t>
      </w:r>
      <w:r w:rsidRPr="00894ED0">
        <w:rPr>
          <w:sz w:val="28"/>
          <w:szCs w:val="28"/>
        </w:rPr>
        <w:lastRenderedPageBreak/>
        <w:t>ного проекта, отсутствием необходимости его дальнейшей государственной поддержки в форме сопровождения инвестиционных проектов по принципу "одного окна", оформленного в произвольной форме;</w:t>
      </w:r>
    </w:p>
    <w:p w:rsidR="00894ED0" w:rsidRPr="00894ED0" w:rsidRDefault="00894ED0" w:rsidP="00894ED0">
      <w:pPr>
        <w:ind w:firstLine="709"/>
        <w:jc w:val="both"/>
        <w:rPr>
          <w:sz w:val="28"/>
          <w:szCs w:val="28"/>
        </w:rPr>
      </w:pPr>
      <w:r w:rsidRPr="00894ED0">
        <w:rPr>
          <w:sz w:val="28"/>
          <w:szCs w:val="28"/>
        </w:rPr>
        <w:t>- в случае несоблюдения инвестором сроков реализации отдельных этапов инвестиционного проекта, обозначенных в паспорте, более чем на 9 месяцев.</w:t>
      </w:r>
    </w:p>
    <w:p w:rsidR="00311E00" w:rsidRDefault="00CF4EE5" w:rsidP="00311E00">
      <w:pPr>
        <w:ind w:firstLine="709"/>
        <w:jc w:val="both"/>
        <w:rPr>
          <w:sz w:val="28"/>
          <w:szCs w:val="28"/>
        </w:rPr>
      </w:pPr>
      <w:r>
        <w:rPr>
          <w:sz w:val="28"/>
          <w:szCs w:val="28"/>
        </w:rPr>
        <w:t>2.13</w:t>
      </w:r>
      <w:r w:rsidR="0033310F">
        <w:rPr>
          <w:sz w:val="28"/>
          <w:szCs w:val="28"/>
        </w:rPr>
        <w:t xml:space="preserve">. </w:t>
      </w:r>
      <w:r w:rsidR="00894ED0" w:rsidRPr="00894ED0">
        <w:rPr>
          <w:sz w:val="28"/>
          <w:szCs w:val="28"/>
        </w:rPr>
        <w:t>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руководителю уполномоченного органа по сопровождению инвестиционных проектов, на основании которой в течение 14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 предоставления</w:t>
      </w:r>
      <w:r w:rsidR="002D779E" w:rsidRPr="002D779E">
        <w:rPr>
          <w:sz w:val="28"/>
          <w:szCs w:val="28"/>
        </w:rPr>
        <w:t xml:space="preserve"> </w:t>
      </w:r>
      <w:r w:rsidR="002D779E">
        <w:rPr>
          <w:sz w:val="28"/>
          <w:szCs w:val="28"/>
        </w:rPr>
        <w:t>муниципальной</w:t>
      </w:r>
      <w:r w:rsidR="00894ED0" w:rsidRPr="00894ED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которое оформляется </w:t>
      </w:r>
      <w:r w:rsidR="00311E00">
        <w:rPr>
          <w:sz w:val="28"/>
          <w:szCs w:val="28"/>
        </w:rPr>
        <w:t xml:space="preserve">распоряжением Администрации муниципального образования «Велижский район». </w:t>
      </w:r>
    </w:p>
    <w:p w:rsidR="00311E00" w:rsidRPr="00311E00" w:rsidRDefault="00311E00" w:rsidP="00311E00">
      <w:pPr>
        <w:ind w:firstLine="709"/>
        <w:jc w:val="both"/>
        <w:rPr>
          <w:sz w:val="28"/>
          <w:szCs w:val="28"/>
        </w:rPr>
      </w:pPr>
      <w:r>
        <w:rPr>
          <w:sz w:val="28"/>
          <w:szCs w:val="28"/>
        </w:rPr>
        <w:t xml:space="preserve">2.14. </w:t>
      </w:r>
      <w:r w:rsidRPr="00311E00">
        <w:rPr>
          <w:sz w:val="28"/>
          <w:szCs w:val="28"/>
        </w:rPr>
        <w:t xml:space="preserve">Уполномоченный орган по сопровождению инвестиционных проектов в течение 5 календарных дней со дня издания соответствующего </w:t>
      </w:r>
      <w:r>
        <w:rPr>
          <w:sz w:val="28"/>
          <w:szCs w:val="28"/>
        </w:rPr>
        <w:t>распоряжения</w:t>
      </w:r>
      <w:r w:rsidRPr="00311E00">
        <w:rPr>
          <w:sz w:val="28"/>
          <w:szCs w:val="28"/>
        </w:rPr>
        <w:t xml:space="preserve"> направляет заявителю уведомление о прекращении предоставления</w:t>
      </w:r>
      <w:r w:rsidR="002D779E" w:rsidRPr="002D779E">
        <w:rPr>
          <w:sz w:val="28"/>
          <w:szCs w:val="28"/>
        </w:rPr>
        <w:t xml:space="preserve"> </w:t>
      </w:r>
      <w:r w:rsidR="002D779E">
        <w:rPr>
          <w:sz w:val="28"/>
          <w:szCs w:val="28"/>
        </w:rPr>
        <w:t>муниципальной</w:t>
      </w:r>
      <w:r w:rsidRPr="00311E00">
        <w:rPr>
          <w:sz w:val="28"/>
          <w:szCs w:val="28"/>
        </w:rPr>
        <w:t xml:space="preserve">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w:t>
      </w:r>
    </w:p>
    <w:p w:rsidR="00311E00" w:rsidRPr="00311E00" w:rsidRDefault="00311E00" w:rsidP="00311E00">
      <w:pPr>
        <w:ind w:firstLine="709"/>
        <w:jc w:val="both"/>
        <w:rPr>
          <w:sz w:val="28"/>
          <w:szCs w:val="28"/>
        </w:rPr>
      </w:pPr>
      <w:r w:rsidRPr="00311E00">
        <w:rPr>
          <w:sz w:val="28"/>
          <w:szCs w:val="28"/>
        </w:rPr>
        <w:t>- по электронной почте (в случае направления заявителем заявки и приложенных к ней документов в электронном виде);</w:t>
      </w:r>
    </w:p>
    <w:p w:rsidR="00311E00" w:rsidRPr="00311E00" w:rsidRDefault="00311E00" w:rsidP="00311E00">
      <w:pPr>
        <w:ind w:firstLine="709"/>
        <w:jc w:val="both"/>
        <w:rPr>
          <w:sz w:val="28"/>
          <w:szCs w:val="28"/>
        </w:rPr>
      </w:pPr>
      <w:r w:rsidRPr="00311E00">
        <w:rPr>
          <w:sz w:val="28"/>
          <w:szCs w:val="28"/>
        </w:rPr>
        <w:t>- почтовым отправлением (в случае направления заявителем заявки и приложенных к ней документов на бумажном носителе).</w:t>
      </w:r>
    </w:p>
    <w:p w:rsidR="00311E00" w:rsidRDefault="00311E00" w:rsidP="00311E00">
      <w:pPr>
        <w:ind w:firstLine="709"/>
        <w:jc w:val="both"/>
        <w:rPr>
          <w:sz w:val="28"/>
          <w:szCs w:val="28"/>
        </w:rPr>
      </w:pPr>
    </w:p>
    <w:p w:rsidR="00960608" w:rsidRDefault="00960608"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p w:rsidR="00F4172C" w:rsidRDefault="00F4172C" w:rsidP="00894ED0">
      <w:pPr>
        <w:ind w:firstLine="709"/>
        <w:jc w:val="both"/>
        <w:rPr>
          <w:sz w:val="28"/>
          <w:szCs w:val="28"/>
        </w:rPr>
      </w:pPr>
    </w:p>
    <w:tbl>
      <w:tblPr>
        <w:tblW w:w="9639" w:type="dxa"/>
        <w:tblLayout w:type="fixed"/>
        <w:tblLook w:val="00A0" w:firstRow="1" w:lastRow="0" w:firstColumn="1" w:lastColumn="0" w:noHBand="0" w:noVBand="0"/>
      </w:tblPr>
      <w:tblGrid>
        <w:gridCol w:w="567"/>
        <w:gridCol w:w="5778"/>
        <w:gridCol w:w="3294"/>
      </w:tblGrid>
      <w:tr w:rsidR="008F2B91" w:rsidRPr="00F4172C" w:rsidTr="00FB48E8">
        <w:trPr>
          <w:trHeight w:val="419"/>
        </w:trPr>
        <w:tc>
          <w:tcPr>
            <w:tcW w:w="567" w:type="dxa"/>
          </w:tcPr>
          <w:p w:rsidR="008F2B91" w:rsidRPr="00F4172C" w:rsidRDefault="008F2B91" w:rsidP="00F4172C">
            <w:pPr>
              <w:shd w:val="clear" w:color="auto" w:fill="FFFFFF"/>
              <w:spacing w:line="375" w:lineRule="atLeast"/>
              <w:jc w:val="right"/>
              <w:rPr>
                <w:rFonts w:ascii="Open Sans" w:hAnsi="Open Sans" w:cs="Arial"/>
                <w:color w:val="000000"/>
                <w:sz w:val="24"/>
                <w:szCs w:val="24"/>
              </w:rPr>
            </w:pPr>
          </w:p>
        </w:tc>
        <w:tc>
          <w:tcPr>
            <w:tcW w:w="9072" w:type="dxa"/>
            <w:gridSpan w:val="2"/>
            <w:noWrap/>
            <w:vAlign w:val="bottom"/>
          </w:tcPr>
          <w:p w:rsidR="008F2B91" w:rsidRPr="00F4172C" w:rsidRDefault="008F2B91" w:rsidP="00F4172C">
            <w:pPr>
              <w:shd w:val="clear" w:color="auto" w:fill="FFFFFF"/>
              <w:spacing w:line="375" w:lineRule="atLeast"/>
              <w:jc w:val="right"/>
              <w:rPr>
                <w:rFonts w:ascii="Open Sans" w:hAnsi="Open Sans" w:cs="Arial"/>
                <w:color w:val="000000"/>
                <w:sz w:val="24"/>
                <w:szCs w:val="24"/>
              </w:rPr>
            </w:pPr>
            <w:r w:rsidRPr="00F4172C">
              <w:rPr>
                <w:rFonts w:ascii="Open Sans" w:hAnsi="Open Sans" w:cs="Arial"/>
                <w:color w:val="000000"/>
                <w:sz w:val="24"/>
                <w:szCs w:val="24"/>
              </w:rPr>
              <w:t xml:space="preserve">Приложение 1 </w:t>
            </w:r>
          </w:p>
          <w:p w:rsidR="00BE5E73" w:rsidRPr="00BE5E73" w:rsidRDefault="00BE5E73" w:rsidP="00BE5E73">
            <w:pPr>
              <w:ind w:left="5385"/>
              <w:jc w:val="both"/>
              <w:textAlignment w:val="baseline"/>
              <w:rPr>
                <w:bCs/>
                <w:color w:val="000000"/>
                <w:sz w:val="24"/>
                <w:szCs w:val="24"/>
              </w:rPr>
            </w:pPr>
            <w:r>
              <w:rPr>
                <w:bCs/>
                <w:color w:val="000000"/>
                <w:sz w:val="24"/>
                <w:szCs w:val="24"/>
              </w:rPr>
              <w:t xml:space="preserve">к порядку </w:t>
            </w:r>
            <w:r w:rsidRPr="00BE5E73">
              <w:rPr>
                <w:bCs/>
                <w:color w:val="000000"/>
                <w:sz w:val="24"/>
                <w:szCs w:val="24"/>
              </w:rPr>
              <w:t xml:space="preserve">взаимодействия </w:t>
            </w:r>
            <w:r w:rsidRPr="00BE5E73">
              <w:rPr>
                <w:color w:val="000000"/>
                <w:sz w:val="24"/>
                <w:szCs w:val="24"/>
              </w:rPr>
              <w:t xml:space="preserve">Администрации муниципального образования «Велижский район» </w:t>
            </w:r>
            <w:r w:rsidRPr="00BE5E73">
              <w:rPr>
                <w:bCs/>
                <w:color w:val="000000"/>
                <w:sz w:val="24"/>
                <w:szCs w:val="24"/>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BE5E73" w:rsidRDefault="00BE5E73" w:rsidP="00F4172C">
            <w:pPr>
              <w:ind w:left="5385"/>
              <w:jc w:val="both"/>
              <w:textAlignment w:val="baseline"/>
              <w:rPr>
                <w:color w:val="000000"/>
                <w:sz w:val="24"/>
                <w:szCs w:val="24"/>
              </w:rPr>
            </w:pPr>
          </w:p>
          <w:p w:rsidR="008F2B91" w:rsidRPr="00F4172C" w:rsidRDefault="008F2B91" w:rsidP="00F4172C">
            <w:pPr>
              <w:ind w:left="5385"/>
              <w:jc w:val="both"/>
              <w:textAlignment w:val="baseline"/>
              <w:rPr>
                <w:rFonts w:ascii="&amp;quot" w:hAnsi="&amp;quot"/>
                <w:color w:val="000000"/>
                <w:sz w:val="18"/>
                <w:szCs w:val="18"/>
              </w:rPr>
            </w:pPr>
            <w:r w:rsidRPr="00F4172C">
              <w:rPr>
                <w:color w:val="000000"/>
                <w:sz w:val="24"/>
                <w:szCs w:val="24"/>
              </w:rPr>
              <w:t xml:space="preserve">  В отдел по управлению муниципальным имуществом, экономике, комплексному развитию Администрации муниципального образования «Велижский район»  </w:t>
            </w:r>
            <w:r w:rsidRPr="00F4172C">
              <w:rPr>
                <w:rFonts w:ascii="&amp;quot" w:hAnsi="&amp;quot"/>
                <w:color w:val="000000"/>
                <w:sz w:val="24"/>
                <w:szCs w:val="24"/>
              </w:rPr>
              <w:t> </w:t>
            </w:r>
          </w:p>
          <w:p w:rsidR="008F2B91" w:rsidRPr="00F4172C" w:rsidRDefault="008F2B91" w:rsidP="00F4172C">
            <w:pPr>
              <w:rPr>
                <w:sz w:val="28"/>
                <w:szCs w:val="28"/>
                <w:lang w:eastAsia="en-US"/>
              </w:rPr>
            </w:pPr>
          </w:p>
          <w:p w:rsidR="008F2B91" w:rsidRPr="00F4172C" w:rsidRDefault="008F2B91" w:rsidP="00F4172C">
            <w:pPr>
              <w:ind w:firstLine="709"/>
              <w:jc w:val="center"/>
              <w:rPr>
                <w:sz w:val="28"/>
                <w:szCs w:val="28"/>
                <w:lang w:eastAsia="en-US"/>
              </w:rPr>
            </w:pPr>
            <w:r w:rsidRPr="00F4172C">
              <w:rPr>
                <w:b/>
                <w:sz w:val="28"/>
                <w:szCs w:val="28"/>
                <w:lang w:eastAsia="en-US"/>
              </w:rPr>
              <w:t>ЗАЯВКА</w:t>
            </w:r>
          </w:p>
          <w:p w:rsidR="008F2B91" w:rsidRPr="00F4172C" w:rsidRDefault="008F2B91" w:rsidP="00F4172C">
            <w:pPr>
              <w:ind w:firstLine="709"/>
              <w:jc w:val="center"/>
              <w:rPr>
                <w:b/>
                <w:sz w:val="28"/>
                <w:szCs w:val="28"/>
                <w:lang w:eastAsia="en-US"/>
              </w:rPr>
            </w:pPr>
            <w:r w:rsidRPr="00F4172C">
              <w:rPr>
                <w:b/>
                <w:sz w:val="28"/>
                <w:szCs w:val="28"/>
                <w:lang w:eastAsia="en-US"/>
              </w:rPr>
              <w:t>на реализацию инвестиционного проекта</w:t>
            </w:r>
          </w:p>
          <w:p w:rsidR="008F2B91" w:rsidRPr="00F4172C" w:rsidRDefault="008F2B91" w:rsidP="008F2B91">
            <w:pPr>
              <w:ind w:firstLine="709"/>
              <w:jc w:val="center"/>
              <w:rPr>
                <w:b/>
                <w:bCs/>
                <w:sz w:val="28"/>
                <w:szCs w:val="28"/>
                <w:lang w:eastAsia="en-US"/>
              </w:rPr>
            </w:pPr>
            <w:r w:rsidRPr="00F4172C">
              <w:rPr>
                <w:b/>
                <w:sz w:val="28"/>
                <w:szCs w:val="28"/>
                <w:lang w:eastAsia="en-US"/>
              </w:rPr>
              <w:t xml:space="preserve">на территории </w:t>
            </w:r>
            <w:r>
              <w:rPr>
                <w:b/>
                <w:sz w:val="28"/>
                <w:szCs w:val="28"/>
                <w:lang w:eastAsia="en-US"/>
              </w:rPr>
              <w:t>муниципального образования «Велижский район»</w:t>
            </w:r>
          </w:p>
        </w:tc>
      </w:tr>
      <w:tr w:rsidR="008F2B91" w:rsidRPr="00F4172C" w:rsidTr="00FB48E8">
        <w:trPr>
          <w:trHeight w:val="381"/>
        </w:trPr>
        <w:tc>
          <w:tcPr>
            <w:tcW w:w="567" w:type="dxa"/>
          </w:tcPr>
          <w:p w:rsidR="008F2B91" w:rsidRPr="00F4172C" w:rsidRDefault="008F2B91" w:rsidP="00F4172C">
            <w:pPr>
              <w:ind w:firstLine="709"/>
              <w:jc w:val="both"/>
              <w:rPr>
                <w:b/>
                <w:bCs/>
                <w:sz w:val="28"/>
                <w:szCs w:val="28"/>
                <w:lang w:eastAsia="en-US"/>
              </w:rPr>
            </w:pPr>
          </w:p>
        </w:tc>
        <w:tc>
          <w:tcPr>
            <w:tcW w:w="9072" w:type="dxa"/>
            <w:gridSpan w:val="2"/>
            <w:vAlign w:val="bottom"/>
          </w:tcPr>
          <w:p w:rsidR="008F2B91" w:rsidRPr="00F4172C" w:rsidRDefault="008F2B91" w:rsidP="00F4172C">
            <w:pPr>
              <w:ind w:firstLine="709"/>
              <w:jc w:val="both"/>
              <w:rPr>
                <w:b/>
                <w:bCs/>
                <w:sz w:val="28"/>
                <w:szCs w:val="28"/>
                <w:lang w:eastAsia="en-US"/>
              </w:rPr>
            </w:pPr>
          </w:p>
        </w:tc>
      </w:tr>
      <w:tr w:rsidR="008F2B91" w:rsidRPr="00F4172C" w:rsidTr="00FB48E8">
        <w:trPr>
          <w:trHeight w:val="30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 xml:space="preserve"> Наименование инвестиционного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9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color w:val="000000"/>
                <w:sz w:val="28"/>
                <w:szCs w:val="28"/>
              </w:rPr>
            </w:pPr>
            <w:r w:rsidRPr="00C023E1">
              <w:rPr>
                <w:color w:val="000000"/>
                <w:sz w:val="28"/>
                <w:szCs w:val="28"/>
              </w:rPr>
              <w:t>1.1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color w:val="000000"/>
                <w:sz w:val="28"/>
                <w:szCs w:val="28"/>
              </w:rPr>
              <w:t>Инициатор инвестиционного проекта (инвестор)</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val="en-US" w:eastAsia="en-US"/>
              </w:rPr>
            </w:pPr>
          </w:p>
        </w:tc>
      </w:tr>
      <w:tr w:rsidR="008F2B91" w:rsidRPr="00F4172C" w:rsidTr="00FB48E8">
        <w:trPr>
          <w:trHeight w:val="267"/>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Основной вид деятельности</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1.3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Реквизиты: юридический и фактический адрес, телефон/факс, адрес электронной почты</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65"/>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1.4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ФИО и должность руководителя</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1B304B" w:rsidRPr="00C023E1" w:rsidRDefault="001B304B" w:rsidP="00F4172C">
            <w:pPr>
              <w:jc w:val="both"/>
              <w:rPr>
                <w:bCs/>
                <w:sz w:val="28"/>
                <w:szCs w:val="28"/>
                <w:lang w:eastAsia="en-US"/>
              </w:rPr>
            </w:pPr>
          </w:p>
          <w:p w:rsidR="008F2B91" w:rsidRPr="00C023E1" w:rsidRDefault="001B304B" w:rsidP="00F4172C">
            <w:pPr>
              <w:jc w:val="both"/>
              <w:rPr>
                <w:bCs/>
                <w:sz w:val="28"/>
                <w:szCs w:val="28"/>
                <w:lang w:eastAsia="en-US"/>
              </w:rPr>
            </w:pPr>
            <w:r w:rsidRPr="00C023E1">
              <w:rPr>
                <w:bCs/>
                <w:sz w:val="28"/>
                <w:szCs w:val="28"/>
                <w:lang w:eastAsia="en-US"/>
              </w:rPr>
              <w:t>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sz w:val="28"/>
                <w:szCs w:val="28"/>
                <w:lang w:eastAsia="en-US"/>
              </w:rPr>
            </w:pPr>
            <w:r w:rsidRPr="00C023E1">
              <w:rPr>
                <w:bCs/>
                <w:sz w:val="28"/>
                <w:szCs w:val="28"/>
                <w:lang w:eastAsia="en-US"/>
              </w:rPr>
              <w:t>Объем инвестиций по инвестиционному проекту (млн. руб.)</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2.1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Значение реализации инвестиционного проекта (социальная, экономическая, экологическая, иная (в зависимости от специфики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ФИО инициатора инвестиционного проекта (инвестора), ответственного за взаимодействие с Администрацией муниципального образования «Велижский район» при рассмотрении и сопровождении инвестиционного проекта</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181"/>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color w:val="3B3B3B"/>
                <w:sz w:val="28"/>
                <w:szCs w:val="28"/>
              </w:rPr>
            </w:pPr>
            <w:r w:rsidRPr="00C023E1">
              <w:rPr>
                <w:color w:val="3B3B3B"/>
                <w:sz w:val="28"/>
                <w:szCs w:val="28"/>
              </w:rPr>
              <w:t>3.1</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color w:val="3B3B3B"/>
                <w:sz w:val="28"/>
                <w:szCs w:val="28"/>
              </w:rPr>
              <w:t xml:space="preserve"> </w:t>
            </w:r>
            <w:r w:rsidRPr="00C023E1">
              <w:rPr>
                <w:bCs/>
                <w:sz w:val="28"/>
                <w:szCs w:val="28"/>
                <w:lang w:eastAsia="en-US"/>
              </w:rPr>
              <w:t>Должность</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9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3.2</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Контактный телефон/факс</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8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3.3</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Адрес электронной почты</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279"/>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1B304B" w:rsidP="00F4172C">
            <w:pPr>
              <w:jc w:val="both"/>
              <w:rPr>
                <w:bCs/>
                <w:sz w:val="28"/>
                <w:szCs w:val="28"/>
                <w:lang w:eastAsia="en-US"/>
              </w:rPr>
            </w:pPr>
            <w:r w:rsidRPr="00C023E1">
              <w:rPr>
                <w:bCs/>
                <w:sz w:val="28"/>
                <w:szCs w:val="28"/>
                <w:lang w:eastAsia="en-US"/>
              </w:rPr>
              <w:t>3.4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xml:space="preserve">Адрес местонахождения </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4172C">
            <w:pPr>
              <w:jc w:val="both"/>
              <w:rPr>
                <w:bCs/>
                <w:sz w:val="28"/>
                <w:szCs w:val="28"/>
                <w:lang w:eastAsia="en-US"/>
              </w:rPr>
            </w:pPr>
          </w:p>
          <w:p w:rsidR="001B304B" w:rsidRPr="00C023E1" w:rsidRDefault="001B304B" w:rsidP="00F4172C">
            <w:pPr>
              <w:jc w:val="both"/>
              <w:rPr>
                <w:bCs/>
                <w:sz w:val="28"/>
                <w:szCs w:val="28"/>
                <w:lang w:eastAsia="en-US"/>
              </w:rPr>
            </w:pPr>
          </w:p>
          <w:p w:rsidR="001B304B" w:rsidRPr="00C023E1" w:rsidRDefault="001B304B" w:rsidP="00F4172C">
            <w:pPr>
              <w:jc w:val="both"/>
              <w:rPr>
                <w:bCs/>
                <w:sz w:val="28"/>
                <w:szCs w:val="28"/>
                <w:lang w:eastAsia="en-US"/>
              </w:rPr>
            </w:pPr>
            <w:r w:rsidRPr="00C023E1">
              <w:rPr>
                <w:bCs/>
                <w:sz w:val="28"/>
                <w:szCs w:val="28"/>
                <w:lang w:eastAsia="en-US"/>
              </w:rPr>
              <w:t>4</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4172C">
            <w:pPr>
              <w:jc w:val="both"/>
              <w:rPr>
                <w:bCs/>
                <w:sz w:val="28"/>
                <w:szCs w:val="28"/>
                <w:lang w:eastAsia="en-US"/>
              </w:rPr>
            </w:pPr>
            <w:r w:rsidRPr="00C023E1">
              <w:rPr>
                <w:bCs/>
                <w:sz w:val="28"/>
                <w:szCs w:val="28"/>
                <w:lang w:eastAsia="en-US"/>
              </w:rPr>
              <w:t xml:space="preserve"> Информация о требуемом содействии по сопровождению инвестиционного проекта с указанием конкретных действий и обоснованием</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882145">
            <w:pPr>
              <w:jc w:val="both"/>
              <w:rPr>
                <w:sz w:val="28"/>
                <w:szCs w:val="28"/>
              </w:rPr>
            </w:pPr>
          </w:p>
          <w:p w:rsidR="001B304B" w:rsidRPr="00C023E1" w:rsidRDefault="001B304B" w:rsidP="00882145">
            <w:pPr>
              <w:jc w:val="both"/>
              <w:rPr>
                <w:sz w:val="28"/>
                <w:szCs w:val="28"/>
              </w:rPr>
            </w:pPr>
          </w:p>
          <w:p w:rsidR="001B304B" w:rsidRPr="00C023E1" w:rsidRDefault="001B304B" w:rsidP="00882145">
            <w:pPr>
              <w:jc w:val="both"/>
              <w:rPr>
                <w:sz w:val="28"/>
                <w:szCs w:val="28"/>
              </w:rPr>
            </w:pPr>
            <w:r w:rsidRPr="00C023E1">
              <w:rPr>
                <w:sz w:val="28"/>
                <w:szCs w:val="28"/>
              </w:rPr>
              <w:t>5</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882145">
            <w:pPr>
              <w:jc w:val="both"/>
              <w:rPr>
                <w:bCs/>
                <w:sz w:val="28"/>
                <w:szCs w:val="28"/>
                <w:lang w:eastAsia="en-US"/>
              </w:rPr>
            </w:pPr>
            <w:r w:rsidRPr="00C023E1">
              <w:rPr>
                <w:sz w:val="28"/>
                <w:szCs w:val="28"/>
              </w:rPr>
              <w:t> Подтверждение достоверности информации, содержащаяся в обращении и прилагаемых к нему документах</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8F2B91" w:rsidRPr="00C023E1" w:rsidRDefault="008F2B91"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p>
          <w:p w:rsidR="001B304B" w:rsidRPr="00C023E1" w:rsidRDefault="001B304B" w:rsidP="00F14B71">
            <w:pPr>
              <w:jc w:val="both"/>
              <w:rPr>
                <w:sz w:val="28"/>
                <w:szCs w:val="28"/>
              </w:rPr>
            </w:pPr>
            <w:r w:rsidRPr="00C023E1">
              <w:rPr>
                <w:sz w:val="28"/>
                <w:szCs w:val="28"/>
              </w:rPr>
              <w:t>6</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14B71">
            <w:pPr>
              <w:jc w:val="both"/>
              <w:rPr>
                <w:sz w:val="28"/>
                <w:szCs w:val="28"/>
              </w:rPr>
            </w:pPr>
            <w:r w:rsidRPr="00C023E1">
              <w:rPr>
                <w:sz w:val="28"/>
                <w:szCs w:val="28"/>
              </w:rPr>
              <w:t xml:space="preserve"> Подтверждение об отсутствии у инициатора инвестиционного проекта (инвестора) реорганизации, ликвидации или банкротства, а также ограничения иным образом в соответ-</w:t>
            </w:r>
          </w:p>
          <w:p w:rsidR="008F2B91" w:rsidRPr="00C023E1" w:rsidRDefault="008F2B91" w:rsidP="00F14B71">
            <w:pPr>
              <w:jc w:val="both"/>
              <w:rPr>
                <w:sz w:val="28"/>
                <w:szCs w:val="28"/>
              </w:rPr>
            </w:pPr>
            <w:r w:rsidRPr="00C023E1">
              <w:rPr>
                <w:sz w:val="28"/>
                <w:szCs w:val="28"/>
              </w:rPr>
              <w:t>вии с законодательством;</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r w:rsidR="008F2B91" w:rsidRPr="00F4172C" w:rsidTr="00FB48E8">
        <w:trPr>
          <w:trHeight w:val="460"/>
        </w:trPr>
        <w:tc>
          <w:tcPr>
            <w:tcW w:w="567" w:type="dxa"/>
            <w:tcBorders>
              <w:top w:val="single" w:sz="4" w:space="0" w:color="auto"/>
              <w:left w:val="single" w:sz="4" w:space="0" w:color="auto"/>
              <w:bottom w:val="single" w:sz="4" w:space="0" w:color="auto"/>
              <w:right w:val="single" w:sz="4" w:space="0" w:color="auto"/>
            </w:tcBorders>
          </w:tcPr>
          <w:p w:rsidR="001B304B" w:rsidRPr="00C023E1" w:rsidRDefault="001B304B" w:rsidP="00F8449C">
            <w:pPr>
              <w:jc w:val="both"/>
              <w:rPr>
                <w:sz w:val="28"/>
                <w:szCs w:val="28"/>
              </w:rPr>
            </w:pPr>
          </w:p>
          <w:p w:rsidR="001B304B" w:rsidRPr="00C023E1" w:rsidRDefault="001B304B" w:rsidP="00F8449C">
            <w:pPr>
              <w:jc w:val="both"/>
              <w:rPr>
                <w:sz w:val="28"/>
                <w:szCs w:val="28"/>
              </w:rPr>
            </w:pPr>
          </w:p>
          <w:p w:rsidR="001B304B" w:rsidRPr="00C023E1" w:rsidRDefault="001B304B" w:rsidP="00F8449C">
            <w:pPr>
              <w:jc w:val="both"/>
              <w:rPr>
                <w:sz w:val="28"/>
                <w:szCs w:val="28"/>
              </w:rPr>
            </w:pPr>
          </w:p>
          <w:p w:rsidR="001B304B" w:rsidRPr="00C023E1" w:rsidRDefault="001B304B" w:rsidP="00F8449C">
            <w:pPr>
              <w:jc w:val="both"/>
              <w:rPr>
                <w:sz w:val="28"/>
                <w:szCs w:val="28"/>
              </w:rPr>
            </w:pPr>
          </w:p>
          <w:p w:rsidR="008F2B91" w:rsidRPr="00C023E1" w:rsidRDefault="001B304B" w:rsidP="00F8449C">
            <w:pPr>
              <w:jc w:val="both"/>
              <w:rPr>
                <w:sz w:val="28"/>
                <w:szCs w:val="28"/>
              </w:rPr>
            </w:pPr>
            <w:r w:rsidRPr="00C023E1">
              <w:rPr>
                <w:sz w:val="28"/>
                <w:szCs w:val="28"/>
              </w:rPr>
              <w:t>7</w:t>
            </w:r>
          </w:p>
        </w:tc>
        <w:tc>
          <w:tcPr>
            <w:tcW w:w="5778" w:type="dxa"/>
            <w:tcBorders>
              <w:top w:val="single" w:sz="4" w:space="0" w:color="auto"/>
              <w:left w:val="single" w:sz="4" w:space="0" w:color="auto"/>
              <w:bottom w:val="single" w:sz="4" w:space="0" w:color="auto"/>
              <w:right w:val="single" w:sz="4" w:space="0" w:color="auto"/>
            </w:tcBorders>
            <w:vAlign w:val="center"/>
          </w:tcPr>
          <w:p w:rsidR="008F2B91" w:rsidRPr="00C023E1" w:rsidRDefault="008F2B91" w:rsidP="00F8449C">
            <w:pPr>
              <w:jc w:val="both"/>
              <w:rPr>
                <w:sz w:val="28"/>
                <w:szCs w:val="28"/>
              </w:rPr>
            </w:pPr>
            <w:r w:rsidRPr="00C023E1">
              <w:rPr>
                <w:sz w:val="28"/>
                <w:szCs w:val="28"/>
              </w:rPr>
              <w:t xml:space="preserve"> Отсутствие возражения у инициатора инвестиционного проекта (инвестор) против доступа к указанной в обращении информации всех лиц, участвующих в экспертизе и оценке заявки и приложенных к ней документов.</w:t>
            </w:r>
          </w:p>
        </w:tc>
        <w:tc>
          <w:tcPr>
            <w:tcW w:w="3294" w:type="dxa"/>
            <w:tcBorders>
              <w:top w:val="single" w:sz="4" w:space="0" w:color="auto"/>
              <w:left w:val="nil"/>
              <w:bottom w:val="single" w:sz="4" w:space="0" w:color="auto"/>
              <w:right w:val="single" w:sz="4" w:space="0" w:color="auto"/>
            </w:tcBorders>
          </w:tcPr>
          <w:p w:rsidR="008F2B91" w:rsidRPr="00F4172C" w:rsidRDefault="008F2B91" w:rsidP="00F4172C">
            <w:pPr>
              <w:ind w:firstLine="709"/>
              <w:jc w:val="both"/>
              <w:rPr>
                <w:b/>
                <w:bCs/>
                <w:sz w:val="24"/>
                <w:szCs w:val="24"/>
                <w:lang w:eastAsia="en-US"/>
              </w:rPr>
            </w:pPr>
          </w:p>
        </w:tc>
      </w:tr>
    </w:tbl>
    <w:p w:rsidR="001B473D" w:rsidRDefault="001D593B" w:rsidP="001D593B">
      <w:pPr>
        <w:jc w:val="both"/>
        <w:rPr>
          <w:sz w:val="28"/>
          <w:szCs w:val="28"/>
        </w:rPr>
      </w:pPr>
      <w:r>
        <w:rPr>
          <w:sz w:val="28"/>
          <w:szCs w:val="28"/>
        </w:rPr>
        <w:t xml:space="preserve">         </w:t>
      </w:r>
      <w:r w:rsidR="00F4172C" w:rsidRPr="00F4172C">
        <w:rPr>
          <w:sz w:val="28"/>
          <w:szCs w:val="28"/>
        </w:rPr>
        <w:t>К заявке прилага</w:t>
      </w:r>
      <w:r w:rsidR="001B473D">
        <w:rPr>
          <w:sz w:val="28"/>
          <w:szCs w:val="28"/>
        </w:rPr>
        <w:t>ю</w:t>
      </w:r>
      <w:r w:rsidR="00F4172C" w:rsidRPr="00F4172C">
        <w:rPr>
          <w:sz w:val="28"/>
          <w:szCs w:val="28"/>
        </w:rPr>
        <w:t>тся</w:t>
      </w:r>
      <w:r w:rsidR="001B473D">
        <w:rPr>
          <w:sz w:val="28"/>
          <w:szCs w:val="28"/>
        </w:rPr>
        <w:t>:</w:t>
      </w:r>
    </w:p>
    <w:p w:rsidR="00F4172C" w:rsidRPr="00F4172C" w:rsidRDefault="001B473D" w:rsidP="001D593B">
      <w:pPr>
        <w:jc w:val="both"/>
        <w:rPr>
          <w:sz w:val="28"/>
          <w:szCs w:val="28"/>
        </w:rPr>
      </w:pPr>
      <w:r>
        <w:rPr>
          <w:sz w:val="28"/>
          <w:szCs w:val="28"/>
        </w:rPr>
        <w:t>-</w:t>
      </w:r>
      <w:r w:rsidR="00F4172C" w:rsidRPr="00F4172C">
        <w:rPr>
          <w:sz w:val="28"/>
          <w:szCs w:val="28"/>
        </w:rPr>
        <w:t xml:space="preserve"> Паспорт инвестиционного проекта</w:t>
      </w:r>
      <w:r>
        <w:rPr>
          <w:sz w:val="28"/>
          <w:szCs w:val="28"/>
        </w:rPr>
        <w:t>;</w:t>
      </w:r>
    </w:p>
    <w:p w:rsidR="00F4172C" w:rsidRPr="00F4172C" w:rsidRDefault="001B473D" w:rsidP="001B473D">
      <w:pPr>
        <w:jc w:val="both"/>
        <w:rPr>
          <w:bCs/>
          <w:sz w:val="28"/>
          <w:szCs w:val="28"/>
        </w:rPr>
      </w:pPr>
      <w:r>
        <w:rPr>
          <w:bCs/>
          <w:sz w:val="28"/>
          <w:szCs w:val="28"/>
        </w:rPr>
        <w:t xml:space="preserve">- согласие на обработку </w:t>
      </w:r>
      <w:r w:rsidR="00F8449C">
        <w:rPr>
          <w:bCs/>
          <w:sz w:val="28"/>
          <w:szCs w:val="28"/>
        </w:rPr>
        <w:t>персональных данных.</w:t>
      </w:r>
    </w:p>
    <w:p w:rsidR="00F4172C" w:rsidRPr="00F4172C" w:rsidRDefault="00F4172C" w:rsidP="00F4172C">
      <w:pPr>
        <w:jc w:val="both"/>
        <w:rPr>
          <w:bCs/>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 xml:space="preserve">Инвестор (инициатор инвестиционного проекта)                                                                                                                                                                                                                                                                                                                                                                               </w:t>
      </w:r>
    </w:p>
    <w:p w:rsidR="00F4172C" w:rsidRPr="00F4172C" w:rsidRDefault="00F4172C" w:rsidP="00F4172C">
      <w:pPr>
        <w:widowControl w:val="0"/>
        <w:autoSpaceDE w:val="0"/>
        <w:autoSpaceDN w:val="0"/>
        <w:adjustRightInd w:val="0"/>
        <w:rPr>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____________/_____________________/</w:t>
      </w:r>
    </w:p>
    <w:p w:rsidR="00F4172C" w:rsidRPr="00F4172C" w:rsidRDefault="00F4172C" w:rsidP="00F4172C">
      <w:pPr>
        <w:widowControl w:val="0"/>
        <w:autoSpaceDE w:val="0"/>
        <w:autoSpaceDN w:val="0"/>
        <w:adjustRightInd w:val="0"/>
        <w:rPr>
          <w:bCs/>
          <w:sz w:val="28"/>
          <w:szCs w:val="28"/>
        </w:rPr>
      </w:pPr>
      <w:r w:rsidRPr="00F4172C">
        <w:rPr>
          <w:bCs/>
          <w:sz w:val="28"/>
          <w:szCs w:val="28"/>
        </w:rPr>
        <w:t xml:space="preserve">        (подпись)                (расшифровка подписи)</w:t>
      </w:r>
    </w:p>
    <w:p w:rsidR="00F4172C" w:rsidRPr="00F4172C" w:rsidRDefault="00F4172C" w:rsidP="00F4172C">
      <w:pPr>
        <w:widowControl w:val="0"/>
        <w:autoSpaceDE w:val="0"/>
        <w:autoSpaceDN w:val="0"/>
        <w:adjustRightInd w:val="0"/>
        <w:rPr>
          <w:sz w:val="28"/>
          <w:szCs w:val="28"/>
        </w:rPr>
      </w:pPr>
      <w:r w:rsidRPr="00F4172C">
        <w:rPr>
          <w:sz w:val="28"/>
          <w:szCs w:val="28"/>
        </w:rPr>
        <w:t xml:space="preserve">        М.П.</w:t>
      </w:r>
    </w:p>
    <w:p w:rsidR="00F4172C" w:rsidRPr="00F4172C" w:rsidRDefault="00F4172C" w:rsidP="00F4172C">
      <w:pPr>
        <w:widowControl w:val="0"/>
        <w:autoSpaceDE w:val="0"/>
        <w:autoSpaceDN w:val="0"/>
        <w:adjustRightInd w:val="0"/>
        <w:rPr>
          <w:sz w:val="28"/>
          <w:szCs w:val="28"/>
        </w:rPr>
      </w:pPr>
    </w:p>
    <w:p w:rsidR="00F4172C" w:rsidRPr="00F4172C" w:rsidRDefault="00F4172C" w:rsidP="00F4172C">
      <w:pPr>
        <w:widowControl w:val="0"/>
        <w:autoSpaceDE w:val="0"/>
        <w:autoSpaceDN w:val="0"/>
        <w:adjustRightInd w:val="0"/>
        <w:rPr>
          <w:sz w:val="28"/>
          <w:szCs w:val="28"/>
        </w:rPr>
      </w:pPr>
      <w:r w:rsidRPr="00F4172C">
        <w:rPr>
          <w:sz w:val="28"/>
          <w:szCs w:val="28"/>
        </w:rPr>
        <w:t xml:space="preserve">«_____» ________________ 20_____ г.                   </w:t>
      </w:r>
    </w:p>
    <w:p w:rsidR="00F4172C" w:rsidRDefault="00F4172C" w:rsidP="00F4172C">
      <w:pPr>
        <w:widowControl w:val="0"/>
        <w:autoSpaceDE w:val="0"/>
        <w:autoSpaceDN w:val="0"/>
        <w:jc w:val="center"/>
        <w:rPr>
          <w:sz w:val="28"/>
        </w:rPr>
      </w:pPr>
    </w:p>
    <w:p w:rsidR="00F4172C" w:rsidRDefault="00F4172C" w:rsidP="00F4172C">
      <w:pPr>
        <w:widowControl w:val="0"/>
        <w:autoSpaceDE w:val="0"/>
        <w:autoSpaceDN w:val="0"/>
        <w:jc w:val="center"/>
        <w:rPr>
          <w:sz w:val="28"/>
        </w:rPr>
      </w:pPr>
    </w:p>
    <w:p w:rsidR="00C023E1" w:rsidRPr="00F4172C" w:rsidRDefault="00C023E1" w:rsidP="00F4172C">
      <w:pPr>
        <w:widowControl w:val="0"/>
        <w:autoSpaceDE w:val="0"/>
        <w:autoSpaceDN w:val="0"/>
        <w:jc w:val="center"/>
        <w:rPr>
          <w:sz w:val="28"/>
        </w:rPr>
      </w:pPr>
    </w:p>
    <w:p w:rsidR="00F15275" w:rsidRPr="00E62F04" w:rsidRDefault="00F15275" w:rsidP="00F15275">
      <w:pPr>
        <w:widowControl w:val="0"/>
        <w:autoSpaceDE w:val="0"/>
        <w:autoSpaceDN w:val="0"/>
        <w:jc w:val="center"/>
        <w:rPr>
          <w:sz w:val="28"/>
        </w:rPr>
      </w:pPr>
      <w:r w:rsidRPr="00E62F04">
        <w:rPr>
          <w:sz w:val="28"/>
        </w:rPr>
        <w:t>СОГЛАСИЕ</w:t>
      </w:r>
    </w:p>
    <w:p w:rsidR="00F15275" w:rsidRPr="00E62F04" w:rsidRDefault="00F15275" w:rsidP="00F15275">
      <w:pPr>
        <w:widowControl w:val="0"/>
        <w:autoSpaceDE w:val="0"/>
        <w:autoSpaceDN w:val="0"/>
        <w:jc w:val="center"/>
        <w:rPr>
          <w:sz w:val="28"/>
        </w:rPr>
      </w:pPr>
      <w:r w:rsidRPr="00E62F04">
        <w:rPr>
          <w:sz w:val="28"/>
        </w:rPr>
        <w:t>на обработку персональных данных</w:t>
      </w:r>
    </w:p>
    <w:p w:rsidR="00F15275" w:rsidRPr="00E62F04" w:rsidRDefault="00F15275" w:rsidP="00F15275">
      <w:pPr>
        <w:widowControl w:val="0"/>
        <w:autoSpaceDE w:val="0"/>
        <w:autoSpaceDN w:val="0"/>
        <w:jc w:val="center"/>
        <w:rPr>
          <w:sz w:val="28"/>
        </w:rPr>
      </w:pPr>
    </w:p>
    <w:p w:rsidR="00F4172C" w:rsidRPr="00F4172C" w:rsidRDefault="00F4172C" w:rsidP="00F4172C">
      <w:pPr>
        <w:widowControl w:val="0"/>
        <w:autoSpaceDE w:val="0"/>
        <w:autoSpaceDN w:val="0"/>
        <w:jc w:val="center"/>
        <w:rPr>
          <w:sz w:val="28"/>
        </w:rPr>
      </w:pPr>
    </w:p>
    <w:p w:rsidR="00F15275" w:rsidRPr="00F15275" w:rsidRDefault="00F15275" w:rsidP="00F15275">
      <w:pPr>
        <w:widowControl w:val="0"/>
        <w:autoSpaceDE w:val="0"/>
        <w:autoSpaceDN w:val="0"/>
        <w:jc w:val="both"/>
        <w:rPr>
          <w:sz w:val="28"/>
        </w:rPr>
      </w:pPr>
      <w:r w:rsidRPr="00F15275">
        <w:rPr>
          <w:sz w:val="28"/>
        </w:rPr>
        <w:t xml:space="preserve">г. </w:t>
      </w:r>
      <w:r>
        <w:rPr>
          <w:sz w:val="28"/>
        </w:rPr>
        <w:t>Велиж</w:t>
      </w:r>
      <w:r w:rsidRPr="00F15275">
        <w:rPr>
          <w:sz w:val="28"/>
        </w:rPr>
        <w:t xml:space="preserve">                                                                        «___» __________ ____ г.</w:t>
      </w:r>
    </w:p>
    <w:p w:rsidR="00F15275" w:rsidRPr="00F15275" w:rsidRDefault="00F15275" w:rsidP="00F15275">
      <w:pPr>
        <w:widowControl w:val="0"/>
        <w:autoSpaceDE w:val="0"/>
        <w:autoSpaceDN w:val="0"/>
        <w:jc w:val="both"/>
        <w:rPr>
          <w:sz w:val="28"/>
        </w:rPr>
      </w:pPr>
    </w:p>
    <w:p w:rsidR="00F15275" w:rsidRPr="00F15275" w:rsidRDefault="00F15275" w:rsidP="00246163">
      <w:pPr>
        <w:widowControl w:val="0"/>
        <w:autoSpaceDE w:val="0"/>
        <w:autoSpaceDN w:val="0"/>
        <w:ind w:left="1134" w:hanging="1134"/>
        <w:jc w:val="both"/>
        <w:rPr>
          <w:sz w:val="28"/>
        </w:rPr>
      </w:pPr>
      <w:r w:rsidRPr="00F15275">
        <w:rPr>
          <w:sz w:val="28"/>
        </w:rPr>
        <w:t>Я,</w:t>
      </w:r>
      <w:r w:rsidR="00246163">
        <w:rPr>
          <w:sz w:val="28"/>
        </w:rPr>
        <w:t>______</w:t>
      </w:r>
      <w:r w:rsidR="00FB48E8">
        <w:rPr>
          <w:sz w:val="28"/>
        </w:rPr>
        <w:t>_____________________________</w:t>
      </w:r>
      <w:r w:rsidR="00246163">
        <w:rPr>
          <w:sz w:val="28"/>
        </w:rPr>
        <w:t>____________________________</w:t>
      </w:r>
      <w:r w:rsidR="00FB48E8">
        <w:rPr>
          <w:sz w:val="28"/>
        </w:rPr>
        <w:t>_</w:t>
      </w:r>
      <w:r w:rsidRPr="00F15275">
        <w:rPr>
          <w:sz w:val="28"/>
        </w:rPr>
        <w:t>_</w:t>
      </w:r>
      <w:r w:rsidR="00246163">
        <w:rPr>
          <w:sz w:val="28"/>
        </w:rPr>
        <w:t>_,</w:t>
      </w:r>
      <w:r w:rsidRPr="00F15275">
        <w:rPr>
          <w:sz w:val="28"/>
        </w:rPr>
        <w:t xml:space="preserve">                              </w:t>
      </w:r>
      <w:r w:rsidR="00246163">
        <w:rPr>
          <w:sz w:val="28"/>
        </w:rPr>
        <w:t xml:space="preserve">    </w:t>
      </w:r>
      <w:r w:rsidRPr="00F15275">
        <w:rPr>
          <w:sz w:val="28"/>
        </w:rPr>
        <w:t>(Ф.И.О. полностью)</w:t>
      </w:r>
    </w:p>
    <w:p w:rsidR="00F15275" w:rsidRPr="00F15275" w:rsidRDefault="00F15275" w:rsidP="00F15275">
      <w:pPr>
        <w:widowControl w:val="0"/>
        <w:autoSpaceDE w:val="0"/>
        <w:autoSpaceDN w:val="0"/>
        <w:jc w:val="both"/>
        <w:rPr>
          <w:sz w:val="28"/>
        </w:rPr>
      </w:pPr>
      <w:r w:rsidRPr="00F15275">
        <w:rPr>
          <w:sz w:val="28"/>
        </w:rPr>
        <w:t>зарегистрированный(ая)</w:t>
      </w:r>
      <w:r>
        <w:rPr>
          <w:sz w:val="28"/>
        </w:rPr>
        <w:t> </w:t>
      </w:r>
      <w:r w:rsidRPr="00F15275">
        <w:rPr>
          <w:sz w:val="28"/>
        </w:rPr>
        <w:t>по</w:t>
      </w:r>
      <w:r>
        <w:rPr>
          <w:sz w:val="28"/>
        </w:rPr>
        <w:t> </w:t>
      </w:r>
      <w:r w:rsidRPr="00F15275">
        <w:rPr>
          <w:sz w:val="28"/>
        </w:rPr>
        <w:t>адресу: _____________________________________</w:t>
      </w:r>
    </w:p>
    <w:p w:rsidR="00F15275" w:rsidRPr="00F15275" w:rsidRDefault="00F15275" w:rsidP="00F15275">
      <w:pPr>
        <w:widowControl w:val="0"/>
        <w:autoSpaceDE w:val="0"/>
        <w:autoSpaceDN w:val="0"/>
        <w:jc w:val="both"/>
        <w:rPr>
          <w:sz w:val="28"/>
        </w:rPr>
      </w:pPr>
      <w:r w:rsidRPr="00F15275">
        <w:rPr>
          <w:sz w:val="28"/>
        </w:rPr>
        <w:t>____________________________________________________________________,</w:t>
      </w:r>
    </w:p>
    <w:p w:rsidR="00F15275" w:rsidRPr="00F15275" w:rsidRDefault="00F15275" w:rsidP="00F15275">
      <w:pPr>
        <w:widowControl w:val="0"/>
        <w:autoSpaceDE w:val="0"/>
        <w:autoSpaceDN w:val="0"/>
        <w:jc w:val="both"/>
        <w:rPr>
          <w:sz w:val="28"/>
        </w:rPr>
      </w:pPr>
      <w:r w:rsidRPr="00F15275">
        <w:rPr>
          <w:sz w:val="28"/>
        </w:rPr>
        <w:t xml:space="preserve">           (индекс и адрес места регистрации согласно паспорту)</w:t>
      </w:r>
    </w:p>
    <w:p w:rsidR="00F15275" w:rsidRPr="00F15275" w:rsidRDefault="00F15275" w:rsidP="00F15275">
      <w:pPr>
        <w:widowControl w:val="0"/>
        <w:autoSpaceDE w:val="0"/>
        <w:autoSpaceDN w:val="0"/>
        <w:jc w:val="both"/>
        <w:rPr>
          <w:sz w:val="28"/>
        </w:rPr>
      </w:pPr>
      <w:r w:rsidRPr="00F15275">
        <w:rPr>
          <w:sz w:val="28"/>
        </w:rPr>
        <w:t>Паспорт</w:t>
      </w:r>
      <w:r>
        <w:rPr>
          <w:sz w:val="28"/>
        </w:rPr>
        <w:t> </w:t>
      </w:r>
      <w:r w:rsidRPr="00F15275">
        <w:rPr>
          <w:sz w:val="28"/>
        </w:rPr>
        <w:t>серии</w:t>
      </w:r>
      <w:r>
        <w:rPr>
          <w:sz w:val="28"/>
        </w:rPr>
        <w:t> </w:t>
      </w:r>
      <w:r w:rsidRPr="00F15275">
        <w:rPr>
          <w:sz w:val="28"/>
        </w:rPr>
        <w:t>_______</w:t>
      </w:r>
      <w:r>
        <w:rPr>
          <w:sz w:val="28"/>
        </w:rPr>
        <w:t> </w:t>
      </w:r>
      <w:r w:rsidRPr="00F15275">
        <w:rPr>
          <w:sz w:val="28"/>
        </w:rPr>
        <w:t>№_____________,выдан ___________________________</w:t>
      </w:r>
    </w:p>
    <w:p w:rsidR="00F15275" w:rsidRPr="00F15275" w:rsidRDefault="00F15275" w:rsidP="00F15275">
      <w:pPr>
        <w:widowControl w:val="0"/>
        <w:autoSpaceDE w:val="0"/>
        <w:autoSpaceDN w:val="0"/>
        <w:jc w:val="both"/>
        <w:rPr>
          <w:sz w:val="28"/>
        </w:rPr>
      </w:pPr>
      <w:r w:rsidRPr="00F15275">
        <w:rPr>
          <w:sz w:val="28"/>
        </w:rPr>
        <w:t>____________________________________</w:t>
      </w:r>
      <w:r w:rsidR="00FB48E8">
        <w:rPr>
          <w:sz w:val="28"/>
        </w:rPr>
        <w:t>_______________________________</w:t>
      </w:r>
      <w:r w:rsidRPr="00F15275">
        <w:rPr>
          <w:sz w:val="28"/>
        </w:rPr>
        <w:t>_</w:t>
      </w:r>
      <w:r w:rsidR="00FB48E8">
        <w:rPr>
          <w:sz w:val="28"/>
        </w:rPr>
        <w:t>,</w:t>
      </w:r>
    </w:p>
    <w:p w:rsidR="00F4172C" w:rsidRPr="00F4172C" w:rsidRDefault="00F15275" w:rsidP="00F15275">
      <w:pPr>
        <w:widowControl w:val="0"/>
        <w:autoSpaceDE w:val="0"/>
        <w:autoSpaceDN w:val="0"/>
        <w:jc w:val="both"/>
        <w:rPr>
          <w:sz w:val="28"/>
        </w:rPr>
      </w:pPr>
      <w:r w:rsidRPr="00F15275">
        <w:rPr>
          <w:sz w:val="28"/>
        </w:rPr>
        <w:t xml:space="preserve">                 (орган, выдавший паспорт, и дата выдачи)</w:t>
      </w:r>
    </w:p>
    <w:p w:rsidR="00F15275" w:rsidRPr="00F15275" w:rsidRDefault="00F15275" w:rsidP="00F15275">
      <w:pPr>
        <w:widowControl w:val="0"/>
        <w:autoSpaceDE w:val="0"/>
        <w:autoSpaceDN w:val="0"/>
        <w:jc w:val="both"/>
        <w:rPr>
          <w:sz w:val="28"/>
        </w:rPr>
      </w:pPr>
      <w:r w:rsidRPr="00F15275">
        <w:rPr>
          <w:sz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7" w:history="1">
        <w:r w:rsidRPr="00F15275">
          <w:rPr>
            <w:sz w:val="28"/>
          </w:rPr>
          <w:t>законом</w:t>
        </w:r>
      </w:hyperlink>
      <w:r w:rsidRPr="00F15275">
        <w:rPr>
          <w:sz w:val="28"/>
        </w:rPr>
        <w:t xml:space="preserve"> от 27.07.2006 № 152-ФЗ «О персональных данных».</w:t>
      </w:r>
    </w:p>
    <w:p w:rsidR="00F15275" w:rsidRPr="00E62F04" w:rsidRDefault="00F15275" w:rsidP="00F15275">
      <w:pPr>
        <w:widowControl w:val="0"/>
        <w:autoSpaceDE w:val="0"/>
        <w:autoSpaceDN w:val="0"/>
        <w:ind w:firstLine="142"/>
        <w:jc w:val="both"/>
        <w:rPr>
          <w:sz w:val="28"/>
        </w:rPr>
      </w:pPr>
      <w:r w:rsidRPr="00E62F04">
        <w:rPr>
          <w:sz w:val="28"/>
        </w:rPr>
        <w:t>__________                                         _______________/____________________/</w:t>
      </w:r>
    </w:p>
    <w:p w:rsidR="00F15275" w:rsidRPr="00E62F04" w:rsidRDefault="00F15275" w:rsidP="00F15275">
      <w:pPr>
        <w:widowControl w:val="0"/>
        <w:autoSpaceDE w:val="0"/>
        <w:autoSpaceDN w:val="0"/>
        <w:ind w:firstLine="142"/>
        <w:jc w:val="both"/>
        <w:rPr>
          <w:i/>
          <w:sz w:val="22"/>
        </w:rPr>
      </w:pPr>
      <w:r w:rsidRPr="00E62F04">
        <w:rPr>
          <w:i/>
          <w:sz w:val="22"/>
        </w:rPr>
        <w:t xml:space="preserve">          (дата)                                                                              (подпись)                            (Ф.И.О.)</w:t>
      </w:r>
    </w:p>
    <w:p w:rsidR="00F15275" w:rsidRPr="00F15275" w:rsidRDefault="00F15275" w:rsidP="00F15275">
      <w:pPr>
        <w:widowControl w:val="0"/>
        <w:autoSpaceDE w:val="0"/>
        <w:autoSpaceDN w:val="0"/>
        <w:ind w:firstLine="142"/>
        <w:jc w:val="both"/>
        <w:rPr>
          <w:sz w:val="28"/>
        </w:rPr>
      </w:pPr>
    </w:p>
    <w:p w:rsidR="00F4172C" w:rsidRPr="00F4172C" w:rsidRDefault="00F4172C" w:rsidP="00F4172C">
      <w:pPr>
        <w:shd w:val="clear" w:color="auto" w:fill="FFFFFF"/>
        <w:spacing w:line="375" w:lineRule="atLeast"/>
        <w:jc w:val="right"/>
        <w:rPr>
          <w:rFonts w:ascii="Open Sans" w:hAnsi="Open Sans" w:cs="Arial"/>
          <w:color w:val="000000"/>
          <w:sz w:val="24"/>
          <w:szCs w:val="24"/>
        </w:rPr>
      </w:pPr>
      <w:r w:rsidRPr="00F4172C">
        <w:rPr>
          <w:rFonts w:ascii="Open Sans" w:hAnsi="Open Sans" w:cs="Arial"/>
          <w:color w:val="000000"/>
          <w:sz w:val="24"/>
          <w:szCs w:val="24"/>
        </w:rPr>
        <w:t xml:space="preserve">Приложение 2 </w:t>
      </w:r>
    </w:p>
    <w:p w:rsidR="00BE5E73" w:rsidRPr="00BE5E73" w:rsidRDefault="00BE5E73" w:rsidP="00BE5E73">
      <w:pPr>
        <w:ind w:left="5385"/>
        <w:jc w:val="both"/>
        <w:textAlignment w:val="baseline"/>
        <w:rPr>
          <w:bCs/>
          <w:color w:val="000000"/>
          <w:sz w:val="24"/>
          <w:szCs w:val="24"/>
        </w:rPr>
      </w:pPr>
      <w:r>
        <w:rPr>
          <w:bCs/>
          <w:color w:val="000000"/>
          <w:sz w:val="24"/>
          <w:szCs w:val="24"/>
        </w:rPr>
        <w:t xml:space="preserve">к порядку </w:t>
      </w:r>
      <w:r w:rsidRPr="00BE5E73">
        <w:rPr>
          <w:bCs/>
          <w:color w:val="000000"/>
          <w:sz w:val="24"/>
          <w:szCs w:val="24"/>
        </w:rPr>
        <w:t xml:space="preserve">взаимодействия </w:t>
      </w:r>
      <w:r w:rsidRPr="00BE5E73">
        <w:rPr>
          <w:color w:val="000000"/>
          <w:sz w:val="24"/>
          <w:szCs w:val="24"/>
        </w:rPr>
        <w:t xml:space="preserve">Администрации муниципального образования «Велижский район» </w:t>
      </w:r>
      <w:r w:rsidRPr="00BE5E73">
        <w:rPr>
          <w:bCs/>
          <w:color w:val="000000"/>
          <w:sz w:val="24"/>
          <w:szCs w:val="24"/>
        </w:rPr>
        <w:t>с субъектами инвестиционной деятельности по сопровождению инвестиционных проектов на территории муниципального образования «Велижский район»</w:t>
      </w:r>
    </w:p>
    <w:p w:rsidR="00F4172C" w:rsidRPr="00F4172C" w:rsidRDefault="00F4172C" w:rsidP="00F4172C">
      <w:pPr>
        <w:jc w:val="center"/>
        <w:rPr>
          <w:b/>
          <w:sz w:val="28"/>
          <w:szCs w:val="28"/>
        </w:rPr>
      </w:pPr>
    </w:p>
    <w:p w:rsidR="00F4172C" w:rsidRPr="00F4172C" w:rsidRDefault="00F4172C" w:rsidP="00F4172C">
      <w:pPr>
        <w:jc w:val="center"/>
        <w:rPr>
          <w:b/>
          <w:sz w:val="28"/>
          <w:szCs w:val="28"/>
        </w:rPr>
      </w:pPr>
      <w:r w:rsidRPr="00F4172C">
        <w:rPr>
          <w:b/>
          <w:sz w:val="28"/>
          <w:szCs w:val="28"/>
        </w:rPr>
        <w:t>ПАСПОРТ ИНВЕСТИЦИОННОГО ПРОЕКТА</w:t>
      </w:r>
    </w:p>
    <w:p w:rsidR="00F4172C" w:rsidRPr="00F4172C" w:rsidRDefault="00F4172C" w:rsidP="00F4172C"/>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jc w:val="center"/>
        <w:rPr>
          <w:sz w:val="16"/>
          <w:szCs w:val="16"/>
        </w:rPr>
      </w:pPr>
      <w:r w:rsidRPr="00F4172C">
        <w:rPr>
          <w:sz w:val="16"/>
          <w:szCs w:val="16"/>
        </w:rPr>
        <w:t>(полное наименование организации в соответствии с учредительными документами)</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r w:rsidRPr="00F4172C">
        <w:t>Инвестиционный проект:</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jc w:val="center"/>
        <w:rPr>
          <w:sz w:val="16"/>
          <w:szCs w:val="16"/>
        </w:rPr>
      </w:pPr>
      <w:r w:rsidRPr="00F4172C">
        <w:rPr>
          <w:sz w:val="16"/>
          <w:szCs w:val="16"/>
        </w:rPr>
        <w:t>(полное наименование инвестиционного проекта)</w:t>
      </w: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pPr>
        <w:rPr>
          <w:sz w:val="16"/>
          <w:szCs w:val="16"/>
        </w:rPr>
      </w:pPr>
      <w:r w:rsidRPr="00F4172C">
        <w:rPr>
          <w:sz w:val="16"/>
          <w:szCs w:val="16"/>
        </w:rPr>
        <w:t>___________________________________________________________________________________________________________</w:t>
      </w:r>
    </w:p>
    <w:p w:rsidR="00F4172C" w:rsidRPr="00F4172C" w:rsidRDefault="00F4172C" w:rsidP="00F4172C">
      <w:pPr>
        <w:rPr>
          <w:sz w:val="16"/>
          <w:szCs w:val="16"/>
        </w:rPr>
      </w:pPr>
    </w:p>
    <w:p w:rsidR="00F4172C" w:rsidRPr="00F4172C" w:rsidRDefault="00F4172C" w:rsidP="00F4172C">
      <w:r w:rsidRPr="00F4172C">
        <w:t>Номер контактного телефона______________________</w:t>
      </w:r>
    </w:p>
    <w:p w:rsidR="00F4172C" w:rsidRPr="00F4172C" w:rsidRDefault="00F4172C" w:rsidP="00F4172C">
      <w:r w:rsidRPr="00F4172C">
        <w:t>Е-</w:t>
      </w:r>
      <w:r w:rsidRPr="00F4172C">
        <w:rPr>
          <w:lang w:val="en-US"/>
        </w:rPr>
        <w:t>mail</w:t>
      </w:r>
      <w:r w:rsidRPr="00F4172C">
        <w:t>_________________________________________</w:t>
      </w:r>
    </w:p>
    <w:p w:rsidR="00F4172C" w:rsidRPr="00F4172C" w:rsidRDefault="00F4172C" w:rsidP="00F4172C"/>
    <w:p w:rsidR="00F4172C" w:rsidRPr="00F4172C" w:rsidRDefault="00F4172C" w:rsidP="00F4172C">
      <w:pPr>
        <w:spacing w:after="200" w:line="276" w:lineRule="auto"/>
        <w:contextualSpacing/>
        <w:jc w:val="center"/>
        <w:rPr>
          <w:b/>
          <w:sz w:val="24"/>
          <w:szCs w:val="24"/>
          <w:lang w:eastAsia="en-US"/>
        </w:rPr>
      </w:pPr>
      <w:r w:rsidRPr="00F4172C">
        <w:rPr>
          <w:b/>
          <w:sz w:val="24"/>
          <w:szCs w:val="24"/>
          <w:lang w:val="en-US" w:eastAsia="en-US"/>
        </w:rPr>
        <w:t>I</w:t>
      </w:r>
      <w:r w:rsidRPr="00F4172C">
        <w:rPr>
          <w:b/>
          <w:sz w:val="24"/>
          <w:szCs w:val="24"/>
          <w:lang w:eastAsia="en-US"/>
        </w:rPr>
        <w:t>. СВЕДЕНИЯ ОБ ОРГАНИЗАЦИИ – ИНИЦИАТОРЕ ИНВЕСТИЦИОННОГО ПРОЕКТА (ИНВЕСТОРЕ)</w:t>
      </w:r>
    </w:p>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277"/>
        <w:gridCol w:w="278"/>
        <w:gridCol w:w="278"/>
        <w:gridCol w:w="279"/>
        <w:gridCol w:w="278"/>
        <w:gridCol w:w="279"/>
        <w:gridCol w:w="278"/>
        <w:gridCol w:w="279"/>
        <w:gridCol w:w="278"/>
        <w:gridCol w:w="279"/>
        <w:gridCol w:w="278"/>
        <w:gridCol w:w="279"/>
        <w:gridCol w:w="279"/>
      </w:tblGrid>
      <w:tr w:rsidR="00F4172C" w:rsidRPr="00F4172C" w:rsidTr="00291DAF">
        <w:tc>
          <w:tcPr>
            <w:tcW w:w="5843" w:type="dxa"/>
            <w:tcBorders>
              <w:top w:val="nil"/>
              <w:left w:val="nil"/>
              <w:bottom w:val="nil"/>
            </w:tcBorders>
            <w:shd w:val="clear" w:color="auto" w:fill="auto"/>
          </w:tcPr>
          <w:p w:rsidR="00F4172C" w:rsidRPr="00F4172C" w:rsidRDefault="00F4172C" w:rsidP="00F8449C">
            <w:pPr>
              <w:numPr>
                <w:ilvl w:val="1"/>
                <w:numId w:val="12"/>
              </w:numPr>
            </w:pPr>
            <w:r w:rsidRPr="00F4172C">
              <w:t>Основной государственный регистрационный номер (ОГРН)</w:t>
            </w: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r>
    </w:tbl>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276"/>
        <w:gridCol w:w="277"/>
        <w:gridCol w:w="277"/>
        <w:gridCol w:w="278"/>
        <w:gridCol w:w="277"/>
        <w:gridCol w:w="278"/>
        <w:gridCol w:w="277"/>
        <w:gridCol w:w="278"/>
        <w:gridCol w:w="277"/>
        <w:gridCol w:w="278"/>
        <w:gridCol w:w="277"/>
        <w:gridCol w:w="278"/>
        <w:gridCol w:w="278"/>
      </w:tblGrid>
      <w:tr w:rsidR="00F4172C" w:rsidRPr="00F4172C" w:rsidTr="00291DAF">
        <w:tc>
          <w:tcPr>
            <w:tcW w:w="5856" w:type="dxa"/>
            <w:tcBorders>
              <w:top w:val="nil"/>
              <w:left w:val="nil"/>
              <w:bottom w:val="nil"/>
            </w:tcBorders>
            <w:shd w:val="clear" w:color="auto" w:fill="auto"/>
          </w:tcPr>
          <w:p w:rsidR="00F4172C" w:rsidRPr="00F4172C" w:rsidRDefault="00F4172C" w:rsidP="00F8449C">
            <w:pPr>
              <w:numPr>
                <w:ilvl w:val="1"/>
                <w:numId w:val="12"/>
              </w:numPr>
            </w:pPr>
            <w:r w:rsidRPr="00F4172C">
              <w:t>Идентификационный номер налогоплательщика (ИНН)</w:t>
            </w:r>
          </w:p>
        </w:tc>
        <w:tc>
          <w:tcPr>
            <w:tcW w:w="276"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7" w:type="dxa"/>
            <w:tcBorders>
              <w:top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r>
    </w:tbl>
    <w:p w:rsidR="00F4172C" w:rsidRPr="00F4172C" w:rsidRDefault="00F4172C" w:rsidP="00F4172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278"/>
        <w:gridCol w:w="279"/>
        <w:gridCol w:w="278"/>
        <w:gridCol w:w="279"/>
        <w:gridCol w:w="278"/>
        <w:gridCol w:w="279"/>
        <w:gridCol w:w="278"/>
        <w:gridCol w:w="279"/>
        <w:gridCol w:w="278"/>
        <w:gridCol w:w="279"/>
        <w:gridCol w:w="278"/>
        <w:gridCol w:w="279"/>
        <w:gridCol w:w="279"/>
      </w:tblGrid>
      <w:tr w:rsidR="00F4172C" w:rsidRPr="00F4172C" w:rsidTr="00291DAF">
        <w:tc>
          <w:tcPr>
            <w:tcW w:w="5841" w:type="dxa"/>
            <w:tcBorders>
              <w:top w:val="nil"/>
              <w:left w:val="nil"/>
              <w:bottom w:val="nil"/>
            </w:tcBorders>
            <w:shd w:val="clear" w:color="auto" w:fill="auto"/>
          </w:tcPr>
          <w:p w:rsidR="00F4172C" w:rsidRPr="00F4172C" w:rsidRDefault="00F4172C" w:rsidP="00F8449C">
            <w:pPr>
              <w:numPr>
                <w:ilvl w:val="1"/>
                <w:numId w:val="12"/>
              </w:numPr>
            </w:pPr>
            <w:r w:rsidRPr="00F4172C">
              <w:t>Код вида экономической деятельности по ОКВЭД (основной)</w:t>
            </w: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shd w:val="clear" w:color="auto" w:fill="auto"/>
          </w:tcPr>
          <w:p w:rsidR="00F4172C" w:rsidRPr="00F4172C" w:rsidRDefault="00F4172C" w:rsidP="00F4172C">
            <w:pPr>
              <w:rPr>
                <w:sz w:val="28"/>
                <w:szCs w:val="28"/>
              </w:rPr>
            </w:pPr>
          </w:p>
        </w:tc>
        <w:tc>
          <w:tcPr>
            <w:tcW w:w="279" w:type="dxa"/>
            <w:shd w:val="clear" w:color="auto" w:fill="auto"/>
          </w:tcPr>
          <w:p w:rsidR="00F4172C" w:rsidRPr="00F4172C" w:rsidRDefault="00F4172C" w:rsidP="00F4172C">
            <w:pPr>
              <w:rPr>
                <w:sz w:val="28"/>
                <w:szCs w:val="28"/>
              </w:rPr>
            </w:pPr>
          </w:p>
        </w:tc>
        <w:tc>
          <w:tcPr>
            <w:tcW w:w="278" w:type="dxa"/>
            <w:tcBorders>
              <w:top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c>
          <w:tcPr>
            <w:tcW w:w="278" w:type="dxa"/>
            <w:tcBorders>
              <w:top w:val="nil"/>
              <w:left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c>
          <w:tcPr>
            <w:tcW w:w="279" w:type="dxa"/>
            <w:tcBorders>
              <w:top w:val="nil"/>
              <w:left w:val="nil"/>
              <w:bottom w:val="nil"/>
              <w:right w:val="nil"/>
            </w:tcBorders>
            <w:shd w:val="clear" w:color="auto" w:fill="auto"/>
          </w:tcPr>
          <w:p w:rsidR="00F4172C" w:rsidRPr="00F4172C" w:rsidRDefault="00F4172C" w:rsidP="00F4172C">
            <w:pPr>
              <w:rPr>
                <w:sz w:val="28"/>
                <w:szCs w:val="28"/>
              </w:rPr>
            </w:pPr>
          </w:p>
        </w:tc>
      </w:tr>
    </w:tbl>
    <w:p w:rsidR="00F4172C" w:rsidRPr="00F4172C" w:rsidRDefault="00F4172C" w:rsidP="00F4172C"/>
    <w:p w:rsidR="00F4172C" w:rsidRPr="00F4172C" w:rsidRDefault="00F4172C" w:rsidP="00F8449C">
      <w:pPr>
        <w:numPr>
          <w:ilvl w:val="1"/>
          <w:numId w:val="12"/>
        </w:numPr>
      </w:pPr>
      <w:r w:rsidRPr="00F4172C">
        <w:t>Местонахождения (адрес):</w:t>
      </w:r>
    </w:p>
    <w:p w:rsidR="00F4172C" w:rsidRPr="00F4172C" w:rsidRDefault="00F4172C" w:rsidP="00F4172C"/>
    <w:p w:rsidR="00F4172C" w:rsidRPr="00F4172C" w:rsidRDefault="00F4172C" w:rsidP="00F4172C">
      <w:r w:rsidRPr="00F4172C">
        <w:t>Субъект Российской Федерации__________________________________________________</w:t>
      </w:r>
    </w:p>
    <w:p w:rsidR="00F4172C" w:rsidRPr="00F4172C" w:rsidRDefault="00F4172C" w:rsidP="00F4172C"/>
    <w:p w:rsidR="00F4172C" w:rsidRPr="00F4172C" w:rsidRDefault="00F4172C" w:rsidP="00F4172C">
      <w:r w:rsidRPr="00F4172C">
        <w:t>Район________________________________________________________________________</w:t>
      </w:r>
    </w:p>
    <w:p w:rsidR="00F4172C" w:rsidRPr="00F4172C" w:rsidRDefault="00F4172C" w:rsidP="00F4172C"/>
    <w:p w:rsidR="00F4172C" w:rsidRPr="00F4172C" w:rsidRDefault="00F4172C" w:rsidP="00F4172C">
      <w:r w:rsidRPr="00F4172C">
        <w:t>Город________________________________________________________________________</w:t>
      </w:r>
    </w:p>
    <w:p w:rsidR="00F4172C" w:rsidRPr="00F4172C" w:rsidRDefault="00F4172C" w:rsidP="00F4172C"/>
    <w:p w:rsidR="00F4172C" w:rsidRPr="00F4172C" w:rsidRDefault="00F4172C" w:rsidP="00F4172C">
      <w:r w:rsidRPr="00F4172C">
        <w:t>Населенный пункт (село, поселок и т.д.)___________________________________________</w:t>
      </w:r>
    </w:p>
    <w:p w:rsidR="00F4172C" w:rsidRPr="00F4172C" w:rsidRDefault="00F4172C" w:rsidP="00F4172C"/>
    <w:p w:rsidR="00F4172C" w:rsidRPr="00F4172C" w:rsidRDefault="00F4172C" w:rsidP="00F4172C">
      <w:r w:rsidRPr="00F4172C">
        <w:t>Улица (проспект, переулок и т.д.)_________________________________________________</w:t>
      </w:r>
    </w:p>
    <w:p w:rsidR="00F4172C" w:rsidRPr="00F4172C" w:rsidRDefault="00F4172C" w:rsidP="00F4172C"/>
    <w:p w:rsidR="00F4172C" w:rsidRPr="00F4172C" w:rsidRDefault="00F4172C" w:rsidP="00F4172C">
      <w:r w:rsidRPr="00F4172C">
        <w:t>Номер дома (владения)__________________________________________________________</w:t>
      </w:r>
    </w:p>
    <w:p w:rsidR="00F4172C" w:rsidRPr="00F4172C" w:rsidRDefault="00F4172C" w:rsidP="00F4172C"/>
    <w:p w:rsidR="00F4172C" w:rsidRPr="00F4172C" w:rsidRDefault="00F4172C" w:rsidP="00F4172C">
      <w:r w:rsidRPr="00F4172C">
        <w:t>Номер корпуса (строения)_______________________________________________________</w:t>
      </w:r>
    </w:p>
    <w:tbl>
      <w:tblPr>
        <w:tblW w:w="6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1"/>
        <w:gridCol w:w="280"/>
        <w:gridCol w:w="280"/>
      </w:tblGrid>
      <w:tr w:rsidR="00F4172C" w:rsidRPr="00F4172C" w:rsidTr="00291DAF">
        <w:tc>
          <w:tcPr>
            <w:tcW w:w="6151" w:type="dxa"/>
            <w:tcBorders>
              <w:top w:val="nil"/>
              <w:left w:val="nil"/>
              <w:bottom w:val="nil"/>
            </w:tcBorders>
            <w:shd w:val="clear" w:color="auto" w:fill="auto"/>
          </w:tcPr>
          <w:p w:rsidR="00BE5E73" w:rsidRPr="00F4172C" w:rsidRDefault="00BE5E73" w:rsidP="00291DAF">
            <w:pPr>
              <w:ind w:left="-108"/>
            </w:pPr>
          </w:p>
        </w:tc>
        <w:tc>
          <w:tcPr>
            <w:tcW w:w="280" w:type="dxa"/>
            <w:tcBorders>
              <w:top w:val="nil"/>
              <w:bottom w:val="nil"/>
              <w:right w:val="nil"/>
            </w:tcBorders>
            <w:shd w:val="clear" w:color="auto" w:fill="auto"/>
          </w:tcPr>
          <w:p w:rsidR="00F4172C" w:rsidRPr="00F4172C" w:rsidRDefault="00F4172C" w:rsidP="00291DAF">
            <w:pPr>
              <w:ind w:left="-284"/>
              <w:rPr>
                <w:sz w:val="28"/>
                <w:szCs w:val="28"/>
              </w:rPr>
            </w:pPr>
          </w:p>
        </w:tc>
        <w:tc>
          <w:tcPr>
            <w:tcW w:w="280" w:type="dxa"/>
            <w:tcBorders>
              <w:top w:val="nil"/>
              <w:left w:val="nil"/>
              <w:bottom w:val="nil"/>
              <w:right w:val="nil"/>
            </w:tcBorders>
            <w:shd w:val="clear" w:color="auto" w:fill="auto"/>
          </w:tcPr>
          <w:p w:rsidR="00F4172C" w:rsidRPr="00F4172C" w:rsidRDefault="00F4172C" w:rsidP="00291DAF">
            <w:pPr>
              <w:ind w:left="-284"/>
              <w:rPr>
                <w:sz w:val="28"/>
                <w:szCs w:val="28"/>
              </w:rPr>
            </w:pPr>
          </w:p>
        </w:tc>
      </w:tr>
    </w:tbl>
    <w:p w:rsidR="00F4172C" w:rsidRPr="00F4172C" w:rsidRDefault="00F4172C" w:rsidP="00F4172C">
      <w:pPr>
        <w:spacing w:after="200" w:line="276" w:lineRule="auto"/>
        <w:ind w:left="1080"/>
        <w:contextualSpacing/>
        <w:jc w:val="center"/>
        <w:rPr>
          <w:b/>
          <w:sz w:val="24"/>
          <w:szCs w:val="24"/>
          <w:lang w:eastAsia="en-US"/>
        </w:rPr>
      </w:pPr>
      <w:r w:rsidRPr="00F4172C">
        <w:rPr>
          <w:b/>
          <w:sz w:val="24"/>
          <w:szCs w:val="24"/>
          <w:lang w:val="en-US" w:eastAsia="en-US"/>
        </w:rPr>
        <w:t>II</w:t>
      </w:r>
      <w:r w:rsidRPr="00F4172C">
        <w:rPr>
          <w:b/>
          <w:sz w:val="24"/>
          <w:szCs w:val="24"/>
          <w:lang w:eastAsia="en-US"/>
        </w:rPr>
        <w:t>. СВЕДЕНИЯ ОБ ИНВЕСТИЦИОННОМ ПРОЕКТЕ</w:t>
      </w:r>
    </w:p>
    <w:p w:rsidR="00F4172C" w:rsidRPr="00F4172C" w:rsidRDefault="00F8449C" w:rsidP="009548C3">
      <w:pPr>
        <w:jc w:val="both"/>
      </w:pPr>
      <w:r>
        <w:t>2.</w:t>
      </w:r>
      <w:r w:rsidR="00F4172C" w:rsidRPr="00F4172C">
        <w:t>1.Территория реализации инвестиционного проекта</w:t>
      </w:r>
      <w:r w:rsidR="009548C3" w:rsidRPr="009548C3">
        <w:rPr>
          <w:lang w:eastAsia="en-US"/>
        </w:rPr>
        <w:t xml:space="preserve"> </w:t>
      </w:r>
      <w:r w:rsidR="009548C3">
        <w:rPr>
          <w:lang w:eastAsia="en-US"/>
        </w:rPr>
        <w:t>(п</w:t>
      </w:r>
      <w:r w:rsidR="009548C3" w:rsidRPr="00F4172C">
        <w:rPr>
          <w:lang w:eastAsia="en-US"/>
        </w:rPr>
        <w:t>ри реализации инвестиционного проекта на нескольких земельных участках сведения заполняются в отношении каждого участка</w:t>
      </w:r>
      <w:r w:rsidR="009548C3">
        <w:rPr>
          <w:lang w:eastAsia="en-US"/>
        </w:rPr>
        <w:t>)</w:t>
      </w:r>
      <w:r w:rsidR="00F4172C" w:rsidRPr="00F4172C">
        <w:t>:</w:t>
      </w:r>
    </w:p>
    <w:p w:rsidR="00F4172C" w:rsidRPr="00F4172C" w:rsidRDefault="00F8449C" w:rsidP="00F4172C">
      <w:pPr>
        <w:jc w:val="both"/>
      </w:pPr>
      <w:r>
        <w:t>2.</w:t>
      </w:r>
      <w:r w:rsidR="00F4172C" w:rsidRPr="00F4172C">
        <w:t>1.1. Кадастровый номер (при его отсутствии – условный номер) находящегося в собственности/аренде (нужное подчеркнуть) организации земельного участка, на котором планируется реализация инвестиционного проекта:</w:t>
      </w:r>
    </w:p>
    <w:p w:rsidR="00F4172C" w:rsidRPr="00F4172C" w:rsidRDefault="00F4172C" w:rsidP="00F4172C">
      <w:r w:rsidRPr="00F4172C">
        <w:t>_________________________________________________________________________________.</w:t>
      </w:r>
    </w:p>
    <w:p w:rsidR="00F4172C" w:rsidRPr="00F4172C" w:rsidRDefault="00F8449C" w:rsidP="00F4172C">
      <w:r>
        <w:t>2.</w:t>
      </w:r>
      <w:r w:rsidR="00F4172C" w:rsidRPr="00F4172C">
        <w:t>1.2. Адрес:</w:t>
      </w:r>
    </w:p>
    <w:p w:rsidR="00F4172C" w:rsidRPr="00F4172C" w:rsidRDefault="00F4172C" w:rsidP="00F4172C">
      <w:r w:rsidRPr="00F4172C">
        <w:t>Субъект Российской Федерации______________________________________________________</w:t>
      </w:r>
    </w:p>
    <w:p w:rsidR="00F4172C" w:rsidRPr="00F4172C" w:rsidRDefault="00F4172C" w:rsidP="00F4172C">
      <w:r w:rsidRPr="00F4172C">
        <w:t xml:space="preserve"> Район____________________________________________________________________________</w:t>
      </w:r>
    </w:p>
    <w:p w:rsidR="00F4172C" w:rsidRPr="00F4172C" w:rsidRDefault="00F4172C" w:rsidP="00F4172C"/>
    <w:p w:rsidR="00F4172C" w:rsidRPr="00F4172C" w:rsidRDefault="00F4172C" w:rsidP="00F4172C">
      <w:r w:rsidRPr="00F4172C">
        <w:lastRenderedPageBreak/>
        <w:t>Город (при наличии)________________________________________________________________</w:t>
      </w:r>
    </w:p>
    <w:p w:rsidR="00F4172C" w:rsidRPr="00F4172C" w:rsidRDefault="00F4172C" w:rsidP="00F4172C"/>
    <w:p w:rsidR="00F4172C" w:rsidRPr="00F4172C" w:rsidRDefault="00F4172C" w:rsidP="00F4172C">
      <w:r w:rsidRPr="00F4172C">
        <w:t>Населенный пункт (при наличии) (село, поселок и т.д.)___________________________________</w:t>
      </w:r>
    </w:p>
    <w:p w:rsidR="00F4172C" w:rsidRPr="00F4172C" w:rsidRDefault="00F4172C" w:rsidP="00F4172C"/>
    <w:p w:rsidR="00F4172C" w:rsidRPr="00F4172C" w:rsidRDefault="00F4172C" w:rsidP="00F4172C">
      <w:r w:rsidRPr="00F4172C">
        <w:t>Улица (проспект, переулок и т.д.)_____________________________________________________</w:t>
      </w:r>
    </w:p>
    <w:p w:rsidR="00F4172C" w:rsidRPr="00F4172C" w:rsidRDefault="00F4172C" w:rsidP="00F4172C"/>
    <w:p w:rsidR="00F4172C" w:rsidRPr="00F4172C" w:rsidRDefault="00F4172C" w:rsidP="00F4172C">
      <w:r w:rsidRPr="00F4172C">
        <w:t>Номер дома (владения)______________________________________________________________</w:t>
      </w:r>
    </w:p>
    <w:p w:rsidR="00F4172C" w:rsidRPr="00F4172C" w:rsidRDefault="00F4172C" w:rsidP="00F4172C"/>
    <w:p w:rsidR="00F4172C" w:rsidRPr="00F4172C" w:rsidRDefault="00F4172C" w:rsidP="00F4172C">
      <w:r w:rsidRPr="00F4172C">
        <w:t>Номер корпуса (строения)___________________________________________________________</w:t>
      </w:r>
    </w:p>
    <w:p w:rsidR="00F4172C" w:rsidRPr="00F4172C" w:rsidRDefault="00F4172C" w:rsidP="00F4172C"/>
    <w:p w:rsidR="00F4172C" w:rsidRPr="00F4172C" w:rsidRDefault="00F4172C" w:rsidP="00F4172C">
      <w:r w:rsidRPr="00F4172C">
        <w:t>Иное описание местоположения (при отсутствии официально присвоенного адреса)___________________</w:t>
      </w:r>
    </w:p>
    <w:p w:rsidR="00F4172C" w:rsidRPr="00F4172C" w:rsidRDefault="00F4172C" w:rsidP="00F4172C">
      <w:r w:rsidRPr="00F4172C">
        <w:t>____________________________________________________________________________________________</w:t>
      </w:r>
    </w:p>
    <w:p w:rsidR="00F4172C" w:rsidRPr="00F4172C" w:rsidRDefault="00F4172C" w:rsidP="00F4172C"/>
    <w:p w:rsidR="00F4172C" w:rsidRPr="00F4172C" w:rsidRDefault="00F8449C" w:rsidP="00F4172C">
      <w:r>
        <w:t>2.</w:t>
      </w:r>
      <w:r w:rsidR="00F4172C" w:rsidRPr="00F4172C">
        <w:t>2. Цель реализации инвестиционного проекта___________________________________________________________________________________________________________________________________________________________________________</w:t>
      </w:r>
    </w:p>
    <w:p w:rsidR="00F4172C" w:rsidRPr="00F4172C" w:rsidRDefault="00F8449C" w:rsidP="00F4172C">
      <w:r>
        <w:t>2.</w:t>
      </w:r>
      <w:r w:rsidR="00F4172C" w:rsidRPr="00F4172C">
        <w:t>3. Краткое содержание проекта__________________________________________________________________</w:t>
      </w:r>
    </w:p>
    <w:p w:rsidR="00F4172C" w:rsidRPr="00F4172C" w:rsidRDefault="00F4172C" w:rsidP="00F4172C">
      <w:r w:rsidRPr="00F4172C">
        <w:t>_____________________________________________________________________________________________</w:t>
      </w:r>
    </w:p>
    <w:p w:rsidR="00F4172C" w:rsidRPr="00F4172C" w:rsidRDefault="00F8449C" w:rsidP="00F4172C">
      <w:r>
        <w:t>2.</w:t>
      </w:r>
      <w:r w:rsidR="00F4172C" w:rsidRPr="00F4172C">
        <w:t>4. Целевые индикаторы инвестиционного проекта:</w:t>
      </w:r>
    </w:p>
    <w:p w:rsidR="00F4172C" w:rsidRPr="00F4172C" w:rsidRDefault="00F4172C" w:rsidP="00F4172C">
      <w:pPr>
        <w:rPr>
          <w:sz w:val="16"/>
          <w:szCs w:val="16"/>
        </w:rPr>
      </w:pPr>
    </w:p>
    <w:p w:rsidR="00F4172C" w:rsidRPr="00F4172C" w:rsidRDefault="00F8449C" w:rsidP="00F4172C">
      <w:r>
        <w:t>2.</w:t>
      </w:r>
      <w:r w:rsidR="00F4172C" w:rsidRPr="00F4172C">
        <w:t>4.1. Производство товаров в ассортименте (укрупненно)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89"/>
        <w:gridCol w:w="2088"/>
        <w:gridCol w:w="1607"/>
        <w:gridCol w:w="1617"/>
        <w:gridCol w:w="1145"/>
      </w:tblGrid>
      <w:tr w:rsidR="00F4172C" w:rsidRPr="00F4172C" w:rsidTr="00291DAF">
        <w:tc>
          <w:tcPr>
            <w:tcW w:w="534" w:type="dxa"/>
            <w:vMerge w:val="restart"/>
            <w:shd w:val="clear" w:color="auto" w:fill="auto"/>
          </w:tcPr>
          <w:p w:rsidR="00F4172C" w:rsidRPr="00F4172C" w:rsidRDefault="00F4172C" w:rsidP="00F4172C"/>
          <w:p w:rsidR="00F4172C" w:rsidRPr="00F4172C" w:rsidRDefault="00F4172C" w:rsidP="00F4172C">
            <w:r w:rsidRPr="00F4172C">
              <w:t>№ п/п</w:t>
            </w:r>
          </w:p>
        </w:tc>
        <w:tc>
          <w:tcPr>
            <w:tcW w:w="2189" w:type="dxa"/>
            <w:vMerge w:val="restart"/>
            <w:shd w:val="clear" w:color="auto" w:fill="auto"/>
          </w:tcPr>
          <w:p w:rsidR="00F4172C" w:rsidRPr="00F4172C" w:rsidRDefault="00F4172C" w:rsidP="00291DAF">
            <w:pPr>
              <w:jc w:val="center"/>
            </w:pPr>
          </w:p>
          <w:p w:rsidR="00F4172C" w:rsidRPr="00F4172C" w:rsidRDefault="00F4172C" w:rsidP="00291DAF">
            <w:pPr>
              <w:jc w:val="center"/>
            </w:pPr>
            <w:r w:rsidRPr="00F4172C">
              <w:t>Наименование товара</w:t>
            </w:r>
          </w:p>
        </w:tc>
        <w:tc>
          <w:tcPr>
            <w:tcW w:w="2088" w:type="dxa"/>
            <w:vMerge w:val="restart"/>
            <w:shd w:val="clear" w:color="auto" w:fill="auto"/>
          </w:tcPr>
          <w:p w:rsidR="00F4172C" w:rsidRPr="00F4172C" w:rsidRDefault="00F4172C" w:rsidP="00291DAF">
            <w:pPr>
              <w:jc w:val="center"/>
            </w:pPr>
          </w:p>
          <w:p w:rsidR="00F4172C" w:rsidRPr="00F4172C" w:rsidRDefault="00F4172C" w:rsidP="00291DAF">
            <w:pPr>
              <w:jc w:val="center"/>
            </w:pPr>
            <w:r w:rsidRPr="00F4172C">
              <w:t>Код по ОКП</w:t>
            </w:r>
          </w:p>
        </w:tc>
        <w:tc>
          <w:tcPr>
            <w:tcW w:w="4369" w:type="dxa"/>
            <w:gridSpan w:val="3"/>
            <w:shd w:val="clear" w:color="auto" w:fill="auto"/>
          </w:tcPr>
          <w:p w:rsidR="00F4172C" w:rsidRPr="00F4172C" w:rsidRDefault="00F4172C" w:rsidP="00291DAF">
            <w:pPr>
              <w:ind w:right="33"/>
              <w:jc w:val="center"/>
            </w:pPr>
            <w:r w:rsidRPr="00F4172C">
              <w:t>Годовая проектная производственная мощность</w:t>
            </w:r>
          </w:p>
        </w:tc>
      </w:tr>
      <w:tr w:rsidR="00F4172C" w:rsidRPr="00F4172C" w:rsidTr="00291DAF">
        <w:tc>
          <w:tcPr>
            <w:tcW w:w="534" w:type="dxa"/>
            <w:vMerge/>
            <w:shd w:val="clear" w:color="auto" w:fill="auto"/>
          </w:tcPr>
          <w:p w:rsidR="00F4172C" w:rsidRPr="00F4172C" w:rsidRDefault="00F4172C" w:rsidP="00F4172C"/>
        </w:tc>
        <w:tc>
          <w:tcPr>
            <w:tcW w:w="2189" w:type="dxa"/>
            <w:vMerge/>
            <w:shd w:val="clear" w:color="auto" w:fill="auto"/>
          </w:tcPr>
          <w:p w:rsidR="00F4172C" w:rsidRPr="00F4172C" w:rsidRDefault="00F4172C" w:rsidP="00F4172C"/>
        </w:tc>
        <w:tc>
          <w:tcPr>
            <w:tcW w:w="2088" w:type="dxa"/>
            <w:vMerge/>
            <w:shd w:val="clear" w:color="auto" w:fill="auto"/>
          </w:tcPr>
          <w:p w:rsidR="00F4172C" w:rsidRPr="00F4172C" w:rsidRDefault="00F4172C" w:rsidP="00F4172C"/>
        </w:tc>
        <w:tc>
          <w:tcPr>
            <w:tcW w:w="1607" w:type="dxa"/>
            <w:shd w:val="clear" w:color="auto" w:fill="auto"/>
          </w:tcPr>
          <w:p w:rsidR="00F4172C" w:rsidRPr="00F4172C" w:rsidRDefault="00F4172C" w:rsidP="00291DAF">
            <w:pPr>
              <w:jc w:val="center"/>
            </w:pPr>
            <w:r w:rsidRPr="00F4172C">
              <w:t>Код единицы измерения по ОКЕИ</w:t>
            </w:r>
          </w:p>
        </w:tc>
        <w:tc>
          <w:tcPr>
            <w:tcW w:w="1617" w:type="dxa"/>
            <w:shd w:val="clear" w:color="auto" w:fill="auto"/>
          </w:tcPr>
          <w:p w:rsidR="00F4172C" w:rsidRPr="00F4172C" w:rsidRDefault="00F4172C" w:rsidP="00291DAF">
            <w:pPr>
              <w:jc w:val="center"/>
            </w:pPr>
            <w:r w:rsidRPr="00F4172C">
              <w:t>количество</w:t>
            </w:r>
          </w:p>
        </w:tc>
        <w:tc>
          <w:tcPr>
            <w:tcW w:w="1145" w:type="dxa"/>
            <w:shd w:val="clear" w:color="auto" w:fill="auto"/>
          </w:tcPr>
          <w:p w:rsidR="00F4172C" w:rsidRPr="00F4172C" w:rsidRDefault="00F4172C" w:rsidP="00291DAF">
            <w:pPr>
              <w:jc w:val="center"/>
            </w:pPr>
            <w:r w:rsidRPr="00F4172C">
              <w:t>млн. руб.</w:t>
            </w:r>
          </w:p>
        </w:tc>
      </w:tr>
      <w:tr w:rsidR="00F4172C" w:rsidRPr="00F4172C" w:rsidTr="00291DAF">
        <w:tc>
          <w:tcPr>
            <w:tcW w:w="534" w:type="dxa"/>
            <w:shd w:val="clear" w:color="auto" w:fill="auto"/>
          </w:tcPr>
          <w:p w:rsidR="00F4172C" w:rsidRPr="00F4172C" w:rsidRDefault="00F4172C" w:rsidP="00F4172C"/>
        </w:tc>
        <w:tc>
          <w:tcPr>
            <w:tcW w:w="2189" w:type="dxa"/>
            <w:shd w:val="clear" w:color="auto" w:fill="auto"/>
          </w:tcPr>
          <w:p w:rsidR="00F4172C" w:rsidRPr="00F4172C" w:rsidRDefault="00F4172C" w:rsidP="00F4172C"/>
        </w:tc>
        <w:tc>
          <w:tcPr>
            <w:tcW w:w="2088" w:type="dxa"/>
            <w:shd w:val="clear" w:color="auto" w:fill="auto"/>
          </w:tcPr>
          <w:p w:rsidR="00F4172C" w:rsidRPr="00F4172C" w:rsidRDefault="00F4172C" w:rsidP="00F4172C"/>
        </w:tc>
        <w:tc>
          <w:tcPr>
            <w:tcW w:w="1607" w:type="dxa"/>
            <w:shd w:val="clear" w:color="auto" w:fill="auto"/>
          </w:tcPr>
          <w:p w:rsidR="00F4172C" w:rsidRPr="00F4172C" w:rsidRDefault="00F4172C" w:rsidP="00F4172C"/>
        </w:tc>
        <w:tc>
          <w:tcPr>
            <w:tcW w:w="1617" w:type="dxa"/>
            <w:shd w:val="clear" w:color="auto" w:fill="auto"/>
          </w:tcPr>
          <w:p w:rsidR="00F4172C" w:rsidRPr="00F4172C" w:rsidRDefault="00F4172C" w:rsidP="00F4172C"/>
        </w:tc>
        <w:tc>
          <w:tcPr>
            <w:tcW w:w="1145" w:type="dxa"/>
            <w:shd w:val="clear" w:color="auto" w:fill="auto"/>
          </w:tcPr>
          <w:p w:rsidR="00F4172C" w:rsidRPr="00F4172C" w:rsidRDefault="00F4172C" w:rsidP="00F4172C"/>
        </w:tc>
      </w:tr>
      <w:tr w:rsidR="00F4172C" w:rsidRPr="00F4172C" w:rsidTr="00291DAF">
        <w:tc>
          <w:tcPr>
            <w:tcW w:w="534" w:type="dxa"/>
            <w:shd w:val="clear" w:color="auto" w:fill="auto"/>
          </w:tcPr>
          <w:p w:rsidR="00F4172C" w:rsidRPr="00F4172C" w:rsidRDefault="00F4172C" w:rsidP="00F4172C"/>
        </w:tc>
        <w:tc>
          <w:tcPr>
            <w:tcW w:w="2189" w:type="dxa"/>
            <w:shd w:val="clear" w:color="auto" w:fill="auto"/>
          </w:tcPr>
          <w:p w:rsidR="00F4172C" w:rsidRPr="00F4172C" w:rsidRDefault="00F4172C" w:rsidP="00F4172C"/>
        </w:tc>
        <w:tc>
          <w:tcPr>
            <w:tcW w:w="2088" w:type="dxa"/>
            <w:shd w:val="clear" w:color="auto" w:fill="auto"/>
          </w:tcPr>
          <w:p w:rsidR="00F4172C" w:rsidRPr="00F4172C" w:rsidRDefault="00F4172C" w:rsidP="00F4172C"/>
        </w:tc>
        <w:tc>
          <w:tcPr>
            <w:tcW w:w="1607" w:type="dxa"/>
            <w:shd w:val="clear" w:color="auto" w:fill="auto"/>
          </w:tcPr>
          <w:p w:rsidR="00F4172C" w:rsidRPr="00F4172C" w:rsidRDefault="00F4172C" w:rsidP="00F4172C"/>
        </w:tc>
        <w:tc>
          <w:tcPr>
            <w:tcW w:w="1617" w:type="dxa"/>
            <w:shd w:val="clear" w:color="auto" w:fill="auto"/>
          </w:tcPr>
          <w:p w:rsidR="00F4172C" w:rsidRPr="00F4172C" w:rsidRDefault="00F4172C" w:rsidP="00F4172C"/>
        </w:tc>
        <w:tc>
          <w:tcPr>
            <w:tcW w:w="1145" w:type="dxa"/>
            <w:shd w:val="clear" w:color="auto" w:fill="auto"/>
          </w:tcPr>
          <w:p w:rsidR="00F4172C" w:rsidRPr="00F4172C" w:rsidRDefault="00F4172C" w:rsidP="00F4172C"/>
        </w:tc>
      </w:tr>
    </w:tbl>
    <w:p w:rsidR="00F4172C" w:rsidRPr="00F4172C" w:rsidRDefault="00F4172C" w:rsidP="00F4172C">
      <w:pPr>
        <w:rPr>
          <w:sz w:val="16"/>
          <w:szCs w:val="16"/>
        </w:rPr>
      </w:pPr>
    </w:p>
    <w:p w:rsidR="00F4172C" w:rsidRPr="00F4172C" w:rsidRDefault="00F8449C" w:rsidP="00F4172C">
      <w:r>
        <w:t>2.</w:t>
      </w:r>
      <w:r w:rsidR="00F4172C" w:rsidRPr="00F4172C">
        <w:t>4.2. Количество создаваемых рабочих мест _____________________________,</w:t>
      </w:r>
    </w:p>
    <w:p w:rsidR="00F4172C" w:rsidRPr="00F4172C" w:rsidRDefault="00F4172C" w:rsidP="00F4172C">
      <w:r w:rsidRPr="00F4172C">
        <w:t xml:space="preserve">     в том числе по годам______________________________________________</w:t>
      </w:r>
    </w:p>
    <w:p w:rsidR="00F4172C" w:rsidRPr="00F4172C" w:rsidRDefault="00F4172C" w:rsidP="00F4172C">
      <w:r w:rsidRPr="00F4172C">
        <w:t xml:space="preserve">                                         ______________________________________________.</w:t>
      </w:r>
    </w:p>
    <w:p w:rsidR="00F4172C" w:rsidRPr="00F4172C" w:rsidRDefault="00F4172C" w:rsidP="00F4172C">
      <w:pPr>
        <w:widowControl w:val="0"/>
        <w:autoSpaceDE w:val="0"/>
        <w:autoSpaceDN w:val="0"/>
        <w:adjustRightInd w:val="0"/>
        <w:ind w:left="-284"/>
      </w:pPr>
    </w:p>
    <w:p w:rsidR="00F4172C" w:rsidRPr="00F4172C" w:rsidRDefault="00F8449C" w:rsidP="00F4172C">
      <w:r>
        <w:t>2.</w:t>
      </w:r>
      <w:r w:rsidR="00F4172C" w:rsidRPr="00F4172C">
        <w:t>4.3. Налоговые платежи от реализации инвестиционного проекта (тыс. руб.):</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1559"/>
        <w:gridCol w:w="1135"/>
        <w:gridCol w:w="1134"/>
        <w:gridCol w:w="1133"/>
        <w:gridCol w:w="1134"/>
        <w:gridCol w:w="1134"/>
      </w:tblGrid>
      <w:tr w:rsidR="00F4172C" w:rsidRPr="00F4172C" w:rsidTr="00291DAF">
        <w:tc>
          <w:tcPr>
            <w:tcW w:w="1135" w:type="dxa"/>
            <w:vMerge w:val="restart"/>
            <w:shd w:val="clear" w:color="auto" w:fill="auto"/>
          </w:tcPr>
          <w:p w:rsidR="00F4172C" w:rsidRPr="00F4172C" w:rsidRDefault="00F4172C" w:rsidP="00F4172C"/>
        </w:tc>
        <w:tc>
          <w:tcPr>
            <w:tcW w:w="8079" w:type="dxa"/>
            <w:gridSpan w:val="7"/>
            <w:shd w:val="clear" w:color="auto" w:fill="auto"/>
          </w:tcPr>
          <w:p w:rsidR="00F4172C" w:rsidRPr="00F4172C" w:rsidRDefault="00F4172C" w:rsidP="00291DAF">
            <w:pPr>
              <w:jc w:val="center"/>
            </w:pPr>
            <w:r w:rsidRPr="00F4172C">
              <w:t>Годы реализации инвестиционного проекта</w:t>
            </w:r>
          </w:p>
        </w:tc>
      </w:tr>
      <w:tr w:rsidR="00F4172C" w:rsidRPr="00F4172C" w:rsidTr="00291DAF">
        <w:tc>
          <w:tcPr>
            <w:tcW w:w="1135" w:type="dxa"/>
            <w:vMerge/>
            <w:shd w:val="clear" w:color="auto" w:fill="auto"/>
          </w:tcPr>
          <w:p w:rsidR="00F4172C" w:rsidRPr="00F4172C" w:rsidRDefault="00F4172C" w:rsidP="00F4172C"/>
        </w:tc>
        <w:tc>
          <w:tcPr>
            <w:tcW w:w="850" w:type="dxa"/>
            <w:shd w:val="clear" w:color="auto" w:fill="auto"/>
          </w:tcPr>
          <w:p w:rsidR="00F4172C" w:rsidRPr="00F4172C" w:rsidRDefault="00F4172C" w:rsidP="00F4172C">
            <w:pPr>
              <w:rPr>
                <w:lang w:val="en-US"/>
              </w:rPr>
            </w:pPr>
            <w:r w:rsidRPr="00F4172C">
              <w:t>1 год</w:t>
            </w:r>
          </w:p>
          <w:p w:rsidR="00F4172C" w:rsidRPr="00F4172C" w:rsidRDefault="00F4172C" w:rsidP="00F4172C">
            <w:r w:rsidRPr="00F4172C">
              <w:rPr>
                <w:lang w:val="en-US"/>
              </w:rPr>
              <w:t>20</w:t>
            </w:r>
            <w:r w:rsidRPr="00F4172C">
              <w:t>_</w:t>
            </w:r>
            <w:r w:rsidRPr="00F4172C">
              <w:rPr>
                <w:lang w:val="en-US"/>
              </w:rPr>
              <w:t>_</w:t>
            </w:r>
            <w:r w:rsidRPr="00F4172C">
              <w:t>г.</w:t>
            </w:r>
          </w:p>
        </w:tc>
        <w:tc>
          <w:tcPr>
            <w:tcW w:w="1559" w:type="dxa"/>
            <w:shd w:val="clear" w:color="auto" w:fill="auto"/>
            <w:vAlign w:val="center"/>
          </w:tcPr>
          <w:p w:rsidR="00F4172C" w:rsidRPr="00F4172C" w:rsidRDefault="00F4172C" w:rsidP="00291DAF">
            <w:pPr>
              <w:jc w:val="center"/>
            </w:pPr>
            <w:r w:rsidRPr="00F4172C">
              <w:t>Последующие годы до получения дохода (отдельно по годам)</w:t>
            </w:r>
          </w:p>
          <w:p w:rsidR="00F4172C" w:rsidRPr="00F4172C" w:rsidRDefault="00F4172C" w:rsidP="00291DAF">
            <w:pPr>
              <w:jc w:val="center"/>
            </w:pPr>
            <w:r w:rsidRPr="00F4172C">
              <w:t>20__г.</w:t>
            </w:r>
          </w:p>
        </w:tc>
        <w:tc>
          <w:tcPr>
            <w:tcW w:w="1135" w:type="dxa"/>
            <w:shd w:val="clear" w:color="auto" w:fill="auto"/>
            <w:vAlign w:val="center"/>
          </w:tcPr>
          <w:p w:rsidR="00F4172C" w:rsidRPr="00F4172C" w:rsidRDefault="00F4172C" w:rsidP="00291DAF">
            <w:pPr>
              <w:jc w:val="center"/>
            </w:pPr>
            <w:r w:rsidRPr="00F4172C">
              <w:t>1-й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2-ой год получения дохода</w:t>
            </w:r>
          </w:p>
          <w:p w:rsidR="00F4172C" w:rsidRPr="00F4172C" w:rsidRDefault="00F4172C" w:rsidP="00291DAF">
            <w:pPr>
              <w:jc w:val="center"/>
            </w:pPr>
            <w:r w:rsidRPr="00F4172C">
              <w:t>20__г.</w:t>
            </w:r>
          </w:p>
        </w:tc>
        <w:tc>
          <w:tcPr>
            <w:tcW w:w="1133" w:type="dxa"/>
            <w:shd w:val="clear" w:color="auto" w:fill="auto"/>
            <w:vAlign w:val="center"/>
          </w:tcPr>
          <w:p w:rsidR="00F4172C" w:rsidRPr="00F4172C" w:rsidRDefault="00F4172C" w:rsidP="00291DAF">
            <w:pPr>
              <w:jc w:val="center"/>
            </w:pPr>
            <w:r w:rsidRPr="00F4172C">
              <w:t>3-й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4-ый год получения дохода</w:t>
            </w:r>
          </w:p>
          <w:p w:rsidR="00F4172C" w:rsidRPr="00F4172C" w:rsidRDefault="00F4172C" w:rsidP="00291DAF">
            <w:pPr>
              <w:jc w:val="center"/>
            </w:pPr>
            <w:r w:rsidRPr="00F4172C">
              <w:t>20__г.</w:t>
            </w:r>
          </w:p>
        </w:tc>
        <w:tc>
          <w:tcPr>
            <w:tcW w:w="1134" w:type="dxa"/>
            <w:shd w:val="clear" w:color="auto" w:fill="auto"/>
            <w:vAlign w:val="center"/>
          </w:tcPr>
          <w:p w:rsidR="00F4172C" w:rsidRPr="00F4172C" w:rsidRDefault="00F4172C" w:rsidP="00291DAF">
            <w:pPr>
              <w:jc w:val="center"/>
            </w:pPr>
            <w:r w:rsidRPr="00F4172C">
              <w:t>5-ый год получения дохода     20__г.</w:t>
            </w:r>
          </w:p>
        </w:tc>
      </w:tr>
      <w:tr w:rsidR="00F4172C" w:rsidRPr="00F4172C" w:rsidTr="00291DAF">
        <w:tc>
          <w:tcPr>
            <w:tcW w:w="1135" w:type="dxa"/>
            <w:shd w:val="clear" w:color="auto" w:fill="auto"/>
          </w:tcPr>
          <w:p w:rsidR="00F4172C" w:rsidRPr="00F4172C" w:rsidRDefault="00F4172C" w:rsidP="00F4172C">
            <w:pPr>
              <w:rPr>
                <w:lang w:val="en-US"/>
              </w:rPr>
            </w:pPr>
            <w:r w:rsidRPr="00F4172C">
              <w:t>Всего</w:t>
            </w:r>
            <w:r w:rsidRPr="00F4172C">
              <w:rPr>
                <w:lang w:val="en-US"/>
              </w:rPr>
              <w:t>:</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r w:rsidR="00F4172C" w:rsidRPr="00F4172C" w:rsidTr="00291DAF">
        <w:tc>
          <w:tcPr>
            <w:tcW w:w="1135" w:type="dxa"/>
            <w:shd w:val="clear" w:color="auto" w:fill="auto"/>
          </w:tcPr>
          <w:p w:rsidR="00F4172C" w:rsidRPr="00F4172C" w:rsidRDefault="00F4172C" w:rsidP="00F4172C">
            <w:r w:rsidRPr="00F4172C">
              <w:t>в том числе по видам налогов:</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r w:rsidR="00F4172C" w:rsidRPr="00F4172C" w:rsidTr="00291DAF">
        <w:tc>
          <w:tcPr>
            <w:tcW w:w="1135" w:type="dxa"/>
            <w:shd w:val="clear" w:color="auto" w:fill="auto"/>
          </w:tcPr>
          <w:p w:rsidR="00F4172C" w:rsidRPr="00F4172C" w:rsidRDefault="00F4172C" w:rsidP="00F4172C">
            <w:r w:rsidRPr="00F4172C">
              <w:t>……..</w:t>
            </w:r>
          </w:p>
        </w:tc>
        <w:tc>
          <w:tcPr>
            <w:tcW w:w="850" w:type="dxa"/>
            <w:shd w:val="clear" w:color="auto" w:fill="auto"/>
          </w:tcPr>
          <w:p w:rsidR="00F4172C" w:rsidRPr="00F4172C" w:rsidRDefault="00F4172C" w:rsidP="00F4172C"/>
        </w:tc>
        <w:tc>
          <w:tcPr>
            <w:tcW w:w="1559" w:type="dxa"/>
            <w:shd w:val="clear" w:color="auto" w:fill="auto"/>
            <w:vAlign w:val="center"/>
          </w:tcPr>
          <w:p w:rsidR="00F4172C" w:rsidRPr="00F4172C" w:rsidRDefault="00F4172C" w:rsidP="00291DAF">
            <w:pPr>
              <w:jc w:val="center"/>
            </w:pPr>
          </w:p>
        </w:tc>
        <w:tc>
          <w:tcPr>
            <w:tcW w:w="1135"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3"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c>
          <w:tcPr>
            <w:tcW w:w="1134" w:type="dxa"/>
            <w:shd w:val="clear" w:color="auto" w:fill="auto"/>
            <w:vAlign w:val="center"/>
          </w:tcPr>
          <w:p w:rsidR="00F4172C" w:rsidRPr="00F4172C" w:rsidRDefault="00F4172C" w:rsidP="00291DAF">
            <w:pPr>
              <w:jc w:val="center"/>
            </w:pPr>
          </w:p>
        </w:tc>
      </w:tr>
    </w:tbl>
    <w:p w:rsidR="00F4172C" w:rsidRPr="00F4172C" w:rsidRDefault="00F4172C" w:rsidP="00F4172C"/>
    <w:p w:rsidR="00F4172C" w:rsidRPr="00F4172C" w:rsidRDefault="00F8449C" w:rsidP="003246D3">
      <w:pPr>
        <w:rPr>
          <w:i/>
        </w:rPr>
      </w:pPr>
      <w:r>
        <w:t>2.</w:t>
      </w:r>
      <w:r w:rsidR="00F4172C" w:rsidRPr="00F4172C">
        <w:t xml:space="preserve">5. Возможность трудоустройства лиц с ограниченными возможностями: да/нет </w:t>
      </w:r>
      <w:r w:rsidR="00F4172C" w:rsidRPr="00F4172C">
        <w:rPr>
          <w:i/>
        </w:rPr>
        <w:t>(нужное подчеркнуть).</w:t>
      </w:r>
    </w:p>
    <w:p w:rsidR="00F4172C" w:rsidRPr="00F4172C" w:rsidRDefault="00F8449C" w:rsidP="003246D3">
      <w:r>
        <w:t>2.</w:t>
      </w:r>
      <w:r w:rsidR="00F4172C" w:rsidRPr="00F4172C">
        <w:t>6. Общий объем финансирования инвестиционного проекта (млн. руб.) _________________________________________________________________________________,</w:t>
      </w:r>
    </w:p>
    <w:p w:rsidR="00F4172C" w:rsidRPr="00F4172C" w:rsidRDefault="00F4172C" w:rsidP="00F4172C">
      <w:r w:rsidRPr="00F4172C">
        <w:t>в том числе:</w:t>
      </w:r>
    </w:p>
    <w:p w:rsidR="00F4172C" w:rsidRPr="00F4172C" w:rsidRDefault="00F4172C" w:rsidP="00F4172C">
      <w:r w:rsidRPr="00F4172C">
        <w:t>- новое строительство ______________________________________________________________</w:t>
      </w:r>
    </w:p>
    <w:p w:rsidR="00F4172C" w:rsidRPr="00F4172C" w:rsidRDefault="00F4172C" w:rsidP="00F4172C">
      <w:pPr>
        <w:ind w:left="2124" w:firstLine="708"/>
      </w:pPr>
      <w:r w:rsidRPr="00F4172C">
        <w:t>(наименование объектов нового строительства, объемы финансирования)</w:t>
      </w:r>
    </w:p>
    <w:p w:rsidR="00F4172C" w:rsidRPr="00F4172C" w:rsidRDefault="00F4172C" w:rsidP="00F4172C">
      <w:r w:rsidRPr="00F4172C">
        <w:t>__________________________________________________________________;</w:t>
      </w:r>
    </w:p>
    <w:p w:rsidR="00F4172C" w:rsidRPr="00F4172C" w:rsidRDefault="00F4172C" w:rsidP="00F4172C">
      <w:r w:rsidRPr="00F4172C">
        <w:t>- реконструкция ___________________________________________________;</w:t>
      </w:r>
    </w:p>
    <w:p w:rsidR="00F4172C" w:rsidRPr="00F4172C" w:rsidRDefault="00F4172C" w:rsidP="00F4172C">
      <w:r w:rsidRPr="00F4172C">
        <w:t>- техническое перевооружение _______________________________________;</w:t>
      </w:r>
    </w:p>
    <w:p w:rsidR="00F4172C" w:rsidRPr="00F4172C" w:rsidRDefault="00F4172C" w:rsidP="00F4172C">
      <w:r w:rsidRPr="00F4172C">
        <w:t>- модернизация основных средств ____________________________________.</w:t>
      </w:r>
    </w:p>
    <w:p w:rsidR="00F4172C" w:rsidRPr="00F4172C" w:rsidRDefault="00F8449C" w:rsidP="00F4172C">
      <w:r>
        <w:t>2.</w:t>
      </w:r>
      <w:r w:rsidR="00F4172C" w:rsidRPr="00F4172C">
        <w:t>7. Объем затрат на создание (приобретение) амортизируемого имущества (млн. руб.)</w:t>
      </w:r>
      <w:r w:rsidR="009548C3" w:rsidRPr="009548C3">
        <w:t xml:space="preserve"> </w:t>
      </w:r>
      <w:r w:rsidR="009548C3">
        <w:t xml:space="preserve">(без </w:t>
      </w:r>
      <w:r w:rsidR="009548C3" w:rsidRPr="009548C3">
        <w:t>уч</w:t>
      </w:r>
      <w:r w:rsidR="009548C3">
        <w:t>ета</w:t>
      </w:r>
      <w:r w:rsidR="009548C3" w:rsidRPr="009548C3">
        <w:t xml:space="preserve">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r w:rsidR="009548C3">
        <w:t>)</w:t>
      </w:r>
      <w:r w:rsidR="00F4172C" w:rsidRPr="00F4172C">
        <w:t>:</w:t>
      </w:r>
    </w:p>
    <w:p w:rsidR="00F4172C" w:rsidRPr="00F4172C" w:rsidRDefault="00F4172C" w:rsidP="00F4172C">
      <w:r w:rsidRPr="00F4172C">
        <w:t>- затраты на строительно-монтажные работы __________________________________________;</w:t>
      </w:r>
    </w:p>
    <w:p w:rsidR="00F4172C" w:rsidRPr="00F4172C" w:rsidRDefault="00F4172C" w:rsidP="00F4172C">
      <w:pPr>
        <w:jc w:val="both"/>
      </w:pPr>
      <w:r w:rsidRPr="00F4172C">
        <w:t>- затраты на машины, оборудование, инструменты, инвентарь ______________________________;</w:t>
      </w:r>
    </w:p>
    <w:p w:rsidR="00F4172C" w:rsidRPr="00F4172C" w:rsidRDefault="00F4172C" w:rsidP="00F4172C">
      <w:r w:rsidRPr="00F4172C">
        <w:t>- прочие затраты_______________________________________________________________________,</w:t>
      </w:r>
    </w:p>
    <w:p w:rsidR="00F4172C" w:rsidRPr="00F4172C" w:rsidRDefault="00F4172C" w:rsidP="00F4172C">
      <w:r w:rsidRPr="00F4172C">
        <w:t>из них проектно-изыскательские работы___________________________________________________.</w:t>
      </w:r>
    </w:p>
    <w:p w:rsidR="00F4172C" w:rsidRPr="00F4172C" w:rsidRDefault="00F8449C" w:rsidP="00F4172C">
      <w:r>
        <w:t>2.</w:t>
      </w:r>
      <w:r w:rsidR="00F4172C" w:rsidRPr="00F4172C">
        <w:t>8. Срок реализации инвестиционного проекта:</w:t>
      </w:r>
    </w:p>
    <w:p w:rsidR="00F4172C" w:rsidRPr="00F4172C" w:rsidRDefault="00F4172C" w:rsidP="00F4172C">
      <w:r w:rsidRPr="00F4172C">
        <w:lastRenderedPageBreak/>
        <w:t>начало реализации проекта _____________________________________ (год)</w:t>
      </w:r>
    </w:p>
    <w:p w:rsidR="00F4172C" w:rsidRPr="00F4172C" w:rsidRDefault="00F4172C" w:rsidP="00F4172C">
      <w:r w:rsidRPr="00F4172C">
        <w:t>планируемый год ввода в эксплуатацию___________________________ (год)</w:t>
      </w:r>
    </w:p>
    <w:p w:rsidR="00F4172C" w:rsidRPr="00F4172C" w:rsidRDefault="00F4172C" w:rsidP="00F4172C">
      <w:r w:rsidRPr="00F4172C">
        <w:t>планируемый год выхода на проектную мощность__________________ (год)</w:t>
      </w:r>
    </w:p>
    <w:p w:rsidR="00F4172C" w:rsidRPr="00F4172C" w:rsidRDefault="00F4172C" w:rsidP="00F4172C">
      <w:r w:rsidRPr="00F4172C">
        <w:t>период реализации проекта, число лет с начала реализации проекта до ввода в эксплуатацию______________(год/лет).</w:t>
      </w:r>
    </w:p>
    <w:p w:rsidR="00F4172C" w:rsidRPr="00F4172C" w:rsidRDefault="00F8449C" w:rsidP="00F4172C">
      <w:r>
        <w:t>2.</w:t>
      </w:r>
      <w:r w:rsidR="00F4172C" w:rsidRPr="00F4172C">
        <w:t>9. Срок окупаемости инвестиционного проекта ____________________(год/лет).</w:t>
      </w:r>
    </w:p>
    <w:p w:rsidR="00F4172C" w:rsidRPr="00F4172C" w:rsidRDefault="00F4172C" w:rsidP="00F4172C"/>
    <w:p w:rsidR="00F4172C" w:rsidRPr="00F4172C" w:rsidRDefault="00F8449C" w:rsidP="00F4172C">
      <w:r>
        <w:t>2.</w:t>
      </w:r>
      <w:r w:rsidR="00F4172C" w:rsidRPr="00F4172C">
        <w:t>10. График ежегодного объема капитальных вложений при реализации инвестиционного проекта(млн. руб.):</w:t>
      </w:r>
    </w:p>
    <w:p w:rsidR="00F4172C" w:rsidRPr="00F4172C" w:rsidRDefault="00F4172C" w:rsidP="00F4172C">
      <w:r w:rsidRPr="00F4172C">
        <w:t>1-й год___________________________;</w:t>
      </w:r>
    </w:p>
    <w:p w:rsidR="00F4172C" w:rsidRPr="00F4172C" w:rsidRDefault="00F4172C" w:rsidP="00F4172C">
      <w:r w:rsidRPr="00F4172C">
        <w:t>2-й год___________________________;</w:t>
      </w:r>
    </w:p>
    <w:p w:rsidR="00F4172C" w:rsidRPr="00F4172C" w:rsidRDefault="00F4172C" w:rsidP="00F4172C">
      <w:r w:rsidRPr="00F4172C">
        <w:t>3-й год___________________________;</w:t>
      </w:r>
    </w:p>
    <w:p w:rsidR="00F4172C" w:rsidRPr="00F4172C" w:rsidRDefault="00F4172C" w:rsidP="00F4172C">
      <w:r w:rsidRPr="00F4172C">
        <w:t>4-й год___________________________;</w:t>
      </w:r>
    </w:p>
    <w:p w:rsidR="00F4172C" w:rsidRPr="00F4172C" w:rsidRDefault="00F4172C" w:rsidP="00F4172C">
      <w:r w:rsidRPr="00F4172C">
        <w:t>5-й год___________________________.</w:t>
      </w:r>
    </w:p>
    <w:p w:rsidR="00F4172C" w:rsidRPr="00F4172C" w:rsidRDefault="00F4172C" w:rsidP="00F4172C"/>
    <w:p w:rsidR="00F4172C" w:rsidRPr="00F4172C" w:rsidRDefault="00F8449C" w:rsidP="00F4172C">
      <w:r>
        <w:t>2.</w:t>
      </w:r>
      <w:r w:rsidR="00F4172C" w:rsidRPr="00F4172C">
        <w:t>11. Источники финансирования инвестиционного проекта (млн. руб.):</w:t>
      </w:r>
    </w:p>
    <w:p w:rsidR="00F4172C" w:rsidRPr="00F4172C" w:rsidRDefault="00F4172C" w:rsidP="00F4172C">
      <w:r w:rsidRPr="00F4172C">
        <w:t>- собственные средства организации_________________________________________________;</w:t>
      </w:r>
    </w:p>
    <w:p w:rsidR="00F4172C" w:rsidRPr="00F4172C" w:rsidRDefault="00F4172C" w:rsidP="00F4172C">
      <w:r w:rsidRPr="00F4172C">
        <w:t>- привлеченные источники__________________________________________________________,</w:t>
      </w:r>
    </w:p>
    <w:p w:rsidR="00F4172C" w:rsidRPr="00F4172C" w:rsidRDefault="00F4172C" w:rsidP="00F4172C">
      <w:pPr>
        <w:ind w:firstLine="567"/>
      </w:pPr>
      <w:r w:rsidRPr="00F4172C">
        <w:t>в том числе:</w:t>
      </w:r>
    </w:p>
    <w:p w:rsidR="00F4172C" w:rsidRPr="00F4172C" w:rsidRDefault="00F4172C" w:rsidP="00F4172C">
      <w:r w:rsidRPr="00F4172C">
        <w:t>кредиты банков ___________________________________________________________________,</w:t>
      </w:r>
    </w:p>
    <w:p w:rsidR="00F4172C" w:rsidRPr="00F4172C" w:rsidRDefault="00F4172C" w:rsidP="00F4172C">
      <w:pPr>
        <w:ind w:firstLine="567"/>
      </w:pPr>
      <w:r w:rsidRPr="00F4172C">
        <w:t>из них кредиты иностранных финансовых организаций и иных лиц__________________;</w:t>
      </w:r>
    </w:p>
    <w:p w:rsidR="00F4172C" w:rsidRPr="00F4172C" w:rsidRDefault="00F4172C" w:rsidP="00F4172C">
      <w:r w:rsidRPr="00F4172C">
        <w:t>бюджетные средства (по видам бюджетов)_____________________________________________;</w:t>
      </w:r>
    </w:p>
    <w:p w:rsidR="00F4172C" w:rsidRPr="00F4172C" w:rsidRDefault="00F4172C" w:rsidP="00F4172C">
      <w:r w:rsidRPr="00F4172C">
        <w:t>иные (указать какие)________________________________________________________________.</w:t>
      </w:r>
    </w:p>
    <w:p w:rsidR="00F4172C" w:rsidRPr="00F4172C" w:rsidRDefault="00F4172C" w:rsidP="00F4172C"/>
    <w:p w:rsidR="00F4172C" w:rsidRPr="00F4172C" w:rsidRDefault="00F8449C" w:rsidP="00F4172C">
      <w:r>
        <w:t>2.</w:t>
      </w:r>
      <w:r w:rsidR="00F4172C" w:rsidRPr="00F4172C">
        <w:t>12. Краткий анализ рынка сбыта ______________________________________________________</w:t>
      </w:r>
    </w:p>
    <w:p w:rsidR="00F4172C" w:rsidRPr="00F4172C" w:rsidRDefault="00F4172C" w:rsidP="00F4172C">
      <w:r w:rsidRPr="00F4172C">
        <w:t>__________________________________________________________________________________.</w:t>
      </w:r>
    </w:p>
    <w:p w:rsidR="00F4172C" w:rsidRPr="00F4172C" w:rsidRDefault="00F4172C" w:rsidP="00F4172C"/>
    <w:p w:rsidR="00F4172C" w:rsidRPr="00F4172C" w:rsidRDefault="00F4172C" w:rsidP="00F4172C">
      <w:pPr>
        <w:widowControl w:val="0"/>
        <w:spacing w:after="240"/>
        <w:jc w:val="center"/>
        <w:rPr>
          <w:b/>
          <w:sz w:val="24"/>
          <w:szCs w:val="24"/>
        </w:rPr>
      </w:pPr>
      <w:r w:rsidRPr="00F4172C">
        <w:rPr>
          <w:b/>
          <w:sz w:val="24"/>
          <w:szCs w:val="24"/>
          <w:lang w:val="en-US"/>
        </w:rPr>
        <w:t>III</w:t>
      </w:r>
      <w:r w:rsidRPr="00F4172C">
        <w:rPr>
          <w:b/>
          <w:sz w:val="24"/>
          <w:szCs w:val="24"/>
        </w:rPr>
        <w:t>. Технические требования к инвестиционной площадке</w:t>
      </w:r>
      <w:r w:rsidR="00F8449C">
        <w:rPr>
          <w:b/>
          <w:sz w:val="24"/>
          <w:szCs w:val="24"/>
        </w:rPr>
        <w:t xml:space="preserve"> (</w:t>
      </w:r>
      <w:r w:rsidR="00F8449C" w:rsidRPr="00F8449C">
        <w:rPr>
          <w:sz w:val="24"/>
          <w:szCs w:val="24"/>
        </w:rPr>
        <w:t>Заполняется при наличии потребности в инвестиционной площадке</w:t>
      </w:r>
      <w:r w:rsidR="00F8449C">
        <w:rPr>
          <w:sz w:val="24"/>
          <w:szCs w:val="24"/>
        </w:rPr>
        <w:t>)</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394"/>
      </w:tblGrid>
      <w:tr w:rsidR="00F4172C" w:rsidRPr="00F4172C" w:rsidTr="00291DAF">
        <w:trPr>
          <w:trHeight w:val="373"/>
        </w:trPr>
        <w:tc>
          <w:tcPr>
            <w:tcW w:w="4536" w:type="dxa"/>
          </w:tcPr>
          <w:p w:rsidR="00F4172C" w:rsidRPr="00F4172C" w:rsidRDefault="00F4172C" w:rsidP="00F4172C">
            <w:pPr>
              <w:jc w:val="both"/>
              <w:rPr>
                <w:bCs/>
              </w:rPr>
            </w:pPr>
            <w:r w:rsidRPr="00F4172C">
              <w:rPr>
                <w:bCs/>
              </w:rPr>
              <w:t>1. Площадь земельного участка, необходимого для реализации проекта (м</w:t>
            </w:r>
            <w:r w:rsidRPr="00F4172C">
              <w:rPr>
                <w:bCs/>
                <w:vertAlign w:val="superscript"/>
              </w:rPr>
              <w:t>2</w:t>
            </w:r>
            <w:r w:rsidRPr="00F4172C">
              <w:rPr>
                <w:bCs/>
              </w:rPr>
              <w:t>)</w:t>
            </w:r>
          </w:p>
        </w:tc>
        <w:tc>
          <w:tcPr>
            <w:tcW w:w="4394" w:type="dxa"/>
            <w:vAlign w:val="center"/>
          </w:tcPr>
          <w:p w:rsidR="00F4172C" w:rsidRPr="00F4172C" w:rsidRDefault="00F4172C" w:rsidP="00F4172C">
            <w:pPr>
              <w:rPr>
                <w:bCs/>
                <w:highlight w:val="yellow"/>
              </w:rPr>
            </w:pPr>
          </w:p>
        </w:tc>
      </w:tr>
      <w:tr w:rsidR="00F4172C" w:rsidRPr="00F4172C" w:rsidTr="00291DAF">
        <w:trPr>
          <w:trHeight w:val="353"/>
        </w:trPr>
        <w:tc>
          <w:tcPr>
            <w:tcW w:w="4536" w:type="dxa"/>
          </w:tcPr>
          <w:p w:rsidR="00F4172C" w:rsidRPr="00F4172C" w:rsidRDefault="00F4172C" w:rsidP="00F4172C">
            <w:pPr>
              <w:rPr>
                <w:bCs/>
              </w:rPr>
            </w:pPr>
            <w:r w:rsidRPr="00F4172C">
              <w:rPr>
                <w:bCs/>
              </w:rPr>
              <w:t>- минимальная длина (м)</w:t>
            </w:r>
          </w:p>
        </w:tc>
        <w:tc>
          <w:tcPr>
            <w:tcW w:w="4394" w:type="dxa"/>
            <w:vAlign w:val="center"/>
          </w:tcPr>
          <w:p w:rsidR="00F4172C" w:rsidRPr="00F4172C" w:rsidRDefault="00F4172C" w:rsidP="00F4172C">
            <w:pPr>
              <w:rPr>
                <w:bCs/>
                <w:highlight w:val="yellow"/>
              </w:rPr>
            </w:pPr>
          </w:p>
        </w:tc>
      </w:tr>
      <w:tr w:rsidR="00F4172C" w:rsidRPr="00F4172C" w:rsidTr="00291DAF">
        <w:trPr>
          <w:trHeight w:val="286"/>
        </w:trPr>
        <w:tc>
          <w:tcPr>
            <w:tcW w:w="4536" w:type="dxa"/>
          </w:tcPr>
          <w:p w:rsidR="00F4172C" w:rsidRPr="00F4172C" w:rsidRDefault="00F4172C" w:rsidP="00F4172C">
            <w:pPr>
              <w:rPr>
                <w:bCs/>
              </w:rPr>
            </w:pPr>
            <w:r w:rsidRPr="00F4172C">
              <w:rPr>
                <w:bCs/>
              </w:rPr>
              <w:t>- минимальная ширина (м)</w:t>
            </w:r>
          </w:p>
        </w:tc>
        <w:tc>
          <w:tcPr>
            <w:tcW w:w="4394" w:type="dxa"/>
            <w:vAlign w:val="center"/>
          </w:tcPr>
          <w:p w:rsidR="00F4172C" w:rsidRPr="00F4172C" w:rsidRDefault="00F4172C" w:rsidP="00F4172C">
            <w:pPr>
              <w:rPr>
                <w:bCs/>
                <w:highlight w:val="yellow"/>
              </w:rPr>
            </w:pPr>
          </w:p>
        </w:tc>
      </w:tr>
      <w:tr w:rsidR="00F4172C" w:rsidRPr="00F4172C" w:rsidTr="00291DAF">
        <w:trPr>
          <w:trHeight w:val="262"/>
        </w:trPr>
        <w:tc>
          <w:tcPr>
            <w:tcW w:w="4536" w:type="dxa"/>
          </w:tcPr>
          <w:p w:rsidR="00F4172C" w:rsidRPr="00F4172C" w:rsidRDefault="00F4172C" w:rsidP="00F4172C">
            <w:pPr>
              <w:rPr>
                <w:bCs/>
              </w:rPr>
            </w:pPr>
            <w:r w:rsidRPr="00F4172C">
              <w:rPr>
                <w:bCs/>
              </w:rPr>
              <w:t>- площадь застройки</w:t>
            </w:r>
          </w:p>
        </w:tc>
        <w:tc>
          <w:tcPr>
            <w:tcW w:w="4394" w:type="dxa"/>
            <w:vAlign w:val="center"/>
          </w:tcPr>
          <w:p w:rsidR="00F4172C" w:rsidRPr="00F4172C" w:rsidRDefault="00F4172C" w:rsidP="00F4172C">
            <w:pPr>
              <w:rPr>
                <w:bCs/>
                <w:highlight w:val="yellow"/>
              </w:rPr>
            </w:pPr>
          </w:p>
        </w:tc>
      </w:tr>
      <w:tr w:rsidR="00F4172C" w:rsidRPr="00F4172C" w:rsidTr="00291DAF">
        <w:trPr>
          <w:trHeight w:val="393"/>
        </w:trPr>
        <w:tc>
          <w:tcPr>
            <w:tcW w:w="4536" w:type="dxa"/>
          </w:tcPr>
          <w:p w:rsidR="00F4172C" w:rsidRPr="00F4172C" w:rsidRDefault="00F4172C" w:rsidP="00F4172C">
            <w:pPr>
              <w:rPr>
                <w:bCs/>
                <w:highlight w:val="yellow"/>
              </w:rPr>
            </w:pPr>
            <w:r w:rsidRPr="00F4172C">
              <w:rPr>
                <w:bCs/>
              </w:rPr>
              <w:t>2. Природно-ландшафтные особенности</w:t>
            </w:r>
          </w:p>
        </w:tc>
        <w:tc>
          <w:tcPr>
            <w:tcW w:w="4394" w:type="dxa"/>
            <w:vAlign w:val="center"/>
          </w:tcPr>
          <w:p w:rsidR="00F4172C" w:rsidRPr="00F4172C" w:rsidRDefault="00F4172C" w:rsidP="00F4172C">
            <w:pPr>
              <w:rPr>
                <w:bCs/>
                <w:highlight w:val="yellow"/>
              </w:rPr>
            </w:pPr>
          </w:p>
        </w:tc>
      </w:tr>
      <w:tr w:rsidR="00F4172C" w:rsidRPr="00F4172C" w:rsidTr="00291DAF">
        <w:trPr>
          <w:trHeight w:val="273"/>
        </w:trPr>
        <w:tc>
          <w:tcPr>
            <w:tcW w:w="4536" w:type="dxa"/>
            <w:tcBorders>
              <w:left w:val="single" w:sz="4" w:space="0" w:color="auto"/>
              <w:bottom w:val="single" w:sz="4" w:space="0" w:color="auto"/>
            </w:tcBorders>
          </w:tcPr>
          <w:p w:rsidR="00F4172C" w:rsidRPr="00F4172C" w:rsidRDefault="00F4172C" w:rsidP="00F4172C">
            <w:pPr>
              <w:rPr>
                <w:bCs/>
              </w:rPr>
            </w:pPr>
            <w:r w:rsidRPr="00F4172C">
              <w:rPr>
                <w:bCs/>
              </w:rPr>
              <w:t>3. Электроснабжение:</w:t>
            </w:r>
          </w:p>
        </w:tc>
        <w:tc>
          <w:tcPr>
            <w:tcW w:w="4394" w:type="dxa"/>
            <w:tcBorders>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263"/>
        </w:trPr>
        <w:tc>
          <w:tcPr>
            <w:tcW w:w="4536" w:type="dxa"/>
            <w:tcBorders>
              <w:top w:val="single" w:sz="4" w:space="0" w:color="auto"/>
              <w:left w:val="single" w:sz="4" w:space="0" w:color="auto"/>
              <w:bottom w:val="single" w:sz="4" w:space="0" w:color="auto"/>
            </w:tcBorders>
          </w:tcPr>
          <w:p w:rsidR="00F4172C" w:rsidRPr="00F4172C" w:rsidRDefault="00F4172C" w:rsidP="00F4172C">
            <w:pPr>
              <w:rPr>
                <w:bCs/>
                <w:u w:val="single"/>
              </w:rPr>
            </w:pPr>
            <w:r w:rsidRPr="00F4172C">
              <w:rPr>
                <w:bCs/>
              </w:rPr>
              <w:t>- требуемая мощность, МВт</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 категория потребления</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4. Газоснабжение (м</w:t>
            </w:r>
            <w:r w:rsidRPr="00F4172C">
              <w:rPr>
                <w:bCs/>
                <w:vertAlign w:val="superscript"/>
              </w:rPr>
              <w:t>3</w:t>
            </w:r>
            <w:r w:rsidRPr="00F4172C">
              <w:rPr>
                <w:bCs/>
              </w:rPr>
              <w:t>/час)</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67"/>
        </w:trPr>
        <w:tc>
          <w:tcPr>
            <w:tcW w:w="4536" w:type="dxa"/>
            <w:tcBorders>
              <w:top w:val="single" w:sz="4" w:space="0" w:color="auto"/>
              <w:left w:val="single" w:sz="4" w:space="0" w:color="auto"/>
            </w:tcBorders>
          </w:tcPr>
          <w:p w:rsidR="00F4172C" w:rsidRPr="00F4172C" w:rsidRDefault="00F4172C" w:rsidP="00F4172C">
            <w:pPr>
              <w:rPr>
                <w:bCs/>
              </w:rPr>
            </w:pPr>
            <w:r w:rsidRPr="00F4172C">
              <w:rPr>
                <w:bCs/>
              </w:rPr>
              <w:t>5. Теплоснабжение, Ккал/час:</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rPr>
          <w:trHeight w:val="285"/>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6. Водоснабжение:</w:t>
            </w:r>
          </w:p>
        </w:tc>
        <w:tc>
          <w:tcPr>
            <w:tcW w:w="4394" w:type="dxa"/>
            <w:tcBorders>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300"/>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 общее (м</w:t>
            </w:r>
            <w:r w:rsidRPr="00F4172C">
              <w:rPr>
                <w:bCs/>
                <w:vertAlign w:val="superscript"/>
              </w:rPr>
              <w:t>3</w:t>
            </w:r>
            <w:r w:rsidRPr="00F4172C">
              <w:rPr>
                <w:bCs/>
              </w:rPr>
              <w:t>/сутки)</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345"/>
        </w:trPr>
        <w:tc>
          <w:tcPr>
            <w:tcW w:w="4536" w:type="dxa"/>
            <w:tcBorders>
              <w:top w:val="single" w:sz="4" w:space="0" w:color="auto"/>
              <w:bottom w:val="single" w:sz="4" w:space="0" w:color="auto"/>
            </w:tcBorders>
          </w:tcPr>
          <w:p w:rsidR="00F4172C" w:rsidRPr="00F4172C" w:rsidRDefault="00F4172C" w:rsidP="00F4172C">
            <w:pPr>
              <w:rPr>
                <w:bCs/>
              </w:rPr>
            </w:pPr>
            <w:r w:rsidRPr="00F4172C">
              <w:rPr>
                <w:bCs/>
              </w:rPr>
              <w:t>- питьевая (м</w:t>
            </w:r>
            <w:r w:rsidRPr="00F4172C">
              <w:rPr>
                <w:bCs/>
                <w:vertAlign w:val="superscript"/>
              </w:rPr>
              <w:t>3</w:t>
            </w:r>
            <w:r w:rsidRPr="00F4172C">
              <w:rPr>
                <w:bCs/>
              </w:rPr>
              <w:t>/сутки)</w:t>
            </w:r>
          </w:p>
        </w:tc>
        <w:tc>
          <w:tcPr>
            <w:tcW w:w="4394" w:type="dxa"/>
            <w:tcBorders>
              <w:top w:val="single" w:sz="4" w:space="0" w:color="auto"/>
              <w:bottom w:val="single" w:sz="4" w:space="0" w:color="auto"/>
            </w:tcBorders>
            <w:vAlign w:val="center"/>
          </w:tcPr>
          <w:p w:rsidR="00F4172C" w:rsidRPr="00F4172C" w:rsidRDefault="00F4172C" w:rsidP="00F4172C">
            <w:pPr>
              <w:rPr>
                <w:bCs/>
                <w:highlight w:val="yellow"/>
              </w:rPr>
            </w:pPr>
          </w:p>
        </w:tc>
      </w:tr>
      <w:tr w:rsidR="00F4172C" w:rsidRPr="00F4172C" w:rsidTr="00291DAF">
        <w:trPr>
          <w:trHeight w:val="192"/>
        </w:trPr>
        <w:tc>
          <w:tcPr>
            <w:tcW w:w="4536" w:type="dxa"/>
            <w:tcBorders>
              <w:top w:val="single" w:sz="4" w:space="0" w:color="auto"/>
            </w:tcBorders>
          </w:tcPr>
          <w:p w:rsidR="00F4172C" w:rsidRPr="00F4172C" w:rsidRDefault="00F4172C" w:rsidP="00F4172C">
            <w:pPr>
              <w:rPr>
                <w:bCs/>
              </w:rPr>
            </w:pPr>
            <w:r w:rsidRPr="00F4172C">
              <w:rPr>
                <w:bCs/>
              </w:rPr>
              <w:t>- техническая (м</w:t>
            </w:r>
            <w:r w:rsidRPr="00F4172C">
              <w:rPr>
                <w:bCs/>
                <w:vertAlign w:val="superscript"/>
              </w:rPr>
              <w:t>3</w:t>
            </w:r>
            <w:r w:rsidRPr="00F4172C">
              <w:rPr>
                <w:bCs/>
              </w:rPr>
              <w:t>/сутки)</w:t>
            </w:r>
          </w:p>
        </w:tc>
        <w:tc>
          <w:tcPr>
            <w:tcW w:w="4394" w:type="dxa"/>
            <w:tcBorders>
              <w:top w:val="single" w:sz="4" w:space="0" w:color="auto"/>
            </w:tcBorders>
            <w:vAlign w:val="center"/>
          </w:tcPr>
          <w:p w:rsidR="00F4172C" w:rsidRPr="00F4172C" w:rsidRDefault="00F4172C" w:rsidP="00F4172C">
            <w:pPr>
              <w:rPr>
                <w:bCs/>
                <w:highlight w:val="yellow"/>
              </w:rPr>
            </w:pPr>
          </w:p>
        </w:tc>
      </w:tr>
      <w:tr w:rsidR="00F4172C" w:rsidRPr="00F4172C" w:rsidTr="00291DAF">
        <w:tc>
          <w:tcPr>
            <w:tcW w:w="4536" w:type="dxa"/>
          </w:tcPr>
          <w:p w:rsidR="00F4172C" w:rsidRPr="00F4172C" w:rsidRDefault="00F4172C" w:rsidP="00F4172C">
            <w:pPr>
              <w:rPr>
                <w:bCs/>
              </w:rPr>
            </w:pPr>
            <w:r w:rsidRPr="00F4172C">
              <w:rPr>
                <w:bCs/>
              </w:rPr>
              <w:t>7. Водоотведение хозяйственно-бытовых стоков (м3/сутки)</w:t>
            </w:r>
          </w:p>
        </w:tc>
        <w:tc>
          <w:tcPr>
            <w:tcW w:w="4394" w:type="dxa"/>
            <w:vAlign w:val="center"/>
          </w:tcPr>
          <w:p w:rsidR="00F4172C" w:rsidRPr="00F4172C" w:rsidRDefault="00F4172C" w:rsidP="00F4172C">
            <w:pPr>
              <w:rPr>
                <w:bCs/>
                <w:highlight w:val="yellow"/>
              </w:rPr>
            </w:pPr>
          </w:p>
        </w:tc>
      </w:tr>
      <w:tr w:rsidR="00F4172C" w:rsidRPr="00F4172C" w:rsidTr="00291DAF">
        <w:trPr>
          <w:trHeight w:val="299"/>
        </w:trPr>
        <w:tc>
          <w:tcPr>
            <w:tcW w:w="4536" w:type="dxa"/>
          </w:tcPr>
          <w:p w:rsidR="00F4172C" w:rsidRPr="00F4172C" w:rsidRDefault="00F4172C" w:rsidP="00F4172C">
            <w:pPr>
              <w:rPr>
                <w:bCs/>
              </w:rPr>
            </w:pPr>
            <w:r w:rsidRPr="00F4172C">
              <w:rPr>
                <w:bCs/>
              </w:rPr>
              <w:t>8. Водоотведение ливневых вод (л/сек.)</w:t>
            </w:r>
          </w:p>
        </w:tc>
        <w:tc>
          <w:tcPr>
            <w:tcW w:w="4394" w:type="dxa"/>
            <w:vAlign w:val="center"/>
          </w:tcPr>
          <w:p w:rsidR="00F4172C" w:rsidRPr="00F4172C" w:rsidRDefault="00F4172C" w:rsidP="00F4172C">
            <w:pPr>
              <w:rPr>
                <w:bCs/>
                <w:highlight w:val="yellow"/>
              </w:rPr>
            </w:pPr>
          </w:p>
        </w:tc>
      </w:tr>
      <w:tr w:rsidR="00F4172C" w:rsidRPr="00F4172C" w:rsidTr="00291DAF">
        <w:trPr>
          <w:trHeight w:val="278"/>
        </w:trPr>
        <w:tc>
          <w:tcPr>
            <w:tcW w:w="4536" w:type="dxa"/>
          </w:tcPr>
          <w:p w:rsidR="00F4172C" w:rsidRPr="00F4172C" w:rsidRDefault="00F4172C" w:rsidP="00F4172C">
            <w:pPr>
              <w:rPr>
                <w:bCs/>
              </w:rPr>
            </w:pPr>
            <w:r w:rsidRPr="00F4172C">
              <w:rPr>
                <w:bCs/>
              </w:rPr>
              <w:t>9. Подъездные пути:</w:t>
            </w:r>
          </w:p>
        </w:tc>
        <w:tc>
          <w:tcPr>
            <w:tcW w:w="4394" w:type="dxa"/>
            <w:vAlign w:val="center"/>
          </w:tcPr>
          <w:p w:rsidR="00F4172C" w:rsidRPr="00F4172C" w:rsidRDefault="00F4172C" w:rsidP="00F4172C">
            <w:pPr>
              <w:rPr>
                <w:bCs/>
              </w:rPr>
            </w:pPr>
          </w:p>
        </w:tc>
      </w:tr>
      <w:tr w:rsidR="00F4172C" w:rsidRPr="00F4172C" w:rsidTr="00291DAF">
        <w:trPr>
          <w:trHeight w:val="293"/>
        </w:trPr>
        <w:tc>
          <w:tcPr>
            <w:tcW w:w="4536" w:type="dxa"/>
          </w:tcPr>
          <w:p w:rsidR="00F4172C" w:rsidRPr="00F4172C" w:rsidRDefault="00F4172C" w:rsidP="00F4172C">
            <w:pPr>
              <w:rPr>
                <w:bCs/>
              </w:rPr>
            </w:pPr>
            <w:r w:rsidRPr="00F4172C">
              <w:rPr>
                <w:bCs/>
              </w:rPr>
              <w:t>- необходимость ж/д подъездных путей</w:t>
            </w:r>
          </w:p>
        </w:tc>
        <w:tc>
          <w:tcPr>
            <w:tcW w:w="4394" w:type="dxa"/>
            <w:vAlign w:val="center"/>
          </w:tcPr>
          <w:p w:rsidR="00F4172C" w:rsidRPr="00F4172C" w:rsidRDefault="00F4172C" w:rsidP="00F4172C">
            <w:pPr>
              <w:rPr>
                <w:bCs/>
              </w:rPr>
            </w:pPr>
          </w:p>
        </w:tc>
      </w:tr>
      <w:tr w:rsidR="00F4172C" w:rsidRPr="00F4172C" w:rsidTr="00291DAF">
        <w:trPr>
          <w:trHeight w:val="435"/>
        </w:trPr>
        <w:tc>
          <w:tcPr>
            <w:tcW w:w="4536" w:type="dxa"/>
          </w:tcPr>
          <w:p w:rsidR="00F4172C" w:rsidRPr="00F4172C" w:rsidRDefault="00F4172C" w:rsidP="00F4172C">
            <w:pPr>
              <w:rPr>
                <w:bCs/>
              </w:rPr>
            </w:pPr>
            <w:r w:rsidRPr="00F4172C">
              <w:rPr>
                <w:bCs/>
              </w:rPr>
              <w:t>- необходимость автодороги с твердым покрытием</w:t>
            </w:r>
          </w:p>
        </w:tc>
        <w:tc>
          <w:tcPr>
            <w:tcW w:w="4394" w:type="dxa"/>
            <w:vAlign w:val="center"/>
          </w:tcPr>
          <w:p w:rsidR="00F4172C" w:rsidRPr="00F4172C" w:rsidRDefault="00F4172C" w:rsidP="00F4172C">
            <w:pPr>
              <w:rPr>
                <w:bCs/>
              </w:rPr>
            </w:pPr>
          </w:p>
        </w:tc>
      </w:tr>
    </w:tbl>
    <w:p w:rsidR="009548C3" w:rsidRDefault="009548C3" w:rsidP="00F4172C">
      <w:pPr>
        <w:widowControl w:val="0"/>
        <w:autoSpaceDE w:val="0"/>
        <w:autoSpaceDN w:val="0"/>
        <w:adjustRightInd w:val="0"/>
        <w:ind w:right="-2"/>
        <w:rPr>
          <w:sz w:val="24"/>
          <w:szCs w:val="24"/>
        </w:rPr>
      </w:pPr>
    </w:p>
    <w:p w:rsidR="00F4172C" w:rsidRPr="00F4172C" w:rsidRDefault="00F4172C" w:rsidP="00F4172C">
      <w:pPr>
        <w:widowControl w:val="0"/>
        <w:autoSpaceDE w:val="0"/>
        <w:autoSpaceDN w:val="0"/>
        <w:adjustRightInd w:val="0"/>
        <w:ind w:right="-2"/>
        <w:rPr>
          <w:sz w:val="24"/>
          <w:szCs w:val="24"/>
        </w:rPr>
      </w:pPr>
      <w:r w:rsidRPr="00F4172C">
        <w:rPr>
          <w:sz w:val="24"/>
          <w:szCs w:val="24"/>
        </w:rPr>
        <w:t xml:space="preserve">Инвестор (инициатор инвестиционного проекта) </w:t>
      </w:r>
    </w:p>
    <w:p w:rsidR="00F4172C" w:rsidRPr="00F4172C" w:rsidRDefault="00F4172C" w:rsidP="00F4172C">
      <w:pPr>
        <w:widowControl w:val="0"/>
        <w:autoSpaceDE w:val="0"/>
        <w:autoSpaceDN w:val="0"/>
        <w:adjustRightInd w:val="0"/>
        <w:spacing w:before="120"/>
        <w:ind w:right="-2"/>
        <w:rPr>
          <w:sz w:val="24"/>
          <w:szCs w:val="24"/>
        </w:rPr>
      </w:pPr>
      <w:r w:rsidRPr="00F4172C">
        <w:rPr>
          <w:sz w:val="24"/>
          <w:szCs w:val="24"/>
        </w:rPr>
        <w:t>___________________________________/ _________________________________________</w:t>
      </w:r>
    </w:p>
    <w:p w:rsidR="00F4172C" w:rsidRPr="00F4172C" w:rsidRDefault="00F4172C" w:rsidP="00F4172C">
      <w:pPr>
        <w:widowControl w:val="0"/>
        <w:autoSpaceDE w:val="0"/>
        <w:autoSpaceDN w:val="0"/>
        <w:adjustRightInd w:val="0"/>
        <w:ind w:right="-2"/>
      </w:pPr>
      <w:r w:rsidRPr="00F4172C">
        <w:t xml:space="preserve">                                (подпись)                                                             (расшифровка подписи)</w:t>
      </w:r>
    </w:p>
    <w:p w:rsidR="00F4172C" w:rsidRPr="00F4172C" w:rsidRDefault="00F4172C" w:rsidP="00F4172C">
      <w:pPr>
        <w:widowControl w:val="0"/>
        <w:autoSpaceDE w:val="0"/>
        <w:autoSpaceDN w:val="0"/>
        <w:adjustRightInd w:val="0"/>
        <w:ind w:right="-2"/>
      </w:pPr>
    </w:p>
    <w:p w:rsidR="00F4172C" w:rsidRPr="00F4172C" w:rsidRDefault="00F4172C" w:rsidP="00F4172C">
      <w:pPr>
        <w:widowControl w:val="0"/>
        <w:autoSpaceDE w:val="0"/>
        <w:autoSpaceDN w:val="0"/>
        <w:adjustRightInd w:val="0"/>
        <w:ind w:right="-2"/>
        <w:rPr>
          <w:sz w:val="24"/>
          <w:szCs w:val="24"/>
        </w:rPr>
      </w:pPr>
      <w:r w:rsidRPr="00F4172C">
        <w:rPr>
          <w:sz w:val="24"/>
          <w:szCs w:val="24"/>
        </w:rPr>
        <w:t>М.П. (при наличии)</w:t>
      </w:r>
    </w:p>
    <w:p w:rsidR="00F4172C" w:rsidRPr="0033310F" w:rsidRDefault="00F4172C" w:rsidP="003246D3">
      <w:pPr>
        <w:widowControl w:val="0"/>
        <w:autoSpaceDE w:val="0"/>
        <w:autoSpaceDN w:val="0"/>
        <w:adjustRightInd w:val="0"/>
        <w:ind w:right="-2"/>
        <w:rPr>
          <w:sz w:val="28"/>
          <w:szCs w:val="28"/>
        </w:rPr>
      </w:pPr>
      <w:r w:rsidRPr="00F4172C">
        <w:rPr>
          <w:sz w:val="24"/>
          <w:szCs w:val="24"/>
        </w:rPr>
        <w:t>«_____» _________________20____ г.</w:t>
      </w:r>
    </w:p>
    <w:sectPr w:rsidR="00F4172C" w:rsidRPr="0033310F" w:rsidSect="00D5612A">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8D" w:rsidRDefault="000D758D">
      <w:r>
        <w:separator/>
      </w:r>
    </w:p>
  </w:endnote>
  <w:endnote w:type="continuationSeparator" w:id="0">
    <w:p w:rsidR="000D758D" w:rsidRDefault="000D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Open Sans">
    <w:panose1 w:val="020B0606030504020204"/>
    <w:charset w:val="CC"/>
    <w:family w:val="swiss"/>
    <w:pitch w:val="variable"/>
    <w:sig w:usb0="E00002EF" w:usb1="4000205B" w:usb2="00000028" w:usb3="00000000" w:csb0="0000019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8D" w:rsidRDefault="000D758D">
      <w:r>
        <w:separator/>
      </w:r>
    </w:p>
  </w:footnote>
  <w:footnote w:type="continuationSeparator" w:id="0">
    <w:p w:rsidR="000D758D" w:rsidRDefault="000D7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AC7734"/>
    <w:lvl w:ilvl="0">
      <w:numFmt w:val="bullet"/>
      <w:lvlText w:val="*"/>
      <w:lvlJc w:val="left"/>
    </w:lvl>
  </w:abstractNum>
  <w:abstractNum w:abstractNumId="1">
    <w:nsid w:val="1F9C6509"/>
    <w:multiLevelType w:val="hybridMultilevel"/>
    <w:tmpl w:val="AA309B3C"/>
    <w:lvl w:ilvl="0" w:tplc="C374E7C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28841BB1"/>
    <w:multiLevelType w:val="singleLevel"/>
    <w:tmpl w:val="5CA4596E"/>
    <w:lvl w:ilvl="0">
      <w:start w:val="2"/>
      <w:numFmt w:val="decimal"/>
      <w:lvlText w:val="%1."/>
      <w:legacy w:legacy="1" w:legacySpace="0" w:legacyIndent="378"/>
      <w:lvlJc w:val="left"/>
      <w:rPr>
        <w:rFonts w:ascii="Times New Roman" w:hAnsi="Times New Roman" w:hint="default"/>
        <w:sz w:val="28"/>
        <w:szCs w:val="28"/>
      </w:rPr>
    </w:lvl>
  </w:abstractNum>
  <w:abstractNum w:abstractNumId="3">
    <w:nsid w:val="4522639F"/>
    <w:multiLevelType w:val="hybridMultilevel"/>
    <w:tmpl w:val="9B2A0D04"/>
    <w:lvl w:ilvl="0" w:tplc="E04690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8E95EEA"/>
    <w:multiLevelType w:val="singleLevel"/>
    <w:tmpl w:val="E1FC0798"/>
    <w:lvl w:ilvl="0">
      <w:start w:val="5"/>
      <w:numFmt w:val="decimal"/>
      <w:lvlText w:val="1.%1."/>
      <w:legacy w:legacy="1" w:legacySpace="0" w:legacyIndent="528"/>
      <w:lvlJc w:val="left"/>
      <w:rPr>
        <w:rFonts w:ascii="Times New Roman" w:hAnsi="Times New Roman" w:hint="default"/>
      </w:rPr>
    </w:lvl>
  </w:abstractNum>
  <w:abstractNum w:abstractNumId="5">
    <w:nsid w:val="498E1020"/>
    <w:multiLevelType w:val="singleLevel"/>
    <w:tmpl w:val="B790AF0A"/>
    <w:lvl w:ilvl="0">
      <w:start w:val="2"/>
      <w:numFmt w:val="decimal"/>
      <w:lvlText w:val="3.%1."/>
      <w:legacy w:legacy="1" w:legacySpace="0" w:legacyIndent="540"/>
      <w:lvlJc w:val="left"/>
      <w:rPr>
        <w:rFonts w:ascii="Times New Roman" w:hAnsi="Times New Roman" w:hint="default"/>
      </w:rPr>
    </w:lvl>
  </w:abstractNum>
  <w:abstractNum w:abstractNumId="6">
    <w:nsid w:val="59183C91"/>
    <w:multiLevelType w:val="multilevel"/>
    <w:tmpl w:val="5C38223C"/>
    <w:lvl w:ilvl="0">
      <w:start w:val="1"/>
      <w:numFmt w:val="decimal"/>
      <w:lvlText w:val="%1."/>
      <w:lvlJc w:val="left"/>
      <w:pPr>
        <w:ind w:left="360" w:hanging="360"/>
      </w:pPr>
      <w:rPr>
        <w:rFonts w:hint="default"/>
      </w:rPr>
    </w:lvl>
    <w:lvl w:ilvl="1">
      <w:start w:val="1"/>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7">
    <w:nsid w:val="5E2D3FD9"/>
    <w:multiLevelType w:val="singleLevel"/>
    <w:tmpl w:val="4F4C7D92"/>
    <w:lvl w:ilvl="0">
      <w:start w:val="1"/>
      <w:numFmt w:val="decimal"/>
      <w:lvlText w:val="2.%1."/>
      <w:legacy w:legacy="1" w:legacySpace="0" w:legacyIndent="564"/>
      <w:lvlJc w:val="left"/>
      <w:rPr>
        <w:rFonts w:ascii="Times New Roman" w:hAnsi="Times New Roman" w:hint="default"/>
      </w:rPr>
    </w:lvl>
  </w:abstractNum>
  <w:abstractNum w:abstractNumId="8">
    <w:nsid w:val="67945BD1"/>
    <w:multiLevelType w:val="hybridMultilevel"/>
    <w:tmpl w:val="DC66C07C"/>
    <w:lvl w:ilvl="0" w:tplc="C9B6DB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98"/>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282"/>
        <w:lvlJc w:val="left"/>
        <w:rPr>
          <w:rFonts w:ascii="Times New Roman" w:hAnsi="Times New Roman" w:hint="default"/>
        </w:rPr>
      </w:lvl>
    </w:lvlOverride>
  </w:num>
  <w:num w:numId="8">
    <w:abstractNumId w:val="5"/>
  </w:num>
  <w:num w:numId="9">
    <w:abstractNumId w:val="7"/>
  </w:num>
  <w:num w:numId="10">
    <w:abstractNumId w:val="0"/>
    <w:lvlOverride w:ilvl="0">
      <w:lvl w:ilvl="0">
        <w:numFmt w:val="bullet"/>
        <w:lvlText w:val="-"/>
        <w:legacy w:legacy="1" w:legacySpace="0" w:legacyIndent="162"/>
        <w:lvlJc w:val="left"/>
        <w:rPr>
          <w:rFonts w:ascii="Times New Roman" w:hAnsi="Times New Roman" w:hint="default"/>
        </w:rPr>
      </w:lvl>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00"/>
    <w:rsid w:val="00002C25"/>
    <w:rsid w:val="00004BE8"/>
    <w:rsid w:val="000104DA"/>
    <w:rsid w:val="000139BE"/>
    <w:rsid w:val="00016EB5"/>
    <w:rsid w:val="00032C59"/>
    <w:rsid w:val="00041CC4"/>
    <w:rsid w:val="00057EBE"/>
    <w:rsid w:val="00070F82"/>
    <w:rsid w:val="00072FDC"/>
    <w:rsid w:val="000747CF"/>
    <w:rsid w:val="000B483C"/>
    <w:rsid w:val="000D758D"/>
    <w:rsid w:val="000D7CBF"/>
    <w:rsid w:val="000E53CC"/>
    <w:rsid w:val="000E6CB5"/>
    <w:rsid w:val="000F17F3"/>
    <w:rsid w:val="000F1945"/>
    <w:rsid w:val="000F1B54"/>
    <w:rsid w:val="000F6A8E"/>
    <w:rsid w:val="000F6C93"/>
    <w:rsid w:val="00105BC2"/>
    <w:rsid w:val="001060D0"/>
    <w:rsid w:val="001522DB"/>
    <w:rsid w:val="00187338"/>
    <w:rsid w:val="0019230F"/>
    <w:rsid w:val="00196787"/>
    <w:rsid w:val="001A0818"/>
    <w:rsid w:val="001B01F9"/>
    <w:rsid w:val="001B2D20"/>
    <w:rsid w:val="001B304B"/>
    <w:rsid w:val="001B473D"/>
    <w:rsid w:val="001D593B"/>
    <w:rsid w:val="001F2D6D"/>
    <w:rsid w:val="00201AD0"/>
    <w:rsid w:val="00210E20"/>
    <w:rsid w:val="002155E5"/>
    <w:rsid w:val="00222361"/>
    <w:rsid w:val="00226B13"/>
    <w:rsid w:val="00230683"/>
    <w:rsid w:val="00236FE8"/>
    <w:rsid w:val="0024535E"/>
    <w:rsid w:val="002459AB"/>
    <w:rsid w:val="00246163"/>
    <w:rsid w:val="00291DAF"/>
    <w:rsid w:val="00297023"/>
    <w:rsid w:val="002A0301"/>
    <w:rsid w:val="002B1D5D"/>
    <w:rsid w:val="002D2244"/>
    <w:rsid w:val="002D779E"/>
    <w:rsid w:val="002E617F"/>
    <w:rsid w:val="002E79D5"/>
    <w:rsid w:val="00311E00"/>
    <w:rsid w:val="003143E4"/>
    <w:rsid w:val="003246D3"/>
    <w:rsid w:val="0033310F"/>
    <w:rsid w:val="00336397"/>
    <w:rsid w:val="00336F91"/>
    <w:rsid w:val="00342F9C"/>
    <w:rsid w:val="00343092"/>
    <w:rsid w:val="00344E46"/>
    <w:rsid w:val="00357292"/>
    <w:rsid w:val="00357D58"/>
    <w:rsid w:val="003633EE"/>
    <w:rsid w:val="003701F4"/>
    <w:rsid w:val="0037230E"/>
    <w:rsid w:val="003813F3"/>
    <w:rsid w:val="00383065"/>
    <w:rsid w:val="0038543E"/>
    <w:rsid w:val="003A3058"/>
    <w:rsid w:val="003A59FB"/>
    <w:rsid w:val="003C3090"/>
    <w:rsid w:val="003C3C97"/>
    <w:rsid w:val="003D7B89"/>
    <w:rsid w:val="003F09DA"/>
    <w:rsid w:val="003F749C"/>
    <w:rsid w:val="004036AD"/>
    <w:rsid w:val="00413183"/>
    <w:rsid w:val="0041638D"/>
    <w:rsid w:val="004207BD"/>
    <w:rsid w:val="00421D93"/>
    <w:rsid w:val="00423F1D"/>
    <w:rsid w:val="004459C5"/>
    <w:rsid w:val="004469E7"/>
    <w:rsid w:val="00453392"/>
    <w:rsid w:val="00461765"/>
    <w:rsid w:val="00477BE7"/>
    <w:rsid w:val="004B385F"/>
    <w:rsid w:val="004C1ACB"/>
    <w:rsid w:val="004C4E45"/>
    <w:rsid w:val="004D4F77"/>
    <w:rsid w:val="004F268E"/>
    <w:rsid w:val="00504E67"/>
    <w:rsid w:val="0051635E"/>
    <w:rsid w:val="005226B9"/>
    <w:rsid w:val="00547EB7"/>
    <w:rsid w:val="00564223"/>
    <w:rsid w:val="005843D7"/>
    <w:rsid w:val="00594B9D"/>
    <w:rsid w:val="005A40ED"/>
    <w:rsid w:val="005B0B79"/>
    <w:rsid w:val="005B7C2E"/>
    <w:rsid w:val="005C0A8F"/>
    <w:rsid w:val="005C5631"/>
    <w:rsid w:val="005C5C0F"/>
    <w:rsid w:val="005D1AD4"/>
    <w:rsid w:val="005D7E8F"/>
    <w:rsid w:val="006052F3"/>
    <w:rsid w:val="00615C5F"/>
    <w:rsid w:val="00615FC1"/>
    <w:rsid w:val="006213DD"/>
    <w:rsid w:val="006273B0"/>
    <w:rsid w:val="00642B98"/>
    <w:rsid w:val="00656DFB"/>
    <w:rsid w:val="00657959"/>
    <w:rsid w:val="00660780"/>
    <w:rsid w:val="00666219"/>
    <w:rsid w:val="00672DF1"/>
    <w:rsid w:val="0068653D"/>
    <w:rsid w:val="006A0C04"/>
    <w:rsid w:val="006A490F"/>
    <w:rsid w:val="006B0E10"/>
    <w:rsid w:val="006B5368"/>
    <w:rsid w:val="006B5F0D"/>
    <w:rsid w:val="006C00C5"/>
    <w:rsid w:val="006C6306"/>
    <w:rsid w:val="006D6AB5"/>
    <w:rsid w:val="006E4835"/>
    <w:rsid w:val="006E6ACE"/>
    <w:rsid w:val="006F0470"/>
    <w:rsid w:val="006F2718"/>
    <w:rsid w:val="007033D9"/>
    <w:rsid w:val="00710C94"/>
    <w:rsid w:val="00721E30"/>
    <w:rsid w:val="00734A0A"/>
    <w:rsid w:val="007477F0"/>
    <w:rsid w:val="00747D2F"/>
    <w:rsid w:val="00776C06"/>
    <w:rsid w:val="007A4D97"/>
    <w:rsid w:val="007B13ED"/>
    <w:rsid w:val="007B7FB6"/>
    <w:rsid w:val="007E6329"/>
    <w:rsid w:val="00807213"/>
    <w:rsid w:val="00810FBA"/>
    <w:rsid w:val="00830ABB"/>
    <w:rsid w:val="00836E03"/>
    <w:rsid w:val="008469CE"/>
    <w:rsid w:val="00871046"/>
    <w:rsid w:val="00871BAD"/>
    <w:rsid w:val="00882145"/>
    <w:rsid w:val="00885D6B"/>
    <w:rsid w:val="00894ED0"/>
    <w:rsid w:val="0089676A"/>
    <w:rsid w:val="008A206C"/>
    <w:rsid w:val="008C03BC"/>
    <w:rsid w:val="008C51E3"/>
    <w:rsid w:val="008F2B91"/>
    <w:rsid w:val="00913939"/>
    <w:rsid w:val="009167CD"/>
    <w:rsid w:val="00917FA9"/>
    <w:rsid w:val="0092499D"/>
    <w:rsid w:val="00924B18"/>
    <w:rsid w:val="0092703C"/>
    <w:rsid w:val="009445E8"/>
    <w:rsid w:val="00944E61"/>
    <w:rsid w:val="00953801"/>
    <w:rsid w:val="009548C3"/>
    <w:rsid w:val="00960608"/>
    <w:rsid w:val="00964961"/>
    <w:rsid w:val="009761E1"/>
    <w:rsid w:val="00992A91"/>
    <w:rsid w:val="009B692E"/>
    <w:rsid w:val="009C19AA"/>
    <w:rsid w:val="009C5882"/>
    <w:rsid w:val="009E4B08"/>
    <w:rsid w:val="009F16F6"/>
    <w:rsid w:val="00A1458C"/>
    <w:rsid w:val="00A14EF7"/>
    <w:rsid w:val="00A260B2"/>
    <w:rsid w:val="00A50F18"/>
    <w:rsid w:val="00A53EF9"/>
    <w:rsid w:val="00A560A0"/>
    <w:rsid w:val="00A60735"/>
    <w:rsid w:val="00A732FA"/>
    <w:rsid w:val="00A81E16"/>
    <w:rsid w:val="00A9228F"/>
    <w:rsid w:val="00A93D13"/>
    <w:rsid w:val="00AB77F0"/>
    <w:rsid w:val="00AC2614"/>
    <w:rsid w:val="00AD2DCC"/>
    <w:rsid w:val="00AE1680"/>
    <w:rsid w:val="00AE1FE9"/>
    <w:rsid w:val="00AF0118"/>
    <w:rsid w:val="00AF73C0"/>
    <w:rsid w:val="00AF752D"/>
    <w:rsid w:val="00B045B8"/>
    <w:rsid w:val="00B07FE6"/>
    <w:rsid w:val="00B13AE3"/>
    <w:rsid w:val="00B234EE"/>
    <w:rsid w:val="00B23753"/>
    <w:rsid w:val="00B341F1"/>
    <w:rsid w:val="00B36B2A"/>
    <w:rsid w:val="00B40B8C"/>
    <w:rsid w:val="00B43807"/>
    <w:rsid w:val="00B45C0C"/>
    <w:rsid w:val="00B53A9D"/>
    <w:rsid w:val="00B8647C"/>
    <w:rsid w:val="00B873F7"/>
    <w:rsid w:val="00BA7072"/>
    <w:rsid w:val="00BB229B"/>
    <w:rsid w:val="00BB2E32"/>
    <w:rsid w:val="00BC1EDC"/>
    <w:rsid w:val="00BC5714"/>
    <w:rsid w:val="00BD1C66"/>
    <w:rsid w:val="00BE38B8"/>
    <w:rsid w:val="00BE5E73"/>
    <w:rsid w:val="00BE7065"/>
    <w:rsid w:val="00BF5B00"/>
    <w:rsid w:val="00C023E1"/>
    <w:rsid w:val="00C059BA"/>
    <w:rsid w:val="00C06627"/>
    <w:rsid w:val="00C10A44"/>
    <w:rsid w:val="00C20837"/>
    <w:rsid w:val="00C21DB5"/>
    <w:rsid w:val="00C222B7"/>
    <w:rsid w:val="00C242EC"/>
    <w:rsid w:val="00C27F80"/>
    <w:rsid w:val="00C42AAD"/>
    <w:rsid w:val="00C57278"/>
    <w:rsid w:val="00C719D8"/>
    <w:rsid w:val="00C737E7"/>
    <w:rsid w:val="00C80CE1"/>
    <w:rsid w:val="00CA0CE1"/>
    <w:rsid w:val="00CA2E18"/>
    <w:rsid w:val="00CA7D8F"/>
    <w:rsid w:val="00CB6228"/>
    <w:rsid w:val="00CD50F0"/>
    <w:rsid w:val="00CD51CC"/>
    <w:rsid w:val="00CD743C"/>
    <w:rsid w:val="00CE3F3A"/>
    <w:rsid w:val="00CE7D3F"/>
    <w:rsid w:val="00CF4EE5"/>
    <w:rsid w:val="00CF5C05"/>
    <w:rsid w:val="00D13042"/>
    <w:rsid w:val="00D22B0C"/>
    <w:rsid w:val="00D420C1"/>
    <w:rsid w:val="00D51A60"/>
    <w:rsid w:val="00D5612A"/>
    <w:rsid w:val="00D642AA"/>
    <w:rsid w:val="00D648BA"/>
    <w:rsid w:val="00D82EBC"/>
    <w:rsid w:val="00D93443"/>
    <w:rsid w:val="00DA0785"/>
    <w:rsid w:val="00DC5745"/>
    <w:rsid w:val="00DC5AFE"/>
    <w:rsid w:val="00DD152F"/>
    <w:rsid w:val="00DD1AB2"/>
    <w:rsid w:val="00DD3320"/>
    <w:rsid w:val="00DD4138"/>
    <w:rsid w:val="00DE4DA2"/>
    <w:rsid w:val="00DF3D57"/>
    <w:rsid w:val="00DF5AAB"/>
    <w:rsid w:val="00E051D3"/>
    <w:rsid w:val="00E06C32"/>
    <w:rsid w:val="00E31CA3"/>
    <w:rsid w:val="00E415CF"/>
    <w:rsid w:val="00E4762B"/>
    <w:rsid w:val="00E51FD0"/>
    <w:rsid w:val="00E60AF2"/>
    <w:rsid w:val="00E627DE"/>
    <w:rsid w:val="00E65F2A"/>
    <w:rsid w:val="00E666CD"/>
    <w:rsid w:val="00E678C1"/>
    <w:rsid w:val="00E7417E"/>
    <w:rsid w:val="00E77FBD"/>
    <w:rsid w:val="00EA31C6"/>
    <w:rsid w:val="00EB7CE6"/>
    <w:rsid w:val="00EC7CA7"/>
    <w:rsid w:val="00ED21F6"/>
    <w:rsid w:val="00ED44FE"/>
    <w:rsid w:val="00EE0F5F"/>
    <w:rsid w:val="00EE3B7F"/>
    <w:rsid w:val="00EF0551"/>
    <w:rsid w:val="00EF190D"/>
    <w:rsid w:val="00F14B71"/>
    <w:rsid w:val="00F15275"/>
    <w:rsid w:val="00F203DE"/>
    <w:rsid w:val="00F4172C"/>
    <w:rsid w:val="00F44D89"/>
    <w:rsid w:val="00F64ED4"/>
    <w:rsid w:val="00F751B9"/>
    <w:rsid w:val="00F76BB7"/>
    <w:rsid w:val="00F8449C"/>
    <w:rsid w:val="00F86537"/>
    <w:rsid w:val="00F9637C"/>
    <w:rsid w:val="00F97F95"/>
    <w:rsid w:val="00FB4169"/>
    <w:rsid w:val="00FB48E8"/>
    <w:rsid w:val="00FC0921"/>
    <w:rsid w:val="00FD2681"/>
    <w:rsid w:val="00FD5997"/>
    <w:rsid w:val="00FE27DA"/>
    <w:rsid w:val="00FE623D"/>
    <w:rsid w:val="00FF1096"/>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E20D16-2C9A-481C-9028-3F9646CF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73"/>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pPr>
      <w:jc w:val="both"/>
    </w:pPr>
    <w:rPr>
      <w:sz w:val="28"/>
    </w:rPr>
  </w:style>
  <w:style w:type="paragraph" w:styleId="a5">
    <w:name w:val="Balloon Text"/>
    <w:basedOn w:val="a"/>
    <w:semiHidden/>
    <w:rsid w:val="00AF0118"/>
    <w:rPr>
      <w:rFonts w:ascii="Tahoma" w:hAnsi="Tahoma" w:cs="Tahoma"/>
      <w:sz w:val="16"/>
      <w:szCs w:val="16"/>
    </w:rPr>
  </w:style>
  <w:style w:type="table" w:styleId="a6">
    <w:name w:val="Table Grid"/>
    <w:basedOn w:val="a1"/>
    <w:rsid w:val="00215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2155E5"/>
    <w:pPr>
      <w:widowControl w:val="0"/>
      <w:autoSpaceDE w:val="0"/>
      <w:autoSpaceDN w:val="0"/>
      <w:adjustRightInd w:val="0"/>
      <w:ind w:right="19772"/>
    </w:pPr>
    <w:rPr>
      <w:rFonts w:ascii="Arial" w:hAnsi="Arial" w:cs="Arial"/>
    </w:rPr>
  </w:style>
  <w:style w:type="character" w:styleId="a7">
    <w:name w:val="Hyperlink"/>
    <w:rsid w:val="00057EBE"/>
    <w:rPr>
      <w:color w:val="0000FF"/>
      <w:u w:val="single"/>
    </w:rPr>
  </w:style>
  <w:style w:type="character" w:customStyle="1" w:styleId="FontStyle24">
    <w:name w:val="Font Style24"/>
    <w:rsid w:val="00D420C1"/>
    <w:rPr>
      <w:rFonts w:ascii="Times New Roman" w:hAnsi="Times New Roman" w:cs="Times New Roman"/>
      <w:sz w:val="26"/>
      <w:szCs w:val="26"/>
    </w:rPr>
  </w:style>
  <w:style w:type="paragraph" w:customStyle="1" w:styleId="Style5">
    <w:name w:val="Style5"/>
    <w:basedOn w:val="a"/>
    <w:rsid w:val="00C737E7"/>
    <w:pPr>
      <w:widowControl w:val="0"/>
      <w:autoSpaceDE w:val="0"/>
      <w:autoSpaceDN w:val="0"/>
      <w:adjustRightInd w:val="0"/>
      <w:spacing w:line="323" w:lineRule="exact"/>
      <w:ind w:firstLine="696"/>
      <w:jc w:val="both"/>
    </w:pPr>
    <w:rPr>
      <w:sz w:val="24"/>
      <w:szCs w:val="24"/>
    </w:rPr>
  </w:style>
  <w:style w:type="paragraph" w:customStyle="1" w:styleId="Style8">
    <w:name w:val="Style8"/>
    <w:basedOn w:val="a"/>
    <w:rsid w:val="00C737E7"/>
    <w:pPr>
      <w:widowControl w:val="0"/>
      <w:autoSpaceDE w:val="0"/>
      <w:autoSpaceDN w:val="0"/>
      <w:adjustRightInd w:val="0"/>
      <w:spacing w:line="327" w:lineRule="exact"/>
      <w:ind w:firstLine="696"/>
      <w:jc w:val="both"/>
    </w:pPr>
    <w:rPr>
      <w:sz w:val="24"/>
      <w:szCs w:val="24"/>
    </w:rPr>
  </w:style>
  <w:style w:type="paragraph" w:customStyle="1" w:styleId="Style4">
    <w:name w:val="Style4"/>
    <w:basedOn w:val="a"/>
    <w:rsid w:val="00960608"/>
    <w:pPr>
      <w:widowControl w:val="0"/>
      <w:autoSpaceDE w:val="0"/>
      <w:autoSpaceDN w:val="0"/>
      <w:adjustRightInd w:val="0"/>
      <w:spacing w:line="324" w:lineRule="exact"/>
      <w:jc w:val="both"/>
    </w:pPr>
    <w:rPr>
      <w:sz w:val="24"/>
      <w:szCs w:val="24"/>
    </w:rPr>
  </w:style>
  <w:style w:type="paragraph" w:customStyle="1" w:styleId="Style11">
    <w:name w:val="Style11"/>
    <w:basedOn w:val="a"/>
    <w:rsid w:val="00960608"/>
    <w:pPr>
      <w:widowControl w:val="0"/>
      <w:autoSpaceDE w:val="0"/>
      <w:autoSpaceDN w:val="0"/>
      <w:adjustRightInd w:val="0"/>
      <w:spacing w:line="327" w:lineRule="exact"/>
    </w:pPr>
    <w:rPr>
      <w:sz w:val="24"/>
      <w:szCs w:val="24"/>
    </w:rPr>
  </w:style>
  <w:style w:type="paragraph" w:customStyle="1" w:styleId="Style12">
    <w:name w:val="Style12"/>
    <w:basedOn w:val="a"/>
    <w:rsid w:val="00960608"/>
    <w:pPr>
      <w:widowControl w:val="0"/>
      <w:autoSpaceDE w:val="0"/>
      <w:autoSpaceDN w:val="0"/>
      <w:adjustRightInd w:val="0"/>
    </w:pPr>
    <w:rPr>
      <w:sz w:val="24"/>
      <w:szCs w:val="24"/>
    </w:rPr>
  </w:style>
  <w:style w:type="paragraph" w:customStyle="1" w:styleId="Style14">
    <w:name w:val="Style14"/>
    <w:basedOn w:val="a"/>
    <w:rsid w:val="00960608"/>
    <w:pPr>
      <w:widowControl w:val="0"/>
      <w:autoSpaceDE w:val="0"/>
      <w:autoSpaceDN w:val="0"/>
      <w:adjustRightInd w:val="0"/>
      <w:spacing w:line="324" w:lineRule="exact"/>
      <w:ind w:firstLine="540"/>
    </w:pPr>
    <w:rPr>
      <w:sz w:val="24"/>
      <w:szCs w:val="24"/>
    </w:rPr>
  </w:style>
  <w:style w:type="character" w:customStyle="1" w:styleId="FontStyle25">
    <w:name w:val="Font Style25"/>
    <w:rsid w:val="00960608"/>
    <w:rPr>
      <w:rFonts w:ascii="Times New Roman" w:hAnsi="Times New Roman" w:cs="Times New Roman"/>
      <w:i/>
      <w:iCs/>
      <w:sz w:val="30"/>
      <w:szCs w:val="30"/>
    </w:rPr>
  </w:style>
  <w:style w:type="paragraph" w:customStyle="1" w:styleId="Style16">
    <w:name w:val="Style16"/>
    <w:basedOn w:val="a"/>
    <w:rsid w:val="00960608"/>
    <w:pPr>
      <w:widowControl w:val="0"/>
      <w:autoSpaceDE w:val="0"/>
      <w:autoSpaceDN w:val="0"/>
      <w:adjustRightInd w:val="0"/>
      <w:spacing w:line="318" w:lineRule="exact"/>
      <w:ind w:firstLine="1434"/>
    </w:pPr>
    <w:rPr>
      <w:sz w:val="24"/>
      <w:szCs w:val="24"/>
    </w:rPr>
  </w:style>
  <w:style w:type="paragraph" w:customStyle="1" w:styleId="Style13">
    <w:name w:val="Style13"/>
    <w:basedOn w:val="a"/>
    <w:rsid w:val="00960608"/>
    <w:pPr>
      <w:widowControl w:val="0"/>
      <w:autoSpaceDE w:val="0"/>
      <w:autoSpaceDN w:val="0"/>
      <w:adjustRightInd w:val="0"/>
      <w:spacing w:line="324" w:lineRule="exact"/>
      <w:ind w:firstLine="1170"/>
    </w:pPr>
    <w:rPr>
      <w:sz w:val="24"/>
      <w:szCs w:val="24"/>
    </w:rPr>
  </w:style>
  <w:style w:type="paragraph" w:customStyle="1" w:styleId="Style15">
    <w:name w:val="Style15"/>
    <w:basedOn w:val="a"/>
    <w:rsid w:val="00960608"/>
    <w:pPr>
      <w:widowControl w:val="0"/>
      <w:autoSpaceDE w:val="0"/>
      <w:autoSpaceDN w:val="0"/>
      <w:adjustRightInd w:val="0"/>
      <w:spacing w:line="323" w:lineRule="exact"/>
      <w:ind w:firstLine="1290"/>
      <w:jc w:val="both"/>
    </w:pPr>
    <w:rPr>
      <w:sz w:val="24"/>
      <w:szCs w:val="24"/>
    </w:rPr>
  </w:style>
  <w:style w:type="paragraph" w:customStyle="1" w:styleId="Style7">
    <w:name w:val="Style7"/>
    <w:basedOn w:val="a"/>
    <w:rsid w:val="00960608"/>
    <w:pPr>
      <w:widowControl w:val="0"/>
      <w:autoSpaceDE w:val="0"/>
      <w:autoSpaceDN w:val="0"/>
      <w:adjustRightInd w:val="0"/>
      <w:spacing w:line="327" w:lineRule="exact"/>
      <w:ind w:firstLine="840"/>
      <w:jc w:val="both"/>
    </w:pPr>
    <w:rPr>
      <w:sz w:val="24"/>
      <w:szCs w:val="24"/>
    </w:rPr>
  </w:style>
  <w:style w:type="paragraph" w:customStyle="1" w:styleId="Style9">
    <w:name w:val="Style9"/>
    <w:basedOn w:val="a"/>
    <w:rsid w:val="00960608"/>
    <w:pPr>
      <w:widowControl w:val="0"/>
      <w:autoSpaceDE w:val="0"/>
      <w:autoSpaceDN w:val="0"/>
      <w:adjustRightInd w:val="0"/>
    </w:pPr>
    <w:rPr>
      <w:sz w:val="24"/>
      <w:szCs w:val="24"/>
    </w:rPr>
  </w:style>
  <w:style w:type="paragraph" w:customStyle="1" w:styleId="Style10">
    <w:name w:val="Style10"/>
    <w:basedOn w:val="a"/>
    <w:rsid w:val="00960608"/>
    <w:pPr>
      <w:widowControl w:val="0"/>
      <w:autoSpaceDE w:val="0"/>
      <w:autoSpaceDN w:val="0"/>
      <w:adjustRightInd w:val="0"/>
      <w:spacing w:line="324" w:lineRule="exact"/>
      <w:ind w:hanging="1818"/>
    </w:pPr>
    <w:rPr>
      <w:sz w:val="24"/>
      <w:szCs w:val="24"/>
    </w:rPr>
  </w:style>
  <w:style w:type="paragraph" w:styleId="a8">
    <w:name w:val="List Paragraph"/>
    <w:basedOn w:val="a"/>
    <w:qFormat/>
    <w:rsid w:val="0033310F"/>
    <w:pPr>
      <w:ind w:left="720"/>
      <w:contextualSpacing/>
    </w:pPr>
    <w:rPr>
      <w:sz w:val="24"/>
      <w:szCs w:val="24"/>
    </w:rPr>
  </w:style>
  <w:style w:type="paragraph" w:customStyle="1" w:styleId="11">
    <w:name w:val="Абзац списка1"/>
    <w:basedOn w:val="a"/>
    <w:rsid w:val="0033310F"/>
    <w:pPr>
      <w:spacing w:line="480" w:lineRule="atLeast"/>
      <w:ind w:left="720" w:firstLine="851"/>
      <w:jc w:val="both"/>
    </w:pPr>
    <w:rPr>
      <w:sz w:val="28"/>
    </w:rPr>
  </w:style>
  <w:style w:type="table" w:customStyle="1" w:styleId="12">
    <w:name w:val="Сетка таблицы1"/>
    <w:basedOn w:val="a1"/>
    <w:next w:val="a6"/>
    <w:uiPriority w:val="59"/>
    <w:rsid w:val="00F41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B30D4950B34B0219A6A073EE18F7A4AEF78D6964FC401D5CA4FB913CnFy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27103</CharactersWithSpaces>
  <SharedDoc>false</SharedDoc>
  <HLinks>
    <vt:vector size="42" baseType="variant">
      <vt:variant>
        <vt:i4>6226005</vt:i4>
      </vt:variant>
      <vt:variant>
        <vt:i4>18</vt:i4>
      </vt:variant>
      <vt:variant>
        <vt:i4>0</vt:i4>
      </vt:variant>
      <vt:variant>
        <vt:i4>5</vt:i4>
      </vt:variant>
      <vt:variant>
        <vt:lpwstr>consultantplus://offline/ref=CBB30D4950B34B0219A6A073EE18F7A4AEF78D6964FC401D5CA4FB913CnFy4K</vt:lpwstr>
      </vt:variant>
      <vt:variant>
        <vt:lpwstr/>
      </vt:variant>
      <vt:variant>
        <vt:i4>3473520</vt:i4>
      </vt:variant>
      <vt:variant>
        <vt:i4>15</vt:i4>
      </vt:variant>
      <vt:variant>
        <vt:i4>0</vt:i4>
      </vt:variant>
      <vt:variant>
        <vt:i4>5</vt:i4>
      </vt:variant>
      <vt:variant>
        <vt:lpwstr/>
      </vt:variant>
      <vt:variant>
        <vt:lpwstr>P55</vt:lpwstr>
      </vt:variant>
      <vt:variant>
        <vt:i4>3407984</vt:i4>
      </vt:variant>
      <vt:variant>
        <vt:i4>12</vt:i4>
      </vt:variant>
      <vt:variant>
        <vt:i4>0</vt:i4>
      </vt:variant>
      <vt:variant>
        <vt:i4>5</vt:i4>
      </vt:variant>
      <vt:variant>
        <vt:lpwstr/>
      </vt:variant>
      <vt:variant>
        <vt:lpwstr>P47</vt:lpwstr>
      </vt:variant>
      <vt:variant>
        <vt:i4>3539056</vt:i4>
      </vt:variant>
      <vt:variant>
        <vt:i4>9</vt:i4>
      </vt:variant>
      <vt:variant>
        <vt:i4>0</vt:i4>
      </vt:variant>
      <vt:variant>
        <vt:i4>5</vt:i4>
      </vt:variant>
      <vt:variant>
        <vt:lpwstr/>
      </vt:variant>
      <vt:variant>
        <vt:lpwstr>P65</vt:lpwstr>
      </vt:variant>
      <vt:variant>
        <vt:i4>3407984</vt:i4>
      </vt:variant>
      <vt:variant>
        <vt:i4>6</vt:i4>
      </vt:variant>
      <vt:variant>
        <vt:i4>0</vt:i4>
      </vt:variant>
      <vt:variant>
        <vt:i4>5</vt:i4>
      </vt:variant>
      <vt:variant>
        <vt:lpwstr/>
      </vt:variant>
      <vt:variant>
        <vt:lpwstr>P47</vt:lpwstr>
      </vt:variant>
      <vt:variant>
        <vt:i4>3407984</vt:i4>
      </vt:variant>
      <vt:variant>
        <vt:i4>3</vt:i4>
      </vt:variant>
      <vt:variant>
        <vt:i4>0</vt:i4>
      </vt:variant>
      <vt:variant>
        <vt:i4>5</vt:i4>
      </vt:variant>
      <vt:variant>
        <vt:lpwstr/>
      </vt:variant>
      <vt:variant>
        <vt:lpwstr>P47</vt:lpwstr>
      </vt:variant>
      <vt:variant>
        <vt:i4>3539056</vt:i4>
      </vt:variant>
      <vt:variant>
        <vt:i4>0</vt:i4>
      </vt:variant>
      <vt:variant>
        <vt:i4>0</vt:i4>
      </vt:variant>
      <vt:variant>
        <vt:i4>5</vt:i4>
      </vt:variant>
      <vt:variant>
        <vt:lpwstr/>
      </vt:variant>
      <vt:variant>
        <vt:lpwstr>P65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ТурикИ</cp:lastModifiedBy>
  <cp:revision>2</cp:revision>
  <cp:lastPrinted>2020-12-10T07:29:00Z</cp:lastPrinted>
  <dcterms:created xsi:type="dcterms:W3CDTF">2021-04-01T05:56:00Z</dcterms:created>
  <dcterms:modified xsi:type="dcterms:W3CDTF">2021-04-01T05:56:00Z</dcterms:modified>
</cp:coreProperties>
</file>