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673" w:rsidRPr="00960673" w:rsidRDefault="00960673" w:rsidP="00960673">
      <w:pPr>
        <w:autoSpaceDE w:val="0"/>
        <w:autoSpaceDN w:val="0"/>
        <w:adjustRightInd w:val="0"/>
        <w:spacing w:after="0" w:line="240" w:lineRule="auto"/>
        <w:ind w:left="5664"/>
        <w:jc w:val="center"/>
        <w:rPr>
          <w:rFonts w:ascii="Times New Roman" w:hAnsi="Times New Roman" w:cs="Times New Roman"/>
          <w:bCs/>
        </w:rPr>
      </w:pPr>
      <w:r w:rsidRPr="00960673">
        <w:rPr>
          <w:rFonts w:ascii="Times New Roman" w:hAnsi="Times New Roman" w:cs="Times New Roman"/>
          <w:bCs/>
        </w:rPr>
        <w:t>УТВЕРЖДЕНА</w:t>
      </w:r>
    </w:p>
    <w:p w:rsidR="00960673" w:rsidRPr="00960673" w:rsidRDefault="00960673" w:rsidP="00960673">
      <w:pPr>
        <w:autoSpaceDE w:val="0"/>
        <w:autoSpaceDN w:val="0"/>
        <w:adjustRightInd w:val="0"/>
        <w:spacing w:after="0" w:line="240" w:lineRule="auto"/>
        <w:ind w:left="5664"/>
        <w:jc w:val="center"/>
        <w:rPr>
          <w:rFonts w:ascii="Times New Roman" w:hAnsi="Times New Roman" w:cs="Times New Roman"/>
          <w:bCs/>
        </w:rPr>
      </w:pPr>
      <w:r w:rsidRPr="00960673">
        <w:rPr>
          <w:rFonts w:ascii="Times New Roman" w:hAnsi="Times New Roman" w:cs="Times New Roman"/>
          <w:bCs/>
        </w:rPr>
        <w:t xml:space="preserve">Решением </w:t>
      </w:r>
      <w:proofErr w:type="spellStart"/>
      <w:r w:rsidRPr="00960673">
        <w:rPr>
          <w:rFonts w:ascii="Times New Roman" w:hAnsi="Times New Roman" w:cs="Times New Roman"/>
          <w:bCs/>
        </w:rPr>
        <w:t>Велижского</w:t>
      </w:r>
      <w:proofErr w:type="spellEnd"/>
      <w:r w:rsidRPr="00960673">
        <w:rPr>
          <w:rFonts w:ascii="Times New Roman" w:hAnsi="Times New Roman" w:cs="Times New Roman"/>
          <w:bCs/>
        </w:rPr>
        <w:t xml:space="preserve"> районного Совета депутатов </w:t>
      </w:r>
    </w:p>
    <w:p w:rsidR="00960673" w:rsidRPr="00960673" w:rsidRDefault="00960673" w:rsidP="00960673">
      <w:pPr>
        <w:autoSpaceDE w:val="0"/>
        <w:autoSpaceDN w:val="0"/>
        <w:adjustRightInd w:val="0"/>
        <w:spacing w:after="0" w:line="240" w:lineRule="auto"/>
        <w:ind w:left="5664"/>
        <w:jc w:val="center"/>
        <w:rPr>
          <w:rFonts w:ascii="Times New Roman" w:hAnsi="Times New Roman" w:cs="Times New Roman"/>
          <w:bCs/>
        </w:rPr>
      </w:pPr>
      <w:r w:rsidRPr="00960673">
        <w:rPr>
          <w:rFonts w:ascii="Times New Roman" w:hAnsi="Times New Roman" w:cs="Times New Roman"/>
          <w:bCs/>
        </w:rPr>
        <w:t>от 26.03.2019 № 18</w:t>
      </w:r>
      <w:r w:rsidRPr="00960673">
        <w:rPr>
          <w:rFonts w:ascii="Times New Roman" w:hAnsi="Times New Roman" w:cs="Times New Roman"/>
          <w:bCs/>
        </w:rPr>
        <w:t xml:space="preserve"> </w:t>
      </w:r>
      <w:proofErr w:type="gramStart"/>
      <w:r w:rsidRPr="00960673">
        <w:rPr>
          <w:rFonts w:ascii="Times New Roman" w:hAnsi="Times New Roman" w:cs="Times New Roman"/>
          <w:bCs/>
        </w:rPr>
        <w:t>( в</w:t>
      </w:r>
      <w:proofErr w:type="gramEnd"/>
      <w:r w:rsidRPr="00960673">
        <w:rPr>
          <w:rFonts w:ascii="Times New Roman" w:hAnsi="Times New Roman" w:cs="Times New Roman"/>
          <w:bCs/>
        </w:rPr>
        <w:t xml:space="preserve"> редакции решений от </w:t>
      </w:r>
      <w:r w:rsidRPr="00960673">
        <w:rPr>
          <w:rFonts w:ascii="Times New Roman" w:eastAsia="Times New Roman" w:hAnsi="Times New Roman" w:cs="Times New Roman"/>
          <w:lang w:eastAsia="ru-RU"/>
        </w:rPr>
        <w:t>17.12.2019 № 85</w:t>
      </w:r>
      <w:r w:rsidRPr="00960673">
        <w:rPr>
          <w:rFonts w:ascii="Times New Roman" w:eastAsia="Times New Roman" w:hAnsi="Times New Roman" w:cs="Times New Roman"/>
          <w:lang w:eastAsia="ru-RU"/>
        </w:rPr>
        <w:t>, от 18.04.2023 № 24</w:t>
      </w:r>
      <w:r>
        <w:rPr>
          <w:rFonts w:ascii="Times New Roman" w:eastAsia="Times New Roman" w:hAnsi="Times New Roman" w:cs="Times New Roman"/>
          <w:lang w:eastAsia="ru-RU"/>
        </w:rPr>
        <w:t>)</w:t>
      </w:r>
      <w:bookmarkStart w:id="0" w:name="_GoBack"/>
      <w:bookmarkEnd w:id="0"/>
    </w:p>
    <w:p w:rsidR="005C45C6" w:rsidRPr="005C45C6" w:rsidRDefault="005C45C6" w:rsidP="005C45C6">
      <w:pPr>
        <w:spacing w:after="0" w:line="240" w:lineRule="auto"/>
        <w:jc w:val="center"/>
        <w:rPr>
          <w:rFonts w:ascii="Times New Roman" w:hAnsi="Times New Roman" w:cs="Times New Roman"/>
          <w:b/>
          <w:sz w:val="32"/>
          <w:szCs w:val="32"/>
        </w:rPr>
      </w:pPr>
    </w:p>
    <w:p w:rsidR="005C45C6" w:rsidRPr="005C45C6" w:rsidRDefault="005C45C6" w:rsidP="005C45C6">
      <w:pPr>
        <w:spacing w:after="0" w:line="240" w:lineRule="auto"/>
        <w:jc w:val="center"/>
        <w:rPr>
          <w:rFonts w:ascii="Times New Roman" w:hAnsi="Times New Roman" w:cs="Times New Roman"/>
          <w:b/>
          <w:sz w:val="32"/>
          <w:szCs w:val="32"/>
        </w:rPr>
      </w:pPr>
    </w:p>
    <w:p w:rsidR="005C45C6" w:rsidRPr="005C45C6" w:rsidRDefault="005C45C6" w:rsidP="005C45C6">
      <w:pPr>
        <w:spacing w:after="0" w:line="240" w:lineRule="auto"/>
        <w:jc w:val="center"/>
        <w:rPr>
          <w:rFonts w:ascii="Times New Roman" w:hAnsi="Times New Roman" w:cs="Times New Roman"/>
          <w:b/>
          <w:sz w:val="32"/>
          <w:szCs w:val="32"/>
        </w:rPr>
      </w:pPr>
    </w:p>
    <w:p w:rsidR="005C45C6" w:rsidRPr="005C45C6" w:rsidRDefault="005C45C6" w:rsidP="005C45C6">
      <w:pPr>
        <w:spacing w:after="0" w:line="240" w:lineRule="auto"/>
        <w:jc w:val="center"/>
        <w:rPr>
          <w:rFonts w:ascii="Times New Roman" w:hAnsi="Times New Roman" w:cs="Times New Roman"/>
          <w:b/>
          <w:sz w:val="32"/>
          <w:szCs w:val="32"/>
        </w:rPr>
      </w:pPr>
    </w:p>
    <w:p w:rsidR="005C45C6" w:rsidRPr="005C45C6" w:rsidRDefault="005C45C6" w:rsidP="005C45C6">
      <w:pPr>
        <w:spacing w:after="0" w:line="240" w:lineRule="auto"/>
        <w:jc w:val="center"/>
        <w:rPr>
          <w:rFonts w:ascii="Times New Roman" w:hAnsi="Times New Roman" w:cs="Times New Roman"/>
          <w:b/>
          <w:sz w:val="32"/>
          <w:szCs w:val="32"/>
        </w:rPr>
      </w:pPr>
      <w:r w:rsidRPr="005C45C6">
        <w:rPr>
          <w:noProof/>
          <w:lang w:eastAsia="ru-RU"/>
        </w:rPr>
        <w:drawing>
          <wp:inline distT="0" distB="0" distL="0" distR="0" wp14:anchorId="5F3433CE" wp14:editId="70B45DA5">
            <wp:extent cx="1043484" cy="1294279"/>
            <wp:effectExtent l="0" t="0" r="4445" b="0"/>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3484" cy="1294279"/>
                    </a:xfrm>
                    <a:prstGeom prst="rect">
                      <a:avLst/>
                    </a:prstGeom>
                  </pic:spPr>
                </pic:pic>
              </a:graphicData>
            </a:graphic>
          </wp:inline>
        </w:drawing>
      </w:r>
    </w:p>
    <w:p w:rsidR="005C45C6" w:rsidRPr="005C45C6" w:rsidRDefault="005C45C6" w:rsidP="005C45C6">
      <w:pPr>
        <w:spacing w:after="0" w:line="360" w:lineRule="auto"/>
        <w:jc w:val="center"/>
        <w:rPr>
          <w:rFonts w:ascii="Times New Roman" w:hAnsi="Times New Roman" w:cs="Times New Roman"/>
          <w:b/>
          <w:sz w:val="32"/>
          <w:szCs w:val="32"/>
        </w:rPr>
      </w:pPr>
    </w:p>
    <w:p w:rsidR="005C45C6" w:rsidRPr="005C45C6" w:rsidRDefault="005C45C6" w:rsidP="005C45C6">
      <w:pPr>
        <w:autoSpaceDE w:val="0"/>
        <w:autoSpaceDN w:val="0"/>
        <w:adjustRightInd w:val="0"/>
        <w:spacing w:after="0" w:line="360" w:lineRule="auto"/>
        <w:jc w:val="center"/>
        <w:rPr>
          <w:rFonts w:ascii="Times New Roman" w:hAnsi="Times New Roman" w:cs="Times New Roman"/>
          <w:b/>
          <w:bCs/>
          <w:sz w:val="36"/>
          <w:szCs w:val="36"/>
        </w:rPr>
      </w:pPr>
      <w:r w:rsidRPr="005C45C6">
        <w:rPr>
          <w:rFonts w:ascii="Times New Roman" w:hAnsi="Times New Roman" w:cs="Times New Roman"/>
          <w:b/>
          <w:bCs/>
          <w:sz w:val="36"/>
          <w:szCs w:val="36"/>
        </w:rPr>
        <w:t>Стратегия социально-экономического развития</w:t>
      </w:r>
    </w:p>
    <w:p w:rsidR="005C45C6" w:rsidRPr="005C45C6" w:rsidRDefault="005C45C6" w:rsidP="005C45C6">
      <w:pPr>
        <w:autoSpaceDE w:val="0"/>
        <w:autoSpaceDN w:val="0"/>
        <w:adjustRightInd w:val="0"/>
        <w:spacing w:after="0" w:line="360" w:lineRule="auto"/>
        <w:jc w:val="center"/>
        <w:rPr>
          <w:rFonts w:ascii="Times New Roman" w:hAnsi="Times New Roman" w:cs="Times New Roman"/>
          <w:b/>
          <w:bCs/>
          <w:sz w:val="36"/>
          <w:szCs w:val="36"/>
        </w:rPr>
      </w:pPr>
      <w:r w:rsidRPr="005C45C6">
        <w:rPr>
          <w:rFonts w:ascii="Times New Roman" w:hAnsi="Times New Roman" w:cs="Times New Roman"/>
          <w:b/>
          <w:bCs/>
          <w:sz w:val="36"/>
          <w:szCs w:val="36"/>
        </w:rPr>
        <w:t>муниципального образования</w:t>
      </w:r>
    </w:p>
    <w:p w:rsidR="005C45C6" w:rsidRPr="005C45C6" w:rsidRDefault="005C45C6" w:rsidP="005C45C6">
      <w:pPr>
        <w:autoSpaceDE w:val="0"/>
        <w:autoSpaceDN w:val="0"/>
        <w:adjustRightInd w:val="0"/>
        <w:spacing w:after="0" w:line="360" w:lineRule="auto"/>
        <w:jc w:val="center"/>
        <w:rPr>
          <w:rFonts w:ascii="Times New Roman" w:hAnsi="Times New Roman" w:cs="Times New Roman"/>
          <w:b/>
          <w:bCs/>
          <w:sz w:val="36"/>
          <w:szCs w:val="36"/>
        </w:rPr>
      </w:pPr>
      <w:r w:rsidRPr="005C45C6">
        <w:rPr>
          <w:rFonts w:ascii="Times New Roman" w:hAnsi="Times New Roman" w:cs="Times New Roman"/>
          <w:b/>
          <w:bCs/>
          <w:sz w:val="36"/>
          <w:szCs w:val="36"/>
        </w:rPr>
        <w:t>«</w:t>
      </w:r>
      <w:proofErr w:type="spellStart"/>
      <w:r w:rsidRPr="005C45C6">
        <w:rPr>
          <w:rFonts w:ascii="Times New Roman" w:hAnsi="Times New Roman" w:cs="Times New Roman"/>
          <w:b/>
          <w:bCs/>
          <w:sz w:val="36"/>
          <w:szCs w:val="36"/>
        </w:rPr>
        <w:t>Велижский</w:t>
      </w:r>
      <w:proofErr w:type="spellEnd"/>
      <w:r w:rsidRPr="005C45C6">
        <w:rPr>
          <w:rFonts w:ascii="Times New Roman" w:hAnsi="Times New Roman" w:cs="Times New Roman"/>
          <w:b/>
          <w:bCs/>
          <w:sz w:val="36"/>
          <w:szCs w:val="36"/>
        </w:rPr>
        <w:t xml:space="preserve"> район»</w:t>
      </w:r>
    </w:p>
    <w:p w:rsidR="005C45C6" w:rsidRPr="005C45C6" w:rsidRDefault="005C45C6" w:rsidP="005C45C6">
      <w:pPr>
        <w:autoSpaceDE w:val="0"/>
        <w:autoSpaceDN w:val="0"/>
        <w:adjustRightInd w:val="0"/>
        <w:spacing w:after="0" w:line="360" w:lineRule="auto"/>
        <w:jc w:val="center"/>
        <w:rPr>
          <w:rFonts w:ascii="Times New Roman" w:hAnsi="Times New Roman" w:cs="Times New Roman"/>
          <w:b/>
          <w:bCs/>
          <w:sz w:val="36"/>
          <w:szCs w:val="36"/>
        </w:rPr>
      </w:pPr>
      <w:r w:rsidRPr="005C45C6">
        <w:rPr>
          <w:rFonts w:ascii="Times New Roman" w:hAnsi="Times New Roman" w:cs="Times New Roman"/>
          <w:b/>
          <w:bCs/>
          <w:sz w:val="36"/>
          <w:szCs w:val="36"/>
        </w:rPr>
        <w:t>на период до 2030 года</w:t>
      </w:r>
    </w:p>
    <w:p w:rsidR="005C45C6" w:rsidRPr="005C45C6" w:rsidRDefault="005C45C6" w:rsidP="005C45C6">
      <w:pPr>
        <w:autoSpaceDE w:val="0"/>
        <w:autoSpaceDN w:val="0"/>
        <w:adjustRightInd w:val="0"/>
        <w:spacing w:after="0" w:line="240" w:lineRule="auto"/>
        <w:jc w:val="center"/>
        <w:rPr>
          <w:b/>
          <w:bCs/>
          <w:sz w:val="36"/>
          <w:szCs w:val="36"/>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Default="005C45C6" w:rsidP="005C45C6">
      <w:pPr>
        <w:spacing w:after="0" w:line="240" w:lineRule="auto"/>
        <w:jc w:val="both"/>
        <w:rPr>
          <w:rFonts w:ascii="Times New Roman" w:eastAsia="Calibri" w:hAnsi="Times New Roman" w:cs="Times New Roman"/>
          <w:b/>
          <w:sz w:val="32"/>
          <w:szCs w:val="32"/>
        </w:rPr>
      </w:pPr>
    </w:p>
    <w:p w:rsidR="005C002D" w:rsidRDefault="005C002D" w:rsidP="005C45C6">
      <w:pPr>
        <w:spacing w:after="0" w:line="240" w:lineRule="auto"/>
        <w:jc w:val="both"/>
        <w:rPr>
          <w:rFonts w:ascii="Times New Roman" w:eastAsia="Calibri" w:hAnsi="Times New Roman" w:cs="Times New Roman"/>
          <w:b/>
          <w:sz w:val="32"/>
          <w:szCs w:val="32"/>
        </w:rPr>
      </w:pPr>
    </w:p>
    <w:p w:rsidR="005C002D" w:rsidRPr="005C45C6" w:rsidRDefault="005C002D"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center"/>
        <w:rPr>
          <w:rFonts w:ascii="Times New Roman" w:eastAsia="Calibri" w:hAnsi="Times New Roman" w:cs="Times New Roman"/>
          <w:b/>
          <w:sz w:val="32"/>
          <w:szCs w:val="32"/>
        </w:rPr>
      </w:pPr>
      <w:r w:rsidRPr="005C45C6">
        <w:rPr>
          <w:rFonts w:ascii="Times New Roman" w:eastAsia="Calibri" w:hAnsi="Times New Roman" w:cs="Times New Roman"/>
          <w:b/>
          <w:sz w:val="32"/>
          <w:szCs w:val="32"/>
        </w:rPr>
        <w:t>Оглавление</w:t>
      </w:r>
    </w:p>
    <w:p w:rsidR="005C45C6" w:rsidRPr="005C45C6" w:rsidRDefault="005C45C6" w:rsidP="005C45C6">
      <w:pPr>
        <w:spacing w:after="0" w:line="240" w:lineRule="auto"/>
        <w:jc w:val="both"/>
        <w:rPr>
          <w:rFonts w:ascii="Times New Roman" w:eastAsia="Calibri" w:hAnsi="Times New Roman" w:cs="Times New Roman"/>
          <w:b/>
          <w:sz w:val="32"/>
          <w:szCs w:val="32"/>
        </w:rPr>
      </w:pPr>
    </w:p>
    <w:p w:rsidR="005C45C6" w:rsidRPr="005C45C6" w:rsidRDefault="005C45C6" w:rsidP="005C45C6">
      <w:pPr>
        <w:spacing w:after="0" w:line="240" w:lineRule="auto"/>
        <w:jc w:val="both"/>
        <w:outlineLvl w:val="3"/>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Введение</w:t>
      </w:r>
    </w:p>
    <w:p w:rsidR="005C45C6" w:rsidRPr="005C45C6" w:rsidRDefault="005C45C6" w:rsidP="005C45C6">
      <w:pPr>
        <w:spacing w:after="0" w:line="240" w:lineRule="auto"/>
        <w:jc w:val="both"/>
        <w:outlineLvl w:val="3"/>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 xml:space="preserve">I. АНАЛИЗ СОЦИАЛЬНО-ЭКОНОМИЧЕСКОГО ПОТЕНЦИАЛА МУНИЦИПАЛЬНОГО </w:t>
      </w:r>
      <w:proofErr w:type="gramStart"/>
      <w:r w:rsidRPr="005C45C6">
        <w:rPr>
          <w:rFonts w:ascii="Times New Roman" w:eastAsia="Times New Roman" w:hAnsi="Times New Roman" w:cs="Times New Roman"/>
          <w:b/>
          <w:bCs/>
          <w:sz w:val="28"/>
          <w:szCs w:val="28"/>
          <w:lang w:eastAsia="ru-RU"/>
        </w:rPr>
        <w:t>ОБРАЗОВАНИЯ  «</w:t>
      </w:r>
      <w:proofErr w:type="gramEnd"/>
      <w:r w:rsidRPr="005C45C6">
        <w:rPr>
          <w:rFonts w:ascii="Times New Roman" w:eastAsia="Times New Roman" w:hAnsi="Times New Roman" w:cs="Times New Roman"/>
          <w:b/>
          <w:bCs/>
          <w:sz w:val="28"/>
          <w:szCs w:val="28"/>
          <w:lang w:eastAsia="ru-RU"/>
        </w:rPr>
        <w:t xml:space="preserve">ВЕЛИЖСКИЙ РАЙОН» </w:t>
      </w:r>
    </w:p>
    <w:p w:rsidR="005C45C6" w:rsidRPr="005C45C6" w:rsidRDefault="005C45C6" w:rsidP="005C45C6">
      <w:pPr>
        <w:spacing w:after="0" w:line="240" w:lineRule="auto"/>
        <w:jc w:val="both"/>
        <w:outlineLvl w:val="4"/>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1.1. Общая информация о муниципальном образовании "</w:t>
      </w:r>
      <w:proofErr w:type="spellStart"/>
      <w:r w:rsidRPr="005C45C6">
        <w:rPr>
          <w:rFonts w:ascii="Times New Roman" w:eastAsia="Times New Roman" w:hAnsi="Times New Roman" w:cs="Times New Roman"/>
          <w:b/>
          <w:bCs/>
          <w:sz w:val="28"/>
          <w:szCs w:val="28"/>
          <w:lang w:eastAsia="ru-RU"/>
        </w:rPr>
        <w:t>Велижский</w:t>
      </w:r>
      <w:proofErr w:type="spellEnd"/>
      <w:r w:rsidRPr="005C45C6">
        <w:rPr>
          <w:rFonts w:ascii="Times New Roman" w:eastAsia="Times New Roman" w:hAnsi="Times New Roman" w:cs="Times New Roman"/>
          <w:b/>
          <w:bCs/>
          <w:sz w:val="28"/>
          <w:szCs w:val="28"/>
          <w:lang w:eastAsia="ru-RU"/>
        </w:rPr>
        <w:t xml:space="preserve"> район"</w:t>
      </w:r>
    </w:p>
    <w:p w:rsidR="005C45C6" w:rsidRPr="005C45C6" w:rsidRDefault="005C45C6" w:rsidP="005C45C6">
      <w:pPr>
        <w:spacing w:after="0" w:line="240" w:lineRule="auto"/>
        <w:jc w:val="both"/>
        <w:outlineLvl w:val="4"/>
        <w:rPr>
          <w:rFonts w:ascii="Times New Roman" w:eastAsia="Times New Roman" w:hAnsi="Times New Roman" w:cs="Times New Roman"/>
          <w:bCs/>
          <w:sz w:val="28"/>
          <w:szCs w:val="28"/>
          <w:lang w:eastAsia="ru-RU"/>
        </w:rPr>
      </w:pPr>
      <w:r w:rsidRPr="005C45C6">
        <w:rPr>
          <w:rFonts w:ascii="Times New Roman" w:hAnsi="Times New Roman" w:cs="Times New Roman"/>
          <w:sz w:val="28"/>
          <w:szCs w:val="28"/>
        </w:rPr>
        <w:t>1.1.1.  Местоположение, историко-географическая справка</w:t>
      </w:r>
    </w:p>
    <w:p w:rsidR="005C45C6" w:rsidRPr="005C45C6" w:rsidRDefault="005C45C6" w:rsidP="005C45C6">
      <w:pPr>
        <w:keepNext/>
        <w:keepLines/>
        <w:spacing w:after="0" w:line="240" w:lineRule="auto"/>
        <w:jc w:val="both"/>
        <w:outlineLvl w:val="5"/>
        <w:rPr>
          <w:rFonts w:ascii="Times New Roman" w:eastAsia="Times New Roman" w:hAnsi="Times New Roman" w:cs="Times New Roman"/>
          <w:bCs/>
          <w:sz w:val="28"/>
          <w:szCs w:val="28"/>
          <w:lang w:eastAsia="ru-RU"/>
        </w:rPr>
      </w:pPr>
      <w:r w:rsidRPr="005C45C6">
        <w:rPr>
          <w:rFonts w:ascii="Times New Roman" w:eastAsia="Times New Roman" w:hAnsi="Times New Roman" w:cs="Times New Roman"/>
          <w:bCs/>
          <w:sz w:val="28"/>
          <w:szCs w:val="28"/>
          <w:lang w:eastAsia="ru-RU"/>
        </w:rPr>
        <w:t>1.1.2. Административно-территориальное деление</w:t>
      </w:r>
    </w:p>
    <w:p w:rsidR="005C45C6" w:rsidRPr="005C45C6" w:rsidRDefault="005C45C6" w:rsidP="005C45C6">
      <w:pPr>
        <w:spacing w:after="0" w:line="240" w:lineRule="auto"/>
        <w:jc w:val="both"/>
        <w:outlineLvl w:val="4"/>
        <w:rPr>
          <w:rFonts w:ascii="Times New Roman" w:eastAsia="Times New Roman" w:hAnsi="Times New Roman" w:cs="Times New Roman"/>
          <w:bCs/>
          <w:sz w:val="28"/>
          <w:szCs w:val="28"/>
          <w:lang w:eastAsia="ru-RU"/>
        </w:rPr>
      </w:pPr>
      <w:r w:rsidRPr="005C45C6">
        <w:rPr>
          <w:rFonts w:ascii="Times New Roman" w:eastAsia="Times New Roman" w:hAnsi="Times New Roman" w:cs="Times New Roman"/>
          <w:bCs/>
          <w:sz w:val="28"/>
          <w:szCs w:val="28"/>
          <w:lang w:eastAsia="ru-RU"/>
        </w:rPr>
        <w:t>1.1.3. Природные ресурсы района в целом</w:t>
      </w: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1.2. Анализ демографической ситуации в муниципальном районе</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1.3. Уровень жизни и занятость населения</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1.4. Анализ экологической ситуации в муниципальном районе</w:t>
      </w:r>
    </w:p>
    <w:p w:rsidR="005C45C6" w:rsidRPr="005C45C6" w:rsidRDefault="005C45C6" w:rsidP="005C45C6">
      <w:pPr>
        <w:spacing w:after="0" w:line="240" w:lineRule="auto"/>
        <w:jc w:val="both"/>
        <w:rPr>
          <w:rFonts w:ascii="Times New Roman" w:hAnsi="Times New Roman" w:cs="Times New Roman"/>
          <w:color w:val="444444"/>
          <w:sz w:val="28"/>
          <w:szCs w:val="28"/>
        </w:rPr>
      </w:pPr>
      <w:r w:rsidRPr="005C45C6">
        <w:rPr>
          <w:rFonts w:ascii="Times New Roman" w:eastAsia="Times New Roman" w:hAnsi="Times New Roman" w:cs="Times New Roman"/>
          <w:color w:val="000000"/>
          <w:sz w:val="28"/>
          <w:szCs w:val="28"/>
          <w:lang w:eastAsia="ru-RU"/>
        </w:rPr>
        <w:t>1.5. Анализ потенциала сложившейся структуры экономики муниципального района</w:t>
      </w:r>
      <w:r w:rsidRPr="005C45C6">
        <w:rPr>
          <w:rFonts w:ascii="Times New Roman" w:hAnsi="Times New Roman" w:cs="Times New Roman"/>
          <w:color w:val="444444"/>
          <w:sz w:val="28"/>
          <w:szCs w:val="28"/>
        </w:rPr>
        <w:t xml:space="preserve">  </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1.5.1. Промышленное производство</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1.5.2. Сельское хозяйство</w:t>
      </w:r>
    </w:p>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1.5.3 Сфера услуг и потребительский рынок</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hAnsi="Times New Roman" w:cs="Times New Roman"/>
          <w:color w:val="000000"/>
          <w:sz w:val="28"/>
          <w:szCs w:val="28"/>
        </w:rPr>
        <w:t>1.6. Малое предпринимательство</w:t>
      </w:r>
      <w:r w:rsidRPr="005C45C6">
        <w:rPr>
          <w:rFonts w:ascii="Times New Roman" w:eastAsia="Times New Roman" w:hAnsi="Times New Roman" w:cs="Times New Roman"/>
          <w:color w:val="000000"/>
          <w:sz w:val="28"/>
          <w:szCs w:val="28"/>
          <w:lang w:eastAsia="ru-RU"/>
        </w:rPr>
        <w:t xml:space="preserve"> </w:t>
      </w:r>
    </w:p>
    <w:p w:rsidR="005C45C6" w:rsidRPr="005C45C6" w:rsidRDefault="005C45C6" w:rsidP="005C45C6">
      <w:pPr>
        <w:spacing w:after="0" w:line="240" w:lineRule="auto"/>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1.7.</w:t>
      </w:r>
      <w:r w:rsidRPr="005C45C6">
        <w:rPr>
          <w:rFonts w:ascii="yandex-sans" w:hAnsi="yandex-sans"/>
          <w:color w:val="000000"/>
          <w:sz w:val="23"/>
          <w:szCs w:val="23"/>
        </w:rPr>
        <w:t xml:space="preserve"> </w:t>
      </w:r>
      <w:r w:rsidRPr="005C45C6">
        <w:rPr>
          <w:rFonts w:ascii="Times New Roman" w:hAnsi="Times New Roman" w:cs="Times New Roman"/>
          <w:color w:val="000000"/>
          <w:sz w:val="28"/>
          <w:szCs w:val="28"/>
        </w:rPr>
        <w:t>Инвестиционная деятельность</w:t>
      </w:r>
    </w:p>
    <w:p w:rsidR="005C45C6" w:rsidRPr="005C45C6" w:rsidRDefault="005C45C6" w:rsidP="005C45C6">
      <w:pPr>
        <w:shd w:val="clear" w:color="auto" w:fill="F9F9F9"/>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bCs/>
          <w:sz w:val="28"/>
          <w:szCs w:val="28"/>
          <w:lang w:eastAsia="ru-RU"/>
        </w:rPr>
        <w:t>1.8. Анализ инфраструктурной обеспеченности муниципального района</w:t>
      </w:r>
    </w:p>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1.8.1.Энергетика</w:t>
      </w:r>
    </w:p>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kern w:val="2"/>
          <w:sz w:val="28"/>
          <w:szCs w:val="28"/>
          <w:shd w:val="clear" w:color="auto" w:fill="FFFFFF"/>
        </w:rPr>
        <w:t xml:space="preserve">1.8.2. Газификация </w:t>
      </w:r>
    </w:p>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kern w:val="2"/>
          <w:sz w:val="28"/>
          <w:szCs w:val="28"/>
        </w:rPr>
        <w:t>1.8.3.Водоснабжение и водоотведение</w:t>
      </w:r>
    </w:p>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kern w:val="2"/>
          <w:sz w:val="28"/>
          <w:szCs w:val="28"/>
        </w:rPr>
        <w:t>1.8.4. Теплоснабжение</w:t>
      </w:r>
    </w:p>
    <w:p w:rsidR="005C45C6" w:rsidRPr="005C45C6" w:rsidRDefault="005C45C6" w:rsidP="005C45C6">
      <w:pPr>
        <w:suppressAutoHyphens/>
        <w:spacing w:after="0" w:line="240" w:lineRule="auto"/>
        <w:jc w:val="both"/>
        <w:rPr>
          <w:rFonts w:ascii="Times New Roman" w:hAnsi="Times New Roman" w:cs="Times New Roman"/>
          <w:kern w:val="2"/>
          <w:sz w:val="28"/>
          <w:szCs w:val="28"/>
        </w:rPr>
      </w:pPr>
      <w:r w:rsidRPr="005C45C6">
        <w:rPr>
          <w:rFonts w:ascii="Times New Roman" w:hAnsi="Times New Roman" w:cs="Times New Roman"/>
          <w:kern w:val="2"/>
          <w:sz w:val="28"/>
          <w:szCs w:val="28"/>
        </w:rPr>
        <w:t xml:space="preserve">1.8.5. Обращение с отходами </w:t>
      </w:r>
    </w:p>
    <w:p w:rsidR="005C45C6" w:rsidRPr="005C45C6" w:rsidRDefault="005C45C6" w:rsidP="005C45C6">
      <w:pPr>
        <w:suppressAutoHyphens/>
        <w:spacing w:after="0" w:line="240" w:lineRule="auto"/>
        <w:jc w:val="both"/>
        <w:rPr>
          <w:rFonts w:ascii="Times New Roman" w:hAnsi="Times New Roman" w:cs="Times New Roman"/>
          <w:kern w:val="2"/>
          <w:sz w:val="28"/>
          <w:szCs w:val="28"/>
        </w:rPr>
      </w:pPr>
      <w:r w:rsidRPr="005C45C6">
        <w:rPr>
          <w:rFonts w:ascii="Times New Roman" w:hAnsi="Times New Roman" w:cs="Times New Roman"/>
          <w:kern w:val="2"/>
          <w:sz w:val="28"/>
          <w:szCs w:val="28"/>
        </w:rPr>
        <w:t xml:space="preserve">1.8.6. Дорожная инфраструктура и транспортная доступность </w:t>
      </w:r>
    </w:p>
    <w:p w:rsidR="005C45C6" w:rsidRPr="005C45C6" w:rsidRDefault="005C45C6" w:rsidP="005C45C6">
      <w:pPr>
        <w:suppressAutoHyphens/>
        <w:spacing w:after="0" w:line="240" w:lineRule="auto"/>
        <w:jc w:val="both"/>
        <w:rPr>
          <w:rFonts w:ascii="Times New Roman" w:hAnsi="Times New Roman" w:cs="Times New Roman"/>
          <w:kern w:val="2"/>
          <w:sz w:val="28"/>
          <w:szCs w:val="28"/>
        </w:rPr>
      </w:pPr>
      <w:r w:rsidRPr="005C45C6">
        <w:rPr>
          <w:rFonts w:ascii="Times New Roman" w:hAnsi="Times New Roman"/>
          <w:kern w:val="2"/>
          <w:sz w:val="28"/>
          <w:szCs w:val="28"/>
        </w:rPr>
        <w:t>1.8.7.</w:t>
      </w:r>
      <w:r w:rsidRPr="005C45C6">
        <w:rPr>
          <w:rFonts w:ascii="Times New Roman" w:eastAsia="Times New Roman" w:hAnsi="Times New Roman" w:cs="Times New Roman"/>
          <w:color w:val="000000"/>
          <w:sz w:val="28"/>
          <w:szCs w:val="28"/>
          <w:lang w:eastAsia="ru-RU"/>
        </w:rPr>
        <w:t xml:space="preserve"> Транспорт</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1.9. Анализ уровня жизни и качества жизни населения района</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1.9.1. Среднемесячная заработная плата</w:t>
      </w:r>
    </w:p>
    <w:p w:rsidR="005C45C6" w:rsidRPr="005C45C6" w:rsidRDefault="005C45C6" w:rsidP="005C45C6">
      <w:pPr>
        <w:spacing w:after="0" w:line="240" w:lineRule="auto"/>
        <w:jc w:val="both"/>
        <w:rPr>
          <w:rFonts w:ascii="Times New Roman" w:eastAsia="Arial Unicode MS" w:hAnsi="Times New Roman" w:cs="Times New Roman"/>
          <w:sz w:val="28"/>
          <w:szCs w:val="28"/>
          <w:lang w:eastAsia="ar-SA"/>
        </w:rPr>
      </w:pPr>
      <w:r w:rsidRPr="005C45C6">
        <w:rPr>
          <w:rFonts w:ascii="Times New Roman" w:hAnsi="Times New Roman" w:cs="Times New Roman"/>
          <w:sz w:val="28"/>
          <w:szCs w:val="28"/>
          <w:lang w:eastAsia="ar-SA"/>
        </w:rPr>
        <w:t>1.9.2. Обеспеченность жильём</w:t>
      </w:r>
    </w:p>
    <w:p w:rsidR="005C45C6" w:rsidRPr="005C45C6" w:rsidRDefault="005C45C6" w:rsidP="005C45C6">
      <w:pPr>
        <w:widowControl w:val="0"/>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1.10. Социальный потенциал</w:t>
      </w:r>
    </w:p>
    <w:p w:rsidR="005C45C6" w:rsidRPr="005C45C6" w:rsidRDefault="005C45C6" w:rsidP="005C45C6">
      <w:pPr>
        <w:spacing w:after="0" w:line="240" w:lineRule="auto"/>
        <w:jc w:val="both"/>
        <w:rPr>
          <w:rFonts w:ascii="Times New Roman" w:eastAsia="Times New Roman" w:hAnsi="Times New Roman" w:cs="Times New Roman"/>
          <w:color w:val="000000"/>
          <w:sz w:val="23"/>
          <w:szCs w:val="23"/>
          <w:lang w:eastAsia="ru-RU"/>
        </w:rPr>
      </w:pPr>
      <w:r w:rsidRPr="005C45C6">
        <w:rPr>
          <w:rFonts w:ascii="Times New Roman" w:hAnsi="Times New Roman" w:cs="Times New Roman"/>
          <w:sz w:val="28"/>
          <w:szCs w:val="28"/>
        </w:rPr>
        <w:t>1.10.1. Здравоохранение</w:t>
      </w:r>
    </w:p>
    <w:p w:rsidR="005C45C6" w:rsidRPr="005C45C6" w:rsidRDefault="005C45C6" w:rsidP="005C45C6">
      <w:pPr>
        <w:spacing w:after="0" w:line="240" w:lineRule="auto"/>
        <w:jc w:val="both"/>
        <w:rPr>
          <w:rFonts w:ascii="yandex-sans" w:eastAsia="Times New Roman" w:hAnsi="yandex-sans" w:cs="Times New Roman"/>
          <w:color w:val="000000"/>
          <w:sz w:val="23"/>
          <w:szCs w:val="23"/>
          <w:lang w:eastAsia="ru-RU"/>
        </w:rPr>
      </w:pPr>
      <w:r w:rsidRPr="005C45C6">
        <w:rPr>
          <w:rFonts w:ascii="Times New Roman" w:eastAsia="Times New Roman" w:hAnsi="Times New Roman" w:cs="Times New Roman"/>
          <w:sz w:val="28"/>
          <w:szCs w:val="28"/>
          <w:lang w:eastAsia="ar-SA"/>
        </w:rPr>
        <w:t>1.10.2. Образовательный потенциал</w:t>
      </w:r>
    </w:p>
    <w:p w:rsidR="005C45C6" w:rsidRPr="005C45C6" w:rsidRDefault="005C45C6" w:rsidP="005C45C6">
      <w:pPr>
        <w:tabs>
          <w:tab w:val="left" w:pos="993"/>
        </w:tabs>
        <w:spacing w:after="0" w:line="240" w:lineRule="auto"/>
        <w:jc w:val="both"/>
        <w:rPr>
          <w:rFonts w:ascii="Times New Roman" w:eastAsia="Calibri" w:hAnsi="Times New Roman" w:cs="Times New Roman"/>
          <w:sz w:val="28"/>
        </w:rPr>
      </w:pPr>
      <w:r w:rsidRPr="005C45C6">
        <w:rPr>
          <w:rFonts w:ascii="Times New Roman" w:eastAsia="Calibri" w:hAnsi="Times New Roman" w:cs="Times New Roman"/>
          <w:sz w:val="28"/>
        </w:rPr>
        <w:t>1.10.3. Культура</w:t>
      </w:r>
    </w:p>
    <w:p w:rsidR="005C45C6" w:rsidRPr="005C45C6" w:rsidRDefault="005C45C6" w:rsidP="005C45C6">
      <w:pPr>
        <w:tabs>
          <w:tab w:val="left" w:pos="993"/>
        </w:tabs>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1.10.4. Физическая культура и спорт</w:t>
      </w:r>
    </w:p>
    <w:p w:rsidR="005C45C6" w:rsidRPr="005C45C6" w:rsidRDefault="005C45C6" w:rsidP="005C45C6">
      <w:pPr>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1.10.5. Молодежная политика</w:t>
      </w:r>
    </w:p>
    <w:p w:rsidR="005C45C6" w:rsidRPr="005C45C6" w:rsidRDefault="005C45C6" w:rsidP="005C45C6">
      <w:pPr>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1.10.6. Анализ туристического потенциала</w:t>
      </w:r>
    </w:p>
    <w:p w:rsidR="005C45C6" w:rsidRPr="005C45C6" w:rsidRDefault="005C45C6" w:rsidP="005C45C6">
      <w:pPr>
        <w:suppressAutoHyphens/>
        <w:spacing w:after="0" w:line="240" w:lineRule="auto"/>
        <w:jc w:val="both"/>
        <w:rPr>
          <w:rFonts w:ascii="Times New Roman" w:hAnsi="Times New Roman" w:cs="Times New Roman"/>
          <w:kern w:val="2"/>
          <w:sz w:val="28"/>
          <w:szCs w:val="28"/>
        </w:rPr>
      </w:pPr>
      <w:r w:rsidRPr="005C45C6">
        <w:rPr>
          <w:rFonts w:ascii="Times New Roman" w:eastAsia="Times New Roman" w:hAnsi="Times New Roman" w:cs="Times New Roman"/>
          <w:bCs/>
          <w:sz w:val="28"/>
          <w:szCs w:val="28"/>
          <w:lang w:eastAsia="ar-SA"/>
        </w:rPr>
        <w:t>1.11</w:t>
      </w:r>
      <w:r w:rsidRPr="005C45C6">
        <w:rPr>
          <w:rFonts w:ascii="Times New Roman" w:eastAsia="Times New Roman" w:hAnsi="Times New Roman" w:cs="Times New Roman"/>
          <w:bCs/>
          <w:sz w:val="28"/>
          <w:szCs w:val="28"/>
          <w:lang w:val="x-none" w:eastAsia="ar-SA"/>
        </w:rPr>
        <w:t>. Финансовый потенциал</w:t>
      </w:r>
    </w:p>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1.12.  Деятельность органов местного самоуправления</w:t>
      </w:r>
    </w:p>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lastRenderedPageBreak/>
        <w:t xml:space="preserve">1.13. </w:t>
      </w:r>
      <w:r w:rsidRPr="005C45C6">
        <w:rPr>
          <w:rFonts w:ascii="Times New Roman" w:eastAsia="Times New Roman" w:hAnsi="Times New Roman" w:cs="Times New Roman"/>
          <w:sz w:val="28"/>
          <w:szCs w:val="28"/>
          <w:lang w:eastAsia="ru-RU"/>
        </w:rPr>
        <w:t>SWOT-анализ социально-экономического положения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p w:rsidR="005C45C6" w:rsidRPr="005C45C6" w:rsidRDefault="005C45C6" w:rsidP="005C45C6">
      <w:pPr>
        <w:suppressAutoHyphens/>
        <w:spacing w:after="0" w:line="240" w:lineRule="auto"/>
        <w:ind w:firstLine="709"/>
        <w:jc w:val="both"/>
        <w:rPr>
          <w:rFonts w:ascii="Times New Roman" w:hAnsi="Times New Roman" w:cs="Times New Roman"/>
          <w:kern w:val="2"/>
          <w:sz w:val="28"/>
          <w:szCs w:val="28"/>
        </w:rPr>
      </w:pPr>
    </w:p>
    <w:p w:rsidR="005C45C6" w:rsidRPr="005C45C6" w:rsidRDefault="005C45C6" w:rsidP="005C45C6">
      <w:pPr>
        <w:autoSpaceDE w:val="0"/>
        <w:autoSpaceDN w:val="0"/>
        <w:adjustRightInd w:val="0"/>
        <w:spacing w:after="0" w:line="240" w:lineRule="auto"/>
        <w:jc w:val="both"/>
        <w:rPr>
          <w:rFonts w:ascii="Times New Roman" w:eastAsia="Calibri" w:hAnsi="Times New Roman" w:cs="Times New Roman"/>
          <w:b/>
          <w:bCs/>
          <w:sz w:val="28"/>
          <w:szCs w:val="28"/>
        </w:rPr>
      </w:pPr>
      <w:r w:rsidRPr="005C45C6">
        <w:rPr>
          <w:rFonts w:ascii="Times New Roman" w:eastAsia="Calibri" w:hAnsi="Times New Roman" w:cs="Times New Roman"/>
          <w:b/>
          <w:bCs/>
          <w:sz w:val="28"/>
          <w:szCs w:val="28"/>
        </w:rPr>
        <w:t xml:space="preserve">2. СТРАТЕГИЧЕСКИЕ ЦЕЛИ И ЗАДАЧИ РАЗВИТИЯ МУНИЦИПАЛЬНОГО ОБРАЗОВАНИЯ </w:t>
      </w:r>
      <w:r w:rsidRPr="005C45C6">
        <w:rPr>
          <w:rFonts w:ascii="Times New Roman" w:eastAsia="Times New Roman" w:hAnsi="Times New Roman" w:cs="Times New Roman"/>
          <w:b/>
          <w:bCs/>
          <w:sz w:val="28"/>
          <w:szCs w:val="28"/>
          <w:lang w:eastAsia="ru-RU"/>
        </w:rPr>
        <w:t>«ВЕЛИЖСКИЙ РАЙОН». ЦЕЛЕВЫЕ ПОКАЗАТЕЛИ</w:t>
      </w:r>
    </w:p>
    <w:p w:rsidR="005C45C6" w:rsidRPr="005C45C6" w:rsidRDefault="005C45C6" w:rsidP="005C45C6">
      <w:pPr>
        <w:spacing w:after="0" w:line="240" w:lineRule="auto"/>
        <w:jc w:val="both"/>
        <w:rPr>
          <w:rFonts w:ascii="Times New Roman" w:eastAsia="Calibri" w:hAnsi="Times New Roman" w:cs="Times New Roman"/>
          <w:bCs/>
          <w:sz w:val="28"/>
          <w:szCs w:val="28"/>
        </w:rPr>
      </w:pPr>
      <w:r w:rsidRPr="005C45C6">
        <w:rPr>
          <w:rFonts w:ascii="Times New Roman" w:eastAsia="Calibri" w:hAnsi="Times New Roman" w:cs="Times New Roman"/>
          <w:bCs/>
          <w:sz w:val="28"/>
          <w:szCs w:val="28"/>
        </w:rPr>
        <w:t>2.1. Определение миссии муниципального образования «</w:t>
      </w:r>
      <w:proofErr w:type="spellStart"/>
      <w:r w:rsidRPr="005C45C6">
        <w:rPr>
          <w:rFonts w:ascii="Times New Roman" w:eastAsia="Calibri" w:hAnsi="Times New Roman" w:cs="Times New Roman"/>
          <w:bCs/>
          <w:sz w:val="28"/>
          <w:szCs w:val="28"/>
        </w:rPr>
        <w:t>Велижский</w:t>
      </w:r>
      <w:proofErr w:type="spellEnd"/>
      <w:r w:rsidRPr="005C45C6">
        <w:rPr>
          <w:rFonts w:ascii="Times New Roman" w:eastAsia="Calibri" w:hAnsi="Times New Roman" w:cs="Times New Roman"/>
          <w:bCs/>
          <w:sz w:val="28"/>
          <w:szCs w:val="28"/>
        </w:rPr>
        <w:t xml:space="preserve"> район»</w:t>
      </w:r>
    </w:p>
    <w:p w:rsidR="005C45C6" w:rsidRPr="005C45C6" w:rsidRDefault="005C45C6" w:rsidP="005C45C6">
      <w:pPr>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2.2. Стратегические цели и приоритеты социально-экономического развития муниципального образования «</w:t>
      </w:r>
      <w:proofErr w:type="spellStart"/>
      <w:r w:rsidRPr="005C45C6">
        <w:rPr>
          <w:rFonts w:ascii="Times New Roman" w:eastAsia="Times New Roman" w:hAnsi="Times New Roman" w:cs="Times New Roman"/>
          <w:sz w:val="28"/>
          <w:szCs w:val="28"/>
          <w:lang w:eastAsia="ar-SA"/>
        </w:rPr>
        <w:t>Велижский</w:t>
      </w:r>
      <w:proofErr w:type="spellEnd"/>
      <w:r w:rsidRPr="005C45C6">
        <w:rPr>
          <w:rFonts w:ascii="Times New Roman" w:eastAsia="Times New Roman" w:hAnsi="Times New Roman" w:cs="Times New Roman"/>
          <w:sz w:val="28"/>
          <w:szCs w:val="28"/>
          <w:lang w:eastAsia="ar-SA"/>
        </w:rPr>
        <w:t xml:space="preserve"> район»</w:t>
      </w:r>
    </w:p>
    <w:p w:rsidR="005C45C6" w:rsidRPr="005C45C6" w:rsidRDefault="005C45C6" w:rsidP="005C45C6">
      <w:pPr>
        <w:spacing w:after="0" w:line="240" w:lineRule="auto"/>
        <w:jc w:val="both"/>
        <w:outlineLvl w:val="3"/>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color w:val="000000"/>
          <w:sz w:val="28"/>
          <w:szCs w:val="28"/>
          <w:lang w:eastAsia="ru-RU"/>
        </w:rPr>
        <w:t xml:space="preserve">3. ПРИОРИТЕТНЫЕ НАПРАВЛЕНИЯ </w:t>
      </w:r>
      <w:r w:rsidRPr="005C45C6">
        <w:rPr>
          <w:rFonts w:ascii="Times New Roman" w:eastAsia="Times New Roman" w:hAnsi="Times New Roman" w:cs="Times New Roman"/>
          <w:b/>
          <w:bCs/>
          <w:sz w:val="28"/>
          <w:szCs w:val="28"/>
          <w:lang w:eastAsia="ru-RU"/>
        </w:rPr>
        <w:t xml:space="preserve">СОЦИАЛЬНО-ЭКОНОМИЧЕСКОГО РАЗВИТИЯ МУНИЦИПАЛЬНОГО </w:t>
      </w:r>
      <w:proofErr w:type="gramStart"/>
      <w:r w:rsidRPr="005C45C6">
        <w:rPr>
          <w:rFonts w:ascii="Times New Roman" w:eastAsia="Times New Roman" w:hAnsi="Times New Roman" w:cs="Times New Roman"/>
          <w:b/>
          <w:bCs/>
          <w:sz w:val="28"/>
          <w:szCs w:val="28"/>
          <w:lang w:eastAsia="ru-RU"/>
        </w:rPr>
        <w:t>ОБРАЗОВАНИЯ  «</w:t>
      </w:r>
      <w:proofErr w:type="gramEnd"/>
      <w:r w:rsidRPr="005C45C6">
        <w:rPr>
          <w:rFonts w:ascii="Times New Roman" w:eastAsia="Times New Roman" w:hAnsi="Times New Roman" w:cs="Times New Roman"/>
          <w:b/>
          <w:bCs/>
          <w:sz w:val="28"/>
          <w:szCs w:val="28"/>
          <w:lang w:eastAsia="ru-RU"/>
        </w:rPr>
        <w:t xml:space="preserve">ВЕЛИЖСКИЙ РАЙОН» </w:t>
      </w:r>
    </w:p>
    <w:p w:rsidR="005C45C6" w:rsidRPr="005C45C6" w:rsidRDefault="005C45C6" w:rsidP="005C45C6">
      <w:pPr>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3.1. Реализация демографической политики</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3.2. Развитие рынка труда</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3.3. Здравоохранение</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3.4. Образование</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3.5. Физическая культура и спорт</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3.6. Развитие культуры</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3.7. Реализация молодежной политики</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Calibri" w:hAnsi="Times New Roman" w:cs="Times New Roman"/>
          <w:sz w:val="28"/>
          <w:szCs w:val="28"/>
        </w:rPr>
        <w:t>3.8.</w:t>
      </w:r>
      <w:r w:rsidRPr="005C45C6">
        <w:rPr>
          <w:rFonts w:ascii="Times New Roman" w:eastAsia="Times New Roman" w:hAnsi="Times New Roman" w:cs="Times New Roman"/>
          <w:color w:val="000000"/>
          <w:sz w:val="28"/>
          <w:szCs w:val="28"/>
          <w:lang w:eastAsia="ru-RU"/>
        </w:rPr>
        <w:t xml:space="preserve"> Развитие туризма</w:t>
      </w:r>
    </w:p>
    <w:p w:rsidR="005C45C6" w:rsidRPr="005C45C6" w:rsidRDefault="005C45C6" w:rsidP="005C45C6">
      <w:pPr>
        <w:spacing w:after="0" w:line="240" w:lineRule="auto"/>
        <w:jc w:val="both"/>
        <w:rPr>
          <w:rFonts w:ascii="yandex-sans" w:eastAsia="Times New Roman" w:hAnsi="yandex-sans" w:cs="Times New Roman"/>
          <w:color w:val="000000"/>
          <w:sz w:val="23"/>
          <w:szCs w:val="23"/>
          <w:lang w:eastAsia="ru-RU"/>
        </w:rPr>
      </w:pPr>
      <w:r w:rsidRPr="005C45C6">
        <w:rPr>
          <w:rFonts w:ascii="Times New Roman" w:eastAsia="Times New Roman" w:hAnsi="Times New Roman" w:cs="Times New Roman"/>
          <w:color w:val="000000"/>
          <w:sz w:val="28"/>
          <w:szCs w:val="28"/>
          <w:lang w:eastAsia="ru-RU"/>
        </w:rPr>
        <w:t>3.9. Повышение качества жизни</w:t>
      </w:r>
    </w:p>
    <w:p w:rsidR="005C45C6" w:rsidRPr="005C45C6" w:rsidRDefault="005C45C6" w:rsidP="005C45C6">
      <w:pPr>
        <w:suppressAutoHyphens/>
        <w:spacing w:after="0" w:line="240" w:lineRule="auto"/>
        <w:jc w:val="both"/>
        <w:rPr>
          <w:rFonts w:ascii="Times New Roman" w:eastAsia="Arial Unicode MS" w:hAnsi="Times New Roman" w:cs="Times New Roman"/>
          <w:sz w:val="28"/>
          <w:szCs w:val="28"/>
          <w:lang w:eastAsia="ar-SA"/>
        </w:rPr>
      </w:pPr>
      <w:r w:rsidRPr="005C45C6">
        <w:rPr>
          <w:rFonts w:ascii="Times New Roman" w:eastAsia="Arial Unicode MS" w:hAnsi="Times New Roman" w:cs="Times New Roman"/>
          <w:sz w:val="28"/>
          <w:szCs w:val="28"/>
          <w:lang w:eastAsia="ar-SA"/>
        </w:rPr>
        <w:t>3.10. Обеспечение населения муниципального образования «</w:t>
      </w:r>
      <w:proofErr w:type="spellStart"/>
      <w:r w:rsidRPr="005C45C6">
        <w:rPr>
          <w:rFonts w:ascii="Times New Roman" w:eastAsia="Arial Unicode MS" w:hAnsi="Times New Roman" w:cs="Times New Roman"/>
          <w:sz w:val="28"/>
          <w:szCs w:val="28"/>
          <w:lang w:eastAsia="ar-SA"/>
        </w:rPr>
        <w:t>Велижский</w:t>
      </w:r>
      <w:proofErr w:type="spellEnd"/>
      <w:r w:rsidRPr="005C45C6">
        <w:rPr>
          <w:rFonts w:ascii="Times New Roman" w:eastAsia="Arial Unicode MS" w:hAnsi="Times New Roman" w:cs="Times New Roman"/>
          <w:sz w:val="28"/>
          <w:szCs w:val="28"/>
          <w:lang w:eastAsia="ar-SA"/>
        </w:rPr>
        <w:t xml:space="preserve"> район» питьевой водой</w:t>
      </w:r>
    </w:p>
    <w:p w:rsidR="005C45C6" w:rsidRPr="005C45C6" w:rsidRDefault="005C45C6" w:rsidP="005C45C6">
      <w:pPr>
        <w:shd w:val="clear" w:color="auto" w:fill="FFFFFF"/>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3.11. Обеспечение населения муниципального образования «</w:t>
      </w:r>
      <w:proofErr w:type="spellStart"/>
      <w:r w:rsidRPr="005C45C6">
        <w:rPr>
          <w:rFonts w:ascii="Times New Roman" w:eastAsia="Times New Roman" w:hAnsi="Times New Roman" w:cs="Times New Roman"/>
          <w:sz w:val="28"/>
          <w:szCs w:val="28"/>
          <w:lang w:eastAsia="ar-SA"/>
        </w:rPr>
        <w:t>Велижский</w:t>
      </w:r>
      <w:proofErr w:type="spellEnd"/>
      <w:r w:rsidRPr="005C45C6">
        <w:rPr>
          <w:rFonts w:ascii="Times New Roman" w:eastAsia="Times New Roman" w:hAnsi="Times New Roman" w:cs="Times New Roman"/>
          <w:sz w:val="28"/>
          <w:szCs w:val="28"/>
          <w:lang w:eastAsia="ar-SA"/>
        </w:rPr>
        <w:t xml:space="preserve"> район» природным газом</w:t>
      </w:r>
    </w:p>
    <w:p w:rsidR="005C45C6" w:rsidRPr="005C45C6" w:rsidRDefault="005C45C6" w:rsidP="005C45C6">
      <w:pPr>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3.12. Развитие дорожного хозяйства и благоустройства</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3.13. Жилищно-коммунальное хозяйство</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3.14. Развитие экономической сферы</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3.14.1. Инвестиционный климат</w:t>
      </w:r>
      <w:r w:rsidRPr="005C45C6">
        <w:rPr>
          <w:rFonts w:ascii="Times New Roman" w:eastAsia="Times New Roman" w:hAnsi="Times New Roman" w:cs="Times New Roman"/>
          <w:color w:val="000000"/>
          <w:sz w:val="28"/>
          <w:szCs w:val="28"/>
          <w:lang w:eastAsia="ru-RU"/>
        </w:rPr>
        <w:t xml:space="preserve"> </w:t>
      </w:r>
    </w:p>
    <w:p w:rsidR="005C45C6" w:rsidRPr="005C45C6" w:rsidRDefault="005C45C6" w:rsidP="005C45C6">
      <w:pPr>
        <w:tabs>
          <w:tab w:val="left" w:pos="500"/>
        </w:tabs>
        <w:spacing w:after="0" w:line="240" w:lineRule="auto"/>
        <w:jc w:val="both"/>
        <w:rPr>
          <w:rFonts w:ascii="Times New Roman" w:eastAsia="Times New Roman" w:hAnsi="Times New Roman" w:cs="Times New Roman"/>
          <w:color w:val="052635"/>
          <w:spacing w:val="-10"/>
          <w:kern w:val="28"/>
          <w:sz w:val="24"/>
          <w:szCs w:val="24"/>
          <w:lang w:eastAsia="ru-RU"/>
        </w:rPr>
      </w:pPr>
      <w:r w:rsidRPr="005C45C6">
        <w:rPr>
          <w:rFonts w:ascii="Times New Roman" w:eastAsia="Calibri" w:hAnsi="Times New Roman" w:cs="Times New Roman"/>
          <w:bCs/>
          <w:color w:val="000000"/>
          <w:spacing w:val="-10"/>
          <w:kern w:val="28"/>
          <w:sz w:val="28"/>
          <w:szCs w:val="28"/>
        </w:rPr>
        <w:t>3.14.2. Развитие производства</w:t>
      </w:r>
    </w:p>
    <w:p w:rsidR="005C45C6" w:rsidRPr="005C45C6" w:rsidRDefault="005C45C6" w:rsidP="005C45C6">
      <w:pPr>
        <w:suppressAutoHyphens/>
        <w:spacing w:after="0" w:line="240" w:lineRule="auto"/>
        <w:jc w:val="both"/>
        <w:rPr>
          <w:rFonts w:ascii="Times New Roman" w:eastAsia="Times New Roman" w:hAnsi="Times New Roman" w:cs="Times New Roman"/>
          <w:bCs/>
          <w:sz w:val="28"/>
          <w:szCs w:val="28"/>
          <w:lang w:eastAsia="ar-SA"/>
        </w:rPr>
      </w:pPr>
      <w:r w:rsidRPr="005C45C6">
        <w:rPr>
          <w:rFonts w:ascii="Times New Roman" w:eastAsia="Times New Roman" w:hAnsi="Times New Roman" w:cs="Times New Roman"/>
          <w:sz w:val="28"/>
          <w:szCs w:val="28"/>
          <w:lang w:eastAsia="ar-SA"/>
        </w:rPr>
        <w:t>3.14.3. Развитие сельскохозяйственного производства</w:t>
      </w:r>
    </w:p>
    <w:p w:rsidR="005C45C6" w:rsidRPr="005C45C6" w:rsidRDefault="005C45C6" w:rsidP="005C45C6">
      <w:pPr>
        <w:suppressAutoHyphens/>
        <w:spacing w:after="0" w:line="240" w:lineRule="auto"/>
        <w:jc w:val="both"/>
        <w:outlineLvl w:val="4"/>
        <w:rPr>
          <w:rFonts w:ascii="Times New Roman" w:eastAsia="Times New Roman" w:hAnsi="Times New Roman" w:cs="Times New Roman"/>
          <w:bCs/>
          <w:iCs/>
          <w:sz w:val="28"/>
          <w:szCs w:val="26"/>
          <w:lang w:eastAsia="ar-SA"/>
        </w:rPr>
      </w:pPr>
      <w:r w:rsidRPr="005C45C6">
        <w:rPr>
          <w:rFonts w:ascii="Times New Roman" w:eastAsia="Times New Roman" w:hAnsi="Times New Roman" w:cs="Times New Roman"/>
          <w:bCs/>
          <w:iCs/>
          <w:sz w:val="28"/>
          <w:szCs w:val="26"/>
          <w:lang w:eastAsia="ar-SA"/>
        </w:rPr>
        <w:t>3.14.4</w:t>
      </w:r>
      <w:r w:rsidRPr="005C45C6">
        <w:rPr>
          <w:rFonts w:ascii="Times New Roman" w:eastAsia="Times New Roman" w:hAnsi="Times New Roman" w:cs="Times New Roman"/>
          <w:bCs/>
          <w:iCs/>
          <w:sz w:val="28"/>
          <w:szCs w:val="26"/>
          <w:lang w:val="x-none" w:eastAsia="ar-SA"/>
        </w:rPr>
        <w:t xml:space="preserve">. Развитие сферы </w:t>
      </w:r>
      <w:r w:rsidRPr="005C45C6">
        <w:rPr>
          <w:rFonts w:ascii="Times New Roman" w:eastAsia="Times New Roman" w:hAnsi="Times New Roman" w:cs="Times New Roman"/>
          <w:bCs/>
          <w:iCs/>
          <w:sz w:val="28"/>
          <w:szCs w:val="26"/>
          <w:lang w:eastAsia="ar-SA"/>
        </w:rPr>
        <w:t>потребительского рынка</w:t>
      </w:r>
      <w:r w:rsidRPr="005C45C6">
        <w:rPr>
          <w:rFonts w:ascii="Times New Roman" w:eastAsia="Times New Roman" w:hAnsi="Times New Roman" w:cs="Times New Roman"/>
          <w:bCs/>
          <w:iCs/>
          <w:sz w:val="28"/>
          <w:szCs w:val="26"/>
          <w:lang w:val="x-none" w:eastAsia="ar-SA"/>
        </w:rPr>
        <w:t>, стимулирование малого и среднего предпринимательства</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Calibri" w:hAnsi="Times New Roman" w:cs="Times New Roman"/>
          <w:sz w:val="28"/>
        </w:rPr>
        <w:t>3.15.</w:t>
      </w:r>
      <w:r w:rsidRPr="005C45C6">
        <w:rPr>
          <w:rFonts w:ascii="Times New Roman" w:eastAsia="Times New Roman" w:hAnsi="Times New Roman" w:cs="Times New Roman"/>
          <w:sz w:val="28"/>
          <w:szCs w:val="28"/>
          <w:lang w:val="x-none" w:eastAsia="ar-SA"/>
        </w:rPr>
        <w:t xml:space="preserve"> Совершенствование методов планирования и управления бюджетным процессом</w:t>
      </w:r>
    </w:p>
    <w:p w:rsidR="005C45C6" w:rsidRPr="005C45C6" w:rsidRDefault="005C45C6" w:rsidP="005C45C6">
      <w:pPr>
        <w:spacing w:after="0" w:line="240" w:lineRule="auto"/>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sz w:val="28"/>
          <w:szCs w:val="28"/>
          <w:lang w:eastAsia="ar-SA"/>
        </w:rPr>
        <w:t xml:space="preserve">3.16. </w:t>
      </w:r>
      <w:r w:rsidRPr="005C45C6">
        <w:rPr>
          <w:rFonts w:ascii="Times New Roman" w:eastAsia="Times New Roman" w:hAnsi="Times New Roman" w:cs="Times New Roman"/>
          <w:color w:val="000000"/>
          <w:sz w:val="28"/>
          <w:szCs w:val="28"/>
          <w:lang w:eastAsia="ru-RU"/>
        </w:rPr>
        <w:t>Развитие местного самоуправления</w:t>
      </w:r>
      <w:r w:rsidRPr="005C45C6">
        <w:rPr>
          <w:rFonts w:ascii="Times New Roman" w:eastAsia="Times New Roman" w:hAnsi="Times New Roman" w:cs="Times New Roman"/>
          <w:b/>
          <w:color w:val="000000"/>
          <w:sz w:val="28"/>
          <w:szCs w:val="28"/>
          <w:lang w:eastAsia="ru-RU"/>
        </w:rPr>
        <w:t xml:space="preserve"> </w:t>
      </w:r>
      <w:bookmarkStart w:id="1" w:name="__RefHeading__61_516089901"/>
      <w:bookmarkEnd w:id="1"/>
    </w:p>
    <w:p w:rsidR="005C45C6" w:rsidRPr="005C45C6" w:rsidRDefault="005C45C6" w:rsidP="005C45C6">
      <w:pPr>
        <w:spacing w:after="0" w:line="240" w:lineRule="auto"/>
        <w:jc w:val="both"/>
        <w:rPr>
          <w:rFonts w:ascii="Times New Roman" w:eastAsia="MS ??" w:hAnsi="Times New Roman" w:cs="Times New Roman"/>
          <w:b/>
          <w:sz w:val="28"/>
          <w:szCs w:val="28"/>
          <w:lang w:eastAsia="ru-RU"/>
        </w:rPr>
      </w:pPr>
      <w:r w:rsidRPr="005C45C6">
        <w:rPr>
          <w:rFonts w:ascii="Times New Roman" w:eastAsia="MS ??" w:hAnsi="Times New Roman" w:cs="Times New Roman"/>
          <w:b/>
          <w:sz w:val="28"/>
          <w:szCs w:val="28"/>
          <w:lang w:eastAsia="ru-RU"/>
        </w:rPr>
        <w:t>4. СИСТЕМА МЕР, ОБЕСПЕЧИВАЮЩИХ РЕАЛИЗАЦИЮ СТРАТЕГИИ</w:t>
      </w:r>
    </w:p>
    <w:p w:rsidR="005C45C6" w:rsidRPr="005C45C6" w:rsidRDefault="005C45C6" w:rsidP="005C45C6">
      <w:pPr>
        <w:suppressAutoHyphens/>
        <w:spacing w:after="0" w:line="240" w:lineRule="auto"/>
        <w:jc w:val="both"/>
        <w:rPr>
          <w:rFonts w:ascii="Times New Roman" w:eastAsia="Times New Roman" w:hAnsi="Times New Roman" w:cs="Times New Roman"/>
          <w:color w:val="000000"/>
          <w:sz w:val="28"/>
          <w:szCs w:val="28"/>
          <w:lang w:eastAsia="ar-SA"/>
        </w:rPr>
      </w:pPr>
      <w:r w:rsidRPr="005C45C6">
        <w:rPr>
          <w:rFonts w:ascii="Times New Roman" w:eastAsia="Times New Roman" w:hAnsi="Times New Roman" w:cs="Times New Roman"/>
          <w:color w:val="000000"/>
          <w:sz w:val="28"/>
          <w:szCs w:val="28"/>
          <w:lang w:eastAsia="ar-SA"/>
        </w:rPr>
        <w:t>4.1. Управление реализацией Стратегии</w:t>
      </w:r>
    </w:p>
    <w:p w:rsidR="005C45C6" w:rsidRPr="005C45C6" w:rsidRDefault="005C45C6" w:rsidP="005C45C6">
      <w:pPr>
        <w:widowControl w:val="0"/>
        <w:suppressAutoHyphens/>
        <w:autoSpaceDE w:val="0"/>
        <w:spacing w:after="0" w:line="240" w:lineRule="auto"/>
        <w:jc w:val="both"/>
        <w:outlineLvl w:val="1"/>
        <w:rPr>
          <w:rFonts w:ascii="Times New Roman" w:eastAsia="Times New Roman" w:hAnsi="Times New Roman" w:cs="Times New Roman"/>
          <w:bCs/>
          <w:sz w:val="28"/>
          <w:szCs w:val="28"/>
          <w:lang w:eastAsia="ar-SA"/>
        </w:rPr>
      </w:pPr>
      <w:r w:rsidRPr="005C45C6">
        <w:rPr>
          <w:rFonts w:ascii="Times New Roman" w:eastAsia="Times New Roman" w:hAnsi="Times New Roman" w:cs="Times New Roman"/>
          <w:bCs/>
          <w:sz w:val="28"/>
          <w:szCs w:val="28"/>
          <w:lang w:eastAsia="ar-SA"/>
        </w:rPr>
        <w:t>4.2.</w:t>
      </w:r>
      <w:r w:rsidRPr="005C45C6">
        <w:rPr>
          <w:rFonts w:ascii="Times New Roman" w:eastAsia="Times New Roman" w:hAnsi="Times New Roman" w:cs="Times New Roman"/>
          <w:bCs/>
          <w:sz w:val="28"/>
          <w:szCs w:val="28"/>
          <w:lang w:val="x-none" w:eastAsia="ar-SA"/>
        </w:rPr>
        <w:t xml:space="preserve"> Система мер, обеспечивающих реализацию Стратегии</w:t>
      </w:r>
    </w:p>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4.3 Мониторинг и контроль стратегии</w:t>
      </w:r>
    </w:p>
    <w:p w:rsidR="005C45C6" w:rsidRPr="005C45C6" w:rsidRDefault="005C45C6" w:rsidP="005C45C6">
      <w:pPr>
        <w:spacing w:after="0" w:line="240" w:lineRule="auto"/>
        <w:jc w:val="both"/>
        <w:rPr>
          <w:rFonts w:ascii="Times New Roman" w:eastAsia="Times New Roman" w:hAnsi="Times New Roman" w:cs="Times New Roman"/>
          <w:bCs/>
          <w:sz w:val="28"/>
          <w:szCs w:val="28"/>
          <w:lang w:val="x-none" w:eastAsia="ar-SA"/>
        </w:rPr>
      </w:pPr>
      <w:r w:rsidRPr="005C45C6">
        <w:rPr>
          <w:rFonts w:ascii="Times New Roman" w:eastAsia="Times New Roman" w:hAnsi="Times New Roman" w:cs="Times New Roman"/>
          <w:bCs/>
          <w:sz w:val="28"/>
          <w:szCs w:val="28"/>
          <w:lang w:eastAsia="ar-SA"/>
        </w:rPr>
        <w:t>4.3.</w:t>
      </w:r>
      <w:r w:rsidRPr="005C45C6">
        <w:rPr>
          <w:rFonts w:ascii="Times New Roman" w:eastAsia="Times New Roman" w:hAnsi="Times New Roman" w:cs="Times New Roman"/>
          <w:bCs/>
          <w:sz w:val="28"/>
          <w:szCs w:val="28"/>
          <w:lang w:val="x-none" w:eastAsia="ar-SA"/>
        </w:rPr>
        <w:t xml:space="preserve"> Оценка финансовых ресурсов,</w:t>
      </w:r>
      <w:r w:rsidRPr="005C45C6">
        <w:rPr>
          <w:rFonts w:ascii="Times New Roman" w:eastAsia="Times New Roman" w:hAnsi="Times New Roman" w:cs="Times New Roman"/>
          <w:bCs/>
          <w:sz w:val="28"/>
          <w:szCs w:val="28"/>
          <w:lang w:eastAsia="ar-SA"/>
        </w:rPr>
        <w:t xml:space="preserve"> </w:t>
      </w:r>
      <w:r w:rsidRPr="005C45C6">
        <w:rPr>
          <w:rFonts w:ascii="Times New Roman" w:eastAsia="Times New Roman" w:hAnsi="Times New Roman" w:cs="Times New Roman"/>
          <w:bCs/>
          <w:sz w:val="28"/>
          <w:szCs w:val="28"/>
          <w:lang w:val="x-none" w:eastAsia="ar-SA"/>
        </w:rPr>
        <w:t>необходимых для реализации Стратегии</w:t>
      </w:r>
    </w:p>
    <w:p w:rsidR="005C45C6" w:rsidRPr="005C45C6" w:rsidRDefault="005C45C6" w:rsidP="005C45C6">
      <w:pPr>
        <w:spacing w:after="0" w:line="240" w:lineRule="auto"/>
        <w:jc w:val="both"/>
        <w:rPr>
          <w:rFonts w:ascii="Times New Roman" w:eastAsia="Times New Roman" w:hAnsi="Times New Roman" w:cs="Times New Roman"/>
          <w:b/>
          <w:color w:val="000000"/>
          <w:sz w:val="28"/>
          <w:szCs w:val="28"/>
          <w:lang w:eastAsia="ru-RU"/>
        </w:rPr>
      </w:pPr>
      <w:r w:rsidRPr="005C45C6">
        <w:rPr>
          <w:rFonts w:ascii="Times New Roman" w:eastAsiaTheme="majorEastAsia" w:hAnsi="Times New Roman" w:cs="Times New Roman"/>
          <w:b/>
          <w:color w:val="000000"/>
          <w:sz w:val="28"/>
          <w:szCs w:val="28"/>
          <w:lang w:eastAsia="ru-RU"/>
        </w:rPr>
        <w:t>Заключение</w:t>
      </w:r>
    </w:p>
    <w:p w:rsidR="005C45C6" w:rsidRPr="005C45C6" w:rsidRDefault="005C45C6" w:rsidP="005C45C6">
      <w:pPr>
        <w:spacing w:after="0" w:line="240" w:lineRule="auto"/>
        <w:jc w:val="both"/>
        <w:outlineLvl w:val="2"/>
        <w:rPr>
          <w:rFonts w:ascii="Times New Roman" w:eastAsia="Times New Roman" w:hAnsi="Times New Roman" w:cs="Times New Roman"/>
          <w:b/>
          <w:bCs/>
          <w:sz w:val="28"/>
          <w:szCs w:val="28"/>
          <w:lang w:eastAsia="ru-RU"/>
        </w:rPr>
      </w:pPr>
    </w:p>
    <w:p w:rsidR="005C45C6" w:rsidRPr="005C45C6" w:rsidRDefault="005C45C6" w:rsidP="005C45C6">
      <w:pPr>
        <w:spacing w:after="0" w:line="240" w:lineRule="auto"/>
        <w:jc w:val="both"/>
        <w:outlineLvl w:val="2"/>
        <w:rPr>
          <w:rFonts w:ascii="Times New Roman" w:eastAsia="Times New Roman" w:hAnsi="Times New Roman" w:cs="Times New Roman"/>
          <w:b/>
          <w:bCs/>
          <w:sz w:val="28"/>
          <w:szCs w:val="28"/>
          <w:lang w:eastAsia="ru-RU"/>
        </w:rPr>
      </w:pPr>
    </w:p>
    <w:p w:rsidR="005C45C6" w:rsidRPr="005C45C6" w:rsidRDefault="005C45C6" w:rsidP="005C45C6">
      <w:pPr>
        <w:spacing w:after="0" w:line="240" w:lineRule="auto"/>
        <w:jc w:val="both"/>
        <w:outlineLvl w:val="2"/>
        <w:rPr>
          <w:rFonts w:ascii="Times New Roman" w:eastAsia="Times New Roman" w:hAnsi="Times New Roman" w:cs="Times New Roman"/>
          <w:b/>
          <w:bCs/>
          <w:sz w:val="28"/>
          <w:szCs w:val="28"/>
          <w:lang w:eastAsia="ru-RU"/>
        </w:rPr>
      </w:pPr>
    </w:p>
    <w:p w:rsidR="005C45C6" w:rsidRPr="005C45C6" w:rsidRDefault="005C45C6" w:rsidP="005C45C6">
      <w:pPr>
        <w:spacing w:after="0" w:line="240" w:lineRule="auto"/>
        <w:jc w:val="both"/>
        <w:outlineLvl w:val="2"/>
        <w:rPr>
          <w:rFonts w:ascii="Times New Roman" w:eastAsia="Times New Roman" w:hAnsi="Times New Roman" w:cs="Times New Roman"/>
          <w:b/>
          <w:bCs/>
          <w:sz w:val="28"/>
          <w:szCs w:val="28"/>
          <w:lang w:eastAsia="ru-RU"/>
        </w:rPr>
      </w:pPr>
    </w:p>
    <w:p w:rsidR="005C45C6" w:rsidRPr="005C45C6" w:rsidRDefault="005C45C6" w:rsidP="005C45C6">
      <w:pPr>
        <w:spacing w:after="0" w:line="240" w:lineRule="auto"/>
        <w:jc w:val="both"/>
        <w:outlineLvl w:val="2"/>
        <w:rPr>
          <w:rFonts w:ascii="Times New Roman" w:eastAsia="Times New Roman" w:hAnsi="Times New Roman" w:cs="Times New Roman"/>
          <w:b/>
          <w:bCs/>
          <w:sz w:val="28"/>
          <w:szCs w:val="28"/>
          <w:lang w:eastAsia="ru-RU"/>
        </w:rPr>
      </w:pPr>
    </w:p>
    <w:p w:rsidR="005C45C6" w:rsidRPr="005C45C6" w:rsidRDefault="005C45C6" w:rsidP="005C45C6">
      <w:pPr>
        <w:spacing w:after="0" w:line="240" w:lineRule="auto"/>
        <w:ind w:firstLine="851"/>
        <w:jc w:val="both"/>
        <w:outlineLvl w:val="3"/>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Введение</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Местное самоуправление призвано решать задачи жизнедеятельности населения, имея непосредственный контакт с ним, ощущая его насущные проблемы, местные власти должны управлять портфелем вопросов местного значения, не забывая при этом о задачах стратегического управления. На сегодняшний день стратегическое планирование - признанный в мировой практике инструмент, применяемый для определения перспектив развития территорий. При отсутствии четко сформулированных ориентиров развития возникает множество неразрешенных проблем: как скоординировать разрозненные планы, увидеть пути их развития, как оценить эффективность деятельности и достигнуть перспектив. Для дальнейшего поступательного развития территории в быстро изменяющейся внешней среде, особую актуальность приобретает задача определения конкурентных преимуществ. Требуется новый уровень осознания приоритетов в экономике, социальной сфере и жилищно-коммунальном хозяйстве.</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Основной задачей деятельности Администрации любого муниципального образования является создание условий и предпосылок для повышения качества жизни населения. Для того чтобы добиться положительного социально-экономического эффекта, повысить привлекательность муниципального образования, необходимо спрогнозировать его место и роль в будущем, оценить его возможность устойчивого саморазвития. Устойчивое развитие муниципального образования означает выполнение функций жизнеобеспечения населения на собственной ресурсной базе за счет более эффективного ее использования, при котором незначительные изменения внешних условий не сказываются негативно на результатах функционирования муниципального образования.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Изменение содержания местного самоуправления в связи с принятием </w:t>
      </w:r>
      <w:hyperlink r:id="rId8" w:history="1">
        <w:r w:rsidRPr="005C45C6">
          <w:rPr>
            <w:rFonts w:ascii="Times New Roman" w:hAnsi="Times New Roman" w:cs="Times New Roman"/>
            <w:sz w:val="28"/>
            <w:szCs w:val="28"/>
            <w:u w:val="single"/>
          </w:rPr>
          <w:t>6 октября 2003 года N 131 Федерального закона "Об общих принципах организации местного самоуправления в Российской Федерации"</w:t>
        </w:r>
      </w:hyperlink>
      <w:r w:rsidRPr="005C45C6">
        <w:rPr>
          <w:rFonts w:ascii="Times New Roman" w:hAnsi="Times New Roman" w:cs="Times New Roman"/>
          <w:sz w:val="28"/>
          <w:szCs w:val="28"/>
        </w:rPr>
        <w:t>, заключающегося в самостоятельном и ответственном решении населением соответствующей территории местных вопросов, стало основанием для разработки, принятия и реализации муниципальной Стратегии.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Формирование Стратегии муниципального образования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 нацелено на его устойчивое и эффективное социально-экономическое развитие. Задача стратегического управления муниципальным образованием заключается в том, чтобы использовать возможности, предоставляемые внешней средой, опираясь на сильные и слабые стороны, развивать именно те отрасли и виды экономической деятельности, где муниципальное образование обладает хорошим ресурсным потенциалом развития.</w:t>
      </w:r>
    </w:p>
    <w:p w:rsidR="004B3883" w:rsidRDefault="005C45C6" w:rsidP="004B3883">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hAnsi="Times New Roman" w:cs="Times New Roman"/>
          <w:sz w:val="28"/>
          <w:szCs w:val="28"/>
        </w:rPr>
        <w:t>Стратегия социально-экономического развития муниципального образования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 разработана в соответствии с </w:t>
      </w:r>
      <w:hyperlink r:id="rId9" w:history="1">
        <w:r w:rsidRPr="004B3883">
          <w:rPr>
            <w:rFonts w:ascii="Times New Roman" w:hAnsi="Times New Roman" w:cs="Times New Roman"/>
            <w:sz w:val="28"/>
            <w:szCs w:val="28"/>
          </w:rPr>
          <w:t xml:space="preserve">Федеральным законом от </w:t>
        </w:r>
        <w:r w:rsidR="004B3883" w:rsidRPr="004B3883">
          <w:rPr>
            <w:rFonts w:ascii="Times New Roman" w:hAnsi="Times New Roman" w:cs="Times New Roman"/>
            <w:sz w:val="28"/>
            <w:szCs w:val="28"/>
          </w:rPr>
          <w:t>28.062014</w:t>
        </w:r>
        <w:r w:rsidRPr="004B3883">
          <w:rPr>
            <w:rFonts w:ascii="Times New Roman" w:hAnsi="Times New Roman" w:cs="Times New Roman"/>
            <w:sz w:val="28"/>
            <w:szCs w:val="28"/>
          </w:rPr>
          <w:t xml:space="preserve"> N 1</w:t>
        </w:r>
        <w:r w:rsidR="004B3883" w:rsidRPr="004B3883">
          <w:rPr>
            <w:rFonts w:ascii="Times New Roman" w:hAnsi="Times New Roman" w:cs="Times New Roman"/>
            <w:sz w:val="28"/>
            <w:szCs w:val="28"/>
          </w:rPr>
          <w:t>72</w:t>
        </w:r>
        <w:r w:rsidRPr="004B3883">
          <w:rPr>
            <w:rFonts w:ascii="Times New Roman" w:hAnsi="Times New Roman" w:cs="Times New Roman"/>
            <w:sz w:val="28"/>
            <w:szCs w:val="28"/>
          </w:rPr>
          <w:t>-ФЗ "О</w:t>
        </w:r>
        <w:r w:rsidR="004B3883" w:rsidRPr="004B3883">
          <w:rPr>
            <w:rFonts w:ascii="Times New Roman" w:hAnsi="Times New Roman" w:cs="Times New Roman"/>
            <w:sz w:val="28"/>
            <w:szCs w:val="28"/>
          </w:rPr>
          <w:t xml:space="preserve"> стратегическом планировании</w:t>
        </w:r>
        <w:r w:rsidRPr="004B3883">
          <w:rPr>
            <w:rFonts w:ascii="Times New Roman" w:hAnsi="Times New Roman" w:cs="Times New Roman"/>
            <w:sz w:val="28"/>
            <w:szCs w:val="28"/>
          </w:rPr>
          <w:t xml:space="preserve"> в Российской </w:t>
        </w:r>
        <w:r w:rsidRPr="004B3883">
          <w:rPr>
            <w:rFonts w:ascii="Times New Roman" w:hAnsi="Times New Roman" w:cs="Times New Roman"/>
            <w:sz w:val="28"/>
            <w:szCs w:val="28"/>
          </w:rPr>
          <w:lastRenderedPageBreak/>
          <w:t>Федерации"</w:t>
        </w:r>
      </w:hyperlink>
      <w:r w:rsidRPr="005C45C6">
        <w:rPr>
          <w:rFonts w:ascii="Times New Roman" w:hAnsi="Times New Roman" w:cs="Times New Roman"/>
          <w:sz w:val="28"/>
          <w:szCs w:val="28"/>
        </w:rPr>
        <w:t xml:space="preserve">, </w:t>
      </w:r>
      <w:r w:rsidRPr="005C45C6">
        <w:rPr>
          <w:rFonts w:ascii="Times New Roman" w:eastAsia="Calibri" w:hAnsi="Times New Roman" w:cs="Times New Roman"/>
          <w:sz w:val="28"/>
          <w:szCs w:val="28"/>
        </w:rPr>
        <w:t xml:space="preserve">при учете государственной политики Российской Федерации и государственной политики Смоленской области. </w:t>
      </w:r>
      <w:r w:rsidRPr="005C45C6">
        <w:rPr>
          <w:rFonts w:ascii="Times New Roman" w:hAnsi="Times New Roman" w:cs="Times New Roman"/>
          <w:sz w:val="28"/>
          <w:szCs w:val="28"/>
        </w:rPr>
        <w:t>В Стратегии социально-экономического развития муниципального образования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 определяется цель развития, основные приоритеты развития, целевые показатели развития и механизмы реализации намеченных целей.</w:t>
      </w:r>
      <w:r w:rsidRPr="005C45C6">
        <w:rPr>
          <w:rFonts w:ascii="Times New Roman" w:eastAsia="Times New Roman" w:hAnsi="Times New Roman" w:cs="Times New Roman"/>
          <w:color w:val="000000"/>
          <w:sz w:val="28"/>
          <w:szCs w:val="28"/>
          <w:lang w:eastAsia="ru-RU"/>
        </w:rPr>
        <w:t xml:space="preserve"> Стратегия разработана на основании комплексного анализа развития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включающего анализ внешней среды и основных тенденций, диспропорций и ограничений, сформировавшихся в социально</w:t>
      </w:r>
      <w:r w:rsidR="004B3883">
        <w:rPr>
          <w:rFonts w:ascii="Times New Roman" w:eastAsia="Times New Roman" w:hAnsi="Times New Roman" w:cs="Times New Roman"/>
          <w:color w:val="000000"/>
          <w:sz w:val="28"/>
          <w:szCs w:val="28"/>
          <w:lang w:eastAsia="ru-RU"/>
        </w:rPr>
        <w:t>-экономическом развитии района.</w:t>
      </w:r>
    </w:p>
    <w:p w:rsidR="005C45C6" w:rsidRPr="004B3883" w:rsidRDefault="005C45C6" w:rsidP="004B3883">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Назначение Стратегии заключается в необходимости определения и формулирования долгосрочных стратегических целей, приоритетов и задач развития муниципального района, улучшения инвестиционной привлекательности и повышения качества муниципального управления. Кроме этого, Стратегия является основой для разработки документов территориального планирования, муниципальных программ и плана мероприятий по реализации Стратегии.</w:t>
      </w:r>
      <w:r w:rsidRPr="005C45C6">
        <w:rPr>
          <w:rFonts w:ascii="Times New Roman" w:hAnsi="Times New Roman" w:cs="Times New Roman"/>
          <w:sz w:val="28"/>
          <w:szCs w:val="28"/>
        </w:rPr>
        <w:br/>
        <w:t>В качестве первого горизонта стратегического плана установлен 2030 год.</w:t>
      </w:r>
      <w:r w:rsidRPr="005C45C6">
        <w:rPr>
          <w:rFonts w:ascii="Times New Roman" w:hAnsi="Times New Roman" w:cs="Times New Roman"/>
          <w:sz w:val="28"/>
          <w:szCs w:val="28"/>
        </w:rPr>
        <w:br/>
      </w:r>
    </w:p>
    <w:p w:rsidR="005C45C6" w:rsidRPr="005C45C6" w:rsidRDefault="005C45C6" w:rsidP="005C45C6">
      <w:pPr>
        <w:spacing w:after="0" w:line="240" w:lineRule="auto"/>
        <w:ind w:firstLine="851"/>
        <w:jc w:val="both"/>
        <w:outlineLvl w:val="3"/>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 xml:space="preserve">I. АНАЛИЗ СОЦИАЛЬНО-ЭКОНОМИЧЕСКОГО ПОТЕНЦИАЛА МУНИЦИПАЛЬНОГО </w:t>
      </w:r>
      <w:proofErr w:type="gramStart"/>
      <w:r w:rsidRPr="005C45C6">
        <w:rPr>
          <w:rFonts w:ascii="Times New Roman" w:eastAsia="Times New Roman" w:hAnsi="Times New Roman" w:cs="Times New Roman"/>
          <w:b/>
          <w:bCs/>
          <w:sz w:val="28"/>
          <w:szCs w:val="28"/>
          <w:lang w:eastAsia="ru-RU"/>
        </w:rPr>
        <w:t>ОБРАЗОВАНИЯ  «</w:t>
      </w:r>
      <w:proofErr w:type="gramEnd"/>
      <w:r w:rsidRPr="005C45C6">
        <w:rPr>
          <w:rFonts w:ascii="Times New Roman" w:eastAsia="Times New Roman" w:hAnsi="Times New Roman" w:cs="Times New Roman"/>
          <w:b/>
          <w:bCs/>
          <w:sz w:val="28"/>
          <w:szCs w:val="28"/>
          <w:lang w:eastAsia="ru-RU"/>
        </w:rPr>
        <w:t xml:space="preserve">ВЕЛИЖСКИЙ РАЙОН» </w:t>
      </w:r>
    </w:p>
    <w:p w:rsidR="005C45C6" w:rsidRPr="005C45C6" w:rsidRDefault="005C45C6" w:rsidP="005C45C6">
      <w:pPr>
        <w:spacing w:after="0" w:line="240" w:lineRule="auto"/>
        <w:ind w:firstLine="851"/>
        <w:jc w:val="both"/>
        <w:outlineLvl w:val="3"/>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1.1. Общая информация о муниципальном образовании "</w:t>
      </w:r>
      <w:proofErr w:type="spellStart"/>
      <w:r w:rsidRPr="005C45C6">
        <w:rPr>
          <w:rFonts w:ascii="Times New Roman" w:eastAsia="Times New Roman" w:hAnsi="Times New Roman" w:cs="Times New Roman"/>
          <w:b/>
          <w:bCs/>
          <w:sz w:val="28"/>
          <w:szCs w:val="28"/>
          <w:lang w:eastAsia="ru-RU"/>
        </w:rPr>
        <w:t>Велижский</w:t>
      </w:r>
      <w:proofErr w:type="spellEnd"/>
      <w:r w:rsidRPr="005C45C6">
        <w:rPr>
          <w:rFonts w:ascii="Times New Roman" w:eastAsia="Times New Roman" w:hAnsi="Times New Roman" w:cs="Times New Roman"/>
          <w:b/>
          <w:bCs/>
          <w:sz w:val="28"/>
          <w:szCs w:val="28"/>
          <w:lang w:eastAsia="ru-RU"/>
        </w:rPr>
        <w:t xml:space="preserve"> район"</w:t>
      </w:r>
    </w:p>
    <w:p w:rsidR="005C45C6" w:rsidRPr="005C45C6" w:rsidRDefault="005C45C6" w:rsidP="005C45C6">
      <w:pPr>
        <w:spacing w:after="0" w:line="240" w:lineRule="auto"/>
        <w:ind w:firstLine="851"/>
        <w:jc w:val="both"/>
        <w:rPr>
          <w:rFonts w:ascii="Cambria" w:eastAsia="Times New Roman" w:hAnsi="Cambria" w:cs="Times New Roman"/>
          <w:noProof/>
          <w:sz w:val="28"/>
          <w:szCs w:val="28"/>
          <w:lang w:eastAsia="ru-RU"/>
        </w:rPr>
      </w:pPr>
      <w:r w:rsidRPr="005C45C6">
        <w:rPr>
          <w:rFonts w:ascii="Times New Roman" w:eastAsia="Times New Roman" w:hAnsi="Times New Roman" w:cs="Times New Roman"/>
          <w:b/>
          <w:sz w:val="28"/>
          <w:szCs w:val="28"/>
          <w:lang w:eastAsia="ru-RU"/>
        </w:rPr>
        <w:t>1.1.1.  Местоположение, историко-географическая справка.</w:t>
      </w:r>
      <w:r w:rsidRPr="005C45C6">
        <w:rPr>
          <w:rFonts w:ascii="Cambria" w:eastAsia="Times New Roman" w:hAnsi="Cambria" w:cs="Times New Roman"/>
          <w:noProof/>
          <w:sz w:val="28"/>
          <w:szCs w:val="28"/>
          <w:lang w:eastAsia="ru-RU"/>
        </w:rPr>
        <w:t xml:space="preserve"> </w:t>
      </w:r>
      <w:r w:rsidRPr="005C45C6">
        <w:rPr>
          <w:rFonts w:ascii="Calibri" w:eastAsia="Calibri" w:hAnsi="Calibri" w:cs="Times New Roman"/>
          <w:noProof/>
          <w:lang w:eastAsia="ru-RU"/>
        </w:rPr>
        <w:drawing>
          <wp:inline distT="0" distB="0" distL="0" distR="0" wp14:anchorId="52796DCA" wp14:editId="1775B920">
            <wp:extent cx="3453493" cy="3208565"/>
            <wp:effectExtent l="19050" t="0" r="0" b="0"/>
            <wp:docPr id="2" name="Рисунок 4" descr="http://maps-rf.ru/smolenskaja-oblast/images/karta-smolenskoj-obla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ps-rf.ru/smolenskaja-oblast/images/karta-smolenskoj-oblasti.jpg"/>
                    <pic:cNvPicPr>
                      <a:picLocks noChangeAspect="1" noChangeArrowheads="1"/>
                    </pic:cNvPicPr>
                  </pic:nvPicPr>
                  <pic:blipFill>
                    <a:blip r:embed="rId10" cstate="print"/>
                    <a:srcRect/>
                    <a:stretch>
                      <a:fillRect/>
                    </a:stretch>
                  </pic:blipFill>
                  <pic:spPr bwMode="auto">
                    <a:xfrm>
                      <a:off x="0" y="0"/>
                      <a:ext cx="3458786" cy="3213483"/>
                    </a:xfrm>
                    <a:prstGeom prst="rect">
                      <a:avLst/>
                    </a:prstGeom>
                    <a:ln>
                      <a:noFill/>
                    </a:ln>
                    <a:effectLst>
                      <a:softEdge rad="112500"/>
                    </a:effectLst>
                  </pic:spPr>
                </pic:pic>
              </a:graphicData>
            </a:graphic>
          </wp:inline>
        </w:drawing>
      </w:r>
    </w:p>
    <w:p w:rsidR="005C45C6" w:rsidRPr="005C45C6" w:rsidRDefault="005C45C6" w:rsidP="00586421">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4"/>
          <w:szCs w:val="24"/>
          <w:lang w:eastAsia="ru-RU"/>
        </w:rPr>
        <w:t xml:space="preserve"> </w:t>
      </w:r>
      <w:r w:rsidR="00906488" w:rsidRPr="00906488">
        <w:rPr>
          <w:rFonts w:ascii="Times New Roman" w:eastAsia="Times New Roman" w:hAnsi="Times New Roman" w:cs="Times New Roman"/>
          <w:sz w:val="28"/>
          <w:szCs w:val="28"/>
          <w:lang w:eastAsia="ru-RU"/>
        </w:rPr>
        <w:t>Муниципальное образование</w:t>
      </w:r>
      <w:r w:rsidR="00906488">
        <w:rPr>
          <w:rFonts w:ascii="Times New Roman" w:eastAsia="Times New Roman" w:hAnsi="Times New Roman" w:cs="Times New Roman"/>
          <w:sz w:val="24"/>
          <w:szCs w:val="24"/>
          <w:lang w:eastAsia="ru-RU"/>
        </w:rPr>
        <w:t xml:space="preserve">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расположен в </w:t>
      </w:r>
      <w:r w:rsidRPr="005C45C6">
        <w:rPr>
          <w:rFonts w:ascii="Times New Roman" w:eastAsia="Times New Roman" w:hAnsi="Times New Roman" w:cs="Times New Roman"/>
          <w:sz w:val="28"/>
          <w:szCs w:val="28"/>
          <w:lang w:eastAsia="ru-RU"/>
        </w:rPr>
        <w:t>северо-западной</w:t>
      </w:r>
      <w:r w:rsidRPr="005C45C6">
        <w:rPr>
          <w:rFonts w:ascii="Times New Roman" w:eastAsia="Times New Roman" w:hAnsi="Times New Roman" w:cs="Times New Roman"/>
          <w:color w:val="000000"/>
          <w:sz w:val="28"/>
          <w:szCs w:val="28"/>
          <w:lang w:eastAsia="ru-RU"/>
        </w:rPr>
        <w:t xml:space="preserve"> части Смоленской области. </w:t>
      </w:r>
      <w:r w:rsidRPr="005C45C6">
        <w:rPr>
          <w:rFonts w:ascii="Times New Roman" w:eastAsia="Times New Roman" w:hAnsi="Times New Roman" w:cs="Times New Roman"/>
          <w:sz w:val="28"/>
          <w:szCs w:val="28"/>
          <w:lang w:eastAsia="ru-RU"/>
        </w:rPr>
        <w:t xml:space="preserve">Общая площадь территории </w:t>
      </w:r>
      <w:proofErr w:type="spellStart"/>
      <w:r w:rsidRPr="005C45C6">
        <w:rPr>
          <w:rFonts w:ascii="Times New Roman" w:eastAsia="Times New Roman" w:hAnsi="Times New Roman" w:cs="Times New Roman"/>
          <w:sz w:val="28"/>
          <w:szCs w:val="28"/>
          <w:lang w:eastAsia="ru-RU"/>
        </w:rPr>
        <w:t>Велижского</w:t>
      </w:r>
      <w:proofErr w:type="spellEnd"/>
      <w:r w:rsidRPr="005C45C6">
        <w:rPr>
          <w:rFonts w:ascii="Times New Roman" w:eastAsia="Times New Roman" w:hAnsi="Times New Roman" w:cs="Times New Roman"/>
          <w:sz w:val="28"/>
          <w:szCs w:val="28"/>
          <w:lang w:eastAsia="ru-RU"/>
        </w:rPr>
        <w:t xml:space="preserve"> района составляет – 1473,19 кв. км, что составляет 2,96% всей территории Смоленской области.</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color w:val="000000"/>
          <w:sz w:val="28"/>
          <w:szCs w:val="28"/>
          <w:lang w:eastAsia="ru-RU"/>
        </w:rPr>
        <w:t xml:space="preserve">Административным, культурным и хозяйственным центром </w:t>
      </w:r>
      <w:proofErr w:type="spellStart"/>
      <w:r w:rsidRPr="005C45C6">
        <w:rPr>
          <w:rFonts w:ascii="Times New Roman" w:eastAsia="Times New Roman" w:hAnsi="Times New Roman" w:cs="Times New Roman"/>
          <w:color w:val="000000"/>
          <w:sz w:val="28"/>
          <w:szCs w:val="28"/>
          <w:lang w:eastAsia="ru-RU"/>
        </w:rPr>
        <w:t>Велижского</w:t>
      </w:r>
      <w:proofErr w:type="spellEnd"/>
      <w:r w:rsidRPr="005C45C6">
        <w:rPr>
          <w:rFonts w:ascii="Times New Roman" w:eastAsia="Times New Roman" w:hAnsi="Times New Roman" w:cs="Times New Roman"/>
          <w:color w:val="000000"/>
          <w:sz w:val="28"/>
          <w:szCs w:val="28"/>
          <w:lang w:eastAsia="ru-RU"/>
        </w:rPr>
        <w:t xml:space="preserve"> района является город Велиж. Районный центр – г. Велиж</w:t>
      </w:r>
      <w:r w:rsidRPr="005C45C6">
        <w:rPr>
          <w:rFonts w:ascii="Times New Roman" w:eastAsia="Times New Roman" w:hAnsi="Times New Roman" w:cs="Times New Roman"/>
          <w:sz w:val="28"/>
          <w:szCs w:val="28"/>
          <w:lang w:eastAsia="ru-RU"/>
        </w:rPr>
        <w:t xml:space="preserve">- живописно расположен на равнинной </w:t>
      </w:r>
      <w:proofErr w:type="gramStart"/>
      <w:r w:rsidRPr="005C45C6">
        <w:rPr>
          <w:rFonts w:ascii="Times New Roman" w:eastAsia="Times New Roman" w:hAnsi="Times New Roman" w:cs="Times New Roman"/>
          <w:sz w:val="28"/>
          <w:szCs w:val="28"/>
          <w:lang w:eastAsia="ru-RU"/>
        </w:rPr>
        <w:t>местности  по</w:t>
      </w:r>
      <w:proofErr w:type="gramEnd"/>
      <w:r w:rsidRPr="005C45C6">
        <w:rPr>
          <w:rFonts w:ascii="Times New Roman" w:eastAsia="Times New Roman" w:hAnsi="Times New Roman" w:cs="Times New Roman"/>
          <w:sz w:val="28"/>
          <w:szCs w:val="28"/>
          <w:lang w:eastAsia="ru-RU"/>
        </w:rPr>
        <w:t xml:space="preserve"> берегам реки Западная Двина в среднем ее течении в </w:t>
      </w:r>
      <w:smartTag w:uri="urn:schemas-microsoft-com:office:smarttags" w:element="metricconverter">
        <w:smartTagPr>
          <w:attr w:name="ProductID" w:val="115 км"/>
        </w:smartTagPr>
        <w:r w:rsidRPr="005C45C6">
          <w:rPr>
            <w:rFonts w:ascii="Times New Roman" w:eastAsia="Times New Roman" w:hAnsi="Times New Roman" w:cs="Times New Roman"/>
            <w:sz w:val="28"/>
            <w:szCs w:val="28"/>
            <w:lang w:eastAsia="ru-RU"/>
          </w:rPr>
          <w:lastRenderedPageBreak/>
          <w:t>115 км</w:t>
        </w:r>
      </w:smartTag>
      <w:r w:rsidRPr="005C45C6">
        <w:rPr>
          <w:rFonts w:ascii="Times New Roman" w:eastAsia="Times New Roman" w:hAnsi="Times New Roman" w:cs="Times New Roman"/>
          <w:sz w:val="28"/>
          <w:szCs w:val="28"/>
          <w:lang w:eastAsia="ru-RU"/>
        </w:rPr>
        <w:t xml:space="preserve"> к северо-западу от г. Смоленска по трассе Ольша – Велиж – Невель; в </w:t>
      </w:r>
      <w:smartTag w:uri="urn:schemas-microsoft-com:office:smarttags" w:element="metricconverter">
        <w:smartTagPr>
          <w:attr w:name="ProductID" w:val="94 км"/>
        </w:smartTagPr>
        <w:r w:rsidRPr="005C45C6">
          <w:rPr>
            <w:rFonts w:ascii="Times New Roman" w:eastAsia="Times New Roman" w:hAnsi="Times New Roman" w:cs="Times New Roman"/>
            <w:sz w:val="28"/>
            <w:szCs w:val="28"/>
            <w:lang w:eastAsia="ru-RU"/>
          </w:rPr>
          <w:t>94 км</w:t>
        </w:r>
      </w:smartTag>
      <w:r w:rsidRPr="005C45C6">
        <w:rPr>
          <w:rFonts w:ascii="Times New Roman" w:eastAsia="Times New Roman" w:hAnsi="Times New Roman" w:cs="Times New Roman"/>
          <w:sz w:val="28"/>
          <w:szCs w:val="28"/>
          <w:lang w:eastAsia="ru-RU"/>
        </w:rPr>
        <w:t xml:space="preserve"> к северу от железнодорожной станции Рудня на линии Витебск -Смоленск.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sz w:val="28"/>
          <w:szCs w:val="28"/>
          <w:lang w:eastAsia="ru-RU"/>
        </w:rPr>
        <w:t xml:space="preserve">Официальной датой основания города Велиж считается  19 июля 1536 года, когда на границе Московского государства по указу Ивана Грозного на старом </w:t>
      </w:r>
      <w:proofErr w:type="spellStart"/>
      <w:r w:rsidRPr="005C45C6">
        <w:rPr>
          <w:rFonts w:ascii="Times New Roman" w:eastAsia="Times New Roman" w:hAnsi="Times New Roman" w:cs="Times New Roman"/>
          <w:sz w:val="28"/>
          <w:szCs w:val="28"/>
          <w:lang w:eastAsia="ru-RU"/>
        </w:rPr>
        <w:t>велижском</w:t>
      </w:r>
      <w:proofErr w:type="spellEnd"/>
      <w:r w:rsidRPr="005C45C6">
        <w:rPr>
          <w:rFonts w:ascii="Times New Roman" w:eastAsia="Times New Roman" w:hAnsi="Times New Roman" w:cs="Times New Roman"/>
          <w:sz w:val="28"/>
          <w:szCs w:val="28"/>
          <w:lang w:eastAsia="ru-RU"/>
        </w:rPr>
        <w:t xml:space="preserve"> городище в </w:t>
      </w:r>
      <w:proofErr w:type="spellStart"/>
      <w:r w:rsidRPr="005C45C6">
        <w:rPr>
          <w:rFonts w:ascii="Times New Roman" w:eastAsia="Times New Roman" w:hAnsi="Times New Roman" w:cs="Times New Roman"/>
          <w:sz w:val="28"/>
          <w:szCs w:val="28"/>
          <w:lang w:eastAsia="ru-RU"/>
        </w:rPr>
        <w:t>Торопецком</w:t>
      </w:r>
      <w:proofErr w:type="spellEnd"/>
      <w:r w:rsidRPr="005C45C6">
        <w:rPr>
          <w:rFonts w:ascii="Times New Roman" w:eastAsia="Times New Roman" w:hAnsi="Times New Roman" w:cs="Times New Roman"/>
          <w:sz w:val="28"/>
          <w:szCs w:val="28"/>
          <w:lang w:eastAsia="ru-RU"/>
        </w:rPr>
        <w:t xml:space="preserve"> уезде была построена пограничная крепость Велиж – </w:t>
      </w:r>
      <w:proofErr w:type="spellStart"/>
      <w:r w:rsidRPr="005C45C6">
        <w:rPr>
          <w:rFonts w:ascii="Times New Roman" w:eastAsia="Times New Roman" w:hAnsi="Times New Roman" w:cs="Times New Roman"/>
          <w:sz w:val="28"/>
          <w:szCs w:val="28"/>
          <w:lang w:eastAsia="ru-RU"/>
        </w:rPr>
        <w:t>трехсрубовая</w:t>
      </w:r>
      <w:proofErr w:type="spellEnd"/>
      <w:r w:rsidRPr="005C45C6">
        <w:rPr>
          <w:rFonts w:ascii="Times New Roman" w:eastAsia="Times New Roman" w:hAnsi="Times New Roman" w:cs="Times New Roman"/>
          <w:sz w:val="28"/>
          <w:szCs w:val="28"/>
          <w:lang w:eastAsia="ru-RU"/>
        </w:rPr>
        <w:t xml:space="preserve">,  дубовая, с 9 башнями. За свою долголетнюю историю Велиж побывал в составе Витебской губернии, входил в состав Псковской области, принадлежал и Польской короне. С 1772 года  - окончательно в составе Российского государства. </w:t>
      </w:r>
      <w:proofErr w:type="spellStart"/>
      <w:r w:rsidRPr="005C45C6">
        <w:rPr>
          <w:rFonts w:ascii="Times New Roman" w:eastAsia="Times New Roman" w:hAnsi="Times New Roman" w:cs="Times New Roman"/>
          <w:sz w:val="28"/>
          <w:szCs w:val="28"/>
          <w:lang w:eastAsia="ru-RU"/>
        </w:rPr>
        <w:t>Велижская</w:t>
      </w:r>
      <w:proofErr w:type="spellEnd"/>
      <w:r w:rsidRPr="005C45C6">
        <w:rPr>
          <w:rFonts w:ascii="Times New Roman" w:eastAsia="Times New Roman" w:hAnsi="Times New Roman" w:cs="Times New Roman"/>
          <w:sz w:val="28"/>
          <w:szCs w:val="28"/>
          <w:lang w:eastAsia="ru-RU"/>
        </w:rPr>
        <w:t xml:space="preserve"> волость впервые упоминается в 12 веке, г. Велиж - в 14 веке в западнорусской летописи Быховца. Однако, история города более древняя. Когда именно появились в этих краях первые поселения с точной достоверностью определить невозможно. Раскопки, которые ведутся уже 40 лет на </w:t>
      </w:r>
      <w:proofErr w:type="spellStart"/>
      <w:r w:rsidRPr="005C45C6">
        <w:rPr>
          <w:rFonts w:ascii="Times New Roman" w:eastAsia="Times New Roman" w:hAnsi="Times New Roman" w:cs="Times New Roman"/>
          <w:sz w:val="28"/>
          <w:szCs w:val="28"/>
          <w:lang w:eastAsia="ru-RU"/>
        </w:rPr>
        <w:t>велижской</w:t>
      </w:r>
      <w:proofErr w:type="spellEnd"/>
      <w:r w:rsidRPr="005C45C6">
        <w:rPr>
          <w:rFonts w:ascii="Times New Roman" w:eastAsia="Times New Roman" w:hAnsi="Times New Roman" w:cs="Times New Roman"/>
          <w:sz w:val="28"/>
          <w:szCs w:val="28"/>
          <w:lang w:eastAsia="ru-RU"/>
        </w:rPr>
        <w:t xml:space="preserve"> земле Северо-Западной экспедицией Эрмитажа, позволяют утверждать, что люди жили здесь более      12 тыс. лет назад, в Каменном веке.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Район раскопок – русло речки </w:t>
      </w:r>
      <w:proofErr w:type="spellStart"/>
      <w:r w:rsidRPr="005C45C6">
        <w:rPr>
          <w:rFonts w:ascii="Times New Roman" w:eastAsia="Times New Roman" w:hAnsi="Times New Roman" w:cs="Times New Roman"/>
          <w:sz w:val="28"/>
          <w:szCs w:val="28"/>
          <w:lang w:eastAsia="ru-RU"/>
        </w:rPr>
        <w:t>Сертейки</w:t>
      </w:r>
      <w:proofErr w:type="spellEnd"/>
      <w:r w:rsidRPr="005C45C6">
        <w:rPr>
          <w:rFonts w:ascii="Times New Roman" w:eastAsia="Times New Roman" w:hAnsi="Times New Roman" w:cs="Times New Roman"/>
          <w:sz w:val="28"/>
          <w:szCs w:val="28"/>
          <w:lang w:eastAsia="ru-RU"/>
        </w:rPr>
        <w:t xml:space="preserve">, впадающей в Западную Двину. В результате проведения подводных работ были найдены уникальные свайные поселения. Работала здесь и международная экспедиция, которая доказала общность найденных археологических культур Западной Европы и </w:t>
      </w:r>
      <w:proofErr w:type="spellStart"/>
      <w:r w:rsidRPr="005C45C6">
        <w:rPr>
          <w:rFonts w:ascii="Times New Roman" w:eastAsia="Times New Roman" w:hAnsi="Times New Roman" w:cs="Times New Roman"/>
          <w:sz w:val="28"/>
          <w:szCs w:val="28"/>
          <w:lang w:eastAsia="ru-RU"/>
        </w:rPr>
        <w:t>Сертейского</w:t>
      </w:r>
      <w:proofErr w:type="spellEnd"/>
      <w:r w:rsidRPr="005C45C6">
        <w:rPr>
          <w:rFonts w:ascii="Times New Roman" w:eastAsia="Times New Roman" w:hAnsi="Times New Roman" w:cs="Times New Roman"/>
          <w:sz w:val="28"/>
          <w:szCs w:val="28"/>
          <w:lang w:eastAsia="ru-RU"/>
        </w:rPr>
        <w:t xml:space="preserve"> археологического комплекса.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С древнейших  времен до конца </w:t>
      </w:r>
      <w:r w:rsidRPr="005C45C6">
        <w:rPr>
          <w:rFonts w:ascii="Times New Roman" w:eastAsia="Times New Roman" w:hAnsi="Times New Roman" w:cs="Times New Roman"/>
          <w:sz w:val="28"/>
          <w:szCs w:val="28"/>
          <w:lang w:val="en-US" w:eastAsia="ru-RU"/>
        </w:rPr>
        <w:t>XIX</w:t>
      </w:r>
      <w:r w:rsidRPr="005C45C6">
        <w:rPr>
          <w:rFonts w:ascii="Times New Roman" w:eastAsia="Times New Roman" w:hAnsi="Times New Roman" w:cs="Times New Roman"/>
          <w:sz w:val="28"/>
          <w:szCs w:val="28"/>
          <w:lang w:eastAsia="ru-RU"/>
        </w:rPr>
        <w:t xml:space="preserve"> века имел торговые связи с Ригой, куда водным путем отправляли лес, льняное семя, пеньку, золу, зерно. В настоящее время река Западная Двина потеряла свое судоходное значение. По экологическим причинам прекращен сплав леса. В </w:t>
      </w:r>
      <w:smartTag w:uri="urn:schemas-microsoft-com:office:smarttags" w:element="metricconverter">
        <w:smartTagPr>
          <w:attr w:name="ProductID" w:val="1974 г"/>
        </w:smartTagPr>
        <w:r w:rsidRPr="005C45C6">
          <w:rPr>
            <w:rFonts w:ascii="Times New Roman" w:eastAsia="Times New Roman" w:hAnsi="Times New Roman" w:cs="Times New Roman"/>
            <w:sz w:val="28"/>
            <w:szCs w:val="28"/>
            <w:lang w:eastAsia="ru-RU"/>
          </w:rPr>
          <w:t>1974 г</w:t>
        </w:r>
      </w:smartTag>
      <w:r w:rsidRPr="005C45C6">
        <w:rPr>
          <w:rFonts w:ascii="Times New Roman" w:eastAsia="Times New Roman" w:hAnsi="Times New Roman" w:cs="Times New Roman"/>
          <w:sz w:val="28"/>
          <w:szCs w:val="28"/>
          <w:lang w:eastAsia="ru-RU"/>
        </w:rPr>
        <w:t>. через Западную Двину построен новый мост, до этого существовала паромная переправа.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В начале 19 века в городе было 11 церквей, 1 костел и 8 синагог. Во время Великой Отечественной войны город был оккупирован с 14 июля 1941 года по 20 сентября 1943 года.  За годы Великой Отечественной войны было уничтожено и угнано в рабство более 19 тысяч жителей </w:t>
      </w:r>
      <w:proofErr w:type="spellStart"/>
      <w:r w:rsidRPr="005C45C6">
        <w:rPr>
          <w:rFonts w:ascii="Times New Roman" w:hAnsi="Times New Roman" w:cs="Times New Roman"/>
          <w:sz w:val="28"/>
          <w:szCs w:val="28"/>
        </w:rPr>
        <w:t>Велижского</w:t>
      </w:r>
      <w:proofErr w:type="spellEnd"/>
      <w:r w:rsidRPr="005C45C6">
        <w:rPr>
          <w:rFonts w:ascii="Times New Roman" w:hAnsi="Times New Roman" w:cs="Times New Roman"/>
          <w:sz w:val="28"/>
          <w:szCs w:val="28"/>
        </w:rPr>
        <w:t xml:space="preserve"> района.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29 января 1942 года в еврейском гетто города было сожжено около 1400 евреев. В ходе указанных военных действий на </w:t>
      </w:r>
      <w:proofErr w:type="spellStart"/>
      <w:r w:rsidRPr="005C45C6">
        <w:rPr>
          <w:rFonts w:ascii="Times New Roman" w:hAnsi="Times New Roman" w:cs="Times New Roman"/>
          <w:sz w:val="28"/>
          <w:szCs w:val="28"/>
        </w:rPr>
        <w:t>Велижской</w:t>
      </w:r>
      <w:proofErr w:type="spellEnd"/>
      <w:r w:rsidRPr="005C45C6">
        <w:rPr>
          <w:rFonts w:ascii="Times New Roman" w:hAnsi="Times New Roman" w:cs="Times New Roman"/>
          <w:sz w:val="28"/>
          <w:szCs w:val="28"/>
        </w:rPr>
        <w:t xml:space="preserve"> земле погибло около 50 тысяч воинов 4-й ударной армии. В боях за Родину погибло 11 272 </w:t>
      </w:r>
      <w:proofErr w:type="spellStart"/>
      <w:r w:rsidRPr="005C45C6">
        <w:rPr>
          <w:rFonts w:ascii="Times New Roman" w:hAnsi="Times New Roman" w:cs="Times New Roman"/>
          <w:sz w:val="28"/>
          <w:szCs w:val="28"/>
        </w:rPr>
        <w:t>велижанина</w:t>
      </w:r>
      <w:proofErr w:type="spellEnd"/>
      <w:r w:rsidRPr="005C45C6">
        <w:rPr>
          <w:rFonts w:ascii="Times New Roman" w:hAnsi="Times New Roman" w:cs="Times New Roman"/>
          <w:sz w:val="28"/>
          <w:szCs w:val="28"/>
        </w:rPr>
        <w:t xml:space="preserve">.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На территории района более 70 братских могил, воинских захоронений, 37 памятных мест. Священным местом в городе является комплекс </w:t>
      </w:r>
      <w:proofErr w:type="spellStart"/>
      <w:r w:rsidRPr="005C45C6">
        <w:rPr>
          <w:rFonts w:ascii="Times New Roman" w:hAnsi="Times New Roman" w:cs="Times New Roman"/>
          <w:sz w:val="28"/>
          <w:szCs w:val="28"/>
        </w:rPr>
        <w:t>Лидова</w:t>
      </w:r>
      <w:proofErr w:type="spellEnd"/>
      <w:r w:rsidRPr="005C45C6">
        <w:rPr>
          <w:rFonts w:ascii="Times New Roman" w:hAnsi="Times New Roman" w:cs="Times New Roman"/>
          <w:sz w:val="28"/>
          <w:szCs w:val="28"/>
        </w:rPr>
        <w:t xml:space="preserve"> Гора, где покоится прах около 10000 воинов, отдавших свою жизнь за освобождение города и района.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Своим мирным трудом </w:t>
      </w:r>
      <w:proofErr w:type="spellStart"/>
      <w:r w:rsidRPr="005C45C6">
        <w:rPr>
          <w:rFonts w:ascii="Times New Roman" w:hAnsi="Times New Roman" w:cs="Times New Roman"/>
          <w:sz w:val="28"/>
          <w:szCs w:val="28"/>
        </w:rPr>
        <w:t>велижане</w:t>
      </w:r>
      <w:proofErr w:type="spellEnd"/>
      <w:r w:rsidRPr="005C45C6">
        <w:rPr>
          <w:rFonts w:ascii="Times New Roman" w:hAnsi="Times New Roman" w:cs="Times New Roman"/>
          <w:sz w:val="28"/>
          <w:szCs w:val="28"/>
        </w:rPr>
        <w:t xml:space="preserve"> доказали, что достойны памяти павших. Наши земляки не только восстановили разрушенное войной хозяйство района, но и прославили свой край. Так, 10 наших земляков стали Героями Советского Союза, 17 – генералами Красной и Советской Армий, 23  – выдающимися деятелями науки, 22 - заслуженными работниками различных отраслей деятельности. Уроженка </w:t>
      </w:r>
      <w:proofErr w:type="spellStart"/>
      <w:r w:rsidRPr="005C45C6">
        <w:rPr>
          <w:rFonts w:ascii="Times New Roman" w:hAnsi="Times New Roman" w:cs="Times New Roman"/>
          <w:sz w:val="28"/>
          <w:szCs w:val="28"/>
        </w:rPr>
        <w:t>Велижского</w:t>
      </w:r>
      <w:proofErr w:type="spellEnd"/>
      <w:r w:rsidRPr="005C45C6">
        <w:rPr>
          <w:rFonts w:ascii="Times New Roman" w:hAnsi="Times New Roman" w:cs="Times New Roman"/>
          <w:sz w:val="28"/>
          <w:szCs w:val="28"/>
        </w:rPr>
        <w:t xml:space="preserve"> района М.Л. Попович, заслуженный летчик-испытатель, является Героем Социалистического Труда.</w:t>
      </w:r>
    </w:p>
    <w:p w:rsidR="005C45C6" w:rsidRPr="005C45C6" w:rsidRDefault="005C45C6" w:rsidP="005C45C6">
      <w:pPr>
        <w:spacing w:after="0" w:line="240" w:lineRule="auto"/>
        <w:ind w:firstLine="851"/>
        <w:jc w:val="both"/>
        <w:rPr>
          <w:rFonts w:ascii="Times New Roman" w:hAnsi="Times New Roman" w:cs="Times New Roman"/>
          <w:sz w:val="28"/>
          <w:szCs w:val="28"/>
        </w:rPr>
      </w:pPr>
      <w:proofErr w:type="spellStart"/>
      <w:r w:rsidRPr="005C45C6">
        <w:rPr>
          <w:rFonts w:ascii="Times New Roman" w:hAnsi="Times New Roman" w:cs="Times New Roman"/>
          <w:sz w:val="28"/>
          <w:szCs w:val="28"/>
        </w:rPr>
        <w:t>Велижане</w:t>
      </w:r>
      <w:proofErr w:type="spellEnd"/>
      <w:r w:rsidRPr="005C45C6">
        <w:rPr>
          <w:rFonts w:ascii="Times New Roman" w:hAnsi="Times New Roman" w:cs="Times New Roman"/>
          <w:sz w:val="28"/>
          <w:szCs w:val="28"/>
        </w:rPr>
        <w:t xml:space="preserve"> не только возродили город из пепла, но сделали его еще краше. Планировочная структура города, каменные здания первой трети 19 века, </w:t>
      </w:r>
      <w:r w:rsidRPr="005C45C6">
        <w:rPr>
          <w:rFonts w:ascii="Times New Roman" w:hAnsi="Times New Roman" w:cs="Times New Roman"/>
          <w:sz w:val="28"/>
          <w:szCs w:val="28"/>
        </w:rPr>
        <w:lastRenderedPageBreak/>
        <w:t xml:space="preserve">построенные в стиле классицизма, ряд зданий конца 19 века – начала 20 века восстановлены и сохраняются. Сегодня в Велиже 22 памятника архитектуры. В </w:t>
      </w:r>
      <w:proofErr w:type="spellStart"/>
      <w:r w:rsidRPr="005C45C6">
        <w:rPr>
          <w:rFonts w:ascii="Times New Roman" w:hAnsi="Times New Roman" w:cs="Times New Roman"/>
          <w:sz w:val="28"/>
          <w:szCs w:val="28"/>
        </w:rPr>
        <w:t>Велижском</w:t>
      </w:r>
      <w:proofErr w:type="spellEnd"/>
      <w:r w:rsidRPr="005C45C6">
        <w:rPr>
          <w:rFonts w:ascii="Times New Roman" w:hAnsi="Times New Roman" w:cs="Times New Roman"/>
          <w:sz w:val="28"/>
          <w:szCs w:val="28"/>
        </w:rPr>
        <w:t xml:space="preserve"> районе находится более 30 памятников археологии.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В центре Велижа, в здании 2-ой половины 19 века, построенного в стиле модерн, располагается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районный историко-краеведческий музей. Включает в себя археологический, исторический, художественно-этнографический и военный разделы, а также экспозицию «Знаменитые земляки».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В городе действует церковь Трех святителей. Открыт деревянный храм-часовня Кирилла и </w:t>
      </w:r>
      <w:proofErr w:type="spellStart"/>
      <w:r w:rsidRPr="005C45C6">
        <w:rPr>
          <w:rFonts w:ascii="Times New Roman" w:hAnsi="Times New Roman" w:cs="Times New Roman"/>
          <w:sz w:val="28"/>
          <w:szCs w:val="28"/>
        </w:rPr>
        <w:t>Мефодия</w:t>
      </w:r>
      <w:proofErr w:type="spellEnd"/>
      <w:r w:rsidRPr="005C45C6">
        <w:rPr>
          <w:rFonts w:ascii="Times New Roman" w:hAnsi="Times New Roman" w:cs="Times New Roman"/>
          <w:sz w:val="28"/>
          <w:szCs w:val="28"/>
        </w:rPr>
        <w:t>.</w:t>
      </w:r>
      <w:r w:rsidRPr="005C45C6">
        <w:rPr>
          <w:rFonts w:ascii="Times New Roman" w:eastAsia="Times New Roman" w:hAnsi="Times New Roman" w:cs="Times New Roman"/>
          <w:sz w:val="28"/>
          <w:szCs w:val="28"/>
          <w:lang w:eastAsia="ru-RU"/>
        </w:rPr>
        <w:t xml:space="preserve"> История </w:t>
      </w:r>
      <w:proofErr w:type="spellStart"/>
      <w:r w:rsidRPr="005C45C6">
        <w:rPr>
          <w:rFonts w:ascii="Times New Roman" w:eastAsia="Times New Roman" w:hAnsi="Times New Roman" w:cs="Times New Roman"/>
          <w:sz w:val="28"/>
          <w:szCs w:val="28"/>
          <w:lang w:eastAsia="ru-RU"/>
        </w:rPr>
        <w:t>Велижского</w:t>
      </w:r>
      <w:proofErr w:type="spellEnd"/>
      <w:r w:rsidRPr="005C45C6">
        <w:rPr>
          <w:rFonts w:ascii="Times New Roman" w:eastAsia="Times New Roman" w:hAnsi="Times New Roman" w:cs="Times New Roman"/>
          <w:sz w:val="28"/>
          <w:szCs w:val="28"/>
          <w:lang w:eastAsia="ru-RU"/>
        </w:rPr>
        <w:t xml:space="preserve"> района начинается с 1927 года.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расположенный далеко от промышленных центров, среди лесов, буйных лугов, живописных речных долин  словно создан для туризма и отдыха. Здесь можно искупаться и половить рыбу в неспешной Западной Двине и озерах, посетить памятные и исторические места. </w:t>
      </w:r>
      <w:proofErr w:type="spellStart"/>
      <w:r w:rsidRPr="005C45C6">
        <w:rPr>
          <w:rFonts w:ascii="Times New Roman" w:eastAsia="Times New Roman" w:hAnsi="Times New Roman" w:cs="Times New Roman"/>
          <w:sz w:val="28"/>
          <w:szCs w:val="28"/>
          <w:lang w:eastAsia="ru-RU"/>
        </w:rPr>
        <w:t>Велижские</w:t>
      </w:r>
      <w:proofErr w:type="spellEnd"/>
      <w:r w:rsidRPr="005C45C6">
        <w:rPr>
          <w:rFonts w:ascii="Times New Roman" w:eastAsia="Times New Roman" w:hAnsi="Times New Roman" w:cs="Times New Roman"/>
          <w:sz w:val="28"/>
          <w:szCs w:val="28"/>
          <w:lang w:eastAsia="ru-RU"/>
        </w:rPr>
        <w:t xml:space="preserve"> леса по-прежнему красивы, на торфяниках обилие клюквы и брусники. Путешествие по Смоленщине будет неполным без посещения этого удивительного края.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 экологически чистый район, расположенный в лесной зоне, с множеством живописных мест, располагает исключительными возможностями для развития бизнеса, отдыха, рыбалки, охоты.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В районе насчитывается  около 50 озер и прудов,  56% территории района покрыто лесами. На территории района широко распространены месторождения торфа, известкового туфа, известно 6 месторождений сапропелей.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Природные условия района характерны для умеренно-континентального климата</w:t>
      </w:r>
      <w:r w:rsidRPr="005C45C6">
        <w:rPr>
          <w:rFonts w:ascii="Times New Roman" w:eastAsia="Calibri" w:hAnsi="Times New Roman" w:cs="Times New Roman"/>
          <w:sz w:val="28"/>
          <w:szCs w:val="28"/>
        </w:rPr>
        <w:t xml:space="preserve"> со сравнительно теплым летом и умеренно холодной зимой.</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Уникальная природа </w:t>
      </w:r>
      <w:proofErr w:type="spellStart"/>
      <w:r w:rsidRPr="005C45C6">
        <w:rPr>
          <w:rFonts w:ascii="Times New Roman" w:eastAsia="Times New Roman" w:hAnsi="Times New Roman" w:cs="Times New Roman"/>
          <w:sz w:val="28"/>
          <w:szCs w:val="28"/>
          <w:lang w:eastAsia="ru-RU"/>
        </w:rPr>
        <w:t>Велижского</w:t>
      </w:r>
      <w:proofErr w:type="spellEnd"/>
      <w:r w:rsidRPr="005C45C6">
        <w:rPr>
          <w:rFonts w:ascii="Times New Roman" w:eastAsia="Times New Roman" w:hAnsi="Times New Roman" w:cs="Times New Roman"/>
          <w:sz w:val="28"/>
          <w:szCs w:val="28"/>
          <w:lang w:eastAsia="ru-RU"/>
        </w:rPr>
        <w:t xml:space="preserve"> района, наличие реки Западная Двина, озер, а также отсутствие экологически вредных производств располагают к развитию в </w:t>
      </w:r>
      <w:proofErr w:type="spellStart"/>
      <w:r w:rsidRPr="005C45C6">
        <w:rPr>
          <w:rFonts w:ascii="Times New Roman" w:eastAsia="Times New Roman" w:hAnsi="Times New Roman" w:cs="Times New Roman"/>
          <w:sz w:val="28"/>
          <w:szCs w:val="28"/>
          <w:lang w:eastAsia="ru-RU"/>
        </w:rPr>
        <w:t>Велижском</w:t>
      </w:r>
      <w:proofErr w:type="spellEnd"/>
      <w:r w:rsidRPr="005C45C6">
        <w:rPr>
          <w:rFonts w:ascii="Times New Roman" w:eastAsia="Times New Roman" w:hAnsi="Times New Roman" w:cs="Times New Roman"/>
          <w:sz w:val="28"/>
          <w:szCs w:val="28"/>
          <w:lang w:eastAsia="ru-RU"/>
        </w:rPr>
        <w:t xml:space="preserve"> районе зоны отдыха и туризма. Пролегающая через Велиж трасса Ольша - Велиж - Невель дает возможность развитию придорожной инфраструктуры.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С востока и юго-востока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граничит с Демидовским районом, с юга - с </w:t>
      </w:r>
      <w:proofErr w:type="spellStart"/>
      <w:r w:rsidRPr="005C45C6">
        <w:rPr>
          <w:rFonts w:ascii="Times New Roman" w:eastAsia="Times New Roman" w:hAnsi="Times New Roman" w:cs="Times New Roman"/>
          <w:sz w:val="28"/>
          <w:szCs w:val="28"/>
          <w:lang w:eastAsia="ru-RU"/>
        </w:rPr>
        <w:t>Руднянским</w:t>
      </w:r>
      <w:proofErr w:type="spellEnd"/>
      <w:r w:rsidRPr="005C45C6">
        <w:rPr>
          <w:rFonts w:ascii="Times New Roman" w:eastAsia="Times New Roman" w:hAnsi="Times New Roman" w:cs="Times New Roman"/>
          <w:sz w:val="28"/>
          <w:szCs w:val="28"/>
          <w:lang w:eastAsia="ru-RU"/>
        </w:rPr>
        <w:t xml:space="preserve"> районом, с запада -  республикой Беларусь, с северо-запада и севера - Псковской областью, с  севера -  Тверской областью. Протяженность территории района с севера на юг  - </w:t>
      </w:r>
      <w:smartTag w:uri="urn:schemas-microsoft-com:office:smarttags" w:element="metricconverter">
        <w:smartTagPr>
          <w:attr w:name="ProductID" w:val="45 км"/>
        </w:smartTagPr>
        <w:r w:rsidRPr="005C45C6">
          <w:rPr>
            <w:rFonts w:ascii="Times New Roman" w:eastAsia="Times New Roman" w:hAnsi="Times New Roman" w:cs="Times New Roman"/>
            <w:sz w:val="28"/>
            <w:szCs w:val="28"/>
            <w:lang w:eastAsia="ru-RU"/>
          </w:rPr>
          <w:t>45 км</w:t>
        </w:r>
      </w:smartTag>
      <w:r w:rsidRPr="005C45C6">
        <w:rPr>
          <w:rFonts w:ascii="Times New Roman" w:eastAsia="Times New Roman" w:hAnsi="Times New Roman" w:cs="Times New Roman"/>
          <w:sz w:val="28"/>
          <w:szCs w:val="28"/>
          <w:lang w:eastAsia="ru-RU"/>
        </w:rPr>
        <w:t xml:space="preserve">, с запада на восток - </w:t>
      </w:r>
      <w:smartTag w:uri="urn:schemas-microsoft-com:office:smarttags" w:element="metricconverter">
        <w:smartTagPr>
          <w:attr w:name="ProductID" w:val="60 км"/>
        </w:smartTagPr>
        <w:r w:rsidRPr="005C45C6">
          <w:rPr>
            <w:rFonts w:ascii="Times New Roman" w:eastAsia="Times New Roman" w:hAnsi="Times New Roman" w:cs="Times New Roman"/>
            <w:sz w:val="28"/>
            <w:szCs w:val="28"/>
            <w:lang w:eastAsia="ru-RU"/>
          </w:rPr>
          <w:t>60 км</w:t>
        </w:r>
      </w:smartTag>
      <w:r w:rsidRPr="005C45C6">
        <w:rPr>
          <w:rFonts w:ascii="Times New Roman" w:eastAsia="Times New Roman" w:hAnsi="Times New Roman" w:cs="Times New Roman"/>
          <w:sz w:val="28"/>
          <w:szCs w:val="28"/>
          <w:lang w:eastAsia="ru-RU"/>
        </w:rPr>
        <w:t xml:space="preserve">. </w:t>
      </w:r>
    </w:p>
    <w:p w:rsidR="005C45C6" w:rsidRPr="005C45C6" w:rsidRDefault="005C45C6" w:rsidP="005C45C6">
      <w:pPr>
        <w:spacing w:after="0" w:line="240" w:lineRule="auto"/>
        <w:ind w:firstLine="708"/>
        <w:jc w:val="both"/>
        <w:rPr>
          <w:sz w:val="28"/>
          <w:szCs w:val="28"/>
        </w:rPr>
      </w:pPr>
      <w:r w:rsidRPr="005C45C6">
        <w:rPr>
          <w:rFonts w:ascii="Cambria" w:hAnsi="Cambria"/>
          <w:noProof/>
          <w:sz w:val="28"/>
          <w:szCs w:val="28"/>
          <w:lang w:eastAsia="ru-RU"/>
        </w:rPr>
        <w:lastRenderedPageBreak/>
        <w:drawing>
          <wp:inline distT="0" distB="0" distL="0" distR="0" wp14:anchorId="7ACAD993" wp14:editId="5309E61F">
            <wp:extent cx="4675367" cy="4240234"/>
            <wp:effectExtent l="19050" t="19050" r="11430" b="273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5367" cy="4240234"/>
                    </a:xfrm>
                    <a:prstGeom prst="rect">
                      <a:avLst/>
                    </a:prstGeom>
                    <a:noFill/>
                    <a:ln w="6350" cmpd="sng">
                      <a:solidFill>
                        <a:srgbClr val="000000"/>
                      </a:solidFill>
                      <a:miter lim="800000"/>
                      <a:headEnd/>
                      <a:tailEnd/>
                    </a:ln>
                    <a:effectLst/>
                  </pic:spPr>
                </pic:pic>
              </a:graphicData>
            </a:graphic>
          </wp:inline>
        </w:drawing>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Общая протяжённость дорог </w:t>
      </w:r>
      <w:proofErr w:type="spellStart"/>
      <w:r w:rsidRPr="005C45C6">
        <w:rPr>
          <w:rFonts w:ascii="Times New Roman" w:eastAsia="Times New Roman" w:hAnsi="Times New Roman" w:cs="Times New Roman"/>
          <w:color w:val="000000"/>
          <w:sz w:val="28"/>
          <w:szCs w:val="28"/>
          <w:lang w:eastAsia="ru-RU"/>
        </w:rPr>
        <w:t>Велижского</w:t>
      </w:r>
      <w:proofErr w:type="spellEnd"/>
      <w:r w:rsidRPr="005C45C6">
        <w:rPr>
          <w:rFonts w:ascii="Times New Roman" w:eastAsia="Times New Roman" w:hAnsi="Times New Roman" w:cs="Times New Roman"/>
          <w:color w:val="000000"/>
          <w:sz w:val="28"/>
          <w:szCs w:val="28"/>
          <w:lang w:eastAsia="ru-RU"/>
        </w:rPr>
        <w:t xml:space="preserve"> района составляет 611,5 км.</w:t>
      </w:r>
      <w:r w:rsidRPr="005C45C6">
        <w:rPr>
          <w:rFonts w:ascii="Times New Roman" w:eastAsia="Times New Roman" w:hAnsi="Times New Roman" w:cs="Times New Roman"/>
          <w:sz w:val="28"/>
          <w:szCs w:val="28"/>
          <w:lang w:eastAsia="ru-RU"/>
        </w:rPr>
        <w:t xml:space="preserve"> Ближайшая железная дорога расположена в г. Рудня на расстоянии 89 км.</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имеет автомобильное сообщение по следующим направлениям:</w:t>
      </w:r>
    </w:p>
    <w:tbl>
      <w:tblPr>
        <w:tblW w:w="3923" w:type="dxa"/>
        <w:jc w:val="center"/>
        <w:tblCellSpacing w:w="15" w:type="dxa"/>
        <w:tblCellMar>
          <w:top w:w="15" w:type="dxa"/>
          <w:left w:w="15" w:type="dxa"/>
          <w:bottom w:w="15" w:type="dxa"/>
          <w:right w:w="15" w:type="dxa"/>
        </w:tblCellMar>
        <w:tblLook w:val="04A0" w:firstRow="1" w:lastRow="0" w:firstColumn="1" w:lastColumn="0" w:noHBand="0" w:noVBand="1"/>
      </w:tblPr>
      <w:tblGrid>
        <w:gridCol w:w="3072"/>
        <w:gridCol w:w="851"/>
      </w:tblGrid>
      <w:tr w:rsidR="00827E6A" w:rsidRPr="005C45C6" w:rsidTr="00827E6A">
        <w:trPr>
          <w:trHeight w:val="2520"/>
          <w:tblCellSpacing w:w="15" w:type="dxa"/>
          <w:jc w:val="center"/>
        </w:trPr>
        <w:tc>
          <w:tcPr>
            <w:tcW w:w="0" w:type="auto"/>
            <w:vAlign w:val="center"/>
            <w:hideMark/>
          </w:tcPr>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Смоленск</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Москва</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Витебск</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Минск</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Невель</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Псков</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Тверь</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Велиж – Великие  Луки</w:t>
            </w:r>
          </w:p>
        </w:tc>
        <w:tc>
          <w:tcPr>
            <w:tcW w:w="0" w:type="auto"/>
            <w:vAlign w:val="center"/>
            <w:hideMark/>
          </w:tcPr>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125км</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480км</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90км</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380км</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100км</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342км</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450км</w:t>
            </w:r>
          </w:p>
          <w:p w:rsidR="00827E6A" w:rsidRPr="005C45C6" w:rsidRDefault="00827E6A"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117км</w:t>
            </w:r>
          </w:p>
        </w:tc>
      </w:tr>
    </w:tbl>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располагает всеми современными видами связи. Имеется автоматическая междугородная и международная телефонная связь, телеграф, факс, электронная почта. Имеется надежный и высокоскоростной способ доступа к информационно-телекоммуникационной сети Интернет. Мобильная связь на территории района осуществляется операторами сети «МегаФон», «МТС», «</w:t>
      </w:r>
      <w:proofErr w:type="spellStart"/>
      <w:r w:rsidRPr="005C45C6">
        <w:rPr>
          <w:rFonts w:ascii="Times New Roman" w:eastAsia="Times New Roman" w:hAnsi="Times New Roman" w:cs="Times New Roman"/>
          <w:color w:val="000000"/>
          <w:sz w:val="28"/>
          <w:szCs w:val="28"/>
          <w:lang w:eastAsia="ru-RU"/>
        </w:rPr>
        <w:t>БиЛайн</w:t>
      </w:r>
      <w:proofErr w:type="spellEnd"/>
      <w:r w:rsidRPr="005C45C6">
        <w:rPr>
          <w:rFonts w:ascii="Times New Roman" w:eastAsia="Times New Roman" w:hAnsi="Times New Roman" w:cs="Times New Roman"/>
          <w:color w:val="000000"/>
          <w:sz w:val="28"/>
          <w:szCs w:val="28"/>
          <w:lang w:eastAsia="ru-RU"/>
        </w:rPr>
        <w:t xml:space="preserve">», «Теле-2».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Издается общественно – политическая газета «</w:t>
      </w:r>
      <w:proofErr w:type="spellStart"/>
      <w:r w:rsidRPr="005C45C6">
        <w:rPr>
          <w:rFonts w:ascii="Times New Roman" w:eastAsia="Times New Roman" w:hAnsi="Times New Roman" w:cs="Times New Roman"/>
          <w:color w:val="000000"/>
          <w:sz w:val="28"/>
          <w:szCs w:val="28"/>
          <w:lang w:eastAsia="ru-RU"/>
        </w:rPr>
        <w:t>Велижская</w:t>
      </w:r>
      <w:proofErr w:type="spellEnd"/>
      <w:r w:rsidRPr="005C45C6">
        <w:rPr>
          <w:rFonts w:ascii="Times New Roman" w:eastAsia="Times New Roman" w:hAnsi="Times New Roman" w:cs="Times New Roman"/>
          <w:color w:val="000000"/>
          <w:sz w:val="28"/>
          <w:szCs w:val="28"/>
          <w:lang w:eastAsia="ru-RU"/>
        </w:rPr>
        <w:t xml:space="preserve"> новь» (выходит 1 раз в неделю), тираж 1200 экземпляров.</w:t>
      </w:r>
    </w:p>
    <w:p w:rsidR="00D7304B" w:rsidRDefault="00D7304B" w:rsidP="005C45C6">
      <w:pPr>
        <w:spacing w:after="0" w:line="240" w:lineRule="auto"/>
        <w:ind w:firstLine="851"/>
        <w:jc w:val="both"/>
        <w:rPr>
          <w:rFonts w:ascii="Times New Roman" w:hAnsi="Times New Roman" w:cs="Times New Roman"/>
          <w:b/>
          <w:sz w:val="28"/>
          <w:szCs w:val="28"/>
        </w:rPr>
      </w:pP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hAnsi="Times New Roman" w:cs="Times New Roman"/>
          <w:b/>
          <w:sz w:val="28"/>
          <w:szCs w:val="28"/>
        </w:rPr>
        <w:t>1.1.2. Административно-территориальное деление</w:t>
      </w:r>
    </w:p>
    <w:p w:rsidR="00201A65" w:rsidRPr="00201A65" w:rsidRDefault="00201A65" w:rsidP="00201A65">
      <w:pPr>
        <w:spacing w:after="0" w:line="240" w:lineRule="auto"/>
        <w:ind w:firstLine="851"/>
        <w:jc w:val="both"/>
        <w:rPr>
          <w:rFonts w:ascii="Times New Roman" w:eastAsia="Times New Roman" w:hAnsi="Times New Roman" w:cs="Times New Roman"/>
          <w:b/>
          <w:color w:val="000000"/>
          <w:sz w:val="28"/>
          <w:szCs w:val="28"/>
          <w:lang w:eastAsia="ru-RU"/>
        </w:rPr>
      </w:pPr>
      <w:r w:rsidRPr="00201A65">
        <w:rPr>
          <w:rFonts w:ascii="Times New Roman" w:eastAsia="Calibri" w:hAnsi="Times New Roman" w:cs="Times New Roman"/>
          <w:b/>
          <w:sz w:val="28"/>
          <w:szCs w:val="28"/>
        </w:rPr>
        <w:lastRenderedPageBreak/>
        <w:t>«1.1.2. Административно-территориальное деление</w:t>
      </w:r>
    </w:p>
    <w:p w:rsidR="00201A65" w:rsidRPr="00201A65" w:rsidRDefault="00201A65" w:rsidP="00201A65">
      <w:pPr>
        <w:spacing w:after="0" w:line="240" w:lineRule="auto"/>
        <w:ind w:firstLine="851"/>
        <w:jc w:val="both"/>
        <w:rPr>
          <w:rFonts w:ascii="Times New Roman" w:eastAsia="Times New Roman" w:hAnsi="Times New Roman" w:cs="Times New Roman"/>
          <w:b/>
          <w:color w:val="000000"/>
          <w:sz w:val="28"/>
          <w:szCs w:val="28"/>
          <w:lang w:eastAsia="ru-RU"/>
        </w:rPr>
      </w:pPr>
      <w:r w:rsidRPr="00201A65">
        <w:rPr>
          <w:rFonts w:ascii="Times New Roman" w:eastAsia="Calibri" w:hAnsi="Times New Roman" w:cs="Times New Roman"/>
          <w:color w:val="000000"/>
          <w:sz w:val="28"/>
          <w:szCs w:val="28"/>
        </w:rPr>
        <w:t>Территорию муниципального образования «</w:t>
      </w:r>
      <w:proofErr w:type="spellStart"/>
      <w:r w:rsidRPr="00201A65">
        <w:rPr>
          <w:rFonts w:ascii="Times New Roman" w:eastAsia="Calibri" w:hAnsi="Times New Roman" w:cs="Times New Roman"/>
          <w:color w:val="000000"/>
          <w:sz w:val="28"/>
          <w:szCs w:val="28"/>
        </w:rPr>
        <w:t>Велижский</w:t>
      </w:r>
      <w:proofErr w:type="spellEnd"/>
      <w:r w:rsidRPr="00201A65">
        <w:rPr>
          <w:rFonts w:ascii="Times New Roman" w:eastAsia="Calibri" w:hAnsi="Times New Roman" w:cs="Times New Roman"/>
          <w:color w:val="000000"/>
          <w:sz w:val="28"/>
          <w:szCs w:val="28"/>
        </w:rPr>
        <w:t xml:space="preserve"> район» образуют территории </w:t>
      </w:r>
      <w:r w:rsidRPr="00201A65">
        <w:rPr>
          <w:rFonts w:ascii="Times New Roman" w:eastAsia="Times New Roman" w:hAnsi="Times New Roman" w:cs="Times New Roman"/>
          <w:sz w:val="28"/>
          <w:szCs w:val="28"/>
          <w:lang w:eastAsia="ru-RU"/>
        </w:rPr>
        <w:t xml:space="preserve">одно городского поселения и трёх сельских поселений. </w:t>
      </w:r>
      <w:r w:rsidRPr="00201A65">
        <w:rPr>
          <w:rFonts w:ascii="Times New Roman" w:eastAsia="Calibri" w:hAnsi="Times New Roman" w:cs="Times New Roman"/>
          <w:color w:val="000000"/>
          <w:sz w:val="28"/>
          <w:szCs w:val="28"/>
        </w:rPr>
        <w:t>В состав территорий поселений входят 158 населенных пунктов, прилегающие к ним земли общего пользования и другие земли независимо от форм собственности и целевого назначения.</w:t>
      </w:r>
      <w:r w:rsidRPr="00201A65">
        <w:rPr>
          <w:rFonts w:ascii="Times New Roman" w:eastAsia="Calibri" w:hAnsi="Times New Roman" w:cs="Times New Roman"/>
          <w:b/>
          <w:sz w:val="28"/>
          <w:szCs w:val="28"/>
        </w:rPr>
        <w:t xml:space="preserve"> </w:t>
      </w:r>
    </w:p>
    <w:tbl>
      <w:tblPr>
        <w:tblStyle w:val="aa"/>
        <w:tblW w:w="10060" w:type="dxa"/>
        <w:tblLayout w:type="fixed"/>
        <w:tblLook w:val="04A0" w:firstRow="1" w:lastRow="0" w:firstColumn="1" w:lastColumn="0" w:noHBand="0" w:noVBand="1"/>
      </w:tblPr>
      <w:tblGrid>
        <w:gridCol w:w="755"/>
        <w:gridCol w:w="4769"/>
        <w:gridCol w:w="1446"/>
        <w:gridCol w:w="1305"/>
        <w:gridCol w:w="1785"/>
      </w:tblGrid>
      <w:tr w:rsidR="00201A65" w:rsidRPr="00201A65" w:rsidTr="00201A65">
        <w:tc>
          <w:tcPr>
            <w:tcW w:w="755" w:type="dxa"/>
          </w:tcPr>
          <w:p w:rsidR="00201A65" w:rsidRPr="00201A65" w:rsidRDefault="00201A65" w:rsidP="00201A65">
            <w:pPr>
              <w:jc w:val="both"/>
              <w:rPr>
                <w:rFonts w:ascii="Times New Roman" w:eastAsia="Calibri" w:hAnsi="Times New Roman" w:cs="Times New Roman"/>
                <w:sz w:val="24"/>
                <w:szCs w:val="24"/>
              </w:rPr>
            </w:pPr>
            <w:r w:rsidRPr="00201A65">
              <w:rPr>
                <w:rFonts w:ascii="Times New Roman" w:eastAsia="Calibri" w:hAnsi="Times New Roman" w:cs="Times New Roman"/>
                <w:sz w:val="24"/>
                <w:szCs w:val="24"/>
              </w:rPr>
              <w:t>№ п/п</w:t>
            </w:r>
          </w:p>
        </w:tc>
        <w:tc>
          <w:tcPr>
            <w:tcW w:w="4769" w:type="dxa"/>
          </w:tcPr>
          <w:p w:rsidR="00201A65" w:rsidRPr="00201A65" w:rsidRDefault="00201A65" w:rsidP="00201A65">
            <w:pPr>
              <w:jc w:val="both"/>
              <w:rPr>
                <w:rFonts w:ascii="Times New Roman" w:eastAsia="Calibri" w:hAnsi="Times New Roman" w:cs="Times New Roman"/>
                <w:sz w:val="24"/>
                <w:szCs w:val="24"/>
              </w:rPr>
            </w:pPr>
            <w:r w:rsidRPr="00201A65">
              <w:rPr>
                <w:rFonts w:ascii="Times New Roman" w:eastAsia="Calibri" w:hAnsi="Times New Roman" w:cs="Times New Roman"/>
                <w:sz w:val="24"/>
                <w:szCs w:val="24"/>
              </w:rPr>
              <w:t>Наименование поселения</w:t>
            </w:r>
          </w:p>
        </w:tc>
        <w:tc>
          <w:tcPr>
            <w:tcW w:w="1446" w:type="dxa"/>
          </w:tcPr>
          <w:p w:rsidR="00201A65" w:rsidRPr="00201A65" w:rsidRDefault="00201A65" w:rsidP="00201A65">
            <w:pPr>
              <w:jc w:val="both"/>
              <w:rPr>
                <w:rFonts w:ascii="Times New Roman" w:eastAsia="Calibri" w:hAnsi="Times New Roman" w:cs="Times New Roman"/>
                <w:sz w:val="24"/>
                <w:szCs w:val="24"/>
              </w:rPr>
            </w:pPr>
            <w:r w:rsidRPr="00201A65">
              <w:rPr>
                <w:rFonts w:ascii="Times New Roman" w:eastAsia="Calibri" w:hAnsi="Times New Roman" w:cs="Times New Roman"/>
                <w:sz w:val="24"/>
                <w:szCs w:val="24"/>
              </w:rPr>
              <w:t>Количество населенных пунктов в составе поселения</w:t>
            </w:r>
          </w:p>
        </w:tc>
        <w:tc>
          <w:tcPr>
            <w:tcW w:w="1305" w:type="dxa"/>
          </w:tcPr>
          <w:p w:rsidR="00201A65" w:rsidRPr="00201A65" w:rsidRDefault="00201A65" w:rsidP="00201A65">
            <w:pPr>
              <w:jc w:val="both"/>
              <w:rPr>
                <w:rFonts w:ascii="Times New Roman" w:eastAsia="Calibri" w:hAnsi="Times New Roman" w:cs="Times New Roman"/>
                <w:sz w:val="24"/>
                <w:szCs w:val="24"/>
              </w:rPr>
            </w:pPr>
            <w:r w:rsidRPr="00201A65">
              <w:rPr>
                <w:rFonts w:ascii="Times New Roman" w:eastAsia="Calibri" w:hAnsi="Times New Roman" w:cs="Times New Roman"/>
                <w:sz w:val="24"/>
                <w:szCs w:val="24"/>
              </w:rPr>
              <w:t>Численность населения поселения, чел.</w:t>
            </w:r>
          </w:p>
        </w:tc>
        <w:tc>
          <w:tcPr>
            <w:tcW w:w="1785" w:type="dxa"/>
          </w:tcPr>
          <w:p w:rsidR="00201A65" w:rsidRPr="00201A65" w:rsidRDefault="00201A65" w:rsidP="00201A65">
            <w:pPr>
              <w:jc w:val="both"/>
              <w:rPr>
                <w:rFonts w:ascii="Times New Roman" w:eastAsia="Calibri" w:hAnsi="Times New Roman" w:cs="Times New Roman"/>
                <w:sz w:val="24"/>
                <w:szCs w:val="24"/>
              </w:rPr>
            </w:pPr>
            <w:r w:rsidRPr="00201A65">
              <w:rPr>
                <w:rFonts w:ascii="Times New Roman" w:eastAsia="Calibri" w:hAnsi="Times New Roman" w:cs="Times New Roman"/>
                <w:sz w:val="24"/>
                <w:szCs w:val="24"/>
              </w:rPr>
              <w:t>Административные центр поселения</w:t>
            </w:r>
          </w:p>
        </w:tc>
      </w:tr>
      <w:tr w:rsidR="00201A65" w:rsidRPr="00201A65" w:rsidTr="00201A65">
        <w:tc>
          <w:tcPr>
            <w:tcW w:w="75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1</w:t>
            </w:r>
          </w:p>
        </w:tc>
        <w:tc>
          <w:tcPr>
            <w:tcW w:w="4769" w:type="dxa"/>
          </w:tcPr>
          <w:p w:rsidR="00201A65" w:rsidRPr="00201A65" w:rsidRDefault="00201A65" w:rsidP="00201A65">
            <w:pPr>
              <w:jc w:val="both"/>
              <w:rPr>
                <w:rFonts w:ascii="Times New Roman" w:eastAsia="Calibri" w:hAnsi="Times New Roman" w:cs="Times New Roman"/>
                <w:sz w:val="28"/>
                <w:szCs w:val="28"/>
              </w:rPr>
            </w:pPr>
            <w:proofErr w:type="spellStart"/>
            <w:r w:rsidRPr="00201A65">
              <w:rPr>
                <w:rFonts w:ascii="Times New Roman" w:eastAsia="Calibri" w:hAnsi="Times New Roman" w:cs="Times New Roman"/>
                <w:sz w:val="28"/>
                <w:szCs w:val="28"/>
              </w:rPr>
              <w:t>Велижское</w:t>
            </w:r>
            <w:proofErr w:type="spellEnd"/>
            <w:r w:rsidRPr="00201A65">
              <w:rPr>
                <w:rFonts w:ascii="Times New Roman" w:eastAsia="Calibri" w:hAnsi="Times New Roman" w:cs="Times New Roman"/>
                <w:sz w:val="28"/>
                <w:szCs w:val="28"/>
              </w:rPr>
              <w:t xml:space="preserve"> городское поселение</w:t>
            </w:r>
          </w:p>
        </w:tc>
        <w:tc>
          <w:tcPr>
            <w:tcW w:w="1446"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18</w:t>
            </w:r>
          </w:p>
        </w:tc>
        <w:tc>
          <w:tcPr>
            <w:tcW w:w="1305"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7210</w:t>
            </w:r>
          </w:p>
        </w:tc>
        <w:tc>
          <w:tcPr>
            <w:tcW w:w="178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г. Велиж</w:t>
            </w:r>
          </w:p>
        </w:tc>
      </w:tr>
      <w:tr w:rsidR="00201A65" w:rsidRPr="00201A65" w:rsidTr="00201A65">
        <w:tc>
          <w:tcPr>
            <w:tcW w:w="75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2</w:t>
            </w:r>
          </w:p>
        </w:tc>
        <w:tc>
          <w:tcPr>
            <w:tcW w:w="4769" w:type="dxa"/>
          </w:tcPr>
          <w:p w:rsidR="00201A65" w:rsidRPr="00201A65" w:rsidRDefault="00201A65" w:rsidP="00201A65">
            <w:pPr>
              <w:jc w:val="both"/>
              <w:rPr>
                <w:rFonts w:ascii="Times New Roman" w:eastAsia="Calibri" w:hAnsi="Times New Roman" w:cs="Times New Roman"/>
                <w:sz w:val="28"/>
                <w:szCs w:val="28"/>
              </w:rPr>
            </w:pPr>
            <w:proofErr w:type="spellStart"/>
            <w:r w:rsidRPr="00201A65">
              <w:rPr>
                <w:rFonts w:ascii="Times New Roman" w:eastAsia="Calibri" w:hAnsi="Times New Roman" w:cs="Times New Roman"/>
                <w:sz w:val="28"/>
                <w:szCs w:val="28"/>
              </w:rPr>
              <w:t>Крутовское</w:t>
            </w:r>
            <w:proofErr w:type="spellEnd"/>
            <w:r w:rsidRPr="00201A65">
              <w:rPr>
                <w:rFonts w:ascii="Times New Roman" w:eastAsia="Calibri" w:hAnsi="Times New Roman" w:cs="Times New Roman"/>
                <w:sz w:val="28"/>
                <w:szCs w:val="28"/>
              </w:rPr>
              <w:t xml:space="preserve"> сельское поселение</w:t>
            </w:r>
          </w:p>
        </w:tc>
        <w:tc>
          <w:tcPr>
            <w:tcW w:w="1446"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55</w:t>
            </w:r>
          </w:p>
        </w:tc>
        <w:tc>
          <w:tcPr>
            <w:tcW w:w="1305"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1012</w:t>
            </w:r>
          </w:p>
        </w:tc>
        <w:tc>
          <w:tcPr>
            <w:tcW w:w="178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д. Крутое</w:t>
            </w:r>
          </w:p>
        </w:tc>
      </w:tr>
      <w:tr w:rsidR="00201A65" w:rsidRPr="00201A65" w:rsidTr="00201A65">
        <w:tc>
          <w:tcPr>
            <w:tcW w:w="75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3</w:t>
            </w:r>
          </w:p>
        </w:tc>
        <w:tc>
          <w:tcPr>
            <w:tcW w:w="4769" w:type="dxa"/>
          </w:tcPr>
          <w:p w:rsidR="00201A65" w:rsidRPr="00201A65" w:rsidRDefault="00201A65" w:rsidP="00201A65">
            <w:pPr>
              <w:jc w:val="both"/>
              <w:rPr>
                <w:rFonts w:ascii="Times New Roman" w:eastAsia="Calibri" w:hAnsi="Times New Roman" w:cs="Times New Roman"/>
                <w:sz w:val="28"/>
                <w:szCs w:val="28"/>
              </w:rPr>
            </w:pPr>
            <w:proofErr w:type="spellStart"/>
            <w:r w:rsidRPr="00201A65">
              <w:rPr>
                <w:rFonts w:ascii="Times New Roman" w:eastAsia="Calibri" w:hAnsi="Times New Roman" w:cs="Times New Roman"/>
                <w:sz w:val="28"/>
                <w:szCs w:val="28"/>
              </w:rPr>
              <w:t>Печёнковское</w:t>
            </w:r>
            <w:proofErr w:type="spellEnd"/>
            <w:r w:rsidRPr="00201A65">
              <w:rPr>
                <w:rFonts w:ascii="Times New Roman" w:eastAsia="Calibri" w:hAnsi="Times New Roman" w:cs="Times New Roman"/>
                <w:sz w:val="28"/>
                <w:szCs w:val="28"/>
              </w:rPr>
              <w:t xml:space="preserve"> сельское поселение</w:t>
            </w:r>
          </w:p>
        </w:tc>
        <w:tc>
          <w:tcPr>
            <w:tcW w:w="1446"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46</w:t>
            </w:r>
          </w:p>
        </w:tc>
        <w:tc>
          <w:tcPr>
            <w:tcW w:w="1305"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937</w:t>
            </w:r>
          </w:p>
        </w:tc>
        <w:tc>
          <w:tcPr>
            <w:tcW w:w="178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д. Печёнки</w:t>
            </w:r>
          </w:p>
        </w:tc>
      </w:tr>
      <w:tr w:rsidR="00201A65" w:rsidRPr="00201A65" w:rsidTr="00201A65">
        <w:tc>
          <w:tcPr>
            <w:tcW w:w="75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4</w:t>
            </w:r>
          </w:p>
        </w:tc>
        <w:tc>
          <w:tcPr>
            <w:tcW w:w="4769" w:type="dxa"/>
          </w:tcPr>
          <w:p w:rsidR="00201A65" w:rsidRPr="00201A65" w:rsidRDefault="00201A65" w:rsidP="00201A65">
            <w:pPr>
              <w:jc w:val="both"/>
              <w:rPr>
                <w:rFonts w:ascii="Times New Roman" w:eastAsia="Calibri" w:hAnsi="Times New Roman" w:cs="Times New Roman"/>
                <w:sz w:val="28"/>
                <w:szCs w:val="28"/>
              </w:rPr>
            </w:pPr>
            <w:proofErr w:type="spellStart"/>
            <w:r w:rsidRPr="00201A65">
              <w:rPr>
                <w:rFonts w:ascii="Times New Roman" w:eastAsia="Calibri" w:hAnsi="Times New Roman" w:cs="Times New Roman"/>
                <w:sz w:val="28"/>
                <w:szCs w:val="28"/>
              </w:rPr>
              <w:t>Селезнёвское</w:t>
            </w:r>
            <w:proofErr w:type="spellEnd"/>
            <w:r w:rsidRPr="00201A65">
              <w:rPr>
                <w:rFonts w:ascii="Times New Roman" w:eastAsia="Calibri" w:hAnsi="Times New Roman" w:cs="Times New Roman"/>
                <w:sz w:val="28"/>
                <w:szCs w:val="28"/>
              </w:rPr>
              <w:t xml:space="preserve"> сельское поселение</w:t>
            </w:r>
          </w:p>
        </w:tc>
        <w:tc>
          <w:tcPr>
            <w:tcW w:w="1446"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39</w:t>
            </w:r>
          </w:p>
        </w:tc>
        <w:tc>
          <w:tcPr>
            <w:tcW w:w="1305" w:type="dxa"/>
            <w:vAlign w:val="center"/>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1380</w:t>
            </w:r>
          </w:p>
        </w:tc>
        <w:tc>
          <w:tcPr>
            <w:tcW w:w="1785" w:type="dxa"/>
          </w:tcPr>
          <w:p w:rsidR="00201A65" w:rsidRPr="00201A65" w:rsidRDefault="00201A65" w:rsidP="00201A65">
            <w:pPr>
              <w:jc w:val="both"/>
              <w:rPr>
                <w:rFonts w:ascii="Times New Roman" w:eastAsia="Calibri" w:hAnsi="Times New Roman" w:cs="Times New Roman"/>
                <w:sz w:val="28"/>
                <w:szCs w:val="28"/>
              </w:rPr>
            </w:pPr>
            <w:r w:rsidRPr="00201A65">
              <w:rPr>
                <w:rFonts w:ascii="Times New Roman" w:eastAsia="Calibri" w:hAnsi="Times New Roman" w:cs="Times New Roman"/>
                <w:sz w:val="28"/>
                <w:szCs w:val="28"/>
              </w:rPr>
              <w:t>д. Селезни</w:t>
            </w:r>
          </w:p>
        </w:tc>
      </w:tr>
    </w:tbl>
    <w:p w:rsidR="00201A65" w:rsidRPr="00201A65" w:rsidRDefault="00201A65" w:rsidP="00201A65">
      <w:pPr>
        <w:spacing w:after="0" w:line="240" w:lineRule="auto"/>
        <w:ind w:firstLine="851"/>
        <w:jc w:val="both"/>
        <w:rPr>
          <w:rFonts w:ascii="Times New Roman" w:eastAsia="Times New Roman" w:hAnsi="Times New Roman" w:cs="Times New Roman"/>
          <w:sz w:val="24"/>
          <w:szCs w:val="24"/>
          <w:lang w:eastAsia="ru-RU"/>
        </w:rPr>
      </w:pPr>
    </w:p>
    <w:p w:rsidR="00201A65" w:rsidRPr="00201A65" w:rsidRDefault="00201A65" w:rsidP="00201A65">
      <w:pPr>
        <w:spacing w:after="0" w:line="240" w:lineRule="auto"/>
        <w:ind w:firstLine="851"/>
        <w:jc w:val="both"/>
        <w:rPr>
          <w:rFonts w:ascii="Times New Roman" w:eastAsia="Times New Roman" w:hAnsi="Times New Roman" w:cs="Times New Roman"/>
          <w:sz w:val="28"/>
          <w:szCs w:val="28"/>
          <w:lang w:eastAsia="ru-RU"/>
        </w:rPr>
      </w:pPr>
      <w:r w:rsidRPr="00201A65">
        <w:rPr>
          <w:rFonts w:ascii="Times New Roman" w:eastAsia="Times New Roman" w:hAnsi="Times New Roman" w:cs="Times New Roman"/>
          <w:sz w:val="28"/>
          <w:szCs w:val="28"/>
          <w:lang w:eastAsia="ru-RU"/>
        </w:rPr>
        <w:t>Карта-схема административно-территориального деления муниципального образования "</w:t>
      </w:r>
      <w:proofErr w:type="spellStart"/>
      <w:r w:rsidRPr="00201A65">
        <w:rPr>
          <w:rFonts w:ascii="Times New Roman" w:eastAsia="Times New Roman" w:hAnsi="Times New Roman" w:cs="Times New Roman"/>
          <w:sz w:val="28"/>
          <w:szCs w:val="28"/>
          <w:lang w:eastAsia="ru-RU"/>
        </w:rPr>
        <w:t>Велижский</w:t>
      </w:r>
      <w:proofErr w:type="spellEnd"/>
      <w:r w:rsidRPr="00201A65">
        <w:rPr>
          <w:rFonts w:ascii="Times New Roman" w:eastAsia="Times New Roman" w:hAnsi="Times New Roman" w:cs="Times New Roman"/>
          <w:sz w:val="28"/>
          <w:szCs w:val="28"/>
          <w:lang w:eastAsia="ru-RU"/>
        </w:rPr>
        <w:t xml:space="preserve"> район".</w:t>
      </w:r>
    </w:p>
    <w:p w:rsidR="00201A65" w:rsidRPr="00201A65" w:rsidRDefault="00201A65" w:rsidP="00201A65">
      <w:pPr>
        <w:spacing w:after="0" w:line="240" w:lineRule="auto"/>
        <w:rPr>
          <w:rFonts w:ascii="Times New Roman" w:eastAsia="Times New Roman" w:hAnsi="Times New Roman" w:cs="Times New Roman"/>
          <w:sz w:val="28"/>
          <w:szCs w:val="28"/>
          <w:lang w:eastAsia="ar-SA"/>
        </w:rPr>
      </w:pPr>
      <w:r w:rsidRPr="00201A65">
        <w:rPr>
          <w:rFonts w:ascii="Times New Roman" w:eastAsia="Times New Roman" w:hAnsi="Times New Roman" w:cs="Times New Roman"/>
          <w:noProof/>
          <w:sz w:val="28"/>
          <w:szCs w:val="28"/>
          <w:lang w:eastAsia="ru-RU"/>
        </w:rPr>
        <w:drawing>
          <wp:inline distT="0" distB="0" distL="0" distR="0" wp14:anchorId="4F1DEFF9" wp14:editId="4A8BFEF2">
            <wp:extent cx="4953000" cy="3848100"/>
            <wp:effectExtent l="0" t="0" r="0" b="0"/>
            <wp:docPr id="10" name="Рисунок 10" descr="C:\Users\USER\AppData\Local\Temp\delo\Рисуно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delo\Рисунок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48100"/>
                    </a:xfrm>
                    <a:prstGeom prst="rect">
                      <a:avLst/>
                    </a:prstGeom>
                    <a:noFill/>
                    <a:ln>
                      <a:noFill/>
                    </a:ln>
                  </pic:spPr>
                </pic:pic>
              </a:graphicData>
            </a:graphic>
          </wp:inline>
        </w:drawing>
      </w:r>
    </w:p>
    <w:p w:rsidR="00201A65" w:rsidRPr="00201A65" w:rsidRDefault="00201A65" w:rsidP="00201A65">
      <w:pPr>
        <w:spacing w:after="0" w:line="240" w:lineRule="auto"/>
        <w:rPr>
          <w:rFonts w:ascii="Times New Roman" w:eastAsia="Times New Roman" w:hAnsi="Times New Roman" w:cs="Times New Roman"/>
          <w:sz w:val="28"/>
          <w:szCs w:val="28"/>
          <w:lang w:eastAsia="ar-SA"/>
        </w:rPr>
      </w:pPr>
    </w:p>
    <w:p w:rsidR="00201A65" w:rsidRPr="00201A65" w:rsidRDefault="00201A65" w:rsidP="00201A65">
      <w:pPr>
        <w:spacing w:after="0" w:line="240" w:lineRule="auto"/>
        <w:ind w:firstLine="851"/>
        <w:jc w:val="both"/>
        <w:rPr>
          <w:rFonts w:ascii="Times New Roman" w:eastAsia="Times New Roman" w:hAnsi="Times New Roman" w:cs="Times New Roman"/>
          <w:sz w:val="28"/>
          <w:szCs w:val="28"/>
          <w:lang w:eastAsia="ru-RU"/>
        </w:rPr>
      </w:pPr>
      <w:r w:rsidRPr="00201A65">
        <w:rPr>
          <w:rFonts w:ascii="Times New Roman" w:eastAsia="Times New Roman" w:hAnsi="Times New Roman" w:cs="Times New Roman"/>
          <w:sz w:val="28"/>
          <w:szCs w:val="28"/>
          <w:lang w:eastAsia="ru-RU"/>
        </w:rPr>
        <w:t>Структуру органов местного самоуправления составляют:</w:t>
      </w:r>
    </w:p>
    <w:p w:rsidR="00201A65" w:rsidRPr="00201A65" w:rsidRDefault="00201A65" w:rsidP="00201A65">
      <w:pPr>
        <w:spacing w:after="0" w:line="240" w:lineRule="auto"/>
        <w:ind w:firstLine="851"/>
        <w:jc w:val="both"/>
        <w:rPr>
          <w:rFonts w:ascii="Times New Roman" w:eastAsia="Times New Roman" w:hAnsi="Times New Roman" w:cs="Times New Roman"/>
          <w:sz w:val="28"/>
          <w:szCs w:val="28"/>
          <w:lang w:eastAsia="ru-RU"/>
        </w:rPr>
      </w:pPr>
      <w:r w:rsidRPr="00201A65">
        <w:rPr>
          <w:rFonts w:ascii="Times New Roman" w:eastAsia="Times New Roman" w:hAnsi="Times New Roman" w:cs="Times New Roman"/>
          <w:sz w:val="28"/>
          <w:szCs w:val="28"/>
          <w:lang w:eastAsia="ru-RU"/>
        </w:rPr>
        <w:t>- </w:t>
      </w:r>
      <w:proofErr w:type="spellStart"/>
      <w:r w:rsidRPr="00201A65">
        <w:rPr>
          <w:rFonts w:ascii="Times New Roman" w:eastAsia="Times New Roman" w:hAnsi="Times New Roman" w:cs="Times New Roman"/>
          <w:sz w:val="28"/>
          <w:szCs w:val="28"/>
          <w:lang w:eastAsia="ru-RU"/>
        </w:rPr>
        <w:t>Велижский</w:t>
      </w:r>
      <w:proofErr w:type="spellEnd"/>
      <w:r w:rsidRPr="00201A65">
        <w:rPr>
          <w:rFonts w:ascii="Times New Roman" w:eastAsia="Times New Roman" w:hAnsi="Times New Roman" w:cs="Times New Roman"/>
          <w:sz w:val="28"/>
          <w:szCs w:val="28"/>
          <w:lang w:eastAsia="ru-RU"/>
        </w:rPr>
        <w:t xml:space="preserve"> районный Совет депутатов - представительный орган </w:t>
      </w:r>
      <w:proofErr w:type="spellStart"/>
      <w:r w:rsidRPr="00201A65">
        <w:rPr>
          <w:rFonts w:ascii="Times New Roman" w:eastAsia="Times New Roman" w:hAnsi="Times New Roman" w:cs="Times New Roman"/>
          <w:sz w:val="28"/>
          <w:szCs w:val="28"/>
          <w:lang w:eastAsia="ru-RU"/>
        </w:rPr>
        <w:t>Велижского</w:t>
      </w:r>
      <w:proofErr w:type="spellEnd"/>
      <w:r w:rsidRPr="00201A65">
        <w:rPr>
          <w:rFonts w:ascii="Times New Roman" w:eastAsia="Times New Roman" w:hAnsi="Times New Roman" w:cs="Times New Roman"/>
          <w:sz w:val="28"/>
          <w:szCs w:val="28"/>
          <w:lang w:eastAsia="ru-RU"/>
        </w:rPr>
        <w:t xml:space="preserve"> района;</w:t>
      </w:r>
    </w:p>
    <w:p w:rsidR="00201A65" w:rsidRPr="00201A65" w:rsidRDefault="00201A65" w:rsidP="00201A65">
      <w:pPr>
        <w:spacing w:after="0" w:line="240" w:lineRule="auto"/>
        <w:ind w:firstLine="851"/>
        <w:jc w:val="both"/>
        <w:rPr>
          <w:rFonts w:ascii="Times New Roman" w:eastAsia="Times New Roman" w:hAnsi="Times New Roman" w:cs="Times New Roman"/>
          <w:sz w:val="28"/>
          <w:szCs w:val="28"/>
          <w:lang w:eastAsia="ru-RU"/>
        </w:rPr>
      </w:pPr>
      <w:r w:rsidRPr="00201A65">
        <w:rPr>
          <w:rFonts w:ascii="Times New Roman" w:eastAsia="Times New Roman" w:hAnsi="Times New Roman" w:cs="Times New Roman"/>
          <w:sz w:val="28"/>
          <w:szCs w:val="28"/>
          <w:lang w:eastAsia="ru-RU"/>
        </w:rPr>
        <w:t>- Глава муниципального образования "</w:t>
      </w:r>
      <w:proofErr w:type="spellStart"/>
      <w:r w:rsidRPr="00201A65">
        <w:rPr>
          <w:rFonts w:ascii="Times New Roman" w:eastAsia="Times New Roman" w:hAnsi="Times New Roman" w:cs="Times New Roman"/>
          <w:sz w:val="28"/>
          <w:szCs w:val="28"/>
          <w:lang w:eastAsia="ru-RU"/>
        </w:rPr>
        <w:t>Велижский</w:t>
      </w:r>
      <w:proofErr w:type="spellEnd"/>
      <w:r w:rsidRPr="00201A65">
        <w:rPr>
          <w:rFonts w:ascii="Times New Roman" w:eastAsia="Times New Roman" w:hAnsi="Times New Roman" w:cs="Times New Roman"/>
          <w:sz w:val="28"/>
          <w:szCs w:val="28"/>
          <w:lang w:eastAsia="ru-RU"/>
        </w:rPr>
        <w:t xml:space="preserve"> район";</w:t>
      </w:r>
    </w:p>
    <w:p w:rsidR="00201A65" w:rsidRPr="00201A65" w:rsidRDefault="00201A65" w:rsidP="00201A65">
      <w:pPr>
        <w:spacing w:after="0" w:line="240" w:lineRule="auto"/>
        <w:ind w:firstLine="851"/>
        <w:jc w:val="both"/>
        <w:rPr>
          <w:rFonts w:ascii="Times New Roman" w:eastAsia="Times New Roman" w:hAnsi="Times New Roman" w:cs="Times New Roman"/>
          <w:sz w:val="28"/>
          <w:szCs w:val="28"/>
          <w:lang w:eastAsia="ru-RU"/>
        </w:rPr>
      </w:pPr>
      <w:r w:rsidRPr="00201A65">
        <w:rPr>
          <w:rFonts w:ascii="Times New Roman" w:eastAsia="Times New Roman" w:hAnsi="Times New Roman" w:cs="Times New Roman"/>
          <w:sz w:val="28"/>
          <w:szCs w:val="28"/>
          <w:lang w:eastAsia="ru-RU"/>
        </w:rPr>
        <w:t>- Администрация муниципального образования "</w:t>
      </w:r>
      <w:proofErr w:type="spellStart"/>
      <w:r w:rsidRPr="00201A65">
        <w:rPr>
          <w:rFonts w:ascii="Times New Roman" w:eastAsia="Times New Roman" w:hAnsi="Times New Roman" w:cs="Times New Roman"/>
          <w:sz w:val="28"/>
          <w:szCs w:val="28"/>
          <w:lang w:eastAsia="ru-RU"/>
        </w:rPr>
        <w:t>Велижский</w:t>
      </w:r>
      <w:proofErr w:type="spellEnd"/>
      <w:r w:rsidRPr="00201A65">
        <w:rPr>
          <w:rFonts w:ascii="Times New Roman" w:eastAsia="Times New Roman" w:hAnsi="Times New Roman" w:cs="Times New Roman"/>
          <w:sz w:val="28"/>
          <w:szCs w:val="28"/>
          <w:lang w:eastAsia="ru-RU"/>
        </w:rPr>
        <w:t xml:space="preserve"> район" - исполнительно-распорядительный орган района.»;</w:t>
      </w:r>
    </w:p>
    <w:p w:rsidR="00201A65" w:rsidRPr="00201A65" w:rsidRDefault="00201A65" w:rsidP="00201A65">
      <w:pPr>
        <w:spacing w:after="0" w:line="240" w:lineRule="auto"/>
        <w:rPr>
          <w:rFonts w:ascii="Times New Roman" w:eastAsia="Times New Roman" w:hAnsi="Times New Roman" w:cs="Times New Roman"/>
          <w:sz w:val="28"/>
          <w:szCs w:val="28"/>
          <w:lang w:eastAsia="ar-SA"/>
        </w:rPr>
      </w:pP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p>
    <w:p w:rsidR="005C45C6" w:rsidRPr="005C45C6" w:rsidRDefault="005C45C6" w:rsidP="005C45C6">
      <w:pPr>
        <w:spacing w:after="0" w:line="240" w:lineRule="auto"/>
        <w:ind w:firstLine="851"/>
        <w:jc w:val="both"/>
        <w:outlineLvl w:val="4"/>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1.1.3. Природные ресурсы района в целом</w:t>
      </w:r>
    </w:p>
    <w:p w:rsidR="005C45C6" w:rsidRPr="005C45C6" w:rsidRDefault="005C45C6" w:rsidP="005C45C6">
      <w:pPr>
        <w:spacing w:after="0" w:line="240" w:lineRule="auto"/>
        <w:ind w:firstLine="851"/>
        <w:jc w:val="both"/>
        <w:outlineLvl w:val="4"/>
        <w:rPr>
          <w:rFonts w:ascii="Times New Roman" w:eastAsia="Times New Roman" w:hAnsi="Times New Roman" w:cs="Times New Roman"/>
          <w:bCs/>
          <w:sz w:val="28"/>
          <w:szCs w:val="28"/>
          <w:lang w:eastAsia="ru-RU"/>
        </w:rPr>
      </w:pPr>
      <w:r w:rsidRPr="005C45C6">
        <w:rPr>
          <w:rFonts w:ascii="Times New Roman" w:eastAsia="Times New Roman" w:hAnsi="Times New Roman" w:cs="Times New Roman"/>
          <w:bCs/>
          <w:sz w:val="28"/>
          <w:szCs w:val="28"/>
          <w:lang w:eastAsia="ru-RU"/>
        </w:rPr>
        <w:t>На территории муниципального образования "</w:t>
      </w:r>
      <w:proofErr w:type="spellStart"/>
      <w:r w:rsidRPr="005C45C6">
        <w:rPr>
          <w:rFonts w:ascii="Times New Roman" w:eastAsia="Times New Roman" w:hAnsi="Times New Roman" w:cs="Times New Roman"/>
          <w:bCs/>
          <w:sz w:val="28"/>
          <w:szCs w:val="28"/>
          <w:lang w:eastAsia="ru-RU"/>
        </w:rPr>
        <w:t>Велижский</w:t>
      </w:r>
      <w:proofErr w:type="spellEnd"/>
      <w:r w:rsidRPr="005C45C6">
        <w:rPr>
          <w:rFonts w:ascii="Times New Roman" w:eastAsia="Times New Roman" w:hAnsi="Times New Roman" w:cs="Times New Roman"/>
          <w:bCs/>
          <w:sz w:val="28"/>
          <w:szCs w:val="28"/>
          <w:lang w:eastAsia="ru-RU"/>
        </w:rPr>
        <w:t xml:space="preserve"> район" широко распространены месторождения торфа. </w:t>
      </w:r>
    </w:p>
    <w:p w:rsidR="005C45C6" w:rsidRPr="005C45C6" w:rsidRDefault="005C45C6" w:rsidP="005C45C6">
      <w:pPr>
        <w:spacing w:after="0" w:line="240" w:lineRule="auto"/>
        <w:ind w:firstLine="851"/>
        <w:jc w:val="both"/>
        <w:outlineLvl w:val="4"/>
        <w:rPr>
          <w:rFonts w:ascii="Times New Roman" w:eastAsia="Times New Roman" w:hAnsi="Times New Roman" w:cs="Times New Roman"/>
          <w:bCs/>
          <w:sz w:val="28"/>
          <w:szCs w:val="28"/>
          <w:lang w:eastAsia="ru-RU"/>
        </w:rPr>
      </w:pPr>
      <w:r w:rsidRPr="005C45C6">
        <w:rPr>
          <w:rFonts w:ascii="Times New Roman" w:eastAsia="Times New Roman" w:hAnsi="Times New Roman" w:cs="Times New Roman"/>
          <w:bCs/>
          <w:sz w:val="28"/>
          <w:szCs w:val="28"/>
          <w:lang w:eastAsia="ru-RU"/>
        </w:rPr>
        <w:t xml:space="preserve">Особенно крупные запасы торфа залегают в западной части района. Такие массивы как </w:t>
      </w:r>
      <w:proofErr w:type="spellStart"/>
      <w:r w:rsidRPr="005C45C6">
        <w:rPr>
          <w:rFonts w:ascii="Times New Roman" w:eastAsia="Times New Roman" w:hAnsi="Times New Roman" w:cs="Times New Roman"/>
          <w:bCs/>
          <w:sz w:val="28"/>
          <w:szCs w:val="28"/>
          <w:lang w:eastAsia="ru-RU"/>
        </w:rPr>
        <w:t>Логуновский</w:t>
      </w:r>
      <w:proofErr w:type="spellEnd"/>
      <w:r w:rsidRPr="005C45C6">
        <w:rPr>
          <w:rFonts w:ascii="Times New Roman" w:eastAsia="Times New Roman" w:hAnsi="Times New Roman" w:cs="Times New Roman"/>
          <w:bCs/>
          <w:sz w:val="28"/>
          <w:szCs w:val="28"/>
          <w:lang w:eastAsia="ru-RU"/>
        </w:rPr>
        <w:t xml:space="preserve">, Петровский, Погорельский и </w:t>
      </w:r>
      <w:proofErr w:type="spellStart"/>
      <w:r w:rsidRPr="005C45C6">
        <w:rPr>
          <w:rFonts w:ascii="Times New Roman" w:eastAsia="Times New Roman" w:hAnsi="Times New Roman" w:cs="Times New Roman"/>
          <w:bCs/>
          <w:sz w:val="28"/>
          <w:szCs w:val="28"/>
          <w:lang w:eastAsia="ru-RU"/>
        </w:rPr>
        <w:t>Дроздовский</w:t>
      </w:r>
      <w:proofErr w:type="spellEnd"/>
      <w:r w:rsidRPr="005C45C6">
        <w:rPr>
          <w:rFonts w:ascii="Times New Roman" w:eastAsia="Times New Roman" w:hAnsi="Times New Roman" w:cs="Times New Roman"/>
          <w:bCs/>
          <w:sz w:val="28"/>
          <w:szCs w:val="28"/>
          <w:lang w:eastAsia="ru-RU"/>
        </w:rPr>
        <w:t xml:space="preserve"> Мох имеют площади более 1,5 тыс. га. Тип </w:t>
      </w:r>
      <w:proofErr w:type="spellStart"/>
      <w:r w:rsidRPr="005C45C6">
        <w:rPr>
          <w:rFonts w:ascii="Times New Roman" w:eastAsia="Times New Roman" w:hAnsi="Times New Roman" w:cs="Times New Roman"/>
          <w:bCs/>
          <w:sz w:val="28"/>
          <w:szCs w:val="28"/>
          <w:lang w:eastAsia="ru-RU"/>
        </w:rPr>
        <w:t>торфянников</w:t>
      </w:r>
      <w:proofErr w:type="spellEnd"/>
      <w:r w:rsidRPr="005C45C6">
        <w:rPr>
          <w:rFonts w:ascii="Times New Roman" w:eastAsia="Times New Roman" w:hAnsi="Times New Roman" w:cs="Times New Roman"/>
          <w:bCs/>
          <w:sz w:val="28"/>
          <w:szCs w:val="28"/>
          <w:lang w:eastAsia="ru-RU"/>
        </w:rPr>
        <w:t xml:space="preserve"> низинный и верховой. В настоящее время торфяники не используются. Актуален вопрос создания </w:t>
      </w:r>
      <w:proofErr w:type="spellStart"/>
      <w:r w:rsidRPr="005C45C6">
        <w:rPr>
          <w:rFonts w:ascii="Times New Roman" w:eastAsia="Times New Roman" w:hAnsi="Times New Roman" w:cs="Times New Roman"/>
          <w:bCs/>
          <w:sz w:val="28"/>
          <w:szCs w:val="28"/>
          <w:lang w:eastAsia="ru-RU"/>
        </w:rPr>
        <w:t>минизавода</w:t>
      </w:r>
      <w:proofErr w:type="spellEnd"/>
      <w:r w:rsidRPr="005C45C6">
        <w:rPr>
          <w:rFonts w:ascii="Times New Roman" w:eastAsia="Times New Roman" w:hAnsi="Times New Roman" w:cs="Times New Roman"/>
          <w:bCs/>
          <w:sz w:val="28"/>
          <w:szCs w:val="28"/>
          <w:lang w:eastAsia="ru-RU"/>
        </w:rPr>
        <w:t xml:space="preserve"> по производству торфобрикетов.</w:t>
      </w:r>
    </w:p>
    <w:p w:rsidR="005C45C6" w:rsidRPr="005C45C6" w:rsidRDefault="005C45C6" w:rsidP="005C45C6">
      <w:pPr>
        <w:spacing w:after="0" w:line="240" w:lineRule="auto"/>
        <w:ind w:firstLine="851"/>
        <w:jc w:val="both"/>
        <w:outlineLvl w:val="4"/>
        <w:rPr>
          <w:rFonts w:ascii="Times New Roman" w:eastAsia="Times New Roman" w:hAnsi="Times New Roman" w:cs="Times New Roman"/>
          <w:bCs/>
          <w:sz w:val="28"/>
          <w:szCs w:val="28"/>
          <w:lang w:eastAsia="ru-RU"/>
        </w:rPr>
      </w:pPr>
      <w:r w:rsidRPr="005C45C6">
        <w:rPr>
          <w:rFonts w:ascii="Times New Roman" w:eastAsia="Times New Roman" w:hAnsi="Times New Roman" w:cs="Times New Roman"/>
          <w:bCs/>
          <w:sz w:val="28"/>
          <w:szCs w:val="28"/>
          <w:lang w:eastAsia="ru-RU"/>
        </w:rPr>
        <w:t xml:space="preserve">Торфяники могут использоваться для добычи сапропелей. Всего по району насчитывается 30 месторождений,  площадь промышленной залежи составляет </w:t>
      </w:r>
      <w:smartTag w:uri="urn:schemas-microsoft-com:office:smarttags" w:element="metricconverter">
        <w:smartTagPr>
          <w:attr w:name="ProductID" w:val="18802 га"/>
        </w:smartTagPr>
        <w:r w:rsidRPr="005C45C6">
          <w:rPr>
            <w:rFonts w:ascii="Times New Roman" w:eastAsia="Times New Roman" w:hAnsi="Times New Roman" w:cs="Times New Roman"/>
            <w:bCs/>
            <w:sz w:val="28"/>
            <w:szCs w:val="28"/>
            <w:lang w:eastAsia="ru-RU"/>
          </w:rPr>
          <w:t>18802 га</w:t>
        </w:r>
      </w:smartTag>
      <w:r w:rsidRPr="005C45C6">
        <w:rPr>
          <w:rFonts w:ascii="Times New Roman" w:eastAsia="Times New Roman" w:hAnsi="Times New Roman" w:cs="Times New Roman"/>
          <w:bCs/>
          <w:sz w:val="28"/>
          <w:szCs w:val="28"/>
          <w:lang w:eastAsia="ru-RU"/>
        </w:rPr>
        <w:t xml:space="preserve">, запасы торфа сырца 351254 тыс. </w:t>
      </w:r>
      <w:proofErr w:type="spellStart"/>
      <w:r w:rsidRPr="005C45C6">
        <w:rPr>
          <w:rFonts w:ascii="Times New Roman" w:eastAsia="Times New Roman" w:hAnsi="Times New Roman" w:cs="Times New Roman"/>
          <w:bCs/>
          <w:sz w:val="28"/>
          <w:szCs w:val="28"/>
          <w:lang w:eastAsia="ru-RU"/>
        </w:rPr>
        <w:t>куб.м</w:t>
      </w:r>
      <w:proofErr w:type="spellEnd"/>
      <w:r w:rsidRPr="005C45C6">
        <w:rPr>
          <w:rFonts w:ascii="Times New Roman" w:eastAsia="Times New Roman" w:hAnsi="Times New Roman" w:cs="Times New Roman"/>
          <w:bCs/>
          <w:sz w:val="28"/>
          <w:szCs w:val="28"/>
          <w:lang w:eastAsia="ru-RU"/>
        </w:rPr>
        <w:t xml:space="preserve">. </w:t>
      </w:r>
    </w:p>
    <w:p w:rsidR="005C45C6" w:rsidRPr="005C45C6" w:rsidRDefault="005C45C6" w:rsidP="005C45C6">
      <w:pPr>
        <w:spacing w:after="0" w:line="240" w:lineRule="auto"/>
        <w:ind w:firstLine="851"/>
        <w:jc w:val="both"/>
        <w:outlineLvl w:val="4"/>
        <w:rPr>
          <w:rFonts w:ascii="Times New Roman" w:eastAsia="Times New Roman" w:hAnsi="Times New Roman" w:cs="Times New Roman"/>
          <w:bCs/>
          <w:sz w:val="28"/>
          <w:szCs w:val="28"/>
          <w:lang w:eastAsia="ru-RU"/>
        </w:rPr>
      </w:pPr>
      <w:r w:rsidRPr="005C45C6">
        <w:rPr>
          <w:rFonts w:ascii="Times New Roman" w:eastAsia="Times New Roman" w:hAnsi="Times New Roman" w:cs="Times New Roman"/>
          <w:bCs/>
          <w:sz w:val="28"/>
          <w:szCs w:val="28"/>
          <w:lang w:eastAsia="ru-RU"/>
        </w:rPr>
        <w:t xml:space="preserve">Также в районе выявлены месторождения </w:t>
      </w:r>
      <w:proofErr w:type="spellStart"/>
      <w:r w:rsidRPr="005C45C6">
        <w:rPr>
          <w:rFonts w:ascii="Times New Roman" w:eastAsia="Times New Roman" w:hAnsi="Times New Roman" w:cs="Times New Roman"/>
          <w:bCs/>
          <w:sz w:val="28"/>
          <w:szCs w:val="28"/>
          <w:lang w:eastAsia="ru-RU"/>
        </w:rPr>
        <w:t>известкого</w:t>
      </w:r>
      <w:proofErr w:type="spellEnd"/>
      <w:r w:rsidRPr="005C45C6">
        <w:rPr>
          <w:rFonts w:ascii="Times New Roman" w:eastAsia="Times New Roman" w:hAnsi="Times New Roman" w:cs="Times New Roman"/>
          <w:bCs/>
          <w:sz w:val="28"/>
          <w:szCs w:val="28"/>
          <w:lang w:eastAsia="ru-RU"/>
        </w:rPr>
        <w:t xml:space="preserve"> туфа. Общее количество запасов составляет 5,87 млн. м3. </w:t>
      </w:r>
    </w:p>
    <w:p w:rsidR="005C45C6" w:rsidRPr="005C45C6" w:rsidRDefault="005C45C6" w:rsidP="005C45C6">
      <w:pPr>
        <w:spacing w:after="0" w:line="240" w:lineRule="auto"/>
        <w:ind w:firstLine="851"/>
        <w:jc w:val="both"/>
        <w:outlineLvl w:val="4"/>
        <w:rPr>
          <w:rFonts w:ascii="Times New Roman" w:eastAsia="Times New Roman" w:hAnsi="Times New Roman" w:cs="Times New Roman"/>
          <w:bCs/>
          <w:sz w:val="28"/>
          <w:szCs w:val="28"/>
          <w:lang w:eastAsia="ru-RU"/>
        </w:rPr>
      </w:pPr>
      <w:r w:rsidRPr="005C45C6">
        <w:rPr>
          <w:rFonts w:ascii="Times New Roman" w:eastAsia="Times New Roman" w:hAnsi="Times New Roman" w:cs="Times New Roman"/>
          <w:bCs/>
          <w:sz w:val="28"/>
          <w:szCs w:val="28"/>
          <w:lang w:eastAsia="ru-RU"/>
        </w:rPr>
        <w:t>Известно 6 месторождений сапропелей, сырье можно использовать как лечебные грязи. Минеральные воды вскрыты в г. Велиже в верхнедевонских доломитах с прослоями гипсов с глубины 130-</w:t>
      </w:r>
      <w:smartTag w:uri="urn:schemas-microsoft-com:office:smarttags" w:element="metricconverter">
        <w:smartTagPr>
          <w:attr w:name="ProductID" w:val="250 м"/>
        </w:smartTagPr>
        <w:r w:rsidRPr="005C45C6">
          <w:rPr>
            <w:rFonts w:ascii="Times New Roman" w:eastAsia="Times New Roman" w:hAnsi="Times New Roman" w:cs="Times New Roman"/>
            <w:bCs/>
            <w:sz w:val="28"/>
            <w:szCs w:val="28"/>
            <w:lang w:eastAsia="ru-RU"/>
          </w:rPr>
          <w:t>250 м</w:t>
        </w:r>
      </w:smartTag>
      <w:r w:rsidRPr="005C45C6">
        <w:rPr>
          <w:rFonts w:ascii="Times New Roman" w:eastAsia="Times New Roman" w:hAnsi="Times New Roman" w:cs="Times New Roman"/>
          <w:bCs/>
          <w:sz w:val="28"/>
          <w:szCs w:val="28"/>
          <w:lang w:eastAsia="ru-RU"/>
        </w:rPr>
        <w:t>. Воды гидрокарбонатно-сульфатно- кальциево-магниевые с минерализацией 1,8-2,5 г/л. Могут использоваться для лечения органов пищеварения и обмена веществ.</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color w:val="000000"/>
          <w:sz w:val="28"/>
          <w:szCs w:val="28"/>
          <w:lang w:eastAsia="ru-RU"/>
        </w:rPr>
        <w:t>Перспективный участок:</w:t>
      </w:r>
      <w:r w:rsidRPr="005C45C6">
        <w:rPr>
          <w:rFonts w:ascii="Times New Roman" w:eastAsia="Times New Roman" w:hAnsi="Times New Roman" w:cs="Times New Roman"/>
          <w:sz w:val="28"/>
          <w:szCs w:val="28"/>
          <w:lang w:eastAsia="ru-RU"/>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Вблизи г. Велижа на левом берегу реки Западная Двина расположены запасы глины. На 3-х месторождениях легкоплавких глин насчитывается 1,7 млн. м3. Сырье пригодно для обыкновенного кирпича марки 200.</w:t>
      </w:r>
    </w:p>
    <w:p w:rsidR="005C45C6" w:rsidRPr="005C45C6" w:rsidRDefault="005C45C6" w:rsidP="005C45C6">
      <w:pPr>
        <w:tabs>
          <w:tab w:val="center" w:pos="4677"/>
          <w:tab w:val="right" w:pos="9355"/>
        </w:tabs>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Общая площадь лесов в районе занимает 83,8 тыс. га. </w:t>
      </w:r>
      <w:r w:rsidRPr="005C45C6">
        <w:rPr>
          <w:rFonts w:ascii="Times New Roman" w:eastAsia="Times New Roman" w:hAnsi="Times New Roman" w:cs="Times New Roman"/>
          <w:color w:val="000000"/>
          <w:sz w:val="28"/>
          <w:szCs w:val="28"/>
          <w:lang w:eastAsia="ru-RU"/>
        </w:rPr>
        <w:tab/>
      </w:r>
    </w:p>
    <w:p w:rsidR="00586421" w:rsidRDefault="00586421" w:rsidP="005C45C6">
      <w:pPr>
        <w:spacing w:after="0" w:line="240" w:lineRule="auto"/>
        <w:ind w:firstLine="851"/>
        <w:jc w:val="both"/>
        <w:rPr>
          <w:rFonts w:ascii="Times New Roman" w:hAnsi="Times New Roman" w:cs="Times New Roman"/>
          <w:sz w:val="28"/>
          <w:szCs w:val="28"/>
        </w:rPr>
      </w:pP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В </w:t>
      </w:r>
      <w:proofErr w:type="spellStart"/>
      <w:r w:rsidRPr="005C45C6">
        <w:rPr>
          <w:rFonts w:ascii="Times New Roman" w:hAnsi="Times New Roman" w:cs="Times New Roman"/>
          <w:sz w:val="28"/>
          <w:szCs w:val="28"/>
        </w:rPr>
        <w:t>Велижском</w:t>
      </w:r>
      <w:proofErr w:type="spellEnd"/>
      <w:r w:rsidRPr="005C45C6">
        <w:rPr>
          <w:rFonts w:ascii="Times New Roman" w:hAnsi="Times New Roman" w:cs="Times New Roman"/>
          <w:sz w:val="28"/>
          <w:szCs w:val="28"/>
        </w:rPr>
        <w:t xml:space="preserve"> районе имеются  памятники природы с особо охраняемыми территориями: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Биологический (зоологический) заказник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расположенный в юго-западной части района;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памятники природы:</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 озеро </w:t>
      </w:r>
      <w:proofErr w:type="spellStart"/>
      <w:r w:rsidRPr="005C45C6">
        <w:rPr>
          <w:rFonts w:ascii="Times New Roman" w:hAnsi="Times New Roman" w:cs="Times New Roman"/>
          <w:sz w:val="28"/>
          <w:szCs w:val="28"/>
        </w:rPr>
        <w:t>Чеплинское</w:t>
      </w:r>
      <w:proofErr w:type="spellEnd"/>
      <w:r w:rsidRPr="005C45C6">
        <w:rPr>
          <w:rFonts w:ascii="Times New Roman" w:hAnsi="Times New Roman" w:cs="Times New Roman"/>
          <w:sz w:val="28"/>
          <w:szCs w:val="28"/>
        </w:rPr>
        <w:t>,</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 озеро </w:t>
      </w:r>
      <w:proofErr w:type="spellStart"/>
      <w:r w:rsidRPr="005C45C6">
        <w:rPr>
          <w:rFonts w:ascii="Times New Roman" w:hAnsi="Times New Roman" w:cs="Times New Roman"/>
          <w:sz w:val="28"/>
          <w:szCs w:val="28"/>
        </w:rPr>
        <w:t>Рябиковское</w:t>
      </w:r>
      <w:proofErr w:type="spellEnd"/>
      <w:r w:rsidRPr="005C45C6">
        <w:rPr>
          <w:rFonts w:ascii="Times New Roman" w:hAnsi="Times New Roman" w:cs="Times New Roman"/>
          <w:sz w:val="28"/>
          <w:szCs w:val="28"/>
        </w:rPr>
        <w:t>,</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озеро Гатчинское;</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гидрологическими гидрантами: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w:t>
      </w:r>
      <w:proofErr w:type="spellStart"/>
      <w:r w:rsidRPr="005C45C6">
        <w:rPr>
          <w:rFonts w:ascii="Times New Roman" w:hAnsi="Times New Roman" w:cs="Times New Roman"/>
          <w:sz w:val="28"/>
          <w:szCs w:val="28"/>
        </w:rPr>
        <w:t>Дроздовский</w:t>
      </w:r>
      <w:proofErr w:type="spellEnd"/>
      <w:r w:rsidRPr="005C45C6">
        <w:rPr>
          <w:rFonts w:ascii="Times New Roman" w:hAnsi="Times New Roman" w:cs="Times New Roman"/>
          <w:sz w:val="28"/>
          <w:szCs w:val="28"/>
        </w:rPr>
        <w:t xml:space="preserve"> мох»,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w:t>
      </w:r>
      <w:proofErr w:type="spellStart"/>
      <w:r w:rsidRPr="005C45C6">
        <w:rPr>
          <w:rFonts w:ascii="Times New Roman" w:hAnsi="Times New Roman" w:cs="Times New Roman"/>
          <w:sz w:val="28"/>
          <w:szCs w:val="28"/>
        </w:rPr>
        <w:t>Матюшенский</w:t>
      </w:r>
      <w:proofErr w:type="spellEnd"/>
      <w:r w:rsidRPr="005C45C6">
        <w:rPr>
          <w:rFonts w:ascii="Times New Roman" w:hAnsi="Times New Roman" w:cs="Times New Roman"/>
          <w:sz w:val="28"/>
          <w:szCs w:val="28"/>
        </w:rPr>
        <w:t xml:space="preserve"> мох»,</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w:t>
      </w:r>
      <w:proofErr w:type="spellStart"/>
      <w:r w:rsidRPr="005C45C6">
        <w:rPr>
          <w:rFonts w:ascii="Times New Roman" w:hAnsi="Times New Roman" w:cs="Times New Roman"/>
          <w:sz w:val="28"/>
          <w:szCs w:val="28"/>
        </w:rPr>
        <w:t>Логунский</w:t>
      </w:r>
      <w:proofErr w:type="spellEnd"/>
      <w:r w:rsidRPr="005C45C6">
        <w:rPr>
          <w:rFonts w:ascii="Times New Roman" w:hAnsi="Times New Roman" w:cs="Times New Roman"/>
          <w:sz w:val="28"/>
          <w:szCs w:val="28"/>
        </w:rPr>
        <w:t xml:space="preserve"> мох»,</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 Борковский комплексный </w:t>
      </w:r>
      <w:proofErr w:type="spellStart"/>
      <w:r w:rsidRPr="005C45C6">
        <w:rPr>
          <w:rFonts w:ascii="Times New Roman" w:hAnsi="Times New Roman" w:cs="Times New Roman"/>
          <w:sz w:val="28"/>
          <w:szCs w:val="28"/>
        </w:rPr>
        <w:t>резерватор</w:t>
      </w:r>
      <w:proofErr w:type="spellEnd"/>
      <w:r w:rsidRPr="005C45C6">
        <w:rPr>
          <w:rFonts w:ascii="Times New Roman" w:hAnsi="Times New Roman" w:cs="Times New Roman"/>
          <w:sz w:val="28"/>
          <w:szCs w:val="28"/>
        </w:rPr>
        <w:t>.</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Общая площадь ООПТ составляет 31236,7 га.</w:t>
      </w:r>
    </w:p>
    <w:p w:rsidR="00D7304B" w:rsidRDefault="00D7304B" w:rsidP="005C45C6">
      <w:pPr>
        <w:spacing w:after="0" w:line="240" w:lineRule="auto"/>
        <w:ind w:firstLine="851"/>
        <w:jc w:val="both"/>
        <w:rPr>
          <w:rFonts w:ascii="Times New Roman" w:eastAsia="Times New Roman" w:hAnsi="Times New Roman" w:cs="Times New Roman"/>
          <w:b/>
          <w:sz w:val="28"/>
          <w:szCs w:val="28"/>
          <w:lang w:eastAsia="ru-RU"/>
        </w:rPr>
      </w:pPr>
      <w:bookmarkStart w:id="2" w:name="_Toc268161482"/>
    </w:p>
    <w:p w:rsidR="005C45C6" w:rsidRPr="005C45C6" w:rsidRDefault="005C45C6" w:rsidP="005C45C6">
      <w:pPr>
        <w:spacing w:after="0" w:line="240" w:lineRule="auto"/>
        <w:ind w:firstLine="851"/>
        <w:jc w:val="both"/>
        <w:rPr>
          <w:rFonts w:ascii="Times New Roman" w:eastAsia="Times New Roman" w:hAnsi="Times New Roman" w:cs="Times New Roman"/>
          <w:b/>
          <w:sz w:val="28"/>
          <w:szCs w:val="28"/>
          <w:lang w:eastAsia="ru-RU"/>
        </w:rPr>
      </w:pPr>
      <w:r w:rsidRPr="005C45C6">
        <w:rPr>
          <w:rFonts w:ascii="Times New Roman" w:eastAsia="Times New Roman" w:hAnsi="Times New Roman" w:cs="Times New Roman"/>
          <w:b/>
          <w:sz w:val="28"/>
          <w:szCs w:val="28"/>
          <w:lang w:eastAsia="ru-RU"/>
        </w:rPr>
        <w:t>1.2. Анализ демографической ситуации в муниципальном район</w:t>
      </w:r>
      <w:bookmarkEnd w:id="2"/>
      <w:r w:rsidRPr="005C45C6">
        <w:rPr>
          <w:rFonts w:ascii="Times New Roman" w:eastAsia="Times New Roman" w:hAnsi="Times New Roman" w:cs="Times New Roman"/>
          <w:b/>
          <w:sz w:val="28"/>
          <w:szCs w:val="28"/>
          <w:lang w:eastAsia="ru-RU"/>
        </w:rPr>
        <w:t>е.</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hAnsi="Times New Roman" w:cs="Times New Roman"/>
          <w:color w:val="000000"/>
          <w:sz w:val="28"/>
          <w:szCs w:val="28"/>
        </w:rPr>
        <w:t xml:space="preserve"> Основным индикатором социального развития территории является его демографическая составляющая, оказывающая влияние на экономический и трудовой потенциал. </w:t>
      </w:r>
      <w:r w:rsidRPr="005C45C6">
        <w:rPr>
          <w:rFonts w:ascii="Times New Roman" w:eastAsia="Times New Roman" w:hAnsi="Times New Roman" w:cs="Times New Roman"/>
          <w:color w:val="000000"/>
          <w:sz w:val="28"/>
          <w:szCs w:val="28"/>
          <w:lang w:eastAsia="ru-RU"/>
        </w:rPr>
        <w:t>Население муниципального образования</w:t>
      </w:r>
      <w:r w:rsidR="00FC2781">
        <w:rPr>
          <w:rFonts w:ascii="Times New Roman" w:eastAsia="Times New Roman" w:hAnsi="Times New Roman" w:cs="Times New Roman"/>
          <w:color w:val="000000"/>
          <w:sz w:val="28"/>
          <w:szCs w:val="28"/>
          <w:lang w:eastAsia="ru-RU"/>
        </w:rPr>
        <w:t xml:space="preserve"> «</w:t>
      </w:r>
      <w:proofErr w:type="spellStart"/>
      <w:r w:rsidR="00FC2781">
        <w:rPr>
          <w:rFonts w:ascii="Times New Roman" w:eastAsia="Times New Roman" w:hAnsi="Times New Roman" w:cs="Times New Roman"/>
          <w:color w:val="000000"/>
          <w:sz w:val="28"/>
          <w:szCs w:val="28"/>
          <w:lang w:eastAsia="ru-RU"/>
        </w:rPr>
        <w:t>Велижский</w:t>
      </w:r>
      <w:proofErr w:type="spellEnd"/>
      <w:r w:rsidR="00FC2781">
        <w:rPr>
          <w:rFonts w:ascii="Times New Roman" w:eastAsia="Times New Roman" w:hAnsi="Times New Roman" w:cs="Times New Roman"/>
          <w:color w:val="000000"/>
          <w:sz w:val="28"/>
          <w:szCs w:val="28"/>
          <w:lang w:eastAsia="ru-RU"/>
        </w:rPr>
        <w:t xml:space="preserve"> район»</w:t>
      </w:r>
      <w:r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color w:val="000000"/>
          <w:sz w:val="28"/>
          <w:szCs w:val="28"/>
          <w:lang w:eastAsia="ru-RU"/>
        </w:rPr>
        <w:lastRenderedPageBreak/>
        <w:t>на 1 января 2018 года составляет 10539 человек. Плотность населения – 7 человек на 1 км².</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Город Велиж концентрирует в себе 64,4% населения района.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Численность жителей </w:t>
      </w:r>
      <w:r w:rsidR="00FC2781" w:rsidRPr="005C45C6">
        <w:rPr>
          <w:rFonts w:ascii="Times New Roman" w:eastAsia="Times New Roman" w:hAnsi="Times New Roman" w:cs="Times New Roman"/>
          <w:color w:val="000000"/>
          <w:sz w:val="28"/>
          <w:szCs w:val="28"/>
          <w:lang w:eastAsia="ru-RU"/>
        </w:rPr>
        <w:t>муниципального образования</w:t>
      </w:r>
      <w:r w:rsidR="00FC2781">
        <w:rPr>
          <w:rFonts w:ascii="Times New Roman" w:eastAsia="Times New Roman" w:hAnsi="Times New Roman" w:cs="Times New Roman"/>
          <w:color w:val="000000"/>
          <w:sz w:val="28"/>
          <w:szCs w:val="28"/>
          <w:lang w:eastAsia="ru-RU"/>
        </w:rPr>
        <w:t xml:space="preserve"> «</w:t>
      </w:r>
      <w:proofErr w:type="spellStart"/>
      <w:r w:rsidR="00FC2781">
        <w:rPr>
          <w:rFonts w:ascii="Times New Roman" w:eastAsia="Times New Roman" w:hAnsi="Times New Roman" w:cs="Times New Roman"/>
          <w:color w:val="000000"/>
          <w:sz w:val="28"/>
          <w:szCs w:val="28"/>
          <w:lang w:eastAsia="ru-RU"/>
        </w:rPr>
        <w:t>Велижский</w:t>
      </w:r>
      <w:proofErr w:type="spellEnd"/>
      <w:r w:rsidR="00FC2781">
        <w:rPr>
          <w:rFonts w:ascii="Times New Roman" w:eastAsia="Times New Roman" w:hAnsi="Times New Roman" w:cs="Times New Roman"/>
          <w:color w:val="000000"/>
          <w:sz w:val="28"/>
          <w:szCs w:val="28"/>
          <w:lang w:eastAsia="ru-RU"/>
        </w:rPr>
        <w:t xml:space="preserve"> район»</w:t>
      </w:r>
      <w:r w:rsidR="00FC2781"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color w:val="000000"/>
          <w:sz w:val="28"/>
          <w:szCs w:val="28"/>
          <w:lang w:eastAsia="ru-RU"/>
        </w:rPr>
        <w:t>последние три года ежегодно сокращалась в среднем на 2,0%.</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Коэффициент смертности населения </w:t>
      </w:r>
      <w:proofErr w:type="spellStart"/>
      <w:r w:rsidR="00FC2781">
        <w:rPr>
          <w:rFonts w:ascii="Times New Roman" w:eastAsia="Times New Roman" w:hAnsi="Times New Roman" w:cs="Times New Roman"/>
          <w:color w:val="000000"/>
          <w:sz w:val="28"/>
          <w:szCs w:val="28"/>
          <w:lang w:eastAsia="ru-RU"/>
        </w:rPr>
        <w:t>Велижского</w:t>
      </w:r>
      <w:proofErr w:type="spellEnd"/>
      <w:r w:rsidR="00FC2781">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color w:val="000000"/>
          <w:sz w:val="28"/>
          <w:szCs w:val="28"/>
          <w:lang w:eastAsia="ru-RU"/>
        </w:rPr>
        <w:t xml:space="preserve">района в 2017 году составил 20,9 умерших на 1 тысячу человек, коэффициент рождаемости – 8,8 родившихся на 1 тысячу человек. Анализ естественного движения населения показывает, что число умерших более чем в 2 раза превысило количество родившихся. </w:t>
      </w:r>
    </w:p>
    <w:p w:rsidR="005C45C6" w:rsidRPr="005C45C6" w:rsidRDefault="005C45C6" w:rsidP="005C45C6">
      <w:pPr>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xml:space="preserve"> Главной задачей в сфере демографии в Смоленской области по-прежнему остается уменьшение остроты демографического кризиса, снижение темпов естественной убыли населения. Демографическая ситуация в районе продолжает оставаться неблагоприятной. В целом по </w:t>
      </w:r>
      <w:r w:rsidR="00FC2781" w:rsidRPr="005C45C6">
        <w:rPr>
          <w:rFonts w:ascii="Times New Roman" w:eastAsia="Times New Roman" w:hAnsi="Times New Roman" w:cs="Times New Roman"/>
          <w:color w:val="000000"/>
          <w:sz w:val="28"/>
          <w:szCs w:val="28"/>
          <w:lang w:eastAsia="ru-RU"/>
        </w:rPr>
        <w:t>муниципальн</w:t>
      </w:r>
      <w:r w:rsidR="00FC2781">
        <w:rPr>
          <w:rFonts w:ascii="Times New Roman" w:eastAsia="Times New Roman" w:hAnsi="Times New Roman" w:cs="Times New Roman"/>
          <w:color w:val="000000"/>
          <w:sz w:val="28"/>
          <w:szCs w:val="28"/>
          <w:lang w:eastAsia="ru-RU"/>
        </w:rPr>
        <w:t>ому</w:t>
      </w:r>
      <w:r w:rsidR="00FC2781" w:rsidRPr="005C45C6">
        <w:rPr>
          <w:rFonts w:ascii="Times New Roman" w:eastAsia="Times New Roman" w:hAnsi="Times New Roman" w:cs="Times New Roman"/>
          <w:color w:val="000000"/>
          <w:sz w:val="28"/>
          <w:szCs w:val="28"/>
          <w:lang w:eastAsia="ru-RU"/>
        </w:rPr>
        <w:t xml:space="preserve"> образовани</w:t>
      </w:r>
      <w:r w:rsidR="00FC2781">
        <w:rPr>
          <w:rFonts w:ascii="Times New Roman" w:eastAsia="Times New Roman" w:hAnsi="Times New Roman" w:cs="Times New Roman"/>
          <w:color w:val="000000"/>
          <w:sz w:val="28"/>
          <w:szCs w:val="28"/>
          <w:lang w:eastAsia="ru-RU"/>
        </w:rPr>
        <w:t>ю «</w:t>
      </w:r>
      <w:proofErr w:type="spellStart"/>
      <w:r w:rsidR="00FC2781">
        <w:rPr>
          <w:rFonts w:ascii="Times New Roman" w:eastAsia="Times New Roman" w:hAnsi="Times New Roman" w:cs="Times New Roman"/>
          <w:color w:val="000000"/>
          <w:sz w:val="28"/>
          <w:szCs w:val="28"/>
          <w:lang w:eastAsia="ru-RU"/>
        </w:rPr>
        <w:t>Велижский</w:t>
      </w:r>
      <w:proofErr w:type="spellEnd"/>
      <w:r w:rsidR="00FC2781">
        <w:rPr>
          <w:rFonts w:ascii="Times New Roman" w:eastAsia="Times New Roman" w:hAnsi="Times New Roman" w:cs="Times New Roman"/>
          <w:color w:val="000000"/>
          <w:sz w:val="28"/>
          <w:szCs w:val="28"/>
          <w:lang w:eastAsia="ru-RU"/>
        </w:rPr>
        <w:t xml:space="preserve"> район»</w:t>
      </w:r>
      <w:r w:rsidR="00FC2781" w:rsidRPr="005C45C6">
        <w:rPr>
          <w:rFonts w:ascii="Times New Roman" w:eastAsia="Times New Roman" w:hAnsi="Times New Roman" w:cs="Times New Roman"/>
          <w:color w:val="000000"/>
          <w:sz w:val="28"/>
          <w:szCs w:val="28"/>
          <w:lang w:eastAsia="ru-RU"/>
        </w:rPr>
        <w:t xml:space="preserve"> </w:t>
      </w:r>
      <w:r w:rsidRPr="005C45C6">
        <w:rPr>
          <w:rFonts w:ascii="Times New Roman" w:hAnsi="Times New Roman" w:cs="Times New Roman"/>
          <w:color w:val="000000"/>
          <w:sz w:val="28"/>
          <w:szCs w:val="28"/>
        </w:rPr>
        <w:t>смертность превышает рождаемость более чем в 2 раза. Современный уровень рождаемости по-прежнему недостаточен для обеспечения устойчивого воспроизводства населения района.</w:t>
      </w:r>
      <w:r w:rsidRPr="005C45C6">
        <w:rPr>
          <w:rFonts w:ascii="Times New Roman" w:hAnsi="Times New Roman" w:cs="Times New Roman"/>
          <w:color w:val="000000"/>
          <w:sz w:val="28"/>
          <w:szCs w:val="28"/>
          <w:highlight w:val="yellow"/>
        </w:rPr>
        <w:t xml:space="preserve">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 xml:space="preserve">Динамика численности населения </w:t>
      </w:r>
      <w:r w:rsidR="00FC2781" w:rsidRPr="00FC2781">
        <w:rPr>
          <w:rFonts w:ascii="Times New Roman" w:eastAsia="Times New Roman" w:hAnsi="Times New Roman" w:cs="Times New Roman"/>
          <w:b/>
          <w:color w:val="000000"/>
          <w:sz w:val="28"/>
          <w:szCs w:val="28"/>
          <w:lang w:eastAsia="ru-RU"/>
        </w:rPr>
        <w:t>муниципального образования «</w:t>
      </w:r>
      <w:proofErr w:type="spellStart"/>
      <w:r w:rsidR="00FC2781" w:rsidRPr="00FC2781">
        <w:rPr>
          <w:rFonts w:ascii="Times New Roman" w:eastAsia="Times New Roman" w:hAnsi="Times New Roman" w:cs="Times New Roman"/>
          <w:b/>
          <w:color w:val="000000"/>
          <w:sz w:val="28"/>
          <w:szCs w:val="28"/>
          <w:lang w:eastAsia="ru-RU"/>
        </w:rPr>
        <w:t>Велижский</w:t>
      </w:r>
      <w:proofErr w:type="spellEnd"/>
      <w:r w:rsidR="00FC2781" w:rsidRPr="00FC2781">
        <w:rPr>
          <w:rFonts w:ascii="Times New Roman" w:eastAsia="Times New Roman" w:hAnsi="Times New Roman" w:cs="Times New Roman"/>
          <w:b/>
          <w:color w:val="000000"/>
          <w:sz w:val="28"/>
          <w:szCs w:val="28"/>
          <w:lang w:eastAsia="ru-RU"/>
        </w:rPr>
        <w:t xml:space="preserve"> район»</w:t>
      </w:r>
      <w:r w:rsidR="00FC2781"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b/>
          <w:sz w:val="28"/>
          <w:szCs w:val="28"/>
          <w:lang w:eastAsia="ar-SA"/>
        </w:rPr>
        <w:t>в 2010-2017 годы (факт):</w:t>
      </w:r>
    </w:p>
    <w:p w:rsidR="005C45C6" w:rsidRPr="005C45C6" w:rsidRDefault="005C45C6" w:rsidP="005C45C6">
      <w:pPr>
        <w:suppressAutoHyphens/>
        <w:spacing w:after="0" w:line="240" w:lineRule="auto"/>
        <w:jc w:val="both"/>
        <w:rPr>
          <w:rFonts w:ascii="Times New Roman" w:eastAsia="Times New Roman" w:hAnsi="Times New Roman" w:cs="Times New Roman"/>
          <w:b/>
          <w:sz w:val="28"/>
          <w:szCs w:val="28"/>
          <w:lang w:eastAsia="ar-SA"/>
        </w:rPr>
      </w:pPr>
    </w:p>
    <w:tbl>
      <w:tblPr>
        <w:tblW w:w="9871" w:type="dxa"/>
        <w:tblInd w:w="-20" w:type="dxa"/>
        <w:tblLayout w:type="fixed"/>
        <w:tblCellMar>
          <w:left w:w="30" w:type="dxa"/>
          <w:right w:w="30" w:type="dxa"/>
        </w:tblCellMar>
        <w:tblLook w:val="04A0" w:firstRow="1" w:lastRow="0" w:firstColumn="1" w:lastColumn="0" w:noHBand="0" w:noVBand="1"/>
      </w:tblPr>
      <w:tblGrid>
        <w:gridCol w:w="1149"/>
        <w:gridCol w:w="2160"/>
        <w:gridCol w:w="1699"/>
        <w:gridCol w:w="1559"/>
        <w:gridCol w:w="1633"/>
        <w:gridCol w:w="1671"/>
      </w:tblGrid>
      <w:tr w:rsidR="005C45C6" w:rsidRPr="005C45C6" w:rsidTr="005C45C6">
        <w:trPr>
          <w:trHeight w:val="247"/>
          <w:tblHeader/>
        </w:trPr>
        <w:tc>
          <w:tcPr>
            <w:tcW w:w="1149"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Годы</w:t>
            </w:r>
          </w:p>
        </w:tc>
        <w:tc>
          <w:tcPr>
            <w:tcW w:w="2160"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Численность постоянного</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населения</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 человек)*</w:t>
            </w:r>
          </w:p>
        </w:tc>
        <w:tc>
          <w:tcPr>
            <w:tcW w:w="1699"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Число родившихся, человек</w:t>
            </w:r>
          </w:p>
        </w:tc>
        <w:tc>
          <w:tcPr>
            <w:tcW w:w="1559"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Число умерших,</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человек</w:t>
            </w:r>
          </w:p>
        </w:tc>
        <w:tc>
          <w:tcPr>
            <w:tcW w:w="1633"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Прирост (+), убыль (-),</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человек</w:t>
            </w:r>
          </w:p>
        </w:tc>
        <w:tc>
          <w:tcPr>
            <w:tcW w:w="1671"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Естественная убыль на 1000 человек</w:t>
            </w:r>
          </w:p>
        </w:tc>
      </w:tr>
      <w:tr w:rsidR="005C45C6" w:rsidRPr="005C45C6" w:rsidTr="005C45C6">
        <w:trPr>
          <w:trHeight w:val="247"/>
        </w:trPr>
        <w:tc>
          <w:tcPr>
            <w:tcW w:w="114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2011</w:t>
            </w:r>
          </w:p>
        </w:tc>
        <w:tc>
          <w:tcPr>
            <w:tcW w:w="216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12200</w:t>
            </w:r>
          </w:p>
        </w:tc>
        <w:tc>
          <w:tcPr>
            <w:tcW w:w="169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132</w:t>
            </w:r>
          </w:p>
        </w:tc>
        <w:tc>
          <w:tcPr>
            <w:tcW w:w="155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255</w:t>
            </w:r>
          </w:p>
        </w:tc>
        <w:tc>
          <w:tcPr>
            <w:tcW w:w="1633"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-123</w:t>
            </w:r>
          </w:p>
        </w:tc>
        <w:tc>
          <w:tcPr>
            <w:tcW w:w="167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-1,0</w:t>
            </w:r>
          </w:p>
        </w:tc>
      </w:tr>
      <w:tr w:rsidR="005C45C6" w:rsidRPr="005C45C6" w:rsidTr="005C45C6">
        <w:trPr>
          <w:trHeight w:val="247"/>
        </w:trPr>
        <w:tc>
          <w:tcPr>
            <w:tcW w:w="114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2012</w:t>
            </w:r>
          </w:p>
        </w:tc>
        <w:tc>
          <w:tcPr>
            <w:tcW w:w="216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11700</w:t>
            </w:r>
          </w:p>
        </w:tc>
        <w:tc>
          <w:tcPr>
            <w:tcW w:w="169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110</w:t>
            </w:r>
          </w:p>
        </w:tc>
        <w:tc>
          <w:tcPr>
            <w:tcW w:w="155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285</w:t>
            </w:r>
          </w:p>
        </w:tc>
        <w:tc>
          <w:tcPr>
            <w:tcW w:w="1633"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-175</w:t>
            </w:r>
          </w:p>
        </w:tc>
        <w:tc>
          <w:tcPr>
            <w:tcW w:w="167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-1,5</w:t>
            </w:r>
          </w:p>
        </w:tc>
      </w:tr>
      <w:tr w:rsidR="005C45C6" w:rsidRPr="005C45C6" w:rsidTr="005C45C6">
        <w:trPr>
          <w:trHeight w:val="247"/>
        </w:trPr>
        <w:tc>
          <w:tcPr>
            <w:tcW w:w="114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2013</w:t>
            </w:r>
          </w:p>
        </w:tc>
        <w:tc>
          <w:tcPr>
            <w:tcW w:w="216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11428</w:t>
            </w:r>
          </w:p>
        </w:tc>
        <w:tc>
          <w:tcPr>
            <w:tcW w:w="169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135</w:t>
            </w:r>
          </w:p>
        </w:tc>
        <w:tc>
          <w:tcPr>
            <w:tcW w:w="155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219</w:t>
            </w:r>
          </w:p>
        </w:tc>
        <w:tc>
          <w:tcPr>
            <w:tcW w:w="1633"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-84</w:t>
            </w:r>
          </w:p>
        </w:tc>
        <w:tc>
          <w:tcPr>
            <w:tcW w:w="167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-0,7</w:t>
            </w:r>
          </w:p>
        </w:tc>
      </w:tr>
      <w:tr w:rsidR="005C45C6" w:rsidRPr="005C45C6" w:rsidTr="005C45C6">
        <w:trPr>
          <w:trHeight w:val="247"/>
        </w:trPr>
        <w:tc>
          <w:tcPr>
            <w:tcW w:w="114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2014</w:t>
            </w:r>
          </w:p>
        </w:tc>
        <w:tc>
          <w:tcPr>
            <w:tcW w:w="216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11114</w:t>
            </w:r>
          </w:p>
        </w:tc>
        <w:tc>
          <w:tcPr>
            <w:tcW w:w="169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118</w:t>
            </w:r>
          </w:p>
        </w:tc>
        <w:tc>
          <w:tcPr>
            <w:tcW w:w="155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243</w:t>
            </w:r>
          </w:p>
        </w:tc>
        <w:tc>
          <w:tcPr>
            <w:tcW w:w="1633"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-125</w:t>
            </w:r>
          </w:p>
        </w:tc>
        <w:tc>
          <w:tcPr>
            <w:tcW w:w="167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w:t>
            </w:r>
          </w:p>
        </w:tc>
      </w:tr>
      <w:tr w:rsidR="005C45C6" w:rsidRPr="005C45C6" w:rsidTr="005C45C6">
        <w:trPr>
          <w:trHeight w:val="247"/>
        </w:trPr>
        <w:tc>
          <w:tcPr>
            <w:tcW w:w="114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2015</w:t>
            </w:r>
          </w:p>
        </w:tc>
        <w:tc>
          <w:tcPr>
            <w:tcW w:w="216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11045</w:t>
            </w:r>
          </w:p>
        </w:tc>
        <w:tc>
          <w:tcPr>
            <w:tcW w:w="169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115</w:t>
            </w:r>
          </w:p>
        </w:tc>
        <w:tc>
          <w:tcPr>
            <w:tcW w:w="155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260</w:t>
            </w:r>
          </w:p>
        </w:tc>
        <w:tc>
          <w:tcPr>
            <w:tcW w:w="1633"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-145</w:t>
            </w:r>
          </w:p>
        </w:tc>
        <w:tc>
          <w:tcPr>
            <w:tcW w:w="167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-1,3</w:t>
            </w:r>
          </w:p>
        </w:tc>
      </w:tr>
      <w:tr w:rsidR="005C45C6" w:rsidRPr="005C45C6" w:rsidTr="005C45C6">
        <w:trPr>
          <w:trHeight w:val="247"/>
        </w:trPr>
        <w:tc>
          <w:tcPr>
            <w:tcW w:w="114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2016</w:t>
            </w:r>
          </w:p>
        </w:tc>
        <w:tc>
          <w:tcPr>
            <w:tcW w:w="216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10835</w:t>
            </w:r>
          </w:p>
        </w:tc>
        <w:tc>
          <w:tcPr>
            <w:tcW w:w="169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96</w:t>
            </w:r>
          </w:p>
        </w:tc>
        <w:tc>
          <w:tcPr>
            <w:tcW w:w="155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250</w:t>
            </w:r>
          </w:p>
        </w:tc>
        <w:tc>
          <w:tcPr>
            <w:tcW w:w="1633"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-154</w:t>
            </w:r>
          </w:p>
        </w:tc>
        <w:tc>
          <w:tcPr>
            <w:tcW w:w="167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-1,4</w:t>
            </w:r>
          </w:p>
        </w:tc>
      </w:tr>
      <w:tr w:rsidR="005C45C6" w:rsidRPr="005C45C6" w:rsidTr="005C45C6">
        <w:trPr>
          <w:trHeight w:val="247"/>
        </w:trPr>
        <w:tc>
          <w:tcPr>
            <w:tcW w:w="114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2017</w:t>
            </w:r>
          </w:p>
        </w:tc>
        <w:tc>
          <w:tcPr>
            <w:tcW w:w="216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10539</w:t>
            </w:r>
          </w:p>
        </w:tc>
        <w:tc>
          <w:tcPr>
            <w:tcW w:w="169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93</w:t>
            </w:r>
          </w:p>
        </w:tc>
        <w:tc>
          <w:tcPr>
            <w:tcW w:w="1559"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215</w:t>
            </w:r>
          </w:p>
        </w:tc>
        <w:tc>
          <w:tcPr>
            <w:tcW w:w="1633"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-122</w:t>
            </w:r>
          </w:p>
        </w:tc>
        <w:tc>
          <w:tcPr>
            <w:tcW w:w="167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-1,2</w:t>
            </w:r>
          </w:p>
        </w:tc>
      </w:tr>
    </w:tbl>
    <w:p w:rsidR="005C45C6" w:rsidRPr="005C45C6" w:rsidRDefault="005C45C6" w:rsidP="005C45C6">
      <w:pPr>
        <w:suppressAutoHyphens/>
        <w:spacing w:after="0" w:line="240" w:lineRule="auto"/>
        <w:ind w:firstLine="284"/>
        <w:jc w:val="both"/>
        <w:rPr>
          <w:rFonts w:ascii="Times New Roman" w:eastAsia="Times New Roman" w:hAnsi="Times New Roman" w:cs="Times New Roman"/>
          <w:sz w:val="20"/>
          <w:szCs w:val="20"/>
          <w:lang w:eastAsia="ar-SA"/>
        </w:rPr>
      </w:pPr>
      <w:r w:rsidRPr="005C45C6">
        <w:rPr>
          <w:rFonts w:ascii="Times New Roman" w:eastAsia="Times New Roman" w:hAnsi="Times New Roman" w:cs="Times New Roman"/>
          <w:sz w:val="20"/>
          <w:szCs w:val="20"/>
          <w:lang w:eastAsia="ar-SA"/>
        </w:rPr>
        <w:t>* - на 1 января года, следующего за отчётным</w:t>
      </w:r>
    </w:p>
    <w:p w:rsidR="005C45C6" w:rsidRPr="005C45C6" w:rsidRDefault="005C45C6" w:rsidP="005C45C6">
      <w:pPr>
        <w:suppressAutoHyphens/>
        <w:spacing w:after="0" w:line="240" w:lineRule="auto"/>
        <w:ind w:firstLine="708"/>
        <w:jc w:val="both"/>
        <w:rPr>
          <w:rFonts w:ascii="Times New Roman" w:hAnsi="Times New Roman" w:cs="Times New Roman"/>
          <w:sz w:val="28"/>
          <w:szCs w:val="28"/>
        </w:rPr>
      </w:pPr>
    </w:p>
    <w:p w:rsidR="005C45C6" w:rsidRPr="005C45C6" w:rsidRDefault="005C45C6" w:rsidP="005C45C6">
      <w:pPr>
        <w:suppressAutoHyphens/>
        <w:spacing w:after="0" w:line="240" w:lineRule="auto"/>
        <w:ind w:firstLine="708"/>
        <w:jc w:val="both"/>
        <w:rPr>
          <w:rFonts w:ascii="Times New Roman" w:eastAsia="Times New Roman" w:hAnsi="Times New Roman" w:cs="Times New Roman"/>
          <w:sz w:val="28"/>
          <w:szCs w:val="28"/>
          <w:lang w:eastAsia="ar-SA"/>
        </w:rPr>
      </w:pPr>
      <w:r w:rsidRPr="005C45C6">
        <w:rPr>
          <w:rFonts w:ascii="Times New Roman" w:hAnsi="Times New Roman" w:cs="Times New Roman"/>
          <w:sz w:val="28"/>
          <w:szCs w:val="28"/>
        </w:rPr>
        <w:t xml:space="preserve">На демографической ситуации </w:t>
      </w:r>
      <w:r w:rsidR="00FC2781" w:rsidRPr="005C45C6">
        <w:rPr>
          <w:rFonts w:ascii="Times New Roman" w:eastAsia="Times New Roman" w:hAnsi="Times New Roman" w:cs="Times New Roman"/>
          <w:color w:val="000000"/>
          <w:sz w:val="28"/>
          <w:szCs w:val="28"/>
          <w:lang w:eastAsia="ru-RU"/>
        </w:rPr>
        <w:t>муниципального образования</w:t>
      </w:r>
      <w:r w:rsidR="00FC2781">
        <w:rPr>
          <w:rFonts w:ascii="Times New Roman" w:eastAsia="Times New Roman" w:hAnsi="Times New Roman" w:cs="Times New Roman"/>
          <w:color w:val="000000"/>
          <w:sz w:val="28"/>
          <w:szCs w:val="28"/>
          <w:lang w:eastAsia="ru-RU"/>
        </w:rPr>
        <w:t xml:space="preserve"> «</w:t>
      </w:r>
      <w:proofErr w:type="spellStart"/>
      <w:r w:rsidR="00FC2781">
        <w:rPr>
          <w:rFonts w:ascii="Times New Roman" w:eastAsia="Times New Roman" w:hAnsi="Times New Roman" w:cs="Times New Roman"/>
          <w:color w:val="000000"/>
          <w:sz w:val="28"/>
          <w:szCs w:val="28"/>
          <w:lang w:eastAsia="ru-RU"/>
        </w:rPr>
        <w:t>Велижский</w:t>
      </w:r>
      <w:proofErr w:type="spellEnd"/>
      <w:r w:rsidR="00FC2781">
        <w:rPr>
          <w:rFonts w:ascii="Times New Roman" w:eastAsia="Times New Roman" w:hAnsi="Times New Roman" w:cs="Times New Roman"/>
          <w:color w:val="000000"/>
          <w:sz w:val="28"/>
          <w:szCs w:val="28"/>
          <w:lang w:eastAsia="ru-RU"/>
        </w:rPr>
        <w:t xml:space="preserve"> район»</w:t>
      </w:r>
      <w:r w:rsidR="00FC2781" w:rsidRPr="005C45C6">
        <w:rPr>
          <w:rFonts w:ascii="Times New Roman" w:eastAsia="Times New Roman" w:hAnsi="Times New Roman" w:cs="Times New Roman"/>
          <w:color w:val="000000"/>
          <w:sz w:val="28"/>
          <w:szCs w:val="28"/>
          <w:lang w:eastAsia="ru-RU"/>
        </w:rPr>
        <w:t xml:space="preserve"> </w:t>
      </w:r>
      <w:r w:rsidRPr="005C45C6">
        <w:rPr>
          <w:rFonts w:ascii="Times New Roman" w:hAnsi="Times New Roman" w:cs="Times New Roman"/>
          <w:sz w:val="28"/>
          <w:szCs w:val="28"/>
        </w:rPr>
        <w:t>продолжают сказываться последствия системных кризисов, которые переживает как Россия в целом, так и район.</w:t>
      </w:r>
    </w:p>
    <w:p w:rsidR="005C45C6" w:rsidRPr="005C45C6" w:rsidRDefault="005C45C6" w:rsidP="005C45C6">
      <w:pPr>
        <w:suppressAutoHyphens/>
        <w:spacing w:after="0" w:line="240" w:lineRule="auto"/>
        <w:ind w:firstLine="708"/>
        <w:jc w:val="both"/>
        <w:rPr>
          <w:rFonts w:ascii="Times New Roman" w:eastAsia="Times New Roman" w:hAnsi="Times New Roman" w:cs="Times New Roman"/>
          <w:sz w:val="28"/>
          <w:szCs w:val="28"/>
          <w:lang w:eastAsia="ar-SA"/>
        </w:rPr>
      </w:pPr>
      <w:r w:rsidRPr="005C45C6">
        <w:rPr>
          <w:rFonts w:ascii="Times New Roman" w:hAnsi="Times New Roman" w:cs="Times New Roman"/>
          <w:bCs/>
          <w:kern w:val="32"/>
          <w:sz w:val="28"/>
          <w:szCs w:val="28"/>
        </w:rPr>
        <w:t xml:space="preserve">Усугубляющими факторами, влияющими на демографическую ситуацию  в </w:t>
      </w:r>
      <w:proofErr w:type="spellStart"/>
      <w:r w:rsidRPr="005C45C6">
        <w:rPr>
          <w:rFonts w:ascii="Times New Roman" w:hAnsi="Times New Roman" w:cs="Times New Roman"/>
          <w:bCs/>
          <w:kern w:val="32"/>
          <w:sz w:val="28"/>
          <w:szCs w:val="28"/>
        </w:rPr>
        <w:t>Велижском</w:t>
      </w:r>
      <w:proofErr w:type="spellEnd"/>
      <w:r w:rsidRPr="005C45C6">
        <w:rPr>
          <w:rFonts w:ascii="Times New Roman" w:hAnsi="Times New Roman" w:cs="Times New Roman"/>
          <w:bCs/>
          <w:kern w:val="32"/>
          <w:sz w:val="28"/>
          <w:szCs w:val="28"/>
        </w:rPr>
        <w:t xml:space="preserve"> районе,  является </w:t>
      </w:r>
      <w:r w:rsidRPr="005C45C6">
        <w:rPr>
          <w:rFonts w:ascii="Times New Roman" w:eastAsia="Times New Roman" w:hAnsi="Times New Roman" w:cs="Times New Roman"/>
          <w:sz w:val="28"/>
          <w:szCs w:val="28"/>
          <w:lang w:eastAsia="ar-SA"/>
        </w:rPr>
        <w:t>отток населения трудоспособного возраста</w:t>
      </w:r>
      <w:r w:rsidRPr="005C45C6">
        <w:rPr>
          <w:rFonts w:ascii="Times New Roman" w:hAnsi="Times New Roman" w:cs="Times New Roman"/>
          <w:bCs/>
          <w:kern w:val="32"/>
          <w:sz w:val="28"/>
          <w:szCs w:val="28"/>
        </w:rPr>
        <w:t xml:space="preserve"> в более развитые территории региона, где созданы более благоприятные условия для развития и  жизнедеятельности человека.</w:t>
      </w:r>
      <w:r w:rsidRPr="005C45C6">
        <w:rPr>
          <w:rFonts w:ascii="Times New Roman" w:hAnsi="Times New Roman" w:cs="Times New Roman"/>
          <w:b/>
          <w:bCs/>
          <w:i/>
          <w:kern w:val="32"/>
          <w:sz w:val="28"/>
          <w:szCs w:val="28"/>
        </w:rPr>
        <w:t xml:space="preserve"> </w:t>
      </w:r>
      <w:r w:rsidRPr="005C45C6">
        <w:rPr>
          <w:rFonts w:ascii="Times New Roman" w:eastAsia="Times New Roman" w:hAnsi="Times New Roman" w:cs="Times New Roman"/>
          <w:sz w:val="28"/>
          <w:szCs w:val="28"/>
          <w:lang w:eastAsia="ar-SA"/>
        </w:rPr>
        <w:t>Причём исследования в этой области показывают, что большая доля выбывающих – высококвалифицированные специалисты молодого возраста.</w:t>
      </w:r>
    </w:p>
    <w:p w:rsidR="005C45C6" w:rsidRPr="005C45C6" w:rsidRDefault="005C45C6" w:rsidP="005C45C6">
      <w:pPr>
        <w:suppressAutoHyphens/>
        <w:spacing w:after="0" w:line="240" w:lineRule="auto"/>
        <w:ind w:firstLine="708"/>
        <w:jc w:val="both"/>
        <w:rPr>
          <w:rFonts w:ascii="Times New Roman" w:eastAsia="Times New Roman" w:hAnsi="Times New Roman" w:cs="Times New Roman"/>
          <w:b/>
          <w:sz w:val="28"/>
          <w:szCs w:val="28"/>
          <w:lang w:eastAsia="ar-SA"/>
        </w:rPr>
      </w:pPr>
    </w:p>
    <w:p w:rsidR="005C45C6" w:rsidRPr="005C45C6" w:rsidRDefault="005C45C6" w:rsidP="005C45C6">
      <w:pPr>
        <w:suppressAutoHyphens/>
        <w:spacing w:after="0" w:line="240" w:lineRule="auto"/>
        <w:ind w:firstLine="708"/>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Миграционное движение населения (факт):</w:t>
      </w:r>
    </w:p>
    <w:p w:rsidR="005C45C6" w:rsidRPr="005C45C6" w:rsidRDefault="005C45C6" w:rsidP="005C45C6">
      <w:pPr>
        <w:suppressAutoHyphens/>
        <w:spacing w:after="0" w:line="240" w:lineRule="auto"/>
        <w:ind w:firstLine="708"/>
        <w:jc w:val="both"/>
        <w:rPr>
          <w:rFonts w:ascii="Times New Roman" w:eastAsia="Times New Roman" w:hAnsi="Times New Roman" w:cs="Times New Roman"/>
          <w:b/>
          <w:sz w:val="28"/>
          <w:szCs w:val="28"/>
          <w:lang w:eastAsia="ar-SA"/>
        </w:rPr>
      </w:pPr>
    </w:p>
    <w:tbl>
      <w:tblPr>
        <w:tblW w:w="9122" w:type="dxa"/>
        <w:tblInd w:w="-20" w:type="dxa"/>
        <w:tblLayout w:type="fixed"/>
        <w:tblCellMar>
          <w:left w:w="30" w:type="dxa"/>
          <w:right w:w="30" w:type="dxa"/>
        </w:tblCellMar>
        <w:tblLook w:val="04A0" w:firstRow="1" w:lastRow="0" w:firstColumn="1" w:lastColumn="0" w:noHBand="0" w:noVBand="1"/>
      </w:tblPr>
      <w:tblGrid>
        <w:gridCol w:w="1751"/>
        <w:gridCol w:w="2410"/>
        <w:gridCol w:w="2552"/>
        <w:gridCol w:w="2409"/>
      </w:tblGrid>
      <w:tr w:rsidR="005C45C6" w:rsidRPr="005C45C6" w:rsidTr="005C45C6">
        <w:trPr>
          <w:trHeight w:val="247"/>
          <w:tblHeader/>
        </w:trPr>
        <w:tc>
          <w:tcPr>
            <w:tcW w:w="1751"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lastRenderedPageBreak/>
              <w:t>Годы</w:t>
            </w:r>
          </w:p>
        </w:tc>
        <w:tc>
          <w:tcPr>
            <w:tcW w:w="2410"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Число прибывших (человек)</w:t>
            </w:r>
          </w:p>
        </w:tc>
        <w:tc>
          <w:tcPr>
            <w:tcW w:w="2552"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Число выбывших (человек)</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Миграционный прирост</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(человек)</w:t>
            </w:r>
          </w:p>
        </w:tc>
      </w:tr>
      <w:tr w:rsidR="005C45C6" w:rsidRPr="005C45C6" w:rsidTr="005C45C6">
        <w:trPr>
          <w:trHeight w:val="247"/>
        </w:trPr>
        <w:tc>
          <w:tcPr>
            <w:tcW w:w="175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2011</w:t>
            </w:r>
          </w:p>
        </w:tc>
        <w:tc>
          <w:tcPr>
            <w:tcW w:w="241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318</w:t>
            </w:r>
          </w:p>
        </w:tc>
        <w:tc>
          <w:tcPr>
            <w:tcW w:w="2552"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470</w:t>
            </w:r>
          </w:p>
        </w:tc>
        <w:tc>
          <w:tcPr>
            <w:tcW w:w="2409"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-152</w:t>
            </w:r>
          </w:p>
        </w:tc>
      </w:tr>
      <w:tr w:rsidR="005C45C6" w:rsidRPr="005C45C6" w:rsidTr="005C45C6">
        <w:trPr>
          <w:trHeight w:val="247"/>
        </w:trPr>
        <w:tc>
          <w:tcPr>
            <w:tcW w:w="175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2012</w:t>
            </w:r>
          </w:p>
        </w:tc>
        <w:tc>
          <w:tcPr>
            <w:tcW w:w="2410" w:type="dxa"/>
            <w:tcBorders>
              <w:top w:val="single" w:sz="4" w:space="0" w:color="000000"/>
              <w:left w:val="single" w:sz="4" w:space="0" w:color="000000"/>
              <w:bottom w:val="single" w:sz="4" w:space="0" w:color="000000"/>
              <w:right w:val="nil"/>
            </w:tcBorders>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362</w:t>
            </w:r>
          </w:p>
        </w:tc>
        <w:tc>
          <w:tcPr>
            <w:tcW w:w="2552" w:type="dxa"/>
            <w:tcBorders>
              <w:top w:val="single" w:sz="4" w:space="0" w:color="000000"/>
              <w:left w:val="single" w:sz="4" w:space="0" w:color="000000"/>
              <w:bottom w:val="single" w:sz="4" w:space="0" w:color="000000"/>
              <w:right w:val="nil"/>
            </w:tcBorders>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534</w:t>
            </w:r>
          </w:p>
        </w:tc>
        <w:tc>
          <w:tcPr>
            <w:tcW w:w="2409" w:type="dxa"/>
            <w:tcBorders>
              <w:top w:val="single" w:sz="4" w:space="0" w:color="000000"/>
              <w:left w:val="single" w:sz="4" w:space="0" w:color="000000"/>
              <w:bottom w:val="single" w:sz="4" w:space="0" w:color="000000"/>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-172</w:t>
            </w:r>
          </w:p>
        </w:tc>
      </w:tr>
      <w:tr w:rsidR="005C45C6" w:rsidRPr="005C45C6" w:rsidTr="005C45C6">
        <w:trPr>
          <w:trHeight w:val="247"/>
        </w:trPr>
        <w:tc>
          <w:tcPr>
            <w:tcW w:w="175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2013</w:t>
            </w:r>
          </w:p>
        </w:tc>
        <w:tc>
          <w:tcPr>
            <w:tcW w:w="241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455</w:t>
            </w:r>
          </w:p>
        </w:tc>
        <w:tc>
          <w:tcPr>
            <w:tcW w:w="2552"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475</w:t>
            </w:r>
          </w:p>
        </w:tc>
        <w:tc>
          <w:tcPr>
            <w:tcW w:w="2409"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w:t>
            </w:r>
          </w:p>
        </w:tc>
      </w:tr>
      <w:tr w:rsidR="005C45C6" w:rsidRPr="005C45C6" w:rsidTr="005C45C6">
        <w:trPr>
          <w:trHeight w:val="247"/>
        </w:trPr>
        <w:tc>
          <w:tcPr>
            <w:tcW w:w="175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2014</w:t>
            </w:r>
          </w:p>
        </w:tc>
        <w:tc>
          <w:tcPr>
            <w:tcW w:w="241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425</w:t>
            </w:r>
          </w:p>
        </w:tc>
        <w:tc>
          <w:tcPr>
            <w:tcW w:w="2552"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610</w:t>
            </w:r>
          </w:p>
        </w:tc>
        <w:tc>
          <w:tcPr>
            <w:tcW w:w="2409"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-185</w:t>
            </w:r>
          </w:p>
        </w:tc>
      </w:tr>
      <w:tr w:rsidR="005C45C6" w:rsidRPr="005C45C6" w:rsidTr="005C45C6">
        <w:trPr>
          <w:trHeight w:val="247"/>
        </w:trPr>
        <w:tc>
          <w:tcPr>
            <w:tcW w:w="175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2015</w:t>
            </w:r>
          </w:p>
        </w:tc>
        <w:tc>
          <w:tcPr>
            <w:tcW w:w="241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618</w:t>
            </w:r>
          </w:p>
        </w:tc>
        <w:tc>
          <w:tcPr>
            <w:tcW w:w="2552"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545</w:t>
            </w:r>
          </w:p>
        </w:tc>
        <w:tc>
          <w:tcPr>
            <w:tcW w:w="2409"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73</w:t>
            </w:r>
          </w:p>
        </w:tc>
      </w:tr>
      <w:tr w:rsidR="005C45C6" w:rsidRPr="005C45C6" w:rsidTr="005C45C6">
        <w:trPr>
          <w:trHeight w:val="247"/>
        </w:trPr>
        <w:tc>
          <w:tcPr>
            <w:tcW w:w="175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2016</w:t>
            </w:r>
          </w:p>
        </w:tc>
        <w:tc>
          <w:tcPr>
            <w:tcW w:w="241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565</w:t>
            </w:r>
          </w:p>
        </w:tc>
        <w:tc>
          <w:tcPr>
            <w:tcW w:w="2552"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617</w:t>
            </w:r>
          </w:p>
        </w:tc>
        <w:tc>
          <w:tcPr>
            <w:tcW w:w="2409"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-52</w:t>
            </w:r>
          </w:p>
        </w:tc>
      </w:tr>
      <w:tr w:rsidR="005C45C6" w:rsidRPr="005C45C6" w:rsidTr="005C45C6">
        <w:trPr>
          <w:trHeight w:val="247"/>
        </w:trPr>
        <w:tc>
          <w:tcPr>
            <w:tcW w:w="175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2017</w:t>
            </w:r>
          </w:p>
        </w:tc>
        <w:tc>
          <w:tcPr>
            <w:tcW w:w="2410"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514</w:t>
            </w:r>
          </w:p>
        </w:tc>
        <w:tc>
          <w:tcPr>
            <w:tcW w:w="2552"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696</w:t>
            </w:r>
          </w:p>
        </w:tc>
        <w:tc>
          <w:tcPr>
            <w:tcW w:w="2409"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-182</w:t>
            </w:r>
          </w:p>
        </w:tc>
      </w:tr>
    </w:tbl>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В структуре населения по возрастным группам в течение нескольких лет наблюдается тенденция к уменьшению доли лиц трудоспособного возраста.       Анализ трудовых ресурсов и занятости населения района показывает, что численность трудовых ресурсов уменьшается с уменьшением численности постоянного населения, а также за счет миграции трудоспособного населения. Обеспеченность кадрового потенциала возможна за счет использования собственных трудовых ресурсов, в том числе за счет жителей </w:t>
      </w:r>
      <w:r w:rsidR="00FC2781" w:rsidRPr="005C45C6">
        <w:rPr>
          <w:rFonts w:ascii="Times New Roman" w:eastAsia="Times New Roman" w:hAnsi="Times New Roman" w:cs="Times New Roman"/>
          <w:color w:val="000000"/>
          <w:sz w:val="28"/>
          <w:szCs w:val="28"/>
          <w:lang w:eastAsia="ru-RU"/>
        </w:rPr>
        <w:t>муниципального образования</w:t>
      </w:r>
      <w:r w:rsidR="00FC2781">
        <w:rPr>
          <w:rFonts w:ascii="Times New Roman" w:eastAsia="Times New Roman" w:hAnsi="Times New Roman" w:cs="Times New Roman"/>
          <w:color w:val="000000"/>
          <w:sz w:val="28"/>
          <w:szCs w:val="28"/>
          <w:lang w:eastAsia="ru-RU"/>
        </w:rPr>
        <w:t xml:space="preserve"> «</w:t>
      </w:r>
      <w:proofErr w:type="spellStart"/>
      <w:r w:rsidR="00FC2781">
        <w:rPr>
          <w:rFonts w:ascii="Times New Roman" w:eastAsia="Times New Roman" w:hAnsi="Times New Roman" w:cs="Times New Roman"/>
          <w:color w:val="000000"/>
          <w:sz w:val="28"/>
          <w:szCs w:val="28"/>
          <w:lang w:eastAsia="ru-RU"/>
        </w:rPr>
        <w:t>Велижский</w:t>
      </w:r>
      <w:proofErr w:type="spellEnd"/>
      <w:r w:rsidR="00FC2781">
        <w:rPr>
          <w:rFonts w:ascii="Times New Roman" w:eastAsia="Times New Roman" w:hAnsi="Times New Roman" w:cs="Times New Roman"/>
          <w:color w:val="000000"/>
          <w:sz w:val="28"/>
          <w:szCs w:val="28"/>
          <w:lang w:eastAsia="ru-RU"/>
        </w:rPr>
        <w:t xml:space="preserve"> район»</w:t>
      </w:r>
      <w:r w:rsidRPr="005C45C6">
        <w:rPr>
          <w:rFonts w:ascii="Times New Roman" w:eastAsia="Times New Roman" w:hAnsi="Times New Roman" w:cs="Times New Roman"/>
          <w:sz w:val="28"/>
          <w:szCs w:val="28"/>
          <w:lang w:eastAsia="ar-SA"/>
        </w:rPr>
        <w:t xml:space="preserve">, работающих вахтовым методом в других регионах, возвращения в район выпускников высших и средних учебных заведений при обеспечении их рабочими местами с достойным уровнем заработной платы. </w:t>
      </w:r>
    </w:p>
    <w:p w:rsidR="00D7304B" w:rsidRDefault="00D7304B" w:rsidP="005C45C6">
      <w:pPr>
        <w:spacing w:after="0" w:line="240" w:lineRule="auto"/>
        <w:ind w:firstLine="851"/>
        <w:jc w:val="both"/>
        <w:rPr>
          <w:rFonts w:ascii="Times New Roman" w:eastAsia="Times New Roman" w:hAnsi="Times New Roman" w:cs="Times New Roman"/>
          <w:b/>
          <w:color w:val="000000"/>
          <w:sz w:val="28"/>
          <w:szCs w:val="28"/>
          <w:lang w:eastAsia="ru-RU"/>
        </w:rPr>
      </w:pP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color w:val="000000"/>
          <w:sz w:val="28"/>
          <w:szCs w:val="28"/>
          <w:lang w:eastAsia="ru-RU"/>
        </w:rPr>
        <w:t>1.3. Уровень жизни и занятость населения</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Позитивная динамика роста денежных доходов населения является индикатором стабильного роста уровня жизни.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Вопрос полноты и своевременности выплаты заработной платы в организациях всех форм собственности находится на постоянном контроле.</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Задолженность по заработной плате в районе, в том числе в учреждениях бюджетной сферы, отсутствует.</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 январе-декабре 2017 года среднемесячная номинальная начисленная заработная плата работников крупных и средних предприятий и некоммерческих организаций составила 20856,5 рублей (108,7 % к январю-декабрю 2016 года). По данному показателю район занимает 14 место среди аналогичных муниципальных образований региона.</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shd w:val="clear" w:color="auto" w:fill="FFFFFF"/>
        </w:rPr>
      </w:pPr>
      <w:r w:rsidRPr="005C45C6">
        <w:rPr>
          <w:rFonts w:ascii="Times New Roman" w:hAnsi="Times New Roman" w:cs="Times New Roman"/>
          <w:b/>
          <w:kern w:val="2"/>
          <w:sz w:val="28"/>
          <w:szCs w:val="28"/>
          <w:shd w:val="clear" w:color="auto" w:fill="FFFFFF"/>
        </w:rPr>
        <w:t xml:space="preserve">Занятость населения. </w:t>
      </w:r>
      <w:r w:rsidRPr="005C45C6">
        <w:rPr>
          <w:rFonts w:ascii="Times New Roman" w:hAnsi="Times New Roman" w:cs="Times New Roman"/>
          <w:kern w:val="2"/>
          <w:sz w:val="28"/>
          <w:szCs w:val="28"/>
          <w:shd w:val="clear" w:color="auto" w:fill="FFFFFF"/>
        </w:rPr>
        <w:t xml:space="preserve">Численность экономически активного населения на 01.01.2018 года составляет 6260 человек. Доля трудоспособного населения составляет 51,2% и имеет тенденцию к снижению.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i/>
          <w:sz w:val="28"/>
          <w:szCs w:val="28"/>
          <w:lang w:eastAsia="ar-SA"/>
        </w:rPr>
      </w:pPr>
      <w:r w:rsidRPr="005C45C6">
        <w:rPr>
          <w:rFonts w:ascii="Times New Roman" w:eastAsia="Times New Roman" w:hAnsi="Times New Roman" w:cs="Times New Roman"/>
          <w:sz w:val="28"/>
          <w:szCs w:val="28"/>
          <w:lang w:eastAsia="ar-SA"/>
        </w:rPr>
        <w:t xml:space="preserve">Основные показатели, характеризующие трудовой потенциал, свидетельствуют об относительной стабилизации на рынке труда. </w:t>
      </w:r>
    </w:p>
    <w:p w:rsidR="005C45C6" w:rsidRPr="005C45C6" w:rsidRDefault="005C45C6" w:rsidP="005C45C6">
      <w:pPr>
        <w:suppressAutoHyphens/>
        <w:spacing w:after="0" w:line="240" w:lineRule="auto"/>
        <w:ind w:firstLine="709"/>
        <w:jc w:val="both"/>
        <w:rPr>
          <w:rFonts w:ascii="Times New Roman" w:eastAsia="Times New Roman" w:hAnsi="Times New Roman" w:cs="Times New Roman"/>
          <w:b/>
          <w:sz w:val="28"/>
          <w:szCs w:val="28"/>
          <w:highlight w:val="yellow"/>
          <w:lang w:eastAsia="ar-SA"/>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 xml:space="preserve">Динамика показателей, характеризующих ситуацию на рынке труда </w:t>
      </w:r>
      <w:r w:rsidR="00FC2781" w:rsidRPr="00FC2781">
        <w:rPr>
          <w:rFonts w:ascii="Times New Roman" w:eastAsia="Times New Roman" w:hAnsi="Times New Roman" w:cs="Times New Roman"/>
          <w:b/>
          <w:color w:val="000000"/>
          <w:sz w:val="28"/>
          <w:szCs w:val="28"/>
          <w:lang w:eastAsia="ru-RU"/>
        </w:rPr>
        <w:t>муниципального образования «</w:t>
      </w:r>
      <w:proofErr w:type="spellStart"/>
      <w:r w:rsidR="00FC2781" w:rsidRPr="00FC2781">
        <w:rPr>
          <w:rFonts w:ascii="Times New Roman" w:eastAsia="Times New Roman" w:hAnsi="Times New Roman" w:cs="Times New Roman"/>
          <w:b/>
          <w:color w:val="000000"/>
          <w:sz w:val="28"/>
          <w:szCs w:val="28"/>
          <w:lang w:eastAsia="ru-RU"/>
        </w:rPr>
        <w:t>Велижский</w:t>
      </w:r>
      <w:proofErr w:type="spellEnd"/>
      <w:r w:rsidR="00FC2781" w:rsidRPr="00FC2781">
        <w:rPr>
          <w:rFonts w:ascii="Times New Roman" w:eastAsia="Times New Roman" w:hAnsi="Times New Roman" w:cs="Times New Roman"/>
          <w:b/>
          <w:color w:val="000000"/>
          <w:sz w:val="28"/>
          <w:szCs w:val="28"/>
          <w:lang w:eastAsia="ru-RU"/>
        </w:rPr>
        <w:t xml:space="preserve"> район»</w:t>
      </w:r>
      <w:r w:rsidR="00FC2781"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b/>
          <w:sz w:val="28"/>
          <w:szCs w:val="28"/>
          <w:lang w:eastAsia="ar-SA"/>
        </w:rPr>
        <w:t>за 2011-2017 годы (факт):</w:t>
      </w:r>
    </w:p>
    <w:p w:rsidR="005C45C6" w:rsidRPr="005C45C6" w:rsidRDefault="005C45C6" w:rsidP="005C45C6">
      <w:pPr>
        <w:suppressAutoHyphens/>
        <w:spacing w:after="0" w:line="240" w:lineRule="auto"/>
        <w:jc w:val="both"/>
        <w:rPr>
          <w:rFonts w:ascii="Times New Roman" w:eastAsia="Times New Roman" w:hAnsi="Times New Roman" w:cs="Times New Roman"/>
          <w:b/>
          <w:sz w:val="28"/>
          <w:szCs w:val="28"/>
          <w:lang w:eastAsia="ar-SA"/>
        </w:rPr>
      </w:pPr>
    </w:p>
    <w:tbl>
      <w:tblPr>
        <w:tblW w:w="4899" w:type="pct"/>
        <w:tblLook w:val="04A0" w:firstRow="1" w:lastRow="0" w:firstColumn="1" w:lastColumn="0" w:noHBand="0" w:noVBand="1"/>
      </w:tblPr>
      <w:tblGrid>
        <w:gridCol w:w="490"/>
        <w:gridCol w:w="3109"/>
        <w:gridCol w:w="872"/>
        <w:gridCol w:w="872"/>
        <w:gridCol w:w="872"/>
        <w:gridCol w:w="876"/>
        <w:gridCol w:w="872"/>
        <w:gridCol w:w="872"/>
        <w:gridCol w:w="876"/>
      </w:tblGrid>
      <w:tr w:rsidR="005C45C6" w:rsidRPr="005C45C6" w:rsidTr="005C45C6">
        <w:trPr>
          <w:trHeight w:val="200"/>
        </w:trPr>
        <w:tc>
          <w:tcPr>
            <w:tcW w:w="252"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w:t>
            </w:r>
          </w:p>
        </w:tc>
        <w:tc>
          <w:tcPr>
            <w:tcW w:w="160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Показатели</w:t>
            </w:r>
          </w:p>
        </w:tc>
        <w:tc>
          <w:tcPr>
            <w:tcW w:w="449"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2011</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w:t>
            </w:r>
          </w:p>
        </w:tc>
        <w:tc>
          <w:tcPr>
            <w:tcW w:w="449"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2012</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w:t>
            </w:r>
          </w:p>
        </w:tc>
        <w:tc>
          <w:tcPr>
            <w:tcW w:w="449"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2013</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w:t>
            </w:r>
          </w:p>
        </w:tc>
        <w:tc>
          <w:tcPr>
            <w:tcW w:w="451"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2014</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w:t>
            </w:r>
          </w:p>
        </w:tc>
        <w:tc>
          <w:tcPr>
            <w:tcW w:w="449"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2015</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w:t>
            </w:r>
          </w:p>
        </w:tc>
        <w:tc>
          <w:tcPr>
            <w:tcW w:w="449" w:type="pct"/>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2016</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w:t>
            </w:r>
          </w:p>
        </w:tc>
        <w:tc>
          <w:tcPr>
            <w:tcW w:w="451" w:type="pct"/>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2017</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год</w:t>
            </w:r>
          </w:p>
        </w:tc>
      </w:tr>
      <w:tr w:rsidR="005C45C6" w:rsidRPr="005C45C6" w:rsidTr="005C45C6">
        <w:trPr>
          <w:trHeight w:val="439"/>
        </w:trPr>
        <w:tc>
          <w:tcPr>
            <w:tcW w:w="252"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lastRenderedPageBreak/>
              <w:t>1</w:t>
            </w:r>
          </w:p>
        </w:tc>
        <w:tc>
          <w:tcPr>
            <w:tcW w:w="160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Занято в экономике,</w:t>
            </w:r>
          </w:p>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всего (тыс. человек)</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6,48</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6,48</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6,5</w:t>
            </w:r>
          </w:p>
        </w:tc>
        <w:tc>
          <w:tcPr>
            <w:tcW w:w="45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62,2</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5,4</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5,33</w:t>
            </w:r>
          </w:p>
        </w:tc>
        <w:tc>
          <w:tcPr>
            <w:tcW w:w="451"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5,34</w:t>
            </w:r>
          </w:p>
        </w:tc>
      </w:tr>
      <w:tr w:rsidR="005C45C6" w:rsidRPr="005C45C6" w:rsidTr="005C45C6">
        <w:trPr>
          <w:trHeight w:val="273"/>
        </w:trPr>
        <w:tc>
          <w:tcPr>
            <w:tcW w:w="252"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w:t>
            </w:r>
          </w:p>
        </w:tc>
        <w:tc>
          <w:tcPr>
            <w:tcW w:w="160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Численность безработных, зарегистрированных в центре занятости населения (на 1 января следующего за отчётным годом) (человек)</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119</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146</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208</w:t>
            </w:r>
          </w:p>
        </w:tc>
        <w:tc>
          <w:tcPr>
            <w:tcW w:w="45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150</w:t>
            </w:r>
          </w:p>
        </w:tc>
        <w:tc>
          <w:tcPr>
            <w:tcW w:w="449"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170</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149</w:t>
            </w:r>
          </w:p>
        </w:tc>
        <w:tc>
          <w:tcPr>
            <w:tcW w:w="451"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148</w:t>
            </w:r>
          </w:p>
        </w:tc>
      </w:tr>
    </w:tbl>
    <w:p w:rsidR="005C45C6" w:rsidRPr="005C45C6" w:rsidRDefault="005C45C6" w:rsidP="005C45C6">
      <w:pPr>
        <w:suppressAutoHyphens/>
        <w:spacing w:after="0" w:line="240" w:lineRule="auto"/>
        <w:ind w:firstLine="709"/>
        <w:jc w:val="both"/>
        <w:rPr>
          <w:rFonts w:ascii="Times New Roman" w:hAnsi="Times New Roman" w:cs="Times New Roman"/>
          <w:kern w:val="2"/>
          <w:sz w:val="28"/>
          <w:szCs w:val="28"/>
          <w:shd w:val="clear" w:color="auto" w:fill="FFFFFF"/>
        </w:rPr>
      </w:pPr>
      <w:bookmarkStart w:id="3" w:name="raz13"/>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kern w:val="2"/>
          <w:sz w:val="28"/>
          <w:szCs w:val="28"/>
          <w:shd w:val="clear" w:color="auto" w:fill="FFFFFF"/>
        </w:rPr>
        <w:t xml:space="preserve">Количество занятого населения в районе – 5340 человек или  85,3 процента от трудоспособного населения. </w:t>
      </w:r>
      <w:r w:rsidRPr="005C45C6">
        <w:rPr>
          <w:rFonts w:ascii="Times New Roman" w:hAnsi="Times New Roman" w:cs="Times New Roman"/>
          <w:kern w:val="2"/>
          <w:sz w:val="28"/>
          <w:szCs w:val="28"/>
        </w:rPr>
        <w:t xml:space="preserve">Уровень официально зарегистрированной безработицы на 01.01.2018 года составил 2,37 процента. По данным центра занятости населения, численность безработных на 01.01.2018 года составляет 148 человек. Это говорит о потенциале роста в сфере легальной занятости. Среднесписочная численность работников на территории всего района имеет отрицательную динамику на протяжении последних нескольких лет. </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sz w:val="28"/>
          <w:szCs w:val="28"/>
        </w:rPr>
        <w:t>Данная ситуация складывается в результате сокращения работников в организациях района, а также за счет наличия среди населения района определенной его части,  находящейся в трудоспособном возрасте, но не трудоустроенной.</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sz w:val="28"/>
          <w:szCs w:val="28"/>
          <w:lang w:eastAsia="ru-RU"/>
        </w:rPr>
        <w:t>Анализ образовательной структуры безработных показывает, что среди них больше всего (48 процентов) представлены теми, кто имеет среднее профессиональное  образование, 37 процентов имеют общее (основное и среднее),  а меньше – те кто имеет высшее образование (7 процентов).</w:t>
      </w:r>
      <w:r w:rsidRPr="005C45C6">
        <w:rPr>
          <w:rFonts w:ascii="Times New Roman" w:eastAsia="Times New Roman" w:hAnsi="Times New Roman" w:cs="Times New Roman"/>
          <w:sz w:val="28"/>
          <w:szCs w:val="28"/>
          <w:highlight w:val="yellow"/>
          <w:lang w:eastAsia="ar-SA"/>
        </w:rPr>
        <w:t xml:space="preserve">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val="x-none" w:eastAsia="ar-SA"/>
        </w:rPr>
      </w:pPr>
      <w:r w:rsidRPr="005C45C6">
        <w:rPr>
          <w:rFonts w:ascii="Times New Roman" w:eastAsia="Times New Roman" w:hAnsi="Times New Roman" w:cs="Times New Roman"/>
          <w:sz w:val="28"/>
          <w:szCs w:val="28"/>
          <w:lang w:val="x-none" w:eastAsia="ar-SA"/>
        </w:rPr>
        <w:t xml:space="preserve">В </w:t>
      </w:r>
      <w:proofErr w:type="spellStart"/>
      <w:r w:rsidRPr="005C45C6">
        <w:rPr>
          <w:rFonts w:ascii="Times New Roman" w:eastAsia="Times New Roman" w:hAnsi="Times New Roman" w:cs="Times New Roman"/>
          <w:sz w:val="28"/>
          <w:szCs w:val="28"/>
          <w:lang w:eastAsia="ar-SA"/>
        </w:rPr>
        <w:t>Велижском</w:t>
      </w:r>
      <w:proofErr w:type="spellEnd"/>
      <w:r w:rsidRPr="005C45C6">
        <w:rPr>
          <w:rFonts w:ascii="Times New Roman" w:eastAsia="Times New Roman" w:hAnsi="Times New Roman" w:cs="Times New Roman"/>
          <w:sz w:val="28"/>
          <w:szCs w:val="28"/>
          <w:lang w:eastAsia="ar-SA"/>
        </w:rPr>
        <w:t xml:space="preserve"> районе</w:t>
      </w:r>
      <w:r w:rsidRPr="005C45C6">
        <w:rPr>
          <w:rFonts w:ascii="Times New Roman" w:eastAsia="Times New Roman" w:hAnsi="Times New Roman" w:cs="Times New Roman"/>
          <w:sz w:val="28"/>
          <w:szCs w:val="28"/>
          <w:lang w:val="x-none" w:eastAsia="ar-SA"/>
        </w:rPr>
        <w:t xml:space="preserve"> сложилась ситуация, когда при наличии вакансий в производственной сфере потребность в кадрах не может быть удовлетворена, </w:t>
      </w:r>
      <w:r w:rsidRPr="005C45C6">
        <w:rPr>
          <w:rFonts w:ascii="Times New Roman" w:eastAsia="Times New Roman" w:hAnsi="Times New Roman" w:cs="Times New Roman"/>
          <w:sz w:val="28"/>
          <w:szCs w:val="28"/>
          <w:lang w:eastAsia="ar-SA"/>
        </w:rPr>
        <w:t xml:space="preserve">что является одним из </w:t>
      </w:r>
      <w:r w:rsidRPr="005C45C6">
        <w:rPr>
          <w:rFonts w:ascii="Times New Roman" w:eastAsia="Times New Roman" w:hAnsi="Times New Roman" w:cs="Times New Roman"/>
          <w:sz w:val="28"/>
          <w:szCs w:val="28"/>
          <w:lang w:val="x-none" w:eastAsia="ar-SA"/>
        </w:rPr>
        <w:t>фактор</w:t>
      </w:r>
      <w:r w:rsidRPr="005C45C6">
        <w:rPr>
          <w:rFonts w:ascii="Times New Roman" w:eastAsia="Times New Roman" w:hAnsi="Times New Roman" w:cs="Times New Roman"/>
          <w:sz w:val="28"/>
          <w:szCs w:val="28"/>
          <w:lang w:eastAsia="ar-SA"/>
        </w:rPr>
        <w:t>ов,</w:t>
      </w:r>
      <w:r w:rsidRPr="005C45C6">
        <w:rPr>
          <w:rFonts w:ascii="Times New Roman" w:eastAsia="Times New Roman" w:hAnsi="Times New Roman" w:cs="Times New Roman"/>
          <w:sz w:val="28"/>
          <w:szCs w:val="28"/>
          <w:lang w:val="x-none" w:eastAsia="ar-SA"/>
        </w:rPr>
        <w:t xml:space="preserve"> сдерживаю</w:t>
      </w:r>
      <w:r w:rsidRPr="005C45C6">
        <w:rPr>
          <w:rFonts w:ascii="Times New Roman" w:eastAsia="Times New Roman" w:hAnsi="Times New Roman" w:cs="Times New Roman"/>
          <w:sz w:val="28"/>
          <w:szCs w:val="28"/>
          <w:lang w:eastAsia="ar-SA"/>
        </w:rPr>
        <w:t>щих</w:t>
      </w:r>
      <w:r w:rsidRPr="005C45C6">
        <w:rPr>
          <w:rFonts w:ascii="Times New Roman" w:eastAsia="Times New Roman" w:hAnsi="Times New Roman" w:cs="Times New Roman"/>
          <w:sz w:val="28"/>
          <w:szCs w:val="28"/>
          <w:lang w:val="x-none" w:eastAsia="ar-SA"/>
        </w:rPr>
        <w:t xml:space="preserve"> потенциальные возможности экономического роста</w:t>
      </w:r>
      <w:r w:rsidRPr="005C45C6">
        <w:rPr>
          <w:rFonts w:ascii="Times New Roman" w:eastAsia="Times New Roman" w:hAnsi="Times New Roman" w:cs="Times New Roman"/>
          <w:sz w:val="28"/>
          <w:szCs w:val="28"/>
          <w:lang w:eastAsia="ar-SA"/>
        </w:rPr>
        <w:t>.</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В связи с этим повышение качества трудовых ресурсов как нематериального фактора конкурентоспособности экономики и инвестиционной привлекательности района, оптимальное распределение и использование человеческого потенциала будет являться одной из главных задач социально-экономического развития </w:t>
      </w:r>
      <w:r w:rsidR="00FC2781" w:rsidRPr="005C45C6">
        <w:rPr>
          <w:rFonts w:ascii="Times New Roman" w:eastAsia="Times New Roman" w:hAnsi="Times New Roman" w:cs="Times New Roman"/>
          <w:color w:val="000000"/>
          <w:sz w:val="28"/>
          <w:szCs w:val="28"/>
          <w:lang w:eastAsia="ru-RU"/>
        </w:rPr>
        <w:t>муниципального образования</w:t>
      </w:r>
      <w:r w:rsidR="00FC2781">
        <w:rPr>
          <w:rFonts w:ascii="Times New Roman" w:eastAsia="Times New Roman" w:hAnsi="Times New Roman" w:cs="Times New Roman"/>
          <w:color w:val="000000"/>
          <w:sz w:val="28"/>
          <w:szCs w:val="28"/>
          <w:lang w:eastAsia="ru-RU"/>
        </w:rPr>
        <w:t xml:space="preserve"> «</w:t>
      </w:r>
      <w:proofErr w:type="spellStart"/>
      <w:r w:rsidR="00FC2781">
        <w:rPr>
          <w:rFonts w:ascii="Times New Roman" w:eastAsia="Times New Roman" w:hAnsi="Times New Roman" w:cs="Times New Roman"/>
          <w:color w:val="000000"/>
          <w:sz w:val="28"/>
          <w:szCs w:val="28"/>
          <w:lang w:eastAsia="ru-RU"/>
        </w:rPr>
        <w:t>Велижский</w:t>
      </w:r>
      <w:proofErr w:type="spellEnd"/>
      <w:r w:rsidR="00FC2781">
        <w:rPr>
          <w:rFonts w:ascii="Times New Roman" w:eastAsia="Times New Roman" w:hAnsi="Times New Roman" w:cs="Times New Roman"/>
          <w:color w:val="000000"/>
          <w:sz w:val="28"/>
          <w:szCs w:val="28"/>
          <w:lang w:eastAsia="ru-RU"/>
        </w:rPr>
        <w:t xml:space="preserve"> район»</w:t>
      </w:r>
      <w:r w:rsidRPr="005C45C6">
        <w:rPr>
          <w:rFonts w:ascii="Times New Roman" w:eastAsia="Times New Roman" w:hAnsi="Times New Roman" w:cs="Times New Roman"/>
          <w:sz w:val="28"/>
          <w:szCs w:val="28"/>
          <w:lang w:eastAsia="ar-SA"/>
        </w:rPr>
        <w:t>.</w:t>
      </w:r>
    </w:p>
    <w:p w:rsidR="005C45C6" w:rsidRPr="005C45C6" w:rsidRDefault="005C45C6" w:rsidP="005C45C6">
      <w:pPr>
        <w:suppressAutoHyphens/>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lang w:eastAsia="ru-RU"/>
        </w:rPr>
        <w:t>Существует необходимость переобучения граждан, не востребованных на рынке труда, новым специальностям.</w:t>
      </w:r>
      <w:bookmarkEnd w:id="3"/>
      <w:r w:rsidRPr="005C45C6">
        <w:rPr>
          <w:rFonts w:ascii="Times New Roman" w:hAnsi="Times New Roman" w:cs="Times New Roman"/>
          <w:sz w:val="28"/>
          <w:szCs w:val="28"/>
        </w:rPr>
        <w:t xml:space="preserve"> Службой занятости населения муниципального района осуществляется профессиональное обучение безработных граждан по профессиям (специальностям), пользующимся устойчивым спросом на рынке труда.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hAnsi="Times New Roman" w:cs="Times New Roman"/>
          <w:sz w:val="28"/>
          <w:szCs w:val="28"/>
        </w:rPr>
        <w:t xml:space="preserve">На рынке труда, по-прежнему сохраняется задача сконцентрировать усилия всех заинтересованных структур для поддержания и расширения занятости населения. Значительное число жителей района нуждается в помощи по трудоустройству. Среди них граждане, испытывающие трудности в поиске работы: это граждане, имеющие инвалидность, граждане </w:t>
      </w:r>
      <w:proofErr w:type="spellStart"/>
      <w:r w:rsidRPr="005C45C6">
        <w:rPr>
          <w:rFonts w:ascii="Times New Roman" w:hAnsi="Times New Roman" w:cs="Times New Roman"/>
          <w:sz w:val="28"/>
          <w:szCs w:val="28"/>
        </w:rPr>
        <w:t>предпенсионного</w:t>
      </w:r>
      <w:proofErr w:type="spellEnd"/>
      <w:r w:rsidRPr="005C45C6">
        <w:rPr>
          <w:rFonts w:ascii="Times New Roman" w:hAnsi="Times New Roman" w:cs="Times New Roman"/>
          <w:sz w:val="28"/>
          <w:szCs w:val="28"/>
        </w:rPr>
        <w:t xml:space="preserve"> возраста, выпускники учебных заведений, не имеющие опыта работы, граждане, проживающие в сельской местности. Если не принять радикальные меры, то рост предложения рабочей силы на открытом рынке труда, при ограничении приема на </w:t>
      </w:r>
      <w:r w:rsidRPr="005C45C6">
        <w:rPr>
          <w:rFonts w:ascii="Times New Roman" w:hAnsi="Times New Roman" w:cs="Times New Roman"/>
          <w:sz w:val="28"/>
          <w:szCs w:val="28"/>
        </w:rPr>
        <w:lastRenderedPageBreak/>
        <w:t xml:space="preserve">работу, снизит возможности трудоустройства выпускников всех видов учебных заведений, ищущих работу впервые, и определит их отток в другие регионы. Важным противодействием вышеназванной тенденции может стать политика органов местного самоуправления </w:t>
      </w:r>
      <w:r w:rsidR="00104BD8" w:rsidRPr="005C45C6">
        <w:rPr>
          <w:rFonts w:ascii="Times New Roman" w:eastAsia="Times New Roman" w:hAnsi="Times New Roman" w:cs="Times New Roman"/>
          <w:color w:val="000000"/>
          <w:sz w:val="28"/>
          <w:szCs w:val="28"/>
          <w:lang w:eastAsia="ru-RU"/>
        </w:rPr>
        <w:t>муниципального образования</w:t>
      </w:r>
      <w:r w:rsidR="00104BD8">
        <w:rPr>
          <w:rFonts w:ascii="Times New Roman" w:eastAsia="Times New Roman" w:hAnsi="Times New Roman" w:cs="Times New Roman"/>
          <w:color w:val="000000"/>
          <w:sz w:val="28"/>
          <w:szCs w:val="28"/>
          <w:lang w:eastAsia="ru-RU"/>
        </w:rPr>
        <w:t xml:space="preserve"> «</w:t>
      </w:r>
      <w:proofErr w:type="spellStart"/>
      <w:r w:rsidR="00104BD8">
        <w:rPr>
          <w:rFonts w:ascii="Times New Roman" w:eastAsia="Times New Roman" w:hAnsi="Times New Roman" w:cs="Times New Roman"/>
          <w:color w:val="000000"/>
          <w:sz w:val="28"/>
          <w:szCs w:val="28"/>
          <w:lang w:eastAsia="ru-RU"/>
        </w:rPr>
        <w:t>Велижский</w:t>
      </w:r>
      <w:proofErr w:type="spellEnd"/>
      <w:r w:rsidR="00104BD8">
        <w:rPr>
          <w:rFonts w:ascii="Times New Roman" w:eastAsia="Times New Roman" w:hAnsi="Times New Roman" w:cs="Times New Roman"/>
          <w:color w:val="000000"/>
          <w:sz w:val="28"/>
          <w:szCs w:val="28"/>
          <w:lang w:eastAsia="ru-RU"/>
        </w:rPr>
        <w:t xml:space="preserve"> район»</w:t>
      </w:r>
      <w:r w:rsidR="00104BD8" w:rsidRPr="005C45C6">
        <w:rPr>
          <w:rFonts w:ascii="Times New Roman" w:eastAsia="Times New Roman" w:hAnsi="Times New Roman" w:cs="Times New Roman"/>
          <w:color w:val="000000"/>
          <w:sz w:val="28"/>
          <w:szCs w:val="28"/>
          <w:lang w:eastAsia="ru-RU"/>
        </w:rPr>
        <w:t xml:space="preserve"> </w:t>
      </w:r>
      <w:r w:rsidRPr="005C45C6">
        <w:rPr>
          <w:rFonts w:ascii="Times New Roman" w:hAnsi="Times New Roman" w:cs="Times New Roman"/>
          <w:sz w:val="28"/>
          <w:szCs w:val="28"/>
        </w:rPr>
        <w:t xml:space="preserve">совместно со службой  занятости населения  </w:t>
      </w:r>
      <w:proofErr w:type="spellStart"/>
      <w:r w:rsidRPr="005C45C6">
        <w:rPr>
          <w:rFonts w:ascii="Times New Roman" w:hAnsi="Times New Roman" w:cs="Times New Roman"/>
          <w:sz w:val="28"/>
          <w:szCs w:val="28"/>
        </w:rPr>
        <w:t>Велижского</w:t>
      </w:r>
      <w:proofErr w:type="spellEnd"/>
      <w:r w:rsidRPr="005C45C6">
        <w:rPr>
          <w:rFonts w:ascii="Times New Roman" w:hAnsi="Times New Roman" w:cs="Times New Roman"/>
          <w:sz w:val="28"/>
          <w:szCs w:val="28"/>
        </w:rPr>
        <w:t xml:space="preserve"> района  по организации частичной занятости населения на общественных работах, привлечение инвесторов для организации новых производств, развитие малых предприятий, частного предпринимательства и другие меры.</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Для обеспечения экономики муниципального района необходимыми специалистами необходимо провести большую работу в области повышения квалификации и организации дополнительного обучения занятого и незанятого населения, разумной профессиональной ориентации школьников. Для решения данных вопросов службой занятости населения оказываются государственные услуги по профессиональной подготовке, переподготовке и повышению квалификации безработных граждан, женщин в период отпуска по уходу за ребенком, граждан </w:t>
      </w:r>
      <w:proofErr w:type="spellStart"/>
      <w:r w:rsidRPr="005C45C6">
        <w:rPr>
          <w:rFonts w:ascii="Times New Roman" w:hAnsi="Times New Roman" w:cs="Times New Roman"/>
          <w:sz w:val="28"/>
          <w:szCs w:val="28"/>
        </w:rPr>
        <w:t>предпенсионного</w:t>
      </w:r>
      <w:proofErr w:type="spellEnd"/>
      <w:r w:rsidRPr="005C45C6">
        <w:rPr>
          <w:rFonts w:ascii="Times New Roman" w:hAnsi="Times New Roman" w:cs="Times New Roman"/>
          <w:sz w:val="28"/>
          <w:szCs w:val="28"/>
        </w:rPr>
        <w:t xml:space="preserve"> возраста.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color w:val="000000"/>
          <w:sz w:val="28"/>
          <w:szCs w:val="28"/>
        </w:rPr>
        <w:t xml:space="preserve">В результате анализа демографической ситуации района выявляются следующие проблемы: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снижение численности населения района;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высокий уровень смертности;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превышение смертности над рождаемостью;</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отток трудоспособного населения района в другие регионы;</w:t>
      </w:r>
    </w:p>
    <w:p w:rsidR="005C45C6" w:rsidRPr="005C45C6" w:rsidRDefault="005C45C6" w:rsidP="005C45C6">
      <w:pPr>
        <w:spacing w:after="0" w:line="240" w:lineRule="auto"/>
        <w:ind w:firstLine="851"/>
        <w:jc w:val="both"/>
        <w:rPr>
          <w:rFonts w:ascii="Times New Roman" w:eastAsia="Times New Roman" w:hAnsi="Times New Roman" w:cs="Times New Roman"/>
          <w:spacing w:val="-1"/>
          <w:sz w:val="28"/>
          <w:szCs w:val="28"/>
          <w:lang w:eastAsia="ar-SA"/>
        </w:rPr>
      </w:pPr>
      <w:r w:rsidRPr="005C45C6">
        <w:rPr>
          <w:rFonts w:ascii="Times New Roman" w:eastAsia="Times New Roman" w:hAnsi="Times New Roman" w:cs="Times New Roman"/>
          <w:color w:val="000000"/>
          <w:sz w:val="28"/>
          <w:szCs w:val="28"/>
          <w:lang w:eastAsia="ru-RU"/>
        </w:rPr>
        <w:t xml:space="preserve">- высокий уровень населения пенсионного и </w:t>
      </w:r>
      <w:proofErr w:type="spellStart"/>
      <w:r w:rsidRPr="005C45C6">
        <w:rPr>
          <w:rFonts w:ascii="Times New Roman" w:eastAsia="Times New Roman" w:hAnsi="Times New Roman" w:cs="Times New Roman"/>
          <w:color w:val="000000"/>
          <w:sz w:val="28"/>
          <w:szCs w:val="28"/>
          <w:lang w:eastAsia="ru-RU"/>
        </w:rPr>
        <w:t>предпенсионного</w:t>
      </w:r>
      <w:proofErr w:type="spellEnd"/>
      <w:r w:rsidRPr="005C45C6">
        <w:rPr>
          <w:rFonts w:ascii="Times New Roman" w:eastAsia="Times New Roman" w:hAnsi="Times New Roman" w:cs="Times New Roman"/>
          <w:color w:val="000000"/>
          <w:sz w:val="28"/>
          <w:szCs w:val="28"/>
          <w:lang w:eastAsia="ru-RU"/>
        </w:rPr>
        <w:t xml:space="preserve"> возраста.</w:t>
      </w:r>
      <w:r w:rsidRPr="005C45C6">
        <w:rPr>
          <w:rFonts w:ascii="Times New Roman" w:eastAsia="Times New Roman" w:hAnsi="Times New Roman" w:cs="Times New Roman"/>
          <w:spacing w:val="-1"/>
          <w:sz w:val="28"/>
          <w:szCs w:val="28"/>
          <w:lang w:eastAsia="ar-SA"/>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spacing w:val="-1"/>
          <w:sz w:val="28"/>
          <w:szCs w:val="28"/>
          <w:lang w:eastAsia="ar-SA"/>
        </w:rPr>
      </w:pPr>
      <w:r w:rsidRPr="005C45C6">
        <w:rPr>
          <w:rFonts w:ascii="Times New Roman" w:eastAsia="Times New Roman" w:hAnsi="Times New Roman" w:cs="Times New Roman"/>
          <w:spacing w:val="-1"/>
          <w:sz w:val="28"/>
          <w:szCs w:val="28"/>
          <w:lang w:eastAsia="ar-SA"/>
        </w:rPr>
        <w:t xml:space="preserve">Недостаточно высокий уровень жизни, значительная дифференциация городского и сельского населения, негативные демографические тенденции в ближайшем будущем будут выступать в качестве ограничений экономического роста </w:t>
      </w:r>
      <w:proofErr w:type="spellStart"/>
      <w:r w:rsidRPr="005C45C6">
        <w:rPr>
          <w:rFonts w:ascii="Times New Roman" w:eastAsia="Times New Roman" w:hAnsi="Times New Roman" w:cs="Times New Roman"/>
          <w:spacing w:val="-1"/>
          <w:sz w:val="28"/>
          <w:szCs w:val="28"/>
          <w:lang w:eastAsia="ar-SA"/>
        </w:rPr>
        <w:t>Велижского</w:t>
      </w:r>
      <w:proofErr w:type="spellEnd"/>
      <w:r w:rsidRPr="005C45C6">
        <w:rPr>
          <w:rFonts w:ascii="Times New Roman" w:eastAsia="Times New Roman" w:hAnsi="Times New Roman" w:cs="Times New Roman"/>
          <w:spacing w:val="-1"/>
          <w:sz w:val="28"/>
          <w:szCs w:val="28"/>
          <w:lang w:eastAsia="ar-SA"/>
        </w:rPr>
        <w:t xml:space="preserve"> района. Стабилизация демографической ситуации видится одним из главных путей повышения трудового потенциала района.</w:t>
      </w:r>
    </w:p>
    <w:p w:rsidR="00D7304B" w:rsidRDefault="00D7304B" w:rsidP="005C45C6">
      <w:pPr>
        <w:spacing w:after="0" w:line="240" w:lineRule="auto"/>
        <w:ind w:firstLine="851"/>
        <w:jc w:val="both"/>
        <w:rPr>
          <w:rFonts w:ascii="Times New Roman" w:eastAsia="Times New Roman" w:hAnsi="Times New Roman" w:cs="Times New Roman"/>
          <w:b/>
          <w:color w:val="000000"/>
          <w:sz w:val="28"/>
          <w:szCs w:val="28"/>
          <w:lang w:eastAsia="ru-RU"/>
        </w:rPr>
      </w:pPr>
    </w:p>
    <w:p w:rsidR="005C45C6" w:rsidRPr="00104BD8"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color w:val="000000"/>
          <w:sz w:val="28"/>
          <w:szCs w:val="28"/>
          <w:lang w:eastAsia="ru-RU"/>
        </w:rPr>
        <w:t xml:space="preserve">1.4. Анализ экологической ситуации в </w:t>
      </w:r>
      <w:r w:rsidR="00104BD8">
        <w:rPr>
          <w:rFonts w:ascii="Times New Roman" w:eastAsia="Times New Roman" w:hAnsi="Times New Roman" w:cs="Times New Roman"/>
          <w:b/>
          <w:color w:val="000000"/>
          <w:sz w:val="28"/>
          <w:szCs w:val="28"/>
          <w:lang w:eastAsia="ru-RU"/>
        </w:rPr>
        <w:t>муниципальном</w:t>
      </w:r>
      <w:r w:rsidR="00104BD8" w:rsidRPr="00104BD8">
        <w:rPr>
          <w:rFonts w:ascii="Times New Roman" w:eastAsia="Times New Roman" w:hAnsi="Times New Roman" w:cs="Times New Roman"/>
          <w:b/>
          <w:color w:val="000000"/>
          <w:sz w:val="28"/>
          <w:szCs w:val="28"/>
          <w:lang w:eastAsia="ru-RU"/>
        </w:rPr>
        <w:t xml:space="preserve"> образовани</w:t>
      </w:r>
      <w:r w:rsidR="00104BD8">
        <w:rPr>
          <w:rFonts w:ascii="Times New Roman" w:eastAsia="Times New Roman" w:hAnsi="Times New Roman" w:cs="Times New Roman"/>
          <w:b/>
          <w:color w:val="000000"/>
          <w:sz w:val="28"/>
          <w:szCs w:val="28"/>
          <w:lang w:eastAsia="ru-RU"/>
        </w:rPr>
        <w:t>и</w:t>
      </w:r>
      <w:r w:rsidR="00104BD8" w:rsidRPr="00104BD8">
        <w:rPr>
          <w:rFonts w:ascii="Times New Roman" w:eastAsia="Times New Roman" w:hAnsi="Times New Roman" w:cs="Times New Roman"/>
          <w:b/>
          <w:color w:val="000000"/>
          <w:sz w:val="28"/>
          <w:szCs w:val="28"/>
          <w:lang w:eastAsia="ru-RU"/>
        </w:rPr>
        <w:t xml:space="preserve"> «</w:t>
      </w:r>
      <w:proofErr w:type="spellStart"/>
      <w:r w:rsidR="00104BD8" w:rsidRPr="00104BD8">
        <w:rPr>
          <w:rFonts w:ascii="Times New Roman" w:eastAsia="Times New Roman" w:hAnsi="Times New Roman" w:cs="Times New Roman"/>
          <w:b/>
          <w:color w:val="000000"/>
          <w:sz w:val="28"/>
          <w:szCs w:val="28"/>
          <w:lang w:eastAsia="ru-RU"/>
        </w:rPr>
        <w:t>Велижский</w:t>
      </w:r>
      <w:proofErr w:type="spellEnd"/>
      <w:r w:rsidR="00104BD8" w:rsidRPr="00104BD8">
        <w:rPr>
          <w:rFonts w:ascii="Times New Roman" w:eastAsia="Times New Roman" w:hAnsi="Times New Roman" w:cs="Times New Roman"/>
          <w:b/>
          <w:color w:val="000000"/>
          <w:sz w:val="28"/>
          <w:szCs w:val="28"/>
          <w:lang w:eastAsia="ru-RU"/>
        </w:rPr>
        <w:t xml:space="preserve"> район»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 Состояние атмосферного воздуха, степень его загрязнения является одним из важнейших факторов, влияющих на здоровье населения. Слагаемыми качества атмосферного воздуха являются интенсивность загрязнения его выбросами промышленных предприятий и транспорта (в первую очередь – автомобильного).                                                                                                                                Выбросы загрязняющих атмосферу веществ, отходящих от стационарных источников, за 2017 год составили 5,03 кг в расчете на 1 жителя.</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yandex-sans" w:eastAsia="Times New Roman" w:hAnsi="yandex-sans" w:cs="Times New Roman"/>
          <w:color w:val="000000"/>
          <w:sz w:val="23"/>
          <w:szCs w:val="23"/>
          <w:lang w:eastAsia="ru-RU"/>
        </w:rPr>
        <w:t xml:space="preserve"> </w:t>
      </w:r>
      <w:r w:rsidRPr="005C45C6">
        <w:rPr>
          <w:rFonts w:ascii="Times New Roman" w:eastAsia="Times New Roman" w:hAnsi="Times New Roman" w:cs="Times New Roman"/>
          <w:color w:val="000000"/>
          <w:sz w:val="28"/>
          <w:szCs w:val="28"/>
          <w:lang w:eastAsia="ru-RU"/>
        </w:rPr>
        <w:t>Основными проблемами в сфере окружающей среды и экологической безопасности являются:</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не отвечающие современному уровню технология сбора твердых бытовых отходов;</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низкая культура самого населения в области охраны окружающей среды.</w:t>
      </w:r>
    </w:p>
    <w:p w:rsidR="00D7304B" w:rsidRDefault="00D7304B" w:rsidP="005C45C6">
      <w:pPr>
        <w:spacing w:after="0" w:line="240" w:lineRule="auto"/>
        <w:ind w:firstLine="851"/>
        <w:jc w:val="both"/>
        <w:rPr>
          <w:rFonts w:ascii="Times New Roman" w:eastAsia="Times New Roman" w:hAnsi="Times New Roman" w:cs="Times New Roman"/>
          <w:b/>
          <w:color w:val="000000"/>
          <w:sz w:val="28"/>
          <w:szCs w:val="28"/>
          <w:lang w:eastAsia="ru-RU"/>
        </w:rPr>
      </w:pPr>
      <w:bookmarkStart w:id="4" w:name="_Toc268161484"/>
    </w:p>
    <w:p w:rsidR="005C45C6" w:rsidRPr="005C45C6" w:rsidRDefault="005C45C6" w:rsidP="005C45C6">
      <w:pPr>
        <w:spacing w:after="0" w:line="240" w:lineRule="auto"/>
        <w:ind w:firstLine="851"/>
        <w:jc w:val="both"/>
        <w:rPr>
          <w:rFonts w:ascii="Times New Roman" w:hAnsi="Times New Roman" w:cs="Times New Roman"/>
          <w:b/>
          <w:color w:val="444444"/>
          <w:sz w:val="28"/>
          <w:szCs w:val="28"/>
        </w:rPr>
      </w:pPr>
      <w:r w:rsidRPr="005C45C6">
        <w:rPr>
          <w:rFonts w:ascii="Times New Roman" w:eastAsia="Times New Roman" w:hAnsi="Times New Roman" w:cs="Times New Roman"/>
          <w:b/>
          <w:color w:val="000000"/>
          <w:sz w:val="28"/>
          <w:szCs w:val="28"/>
          <w:lang w:eastAsia="ru-RU"/>
        </w:rPr>
        <w:lastRenderedPageBreak/>
        <w:t xml:space="preserve">1.5. Анализ потенциала сложившейся структуры экономики </w:t>
      </w:r>
      <w:bookmarkEnd w:id="4"/>
      <w:r w:rsidR="00104BD8" w:rsidRPr="00104BD8">
        <w:rPr>
          <w:rFonts w:ascii="Times New Roman" w:eastAsia="Times New Roman" w:hAnsi="Times New Roman" w:cs="Times New Roman"/>
          <w:b/>
          <w:color w:val="000000"/>
          <w:sz w:val="28"/>
          <w:szCs w:val="28"/>
          <w:lang w:eastAsia="ru-RU"/>
        </w:rPr>
        <w:t>муниципального образования «</w:t>
      </w:r>
      <w:proofErr w:type="spellStart"/>
      <w:r w:rsidR="00104BD8" w:rsidRPr="00104BD8">
        <w:rPr>
          <w:rFonts w:ascii="Times New Roman" w:eastAsia="Times New Roman" w:hAnsi="Times New Roman" w:cs="Times New Roman"/>
          <w:b/>
          <w:color w:val="000000"/>
          <w:sz w:val="28"/>
          <w:szCs w:val="28"/>
          <w:lang w:eastAsia="ru-RU"/>
        </w:rPr>
        <w:t>Велижский</w:t>
      </w:r>
      <w:proofErr w:type="spellEnd"/>
      <w:r w:rsidR="00104BD8" w:rsidRPr="00104BD8">
        <w:rPr>
          <w:rFonts w:ascii="Times New Roman" w:eastAsia="Times New Roman" w:hAnsi="Times New Roman" w:cs="Times New Roman"/>
          <w:b/>
          <w:color w:val="000000"/>
          <w:sz w:val="28"/>
          <w:szCs w:val="28"/>
          <w:lang w:eastAsia="ru-RU"/>
        </w:rPr>
        <w:t xml:space="preserve"> район»</w:t>
      </w:r>
      <w:r w:rsidRPr="005C45C6">
        <w:rPr>
          <w:rFonts w:ascii="Times New Roman" w:eastAsia="Times New Roman" w:hAnsi="Times New Roman" w:cs="Times New Roman"/>
          <w:b/>
          <w:color w:val="000000"/>
          <w:sz w:val="28"/>
          <w:szCs w:val="28"/>
          <w:lang w:eastAsia="ru-RU"/>
        </w:rPr>
        <w:t>.</w:t>
      </w:r>
      <w:r w:rsidRPr="005C45C6">
        <w:rPr>
          <w:rFonts w:ascii="Times New Roman" w:hAnsi="Times New Roman" w:cs="Times New Roman"/>
          <w:b/>
          <w:color w:val="444444"/>
          <w:sz w:val="28"/>
          <w:szCs w:val="28"/>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bookmarkStart w:id="5" w:name=".D0.9F.D1.80.D0.BE.D0.BC.D1.8B.D1.88.D0."/>
      <w:bookmarkEnd w:id="5"/>
      <w:r w:rsidRPr="005C45C6">
        <w:rPr>
          <w:rFonts w:ascii="Times New Roman" w:eastAsia="Times New Roman" w:hAnsi="Times New Roman" w:cs="Times New Roman"/>
          <w:color w:val="000000"/>
          <w:sz w:val="28"/>
          <w:szCs w:val="28"/>
          <w:lang w:eastAsia="ru-RU"/>
        </w:rPr>
        <w:t xml:space="preserve">Основу экономического потенциала </w:t>
      </w:r>
      <w:r w:rsidR="00104BD8" w:rsidRPr="005C45C6">
        <w:rPr>
          <w:rFonts w:ascii="Times New Roman" w:eastAsia="Times New Roman" w:hAnsi="Times New Roman" w:cs="Times New Roman"/>
          <w:color w:val="000000"/>
          <w:sz w:val="28"/>
          <w:szCs w:val="28"/>
          <w:lang w:eastAsia="ru-RU"/>
        </w:rPr>
        <w:t>муниципального образования</w:t>
      </w:r>
      <w:r w:rsidR="00104BD8">
        <w:rPr>
          <w:rFonts w:ascii="Times New Roman" w:eastAsia="Times New Roman" w:hAnsi="Times New Roman" w:cs="Times New Roman"/>
          <w:color w:val="000000"/>
          <w:sz w:val="28"/>
          <w:szCs w:val="28"/>
          <w:lang w:eastAsia="ru-RU"/>
        </w:rPr>
        <w:t xml:space="preserve"> «</w:t>
      </w:r>
      <w:proofErr w:type="spellStart"/>
      <w:r w:rsidR="00104BD8">
        <w:rPr>
          <w:rFonts w:ascii="Times New Roman" w:eastAsia="Times New Roman" w:hAnsi="Times New Roman" w:cs="Times New Roman"/>
          <w:color w:val="000000"/>
          <w:sz w:val="28"/>
          <w:szCs w:val="28"/>
          <w:lang w:eastAsia="ru-RU"/>
        </w:rPr>
        <w:t>Велижский</w:t>
      </w:r>
      <w:proofErr w:type="spellEnd"/>
      <w:r w:rsidR="00104BD8">
        <w:rPr>
          <w:rFonts w:ascii="Times New Roman" w:eastAsia="Times New Roman" w:hAnsi="Times New Roman" w:cs="Times New Roman"/>
          <w:color w:val="000000"/>
          <w:sz w:val="28"/>
          <w:szCs w:val="28"/>
          <w:lang w:eastAsia="ru-RU"/>
        </w:rPr>
        <w:t xml:space="preserve"> район»</w:t>
      </w:r>
      <w:r w:rsidR="00104BD8"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color w:val="000000"/>
          <w:sz w:val="28"/>
          <w:szCs w:val="28"/>
          <w:lang w:eastAsia="ru-RU"/>
        </w:rPr>
        <w:t>составляют промышленность, сельское хозяйство, транспорт и связь, розничная торговля.</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 На территории района по состоянию на 1 января 2018 года зарегистрировано 140 предприятий и организаций (без учета индивидуальных предпринимателей).</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Удельный вес предприятий и организаций по видам экономической деятельности на 1 января 2018 в процентах от общего числа организаций составляет:</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обрабатывающие производства – 9,3 %;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сельское хозяйство, охота и лесное хозяйство – 15,7 %;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производство и распределение электроэнергии, газа и воды – 3,5 %;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строительство – 3,5 %;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оптовая и розничная торговля, ремонт автотранспортных средств, мотоциклов, бытовых изделий и предметов личного пользования – 8,6 %;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гостиницы и рестораны – 2,1;</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транспорт и связь – 6,4%;</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образование – 10,0 %;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здравоохранение и предоставление социальных услуг – 4,3 %;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прочие – 36,6 %.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Структура отраслей экономики </w:t>
      </w:r>
      <w:proofErr w:type="spellStart"/>
      <w:r w:rsidRPr="005C45C6">
        <w:rPr>
          <w:rFonts w:ascii="Times New Roman" w:eastAsia="Times New Roman" w:hAnsi="Times New Roman" w:cs="Times New Roman"/>
          <w:sz w:val="28"/>
          <w:szCs w:val="28"/>
          <w:lang w:eastAsia="ru-RU"/>
        </w:rPr>
        <w:t>Велижкого</w:t>
      </w:r>
      <w:proofErr w:type="spellEnd"/>
      <w:r w:rsidRPr="005C45C6">
        <w:rPr>
          <w:rFonts w:ascii="Times New Roman" w:eastAsia="Times New Roman" w:hAnsi="Times New Roman" w:cs="Times New Roman"/>
          <w:sz w:val="28"/>
          <w:szCs w:val="28"/>
          <w:lang w:eastAsia="ru-RU"/>
        </w:rPr>
        <w:t xml:space="preserve"> района в общем объеме производстве товаров, работ, услуг составляет:</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Промышленность – 39,0%   - </w:t>
      </w:r>
      <w:r w:rsidRPr="005C45C6">
        <w:rPr>
          <w:rFonts w:ascii="Times New Roman" w:eastAsia="Times New Roman" w:hAnsi="Times New Roman" w:cs="Times New Roman"/>
          <w:bCs/>
          <w:sz w:val="32"/>
          <w:szCs w:val="20"/>
          <w:lang w:eastAsia="ru-RU"/>
        </w:rPr>
        <w:t>277,15</w:t>
      </w:r>
      <w:r w:rsidRPr="005C45C6">
        <w:rPr>
          <w:rFonts w:ascii="Times New Roman" w:eastAsia="Times New Roman" w:hAnsi="Times New Roman" w:cs="Times New Roman"/>
          <w:b/>
          <w:bCs/>
          <w:sz w:val="32"/>
          <w:szCs w:val="20"/>
          <w:lang w:eastAsia="ru-RU"/>
        </w:rPr>
        <w:t xml:space="preserve"> </w:t>
      </w:r>
      <w:r w:rsidRPr="005C45C6">
        <w:rPr>
          <w:rFonts w:ascii="Times New Roman" w:eastAsia="Times New Roman" w:hAnsi="Times New Roman" w:cs="Times New Roman"/>
          <w:bCs/>
          <w:sz w:val="32"/>
          <w:szCs w:val="20"/>
          <w:lang w:eastAsia="ru-RU"/>
        </w:rPr>
        <w:t>млн</w:t>
      </w:r>
      <w:r w:rsidRPr="005C45C6">
        <w:rPr>
          <w:rFonts w:ascii="Times New Roman" w:eastAsia="Times New Roman" w:hAnsi="Times New Roman" w:cs="Times New Roman"/>
          <w:b/>
          <w:bCs/>
          <w:sz w:val="32"/>
          <w:szCs w:val="20"/>
          <w:lang w:eastAsia="ru-RU"/>
        </w:rPr>
        <w:t xml:space="preserve">. </w:t>
      </w:r>
      <w:r w:rsidRPr="005C45C6">
        <w:rPr>
          <w:rFonts w:ascii="Times New Roman" w:eastAsia="Times New Roman" w:hAnsi="Times New Roman" w:cs="Times New Roman"/>
          <w:sz w:val="28"/>
          <w:szCs w:val="28"/>
          <w:lang w:eastAsia="ru-RU"/>
        </w:rPr>
        <w:t>руб.;</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Сельское хозяйство – 56,7% - 402,1 млн. руб.;</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Платные услуги    –      4,3%     -  30,4 млн. руб.</w:t>
      </w:r>
    </w:p>
    <w:p w:rsidR="00D7304B" w:rsidRDefault="00D7304B" w:rsidP="005C45C6">
      <w:pPr>
        <w:spacing w:after="0" w:line="240" w:lineRule="auto"/>
        <w:ind w:firstLine="851"/>
        <w:jc w:val="both"/>
        <w:rPr>
          <w:rFonts w:ascii="Times New Roman" w:eastAsia="Times New Roman" w:hAnsi="Times New Roman" w:cs="Times New Roman"/>
          <w:b/>
          <w:color w:val="000000"/>
          <w:sz w:val="28"/>
          <w:szCs w:val="28"/>
          <w:lang w:eastAsia="ru-RU"/>
        </w:rPr>
      </w:pP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color w:val="000000"/>
          <w:sz w:val="28"/>
          <w:szCs w:val="28"/>
          <w:lang w:eastAsia="ru-RU"/>
        </w:rPr>
        <w:t>1.5.1. Промышленное производство.</w:t>
      </w:r>
    </w:p>
    <w:p w:rsidR="005C45C6" w:rsidRPr="005C45C6" w:rsidRDefault="005C45C6" w:rsidP="005C45C6">
      <w:pPr>
        <w:spacing w:after="0" w:line="240" w:lineRule="auto"/>
        <w:ind w:firstLine="851"/>
        <w:jc w:val="both"/>
        <w:rPr>
          <w:rFonts w:ascii="yandex-sans" w:eastAsia="Times New Roman" w:hAnsi="yandex-sans" w:cs="Times New Roman"/>
          <w:color w:val="000000"/>
          <w:sz w:val="23"/>
          <w:szCs w:val="23"/>
          <w:lang w:eastAsia="ru-RU"/>
        </w:rPr>
      </w:pPr>
      <w:r w:rsidRPr="005C45C6">
        <w:rPr>
          <w:rFonts w:ascii="Times New Roman" w:eastAsia="Times New Roman" w:hAnsi="Times New Roman" w:cs="Times New Roman"/>
          <w:sz w:val="28"/>
          <w:szCs w:val="28"/>
          <w:lang w:eastAsia="ru-RU"/>
        </w:rPr>
        <w:t xml:space="preserve">Промышленность в районе представлена обрабатывающим производством и производством и распределением </w:t>
      </w:r>
      <w:proofErr w:type="spellStart"/>
      <w:r w:rsidRPr="005C45C6">
        <w:rPr>
          <w:rFonts w:ascii="Times New Roman" w:eastAsia="Times New Roman" w:hAnsi="Times New Roman" w:cs="Times New Roman"/>
          <w:sz w:val="28"/>
          <w:szCs w:val="28"/>
          <w:lang w:eastAsia="ru-RU"/>
        </w:rPr>
        <w:t>теплоэнергии</w:t>
      </w:r>
      <w:proofErr w:type="spellEnd"/>
      <w:r w:rsidRPr="005C45C6">
        <w:rPr>
          <w:rFonts w:ascii="Times New Roman" w:eastAsia="Times New Roman" w:hAnsi="Times New Roman" w:cs="Times New Roman"/>
          <w:sz w:val="28"/>
          <w:szCs w:val="28"/>
          <w:lang w:eastAsia="ru-RU"/>
        </w:rPr>
        <w:t xml:space="preserve"> и воды.                </w:t>
      </w:r>
    </w:p>
    <w:p w:rsidR="005C45C6" w:rsidRPr="005C45C6" w:rsidRDefault="005C45C6" w:rsidP="005C45C6">
      <w:pPr>
        <w:tabs>
          <w:tab w:val="left" w:pos="500"/>
        </w:tab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 структуре производства в 2017 году основна</w:t>
      </w:r>
      <w:r w:rsidR="002C2184">
        <w:rPr>
          <w:rFonts w:ascii="Times New Roman" w:eastAsia="Times New Roman" w:hAnsi="Times New Roman" w:cs="Times New Roman"/>
          <w:sz w:val="28"/>
          <w:szCs w:val="28"/>
          <w:lang w:eastAsia="ru-RU"/>
        </w:rPr>
        <w:t>я доля (78,9 процента) приходит</w:t>
      </w:r>
      <w:r w:rsidRPr="005C45C6">
        <w:rPr>
          <w:rFonts w:ascii="Times New Roman" w:eastAsia="Times New Roman" w:hAnsi="Times New Roman" w:cs="Times New Roman"/>
          <w:sz w:val="28"/>
          <w:szCs w:val="28"/>
          <w:lang w:eastAsia="ru-RU"/>
        </w:rPr>
        <w:t>ся на обрабатывающие производства.</w:t>
      </w:r>
    </w:p>
    <w:p w:rsidR="005C45C6" w:rsidRPr="005C45C6" w:rsidRDefault="005C45C6" w:rsidP="005C45C6">
      <w:pPr>
        <w:spacing w:after="0" w:line="240" w:lineRule="auto"/>
        <w:ind w:firstLine="851"/>
        <w:jc w:val="both"/>
        <w:rPr>
          <w:rFonts w:ascii="Times New Roman" w:eastAsia="Times New Roman" w:hAnsi="Times New Roman" w:cs="Times New Roman"/>
          <w:b/>
          <w:i/>
          <w:sz w:val="28"/>
          <w:szCs w:val="28"/>
          <w:lang w:eastAsia="ru-RU"/>
        </w:rPr>
      </w:pPr>
      <w:r w:rsidRPr="005C45C6">
        <w:rPr>
          <w:rFonts w:ascii="Times New Roman" w:eastAsia="Times New Roman" w:hAnsi="Times New Roman" w:cs="Times New Roman"/>
          <w:sz w:val="28"/>
          <w:szCs w:val="28"/>
          <w:lang w:eastAsia="ru-RU"/>
        </w:rPr>
        <w:t xml:space="preserve">  </w:t>
      </w:r>
      <w:r w:rsidRPr="005C45C6">
        <w:rPr>
          <w:rFonts w:ascii="Times New Roman" w:eastAsia="Times New Roman" w:hAnsi="Times New Roman" w:cs="Times New Roman"/>
          <w:color w:val="000000"/>
          <w:sz w:val="28"/>
          <w:szCs w:val="28"/>
          <w:lang w:eastAsia="ru-RU"/>
        </w:rPr>
        <w:t xml:space="preserve">Структура обрабатывающего производства </w:t>
      </w:r>
      <w:proofErr w:type="spellStart"/>
      <w:r w:rsidRPr="005C45C6">
        <w:rPr>
          <w:rFonts w:ascii="Times New Roman" w:eastAsia="Times New Roman" w:hAnsi="Times New Roman" w:cs="Times New Roman"/>
          <w:color w:val="000000"/>
          <w:sz w:val="28"/>
          <w:szCs w:val="28"/>
          <w:lang w:eastAsia="ru-RU"/>
        </w:rPr>
        <w:t>Велижского</w:t>
      </w:r>
      <w:proofErr w:type="spellEnd"/>
      <w:r w:rsidRPr="005C45C6">
        <w:rPr>
          <w:rFonts w:ascii="Times New Roman" w:eastAsia="Times New Roman" w:hAnsi="Times New Roman" w:cs="Times New Roman"/>
          <w:color w:val="000000"/>
          <w:sz w:val="28"/>
          <w:szCs w:val="28"/>
          <w:lang w:eastAsia="ru-RU"/>
        </w:rPr>
        <w:t xml:space="preserve"> района является в большей степени неизменной и характеризуется преобладанием в ней</w:t>
      </w:r>
      <w:r w:rsidRPr="005C45C6">
        <w:rPr>
          <w:rFonts w:ascii="Times New Roman" w:eastAsia="Times New Roman" w:hAnsi="Times New Roman" w:cs="Times New Roman"/>
          <w:sz w:val="28"/>
          <w:szCs w:val="28"/>
          <w:lang w:eastAsia="ru-RU"/>
        </w:rPr>
        <w:t xml:space="preserve"> </w:t>
      </w:r>
      <w:r w:rsidRPr="005C45C6">
        <w:rPr>
          <w:rFonts w:ascii="Times New Roman" w:eastAsia="Times New Roman" w:hAnsi="Times New Roman" w:cs="Times New Roman"/>
          <w:color w:val="000000"/>
          <w:sz w:val="28"/>
          <w:szCs w:val="28"/>
          <w:lang w:eastAsia="ru-RU"/>
        </w:rPr>
        <w:t>производства прочей верхней одежды, производства прочей неметаллической минеральной продукции, производства пищевых продуктов</w:t>
      </w:r>
      <w:r w:rsidRPr="005C45C6">
        <w:rPr>
          <w:rFonts w:ascii="Times New Roman" w:eastAsia="Times New Roman" w:hAnsi="Times New Roman" w:cs="Times New Roman"/>
          <w:sz w:val="28"/>
          <w:szCs w:val="28"/>
          <w:lang w:eastAsia="ru-RU"/>
        </w:rPr>
        <w:t xml:space="preserve">, включая напитки, обработке древесины и производству изделий из дерева. </w:t>
      </w:r>
    </w:p>
    <w:p w:rsidR="005C45C6" w:rsidRPr="005C45C6" w:rsidRDefault="005C45C6" w:rsidP="005C45C6">
      <w:pPr>
        <w:spacing w:after="0" w:line="240" w:lineRule="auto"/>
        <w:ind w:firstLine="851"/>
        <w:jc w:val="both"/>
        <w:rPr>
          <w:rFonts w:ascii="Times New Roman" w:eastAsia="Times New Roman" w:hAnsi="Times New Roman" w:cs="Times New Roman"/>
          <w:b/>
          <w:sz w:val="28"/>
          <w:szCs w:val="28"/>
          <w:lang w:eastAsia="ru-RU"/>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Основные показатели промышленного производства (факт):</w:t>
      </w:r>
    </w:p>
    <w:p w:rsidR="005C45C6" w:rsidRPr="005C45C6" w:rsidRDefault="005C45C6" w:rsidP="005C45C6">
      <w:pPr>
        <w:suppressAutoHyphens/>
        <w:spacing w:after="0" w:line="240" w:lineRule="auto"/>
        <w:jc w:val="both"/>
        <w:rPr>
          <w:rFonts w:ascii="Times New Roman" w:eastAsia="Times New Roman" w:hAnsi="Times New Roman" w:cs="Times New Roman"/>
          <w:b/>
          <w:sz w:val="28"/>
          <w:szCs w:val="28"/>
          <w:lang w:eastAsia="ar-SA"/>
        </w:rPr>
      </w:pPr>
    </w:p>
    <w:tbl>
      <w:tblPr>
        <w:tblW w:w="4899" w:type="pct"/>
        <w:tblLook w:val="04A0" w:firstRow="1" w:lastRow="0" w:firstColumn="1" w:lastColumn="0" w:noHBand="0" w:noVBand="1"/>
      </w:tblPr>
      <w:tblGrid>
        <w:gridCol w:w="3291"/>
        <w:gridCol w:w="914"/>
        <w:gridCol w:w="919"/>
        <w:gridCol w:w="919"/>
        <w:gridCol w:w="919"/>
        <w:gridCol w:w="919"/>
        <w:gridCol w:w="919"/>
        <w:gridCol w:w="911"/>
      </w:tblGrid>
      <w:tr w:rsidR="005C45C6" w:rsidRPr="005C45C6" w:rsidTr="005C45C6">
        <w:trPr>
          <w:trHeight w:val="200"/>
        </w:trPr>
        <w:tc>
          <w:tcPr>
            <w:tcW w:w="1695"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Показатели</w:t>
            </w:r>
          </w:p>
        </w:tc>
        <w:tc>
          <w:tcPr>
            <w:tcW w:w="471"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2011 год</w:t>
            </w:r>
          </w:p>
        </w:tc>
        <w:tc>
          <w:tcPr>
            <w:tcW w:w="473"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2012 год</w:t>
            </w:r>
          </w:p>
        </w:tc>
        <w:tc>
          <w:tcPr>
            <w:tcW w:w="473"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2013 год</w:t>
            </w:r>
          </w:p>
        </w:tc>
        <w:tc>
          <w:tcPr>
            <w:tcW w:w="473"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2014 год</w:t>
            </w:r>
          </w:p>
        </w:tc>
        <w:tc>
          <w:tcPr>
            <w:tcW w:w="473"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2015 год</w:t>
            </w:r>
          </w:p>
        </w:tc>
        <w:tc>
          <w:tcPr>
            <w:tcW w:w="473" w:type="pct"/>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2016 год</w:t>
            </w:r>
          </w:p>
        </w:tc>
        <w:tc>
          <w:tcPr>
            <w:tcW w:w="470" w:type="pct"/>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b/>
                <w:sz w:val="24"/>
                <w:szCs w:val="24"/>
                <w:lang w:eastAsia="ar-SA"/>
              </w:rPr>
            </w:pPr>
            <w:r w:rsidRPr="005C45C6">
              <w:rPr>
                <w:rFonts w:ascii="Times New Roman" w:eastAsia="Times New Roman" w:hAnsi="Times New Roman" w:cs="Times New Roman"/>
                <w:b/>
                <w:sz w:val="24"/>
                <w:szCs w:val="24"/>
                <w:lang w:eastAsia="ar-SA"/>
              </w:rPr>
              <w:t>2017 год</w:t>
            </w: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 xml:space="preserve">Объем отгруженных товаров собственного производства, </w:t>
            </w:r>
            <w:r w:rsidRPr="005C45C6">
              <w:rPr>
                <w:rFonts w:ascii="Times New Roman" w:eastAsia="Times New Roman" w:hAnsi="Times New Roman" w:cs="Times New Roman"/>
                <w:sz w:val="24"/>
                <w:szCs w:val="24"/>
                <w:lang w:eastAsia="ar-SA"/>
              </w:rPr>
              <w:lastRenderedPageBreak/>
              <w:t xml:space="preserve">выполненных работ и услуг промышленными предприятиями </w:t>
            </w: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(млн. рублей)</w:t>
            </w:r>
          </w:p>
        </w:tc>
        <w:tc>
          <w:tcPr>
            <w:tcW w:w="47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lastRenderedPageBreak/>
              <w:t>192,6</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174,3</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270,1</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256,3</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256,5</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246,0</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277,3</w:t>
            </w: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Из них по основным видам деятельности:</w:t>
            </w:r>
          </w:p>
        </w:tc>
        <w:tc>
          <w:tcPr>
            <w:tcW w:w="471"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производство пищевых продуктов, включая напитки</w:t>
            </w:r>
          </w:p>
        </w:tc>
        <w:tc>
          <w:tcPr>
            <w:tcW w:w="47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28</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29,7</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27,7</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37,3</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32,6</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29,0</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26,9</w:t>
            </w: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Обработка древесины и</w:t>
            </w:r>
            <w:r w:rsidRPr="005C45C6">
              <w:rPr>
                <w:sz w:val="28"/>
                <w:szCs w:val="28"/>
              </w:rPr>
              <w:t xml:space="preserve"> </w:t>
            </w:r>
            <w:r w:rsidRPr="005C45C6">
              <w:rPr>
                <w:rFonts w:ascii="Times New Roman" w:eastAsia="Times New Roman" w:hAnsi="Times New Roman" w:cs="Times New Roman"/>
                <w:sz w:val="28"/>
                <w:szCs w:val="28"/>
                <w:lang w:eastAsia="ar-SA"/>
              </w:rPr>
              <w:t xml:space="preserve">производство изделий из дерева </w:t>
            </w:r>
          </w:p>
        </w:tc>
        <w:tc>
          <w:tcPr>
            <w:tcW w:w="47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sz w:val="28"/>
                <w:szCs w:val="28"/>
                <w:lang w:eastAsia="ar-SA"/>
              </w:rPr>
              <w:t>46,9</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sz w:val="28"/>
                <w:szCs w:val="28"/>
                <w:lang w:eastAsia="ar-SA"/>
              </w:rPr>
              <w:t>49,3</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sz w:val="28"/>
                <w:szCs w:val="28"/>
                <w:lang w:eastAsia="ar-SA"/>
              </w:rPr>
              <w:t>45,4</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sz w:val="28"/>
                <w:szCs w:val="28"/>
                <w:lang w:eastAsia="ar-SA"/>
              </w:rPr>
              <w:t>39,4</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sz w:val="28"/>
                <w:szCs w:val="28"/>
                <w:lang w:eastAsia="ar-SA"/>
              </w:rPr>
              <w:t>33,4</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sz w:val="28"/>
                <w:szCs w:val="28"/>
                <w:lang w:eastAsia="ar-SA"/>
              </w:rPr>
              <w:t>17,7</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sz w:val="28"/>
                <w:szCs w:val="28"/>
                <w:lang w:eastAsia="ar-SA"/>
              </w:rPr>
              <w:t>20,4</w:t>
            </w: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производство резиновых и пластмассовых изделий</w:t>
            </w:r>
          </w:p>
        </w:tc>
        <w:tc>
          <w:tcPr>
            <w:tcW w:w="47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highlight w:val="yellow"/>
                <w:lang w:eastAsia="ar-SA"/>
              </w:rPr>
            </w:pP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8,3</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Текстильное и швейное производство</w:t>
            </w:r>
          </w:p>
        </w:tc>
        <w:tc>
          <w:tcPr>
            <w:tcW w:w="47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29,4</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23,5</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93,7</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69,2</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70,0</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77,05</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92,2</w:t>
            </w: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Прочие производства</w:t>
            </w:r>
          </w:p>
        </w:tc>
        <w:tc>
          <w:tcPr>
            <w:tcW w:w="471"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25,3</w:t>
            </w: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37,1</w:t>
            </w: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17,2</w:t>
            </w: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2,7</w:t>
            </w:r>
          </w:p>
        </w:tc>
        <w:tc>
          <w:tcPr>
            <w:tcW w:w="473" w:type="pct"/>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1,3</w:t>
            </w:r>
          </w:p>
        </w:tc>
        <w:tc>
          <w:tcPr>
            <w:tcW w:w="473" w:type="pct"/>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1,0</w:t>
            </w:r>
          </w:p>
        </w:tc>
        <w:tc>
          <w:tcPr>
            <w:tcW w:w="470" w:type="pct"/>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1,4</w:t>
            </w: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производство и распределение электроэнергии, газа и воды</w:t>
            </w:r>
          </w:p>
        </w:tc>
        <w:tc>
          <w:tcPr>
            <w:tcW w:w="47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48,1</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40,1</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51,1</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60,7</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60,4</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65,8</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58,9</w:t>
            </w:r>
          </w:p>
        </w:tc>
      </w:tr>
      <w:tr w:rsidR="005C45C6" w:rsidRPr="005C45C6" w:rsidTr="005C45C6">
        <w:trPr>
          <w:trHeight w:val="439"/>
        </w:trPr>
        <w:tc>
          <w:tcPr>
            <w:tcW w:w="1695" w:type="pct"/>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Индекс промышленного производства (процентов)</w:t>
            </w:r>
          </w:p>
        </w:tc>
        <w:tc>
          <w:tcPr>
            <w:tcW w:w="471"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84,3</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105,4</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5C45C6">
              <w:rPr>
                <w:rFonts w:ascii="Times New Roman" w:eastAsia="Times New Roman" w:hAnsi="Times New Roman" w:cs="Times New Roman"/>
                <w:sz w:val="24"/>
                <w:szCs w:val="24"/>
                <w:lang w:eastAsia="ar-SA"/>
              </w:rPr>
              <w:t>94,9</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95,0</w:t>
            </w:r>
          </w:p>
        </w:tc>
        <w:tc>
          <w:tcPr>
            <w:tcW w:w="473" w:type="pct"/>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100,1</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89,2</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napToGrid w:val="0"/>
              <w:spacing w:after="0" w:line="240" w:lineRule="auto"/>
              <w:jc w:val="both"/>
              <w:rPr>
                <w:rFonts w:ascii="Times New Roman" w:eastAsia="Times New Roman" w:hAnsi="Times New Roman" w:cs="Times New Roman"/>
                <w:sz w:val="24"/>
                <w:szCs w:val="24"/>
                <w:highlight w:val="yellow"/>
                <w:lang w:eastAsia="ar-SA"/>
              </w:rPr>
            </w:pPr>
            <w:r w:rsidRPr="005C45C6">
              <w:rPr>
                <w:rFonts w:ascii="Times New Roman" w:eastAsia="Times New Roman" w:hAnsi="Times New Roman" w:cs="Times New Roman"/>
                <w:sz w:val="24"/>
                <w:szCs w:val="24"/>
                <w:lang w:eastAsia="ar-SA"/>
              </w:rPr>
              <w:t>98,6</w:t>
            </w:r>
          </w:p>
        </w:tc>
      </w:tr>
    </w:tbl>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Основными причинами, сдерживающими рост производства во всех отраслях экономики, остаются недостаток финансовых ресурсов предприяти</w:t>
      </w:r>
      <w:r w:rsidR="00D35E44">
        <w:rPr>
          <w:rFonts w:ascii="Times New Roman" w:eastAsia="Times New Roman" w:hAnsi="Times New Roman" w:cs="Times New Roman"/>
          <w:color w:val="000000"/>
          <w:sz w:val="28"/>
          <w:szCs w:val="28"/>
          <w:lang w:eastAsia="ru-RU"/>
        </w:rPr>
        <w:t>й</w:t>
      </w:r>
      <w:r w:rsidRPr="005C45C6">
        <w:rPr>
          <w:rFonts w:ascii="Times New Roman" w:eastAsia="Times New Roman" w:hAnsi="Times New Roman" w:cs="Times New Roman"/>
          <w:color w:val="000000"/>
          <w:sz w:val="28"/>
          <w:szCs w:val="28"/>
          <w:lang w:eastAsia="ru-RU"/>
        </w:rPr>
        <w:t>, низкая платежеспособность внутреннего рынка и высокая конкуренция со стороны ближнего и дальнего зарубежья, недоступность кредитов, низкий уровень платежной дисциплины</w:t>
      </w:r>
      <w:r w:rsidR="00590419">
        <w:rPr>
          <w:rFonts w:ascii="Times New Roman" w:eastAsia="Times New Roman" w:hAnsi="Times New Roman" w:cs="Times New Roman"/>
          <w:color w:val="000000"/>
          <w:sz w:val="28"/>
          <w:szCs w:val="28"/>
          <w:lang w:eastAsia="ru-RU"/>
        </w:rPr>
        <w:t>.</w:t>
      </w:r>
      <w:r w:rsidRPr="005C45C6">
        <w:rPr>
          <w:rFonts w:ascii="Times New Roman" w:eastAsia="Times New Roman" w:hAnsi="Times New Roman" w:cs="Times New Roman"/>
          <w:color w:val="000000"/>
          <w:sz w:val="28"/>
          <w:szCs w:val="28"/>
          <w:lang w:eastAsia="ru-RU"/>
        </w:rPr>
        <w:t xml:space="preserve"> Все эти причины могут вызвать сокращение производства даже в наиболее стабильных отраслях.</w:t>
      </w:r>
    </w:p>
    <w:p w:rsidR="005C45C6" w:rsidRPr="005C45C6" w:rsidRDefault="005C45C6" w:rsidP="005C45C6">
      <w:pPr>
        <w:suppressAutoHyphens/>
        <w:spacing w:after="0" w:line="240" w:lineRule="auto"/>
        <w:ind w:firstLine="851"/>
        <w:jc w:val="both"/>
        <w:rPr>
          <w:rFonts w:ascii="Times New Roman" w:hAnsi="Times New Roman"/>
          <w:color w:val="000000"/>
          <w:sz w:val="28"/>
          <w:szCs w:val="28"/>
        </w:rPr>
      </w:pPr>
      <w:r w:rsidRPr="005C45C6">
        <w:rPr>
          <w:rFonts w:ascii="Times New Roman" w:hAnsi="Times New Roman"/>
          <w:color w:val="000000"/>
          <w:sz w:val="28"/>
          <w:szCs w:val="28"/>
        </w:rPr>
        <w:t xml:space="preserve">Острой проблемой является также снижение объемов инвестиций в реальный сектор экономики.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hAnsi="Times New Roman"/>
          <w:color w:val="000000"/>
          <w:sz w:val="28"/>
          <w:szCs w:val="28"/>
        </w:rPr>
        <w:t>В целом, в экономике района наблюдается медленный рост производительности труда, предопределяющий спад в экономическом развитии. Существующая структура экономики не обеспечивает экономического роста и оптимальной занятости населения.</w:t>
      </w:r>
      <w:r w:rsidRPr="005C45C6">
        <w:rPr>
          <w:rFonts w:ascii="Times New Roman" w:hAnsi="Times New Roman"/>
          <w:kern w:val="2"/>
          <w:sz w:val="24"/>
          <w:szCs w:val="24"/>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 основном промышленность сосредоточена в районном центре. </w:t>
      </w:r>
    </w:p>
    <w:p w:rsidR="00D7304B" w:rsidRDefault="00D7304B" w:rsidP="005C45C6">
      <w:pPr>
        <w:spacing w:after="0" w:line="240" w:lineRule="auto"/>
        <w:ind w:firstLine="851"/>
        <w:jc w:val="both"/>
        <w:rPr>
          <w:rFonts w:ascii="Times New Roman" w:eastAsia="Times New Roman" w:hAnsi="Times New Roman" w:cs="Times New Roman"/>
          <w:b/>
          <w:color w:val="000000"/>
          <w:sz w:val="28"/>
          <w:szCs w:val="28"/>
          <w:lang w:eastAsia="ru-RU"/>
        </w:rPr>
      </w:pP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color w:val="000000"/>
          <w:sz w:val="28"/>
          <w:szCs w:val="28"/>
          <w:lang w:eastAsia="ru-RU"/>
        </w:rPr>
        <w:t>1.5.2. Сельское хозяйство</w:t>
      </w:r>
    </w:p>
    <w:p w:rsidR="005C45C6" w:rsidRPr="005C45C6" w:rsidRDefault="005C45C6" w:rsidP="005C45C6">
      <w:pPr>
        <w:spacing w:after="0" w:line="240" w:lineRule="auto"/>
        <w:ind w:firstLine="851"/>
        <w:jc w:val="both"/>
        <w:rPr>
          <w:rFonts w:ascii="Times New Roman" w:eastAsia="Times New Roman" w:hAnsi="Times New Roman" w:cs="Times New Roman"/>
          <w:b/>
          <w:i/>
          <w:sz w:val="28"/>
          <w:szCs w:val="28"/>
          <w:lang w:eastAsia="ar-SA"/>
        </w:rPr>
      </w:pPr>
      <w:r w:rsidRPr="005C45C6">
        <w:rPr>
          <w:rFonts w:ascii="Times New Roman" w:eastAsia="Times New Roman" w:hAnsi="Times New Roman" w:cs="Times New Roman"/>
          <w:color w:val="000000"/>
          <w:sz w:val="28"/>
          <w:szCs w:val="28"/>
          <w:lang w:eastAsia="ru-RU"/>
        </w:rPr>
        <w:t xml:space="preserve">Сельское хозяйство является одним из основных направлений развития экономики </w:t>
      </w:r>
      <w:r w:rsidR="00D35E44">
        <w:rPr>
          <w:rFonts w:ascii="Times New Roman" w:eastAsia="Times New Roman" w:hAnsi="Times New Roman" w:cs="Times New Roman"/>
          <w:color w:val="000000"/>
          <w:sz w:val="28"/>
          <w:szCs w:val="28"/>
          <w:lang w:eastAsia="ru-RU"/>
        </w:rPr>
        <w:t>муниципального образования «</w:t>
      </w:r>
      <w:proofErr w:type="spellStart"/>
      <w:r w:rsidR="00D35E44">
        <w:rPr>
          <w:rFonts w:ascii="Times New Roman" w:eastAsia="Times New Roman" w:hAnsi="Times New Roman" w:cs="Times New Roman"/>
          <w:color w:val="000000"/>
          <w:sz w:val="28"/>
          <w:szCs w:val="28"/>
          <w:lang w:eastAsia="ru-RU"/>
        </w:rPr>
        <w:t>Велижский</w:t>
      </w:r>
      <w:proofErr w:type="spellEnd"/>
      <w:r w:rsidR="00D35E44">
        <w:rPr>
          <w:rFonts w:ascii="Times New Roman" w:eastAsia="Times New Roman" w:hAnsi="Times New Roman" w:cs="Times New Roman"/>
          <w:color w:val="000000"/>
          <w:sz w:val="28"/>
          <w:szCs w:val="28"/>
          <w:lang w:eastAsia="ru-RU"/>
        </w:rPr>
        <w:t xml:space="preserve"> район»</w:t>
      </w:r>
      <w:r w:rsidRPr="005C45C6">
        <w:rPr>
          <w:rFonts w:ascii="Times New Roman" w:eastAsia="Times New Roman" w:hAnsi="Times New Roman" w:cs="Times New Roman"/>
          <w:color w:val="000000"/>
          <w:sz w:val="28"/>
          <w:szCs w:val="28"/>
          <w:lang w:eastAsia="ru-RU"/>
        </w:rPr>
        <w:t>. Производством сельскохозяйственной продукции в районе занимаются</w:t>
      </w:r>
      <w:r w:rsidRPr="005C45C6">
        <w:rPr>
          <w:rFonts w:ascii="Times New Roman" w:eastAsia="Calibri" w:hAnsi="Times New Roman" w:cs="Times New Roman"/>
          <w:sz w:val="28"/>
          <w:szCs w:val="28"/>
        </w:rPr>
        <w:t xml:space="preserve"> 6 предприятий разных форм собственности и 3  крестьянско-фермерских хозяйств мясного и молочного направления, крестьянско-фермерское хозяйство Васильевой Ирины </w:t>
      </w:r>
      <w:proofErr w:type="spellStart"/>
      <w:r w:rsidRPr="005C45C6">
        <w:rPr>
          <w:rFonts w:ascii="Times New Roman" w:eastAsia="Calibri" w:hAnsi="Times New Roman" w:cs="Times New Roman"/>
          <w:sz w:val="28"/>
          <w:szCs w:val="28"/>
        </w:rPr>
        <w:t>Казимировны</w:t>
      </w:r>
      <w:proofErr w:type="spellEnd"/>
      <w:r w:rsidRPr="005C45C6">
        <w:rPr>
          <w:rFonts w:ascii="Times New Roman" w:eastAsia="Calibri" w:hAnsi="Times New Roman" w:cs="Times New Roman"/>
          <w:sz w:val="28"/>
          <w:szCs w:val="28"/>
        </w:rPr>
        <w:t xml:space="preserve"> овощеводческого направления, хозяйства населения.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ru-RU"/>
        </w:rPr>
      </w:pPr>
      <w:r w:rsidRPr="005C45C6">
        <w:rPr>
          <w:rFonts w:ascii="Times New Roman" w:eastAsia="Times New Roman" w:hAnsi="Times New Roman" w:cs="Times New Roman"/>
          <w:b/>
          <w:sz w:val="28"/>
          <w:szCs w:val="28"/>
          <w:lang w:eastAsia="ru-RU"/>
        </w:rPr>
        <w:t xml:space="preserve">Показатели развития сельского хозяйства </w:t>
      </w:r>
      <w:proofErr w:type="spellStart"/>
      <w:r w:rsidRPr="005C45C6">
        <w:rPr>
          <w:rFonts w:ascii="Times New Roman" w:eastAsia="Times New Roman" w:hAnsi="Times New Roman" w:cs="Times New Roman"/>
          <w:b/>
          <w:sz w:val="28"/>
          <w:szCs w:val="28"/>
          <w:lang w:eastAsia="ru-RU"/>
        </w:rPr>
        <w:t>Велижского</w:t>
      </w:r>
      <w:proofErr w:type="spellEnd"/>
      <w:r w:rsidRPr="005C45C6">
        <w:rPr>
          <w:rFonts w:ascii="Times New Roman" w:eastAsia="Times New Roman" w:hAnsi="Times New Roman" w:cs="Times New Roman"/>
          <w:b/>
          <w:sz w:val="28"/>
          <w:szCs w:val="28"/>
          <w:lang w:eastAsia="ru-RU"/>
        </w:rPr>
        <w:t xml:space="preserve"> района за 2012-2017 годы (факт):</w:t>
      </w:r>
    </w:p>
    <w:p w:rsidR="005C45C6" w:rsidRPr="005C45C6" w:rsidRDefault="005C45C6" w:rsidP="005C45C6">
      <w:pPr>
        <w:suppressAutoHyphens/>
        <w:spacing w:after="0" w:line="240" w:lineRule="auto"/>
        <w:ind w:firstLine="540"/>
        <w:jc w:val="both"/>
        <w:rPr>
          <w:rFonts w:ascii="Times New Roman" w:eastAsia="Times New Roman" w:hAnsi="Times New Roman" w:cs="Times New Roman"/>
          <w:b/>
          <w:sz w:val="28"/>
          <w:szCs w:val="28"/>
          <w:lang w:eastAsia="ru-RU"/>
        </w:rPr>
      </w:pPr>
    </w:p>
    <w:tbl>
      <w:tblPr>
        <w:tblpPr w:leftFromText="180" w:rightFromText="180" w:vertAnchor="text" w:horzAnchor="margin" w:tblpXSpec="center" w:tblpY="131"/>
        <w:tblW w:w="9369" w:type="dxa"/>
        <w:tblLayout w:type="fixed"/>
        <w:tblLook w:val="04A0" w:firstRow="1" w:lastRow="0" w:firstColumn="1" w:lastColumn="0" w:noHBand="0" w:noVBand="1"/>
      </w:tblPr>
      <w:tblGrid>
        <w:gridCol w:w="2967"/>
        <w:gridCol w:w="749"/>
        <w:gridCol w:w="709"/>
        <w:gridCol w:w="709"/>
        <w:gridCol w:w="850"/>
        <w:gridCol w:w="851"/>
        <w:gridCol w:w="709"/>
        <w:gridCol w:w="850"/>
        <w:gridCol w:w="975"/>
      </w:tblGrid>
      <w:tr w:rsidR="005C45C6" w:rsidRPr="005C45C6" w:rsidTr="005C45C6">
        <w:tc>
          <w:tcPr>
            <w:tcW w:w="29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Показатели</w:t>
            </w:r>
          </w:p>
        </w:tc>
        <w:tc>
          <w:tcPr>
            <w:tcW w:w="74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Ед. изм.</w:t>
            </w:r>
          </w:p>
        </w:tc>
        <w:tc>
          <w:tcPr>
            <w:tcW w:w="709" w:type="dxa"/>
            <w:tcBorders>
              <w:top w:val="single" w:sz="8" w:space="0" w:color="auto"/>
              <w:left w:val="single" w:sz="8" w:space="0" w:color="auto"/>
              <w:bottom w:val="single" w:sz="8" w:space="0" w:color="auto"/>
              <w:right w:val="single" w:sz="8"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2012 год</w:t>
            </w:r>
          </w:p>
        </w:tc>
        <w:tc>
          <w:tcPr>
            <w:tcW w:w="709" w:type="dxa"/>
            <w:tcBorders>
              <w:top w:val="single" w:sz="8" w:space="0" w:color="auto"/>
              <w:left w:val="nil"/>
              <w:bottom w:val="single" w:sz="8" w:space="0" w:color="auto"/>
              <w:right w:val="single" w:sz="8"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2013 год</w:t>
            </w:r>
          </w:p>
        </w:tc>
        <w:tc>
          <w:tcPr>
            <w:tcW w:w="850" w:type="dxa"/>
            <w:tcBorders>
              <w:top w:val="single" w:sz="8" w:space="0" w:color="auto"/>
              <w:left w:val="nil"/>
              <w:bottom w:val="single" w:sz="8" w:space="0" w:color="auto"/>
              <w:right w:val="single" w:sz="8"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2014 год</w:t>
            </w:r>
          </w:p>
        </w:tc>
        <w:tc>
          <w:tcPr>
            <w:tcW w:w="851" w:type="dxa"/>
            <w:tcBorders>
              <w:top w:val="single" w:sz="8" w:space="0" w:color="auto"/>
              <w:left w:val="nil"/>
              <w:bottom w:val="single" w:sz="8" w:space="0" w:color="auto"/>
              <w:right w:val="single" w:sz="8"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2015 год</w:t>
            </w:r>
          </w:p>
        </w:tc>
        <w:tc>
          <w:tcPr>
            <w:tcW w:w="709" w:type="dxa"/>
            <w:tcBorders>
              <w:top w:val="single" w:sz="8" w:space="0" w:color="auto"/>
              <w:left w:val="nil"/>
              <w:bottom w:val="single" w:sz="8" w:space="0" w:color="auto"/>
              <w:right w:val="single" w:sz="8"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2016 год</w:t>
            </w:r>
          </w:p>
        </w:tc>
        <w:tc>
          <w:tcPr>
            <w:tcW w:w="85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2017 год</w:t>
            </w:r>
          </w:p>
        </w:tc>
        <w:tc>
          <w:tcPr>
            <w:tcW w:w="97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2017 год к 2012 году (</w:t>
            </w:r>
            <w:proofErr w:type="spellStart"/>
            <w:r w:rsidRPr="005C45C6">
              <w:rPr>
                <w:rFonts w:ascii="Times New Roman" w:eastAsia="Times New Roman" w:hAnsi="Times New Roman" w:cs="Times New Roman"/>
                <w:b/>
                <w:sz w:val="24"/>
                <w:szCs w:val="24"/>
                <w:lang w:eastAsia="ru-RU"/>
              </w:rPr>
              <w:t>процен-тов</w:t>
            </w:r>
            <w:proofErr w:type="spellEnd"/>
            <w:r w:rsidRPr="005C45C6">
              <w:rPr>
                <w:rFonts w:ascii="Times New Roman" w:eastAsia="Times New Roman" w:hAnsi="Times New Roman" w:cs="Times New Roman"/>
                <w:b/>
                <w:sz w:val="24"/>
                <w:szCs w:val="24"/>
                <w:lang w:eastAsia="ru-RU"/>
              </w:rPr>
              <w:t>)</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Объем производства продукции сельского хозяйства (в фактически действующих ценах)</w:t>
            </w:r>
          </w:p>
        </w:tc>
        <w:tc>
          <w:tcPr>
            <w:tcW w:w="74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млн. руб.</w:t>
            </w:r>
          </w:p>
        </w:tc>
        <w:tc>
          <w:tcPr>
            <w:tcW w:w="709" w:type="dxa"/>
            <w:tcBorders>
              <w:top w:val="nil"/>
              <w:left w:val="single" w:sz="8" w:space="0" w:color="auto"/>
              <w:bottom w:val="single" w:sz="8"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16"/>
                <w:szCs w:val="16"/>
                <w:lang w:eastAsia="ru-RU"/>
              </w:rPr>
            </w:pPr>
            <w:r w:rsidRPr="005C45C6">
              <w:rPr>
                <w:rFonts w:ascii="Times New Roman" w:eastAsia="Times New Roman" w:hAnsi="Times New Roman" w:cs="Times New Roman"/>
                <w:sz w:val="16"/>
                <w:szCs w:val="16"/>
                <w:lang w:eastAsia="ru-RU"/>
              </w:rPr>
              <w:t>344,9</w:t>
            </w:r>
          </w:p>
        </w:tc>
        <w:tc>
          <w:tcPr>
            <w:tcW w:w="709" w:type="dxa"/>
            <w:tcBorders>
              <w:top w:val="nil"/>
              <w:left w:val="nil"/>
              <w:bottom w:val="single" w:sz="8"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16"/>
                <w:szCs w:val="16"/>
                <w:lang w:eastAsia="ru-RU"/>
              </w:rPr>
            </w:pPr>
            <w:r w:rsidRPr="005C45C6">
              <w:rPr>
                <w:rFonts w:ascii="Times New Roman" w:eastAsia="Times New Roman" w:hAnsi="Times New Roman" w:cs="Times New Roman"/>
                <w:sz w:val="16"/>
                <w:szCs w:val="16"/>
                <w:lang w:eastAsia="ru-RU"/>
              </w:rPr>
              <w:t>345,0</w:t>
            </w:r>
          </w:p>
        </w:tc>
        <w:tc>
          <w:tcPr>
            <w:tcW w:w="850" w:type="dxa"/>
            <w:tcBorders>
              <w:top w:val="nil"/>
              <w:left w:val="nil"/>
              <w:bottom w:val="single" w:sz="8"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val="en-US" w:eastAsia="ru-RU"/>
              </w:rPr>
              <w:t>335,5</w:t>
            </w:r>
          </w:p>
        </w:tc>
        <w:tc>
          <w:tcPr>
            <w:tcW w:w="851" w:type="dxa"/>
            <w:tcBorders>
              <w:top w:val="nil"/>
              <w:left w:val="nil"/>
              <w:bottom w:val="single" w:sz="8"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339,8</w:t>
            </w:r>
          </w:p>
        </w:tc>
        <w:tc>
          <w:tcPr>
            <w:tcW w:w="709" w:type="dxa"/>
            <w:tcBorders>
              <w:top w:val="nil"/>
              <w:left w:val="nil"/>
              <w:bottom w:val="single" w:sz="8"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16"/>
                <w:szCs w:val="16"/>
                <w:lang w:eastAsia="ru-RU"/>
              </w:rPr>
            </w:pPr>
            <w:r w:rsidRPr="005C45C6">
              <w:rPr>
                <w:rFonts w:ascii="Times New Roman" w:eastAsia="Times New Roman" w:hAnsi="Times New Roman" w:cs="Times New Roman"/>
                <w:sz w:val="16"/>
                <w:szCs w:val="16"/>
                <w:lang w:eastAsia="ru-RU"/>
              </w:rPr>
              <w:t>363,1</w:t>
            </w:r>
          </w:p>
        </w:tc>
        <w:tc>
          <w:tcPr>
            <w:tcW w:w="850" w:type="dxa"/>
            <w:tcBorders>
              <w:top w:val="nil"/>
              <w:left w:val="nil"/>
              <w:bottom w:val="single" w:sz="8" w:space="0" w:color="auto"/>
              <w:right w:val="single" w:sz="8"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402,1</w:t>
            </w:r>
          </w:p>
        </w:tc>
        <w:tc>
          <w:tcPr>
            <w:tcW w:w="975" w:type="dxa"/>
            <w:tcBorders>
              <w:top w:val="nil"/>
              <w:left w:val="nil"/>
              <w:bottom w:val="single" w:sz="8" w:space="0" w:color="auto"/>
              <w:right w:val="single" w:sz="8"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116,6</w:t>
            </w:r>
          </w:p>
        </w:tc>
      </w:tr>
      <w:tr w:rsidR="005C45C6" w:rsidRPr="005C45C6" w:rsidTr="005C45C6">
        <w:tc>
          <w:tcPr>
            <w:tcW w:w="2967" w:type="dxa"/>
            <w:tcBorders>
              <w:top w:val="nil"/>
              <w:left w:val="single" w:sz="8" w:space="0" w:color="auto"/>
              <w:bottom w:val="single" w:sz="4"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Объем инвестиций в основной капитал</w:t>
            </w:r>
          </w:p>
        </w:tc>
        <w:tc>
          <w:tcPr>
            <w:tcW w:w="749" w:type="dxa"/>
            <w:tcBorders>
              <w:top w:val="nil"/>
              <w:left w:val="nil"/>
              <w:bottom w:val="single" w:sz="4"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млн. руб.</w:t>
            </w:r>
          </w:p>
        </w:tc>
        <w:tc>
          <w:tcPr>
            <w:tcW w:w="709" w:type="dxa"/>
            <w:tcBorders>
              <w:top w:val="nil"/>
              <w:left w:val="single" w:sz="8" w:space="0" w:color="auto"/>
              <w:bottom w:val="single" w:sz="4"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10,5</w:t>
            </w:r>
          </w:p>
        </w:tc>
        <w:tc>
          <w:tcPr>
            <w:tcW w:w="709" w:type="dxa"/>
            <w:tcBorders>
              <w:top w:val="nil"/>
              <w:left w:val="nil"/>
              <w:bottom w:val="single" w:sz="4"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19,2</w:t>
            </w:r>
          </w:p>
        </w:tc>
        <w:tc>
          <w:tcPr>
            <w:tcW w:w="850" w:type="dxa"/>
            <w:tcBorders>
              <w:top w:val="nil"/>
              <w:left w:val="nil"/>
              <w:bottom w:val="single" w:sz="4"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10,5</w:t>
            </w:r>
          </w:p>
        </w:tc>
        <w:tc>
          <w:tcPr>
            <w:tcW w:w="851" w:type="dxa"/>
            <w:tcBorders>
              <w:top w:val="nil"/>
              <w:left w:val="nil"/>
              <w:bottom w:val="single" w:sz="4"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9,4</w:t>
            </w:r>
          </w:p>
        </w:tc>
        <w:tc>
          <w:tcPr>
            <w:tcW w:w="709" w:type="dxa"/>
            <w:tcBorders>
              <w:top w:val="nil"/>
              <w:left w:val="nil"/>
              <w:bottom w:val="single" w:sz="4" w:space="0" w:color="auto"/>
              <w:right w:val="single" w:sz="8"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22,4</w:t>
            </w:r>
          </w:p>
        </w:tc>
        <w:tc>
          <w:tcPr>
            <w:tcW w:w="850" w:type="dxa"/>
            <w:tcBorders>
              <w:top w:val="nil"/>
              <w:left w:val="nil"/>
              <w:bottom w:val="single" w:sz="4" w:space="0" w:color="auto"/>
              <w:right w:val="single" w:sz="8"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31,2</w:t>
            </w:r>
          </w:p>
        </w:tc>
        <w:tc>
          <w:tcPr>
            <w:tcW w:w="975" w:type="dxa"/>
            <w:tcBorders>
              <w:top w:val="nil"/>
              <w:left w:val="nil"/>
              <w:bottom w:val="single" w:sz="4" w:space="0" w:color="auto"/>
              <w:right w:val="single" w:sz="8"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В 2,97 раза</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 xml:space="preserve">Среднемесячная номинальная заработная плата в сельском хозяйстве (по сельско-хозяйственным предприятиям </w:t>
            </w:r>
          </w:p>
        </w:tc>
        <w:tc>
          <w:tcPr>
            <w:tcW w:w="7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руб.</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16"/>
                <w:szCs w:val="16"/>
                <w:lang w:eastAsia="ru-RU"/>
              </w:rPr>
            </w:pPr>
            <w:r w:rsidRPr="005C45C6">
              <w:rPr>
                <w:rFonts w:ascii="Times New Roman" w:eastAsia="Times New Roman" w:hAnsi="Times New Roman" w:cs="Times New Roman"/>
                <w:sz w:val="16"/>
                <w:szCs w:val="16"/>
                <w:lang w:eastAsia="ru-RU"/>
              </w:rPr>
              <w:t>9814</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16"/>
                <w:szCs w:val="16"/>
                <w:lang w:eastAsia="ru-RU"/>
              </w:rPr>
            </w:pPr>
            <w:r w:rsidRPr="005C45C6">
              <w:rPr>
                <w:rFonts w:ascii="Times New Roman" w:eastAsia="Times New Roman" w:hAnsi="Times New Roman" w:cs="Times New Roman"/>
                <w:sz w:val="16"/>
                <w:szCs w:val="16"/>
                <w:lang w:eastAsia="ru-RU"/>
              </w:rPr>
              <w:t>10408</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12403</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13471</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16"/>
                <w:szCs w:val="16"/>
                <w:lang w:eastAsia="ru-RU"/>
              </w:rPr>
            </w:pPr>
            <w:r w:rsidRPr="005C45C6">
              <w:rPr>
                <w:rFonts w:ascii="Times New Roman" w:eastAsia="Times New Roman" w:hAnsi="Times New Roman" w:cs="Times New Roman"/>
                <w:sz w:val="16"/>
                <w:szCs w:val="16"/>
                <w:lang w:eastAsia="ru-RU"/>
              </w:rPr>
              <w:t>15441</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11222</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114,3</w:t>
            </w:r>
          </w:p>
        </w:tc>
      </w:tr>
      <w:tr w:rsidR="005C45C6" w:rsidRPr="005C45C6" w:rsidTr="005C45C6">
        <w:trPr>
          <w:trHeight w:val="1233"/>
        </w:trPr>
        <w:tc>
          <w:tcPr>
            <w:tcW w:w="2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Зерновые и зернобобовые</w:t>
            </w: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(в весе после доработки)</w:t>
            </w:r>
          </w:p>
        </w:tc>
        <w:tc>
          <w:tcPr>
            <w:tcW w:w="7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тонн</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1,09</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0,59</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1,55</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1,22</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1,15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1,98</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181,6</w:t>
            </w:r>
          </w:p>
        </w:tc>
      </w:tr>
      <w:tr w:rsidR="005C45C6" w:rsidRPr="005C45C6" w:rsidTr="005C45C6">
        <w:tc>
          <w:tcPr>
            <w:tcW w:w="2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Картофель</w:t>
            </w:r>
          </w:p>
        </w:tc>
        <w:tc>
          <w:tcPr>
            <w:tcW w:w="7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тонн</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2,97</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3,42</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3,40</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3,43</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2,76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2,69</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90,6</w:t>
            </w:r>
          </w:p>
        </w:tc>
      </w:tr>
      <w:tr w:rsidR="005C45C6" w:rsidRPr="005C45C6" w:rsidTr="005C45C6">
        <w:tc>
          <w:tcPr>
            <w:tcW w:w="29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Овощи,</w:t>
            </w:r>
          </w:p>
        </w:tc>
        <w:tc>
          <w:tcPr>
            <w:tcW w:w="7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тонн</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0,88</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1,63</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1,52</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0,522</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0,63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0,57</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64,8</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Поголовье</w:t>
            </w:r>
          </w:p>
        </w:tc>
        <w:tc>
          <w:tcPr>
            <w:tcW w:w="749" w:type="dxa"/>
            <w:tcBorders>
              <w:top w:val="nil"/>
              <w:left w:val="nil"/>
              <w:bottom w:val="single" w:sz="8" w:space="0" w:color="auto"/>
              <w:right w:val="single" w:sz="8" w:space="0" w:color="auto"/>
            </w:tcBorders>
            <w:tcMar>
              <w:top w:w="15" w:type="dxa"/>
              <w:left w:w="15" w:type="dxa"/>
              <w:bottom w:w="15" w:type="dxa"/>
              <w:right w:w="15" w:type="dxa"/>
            </w:tcMa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Крупный рогатый скот,</w:t>
            </w:r>
          </w:p>
        </w:tc>
        <w:tc>
          <w:tcPr>
            <w:tcW w:w="749" w:type="dxa"/>
            <w:tcBorders>
              <w:top w:val="nil"/>
              <w:left w:val="nil"/>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голов</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4,42</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3,82</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3,2</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3,2</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3,42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3,54</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80,1</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ind w:firstLine="284"/>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в том числе коров</w:t>
            </w:r>
          </w:p>
        </w:tc>
        <w:tc>
          <w:tcPr>
            <w:tcW w:w="749" w:type="dxa"/>
            <w:tcBorders>
              <w:top w:val="nil"/>
              <w:left w:val="nil"/>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голов</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2,51</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2,35</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1,92</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1,86</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2,1</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83,7</w:t>
            </w:r>
          </w:p>
        </w:tc>
      </w:tr>
      <w:tr w:rsidR="005C45C6" w:rsidRPr="005C45C6" w:rsidTr="005C45C6">
        <w:tc>
          <w:tcPr>
            <w:tcW w:w="2967" w:type="dxa"/>
            <w:tcBorders>
              <w:top w:val="single" w:sz="4"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Свиньи</w:t>
            </w:r>
          </w:p>
        </w:tc>
        <w:tc>
          <w:tcPr>
            <w:tcW w:w="749" w:type="dxa"/>
            <w:tcBorders>
              <w:top w:val="single" w:sz="4" w:space="0" w:color="auto"/>
              <w:left w:val="nil"/>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голов</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0,47</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0,17</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0,17</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0,22</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0,25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0,18</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38,3</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Овцы, козы</w:t>
            </w:r>
          </w:p>
        </w:tc>
        <w:tc>
          <w:tcPr>
            <w:tcW w:w="749" w:type="dxa"/>
            <w:tcBorders>
              <w:top w:val="nil"/>
              <w:left w:val="nil"/>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голов</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0,42</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0,39</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0,39</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0,40</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0,48</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0,85</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202,4</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Производство продукции</w:t>
            </w:r>
          </w:p>
        </w:tc>
        <w:tc>
          <w:tcPr>
            <w:tcW w:w="749" w:type="dxa"/>
            <w:tcBorders>
              <w:top w:val="nil"/>
              <w:left w:val="nil"/>
              <w:bottom w:val="single" w:sz="8" w:space="0" w:color="auto"/>
              <w:right w:val="single" w:sz="8" w:space="0" w:color="auto"/>
            </w:tcBorders>
            <w:tcMar>
              <w:top w:w="15" w:type="dxa"/>
              <w:left w:w="15" w:type="dxa"/>
              <w:bottom w:w="15" w:type="dxa"/>
              <w:right w:w="15" w:type="dxa"/>
            </w:tcMa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r>
      <w:tr w:rsidR="005C45C6" w:rsidRPr="005C45C6" w:rsidTr="005C45C6">
        <w:tc>
          <w:tcPr>
            <w:tcW w:w="296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Скот и птица</w:t>
            </w: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(в живом весе)</w:t>
            </w:r>
          </w:p>
        </w:tc>
        <w:tc>
          <w:tcPr>
            <w:tcW w:w="7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тонн</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0,97</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0,74</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0,59</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0,64</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0,67</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67,0</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Молоко</w:t>
            </w:r>
          </w:p>
        </w:tc>
        <w:tc>
          <w:tcPr>
            <w:tcW w:w="7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тонн</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10,42</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0"/>
                <w:szCs w:val="20"/>
                <w:lang w:eastAsia="ru-RU"/>
              </w:rPr>
            </w:pPr>
            <w:r w:rsidRPr="005C45C6">
              <w:rPr>
                <w:rFonts w:ascii="Times New Roman" w:eastAsia="Times New Roman" w:hAnsi="Times New Roman" w:cs="Times New Roman"/>
                <w:sz w:val="20"/>
                <w:szCs w:val="20"/>
                <w:lang w:eastAsia="ru-RU"/>
              </w:rPr>
              <w:t>8,9</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7,59</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7,34</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7,45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8,38</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80,4</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Яйца</w:t>
            </w:r>
          </w:p>
        </w:tc>
        <w:tc>
          <w:tcPr>
            <w:tcW w:w="749" w:type="dxa"/>
            <w:tcBorders>
              <w:top w:val="nil"/>
              <w:left w:val="nil"/>
              <w:bottom w:val="single" w:sz="8" w:space="0" w:color="auto"/>
              <w:right w:val="single" w:sz="8"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млн.</w:t>
            </w: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штук</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2,08</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1,86</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1,82</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1,77</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1,77</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1,89</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90,8</w:t>
            </w: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Продуктивность</w:t>
            </w:r>
          </w:p>
        </w:tc>
        <w:tc>
          <w:tcPr>
            <w:tcW w:w="749" w:type="dxa"/>
            <w:tcBorders>
              <w:top w:val="nil"/>
              <w:left w:val="nil"/>
              <w:bottom w:val="single" w:sz="8" w:space="0" w:color="auto"/>
              <w:right w:val="single" w:sz="8" w:space="0" w:color="auto"/>
            </w:tcBorders>
            <w:tcMar>
              <w:top w:w="15" w:type="dxa"/>
              <w:left w:w="15" w:type="dxa"/>
              <w:bottom w:w="15" w:type="dxa"/>
              <w:right w:w="15" w:type="dxa"/>
            </w:tcMa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r>
      <w:tr w:rsidR="005C45C6" w:rsidRPr="005C45C6" w:rsidTr="005C45C6">
        <w:tc>
          <w:tcPr>
            <w:tcW w:w="2967"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Надой молока от 1 коровы</w:t>
            </w:r>
          </w:p>
        </w:tc>
        <w:tc>
          <w:tcPr>
            <w:tcW w:w="74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кг</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3523</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3303</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3408</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3806</w:t>
            </w:r>
          </w:p>
        </w:tc>
        <w:tc>
          <w:tcPr>
            <w:tcW w:w="709" w:type="dxa"/>
            <w:tcBorders>
              <w:top w:val="single" w:sz="4" w:space="0" w:color="auto"/>
              <w:left w:val="single" w:sz="4" w:space="0" w:color="auto"/>
              <w:bottom w:val="single" w:sz="4" w:space="0" w:color="auto"/>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4137</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4609</w:t>
            </w:r>
          </w:p>
        </w:tc>
        <w:tc>
          <w:tcPr>
            <w:tcW w:w="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130,8</w:t>
            </w:r>
          </w:p>
        </w:tc>
      </w:tr>
    </w:tbl>
    <w:p w:rsidR="005C45C6" w:rsidRPr="005C45C6" w:rsidRDefault="005C45C6" w:rsidP="005C45C6">
      <w:pPr>
        <w:suppressAutoHyphens/>
        <w:spacing w:after="0" w:line="240" w:lineRule="auto"/>
        <w:ind w:firstLine="709"/>
        <w:jc w:val="both"/>
        <w:rPr>
          <w:rFonts w:ascii="Times New Roman" w:eastAsia="Times New Roman" w:hAnsi="Times New Roman" w:cs="Times New Roman"/>
          <w:sz w:val="28"/>
          <w:szCs w:val="28"/>
          <w:lang w:eastAsia="ru-RU"/>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Из общего числа показателей, характеризующих развитие агропромышленного комплекса района, имеет место снижение показателей по животноводству. В анализируемом периоде произошло резкое снижение поголовья </w:t>
      </w:r>
      <w:r w:rsidRPr="005C45C6">
        <w:rPr>
          <w:rFonts w:ascii="Times New Roman" w:eastAsia="Times New Roman" w:hAnsi="Times New Roman" w:cs="Times New Roman"/>
          <w:sz w:val="28"/>
          <w:szCs w:val="28"/>
          <w:lang w:eastAsia="ru-RU"/>
        </w:rPr>
        <w:lastRenderedPageBreak/>
        <w:t>скота в хозяйствах населения: поголовье КРС уменьшилось более чем в 2 раза, поголовье коров – в 2,7 раза. За счет снижения поголовья скота снизились объемы производства мяса на 33 процента, объемы производства молока на 19,6%.</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hAnsi="Times New Roman" w:cs="Times New Roman"/>
          <w:color w:val="000000"/>
          <w:sz w:val="28"/>
          <w:szCs w:val="28"/>
        </w:rPr>
        <w:t xml:space="preserve">Валовая продукция сельского хозяйства </w:t>
      </w:r>
      <w:r w:rsidR="00D35E44">
        <w:rPr>
          <w:rFonts w:ascii="Times New Roman" w:eastAsia="Times New Roman" w:hAnsi="Times New Roman" w:cs="Times New Roman"/>
          <w:color w:val="000000"/>
          <w:sz w:val="28"/>
          <w:szCs w:val="28"/>
          <w:lang w:eastAsia="ru-RU"/>
        </w:rPr>
        <w:t>муниципального образования «</w:t>
      </w:r>
      <w:proofErr w:type="spellStart"/>
      <w:r w:rsidR="00D35E44">
        <w:rPr>
          <w:rFonts w:ascii="Times New Roman" w:eastAsia="Times New Roman" w:hAnsi="Times New Roman" w:cs="Times New Roman"/>
          <w:color w:val="000000"/>
          <w:sz w:val="28"/>
          <w:szCs w:val="28"/>
          <w:lang w:eastAsia="ru-RU"/>
        </w:rPr>
        <w:t>Велижский</w:t>
      </w:r>
      <w:proofErr w:type="spellEnd"/>
      <w:r w:rsidR="00D35E44">
        <w:rPr>
          <w:rFonts w:ascii="Times New Roman" w:eastAsia="Times New Roman" w:hAnsi="Times New Roman" w:cs="Times New Roman"/>
          <w:color w:val="000000"/>
          <w:sz w:val="28"/>
          <w:szCs w:val="28"/>
          <w:lang w:eastAsia="ru-RU"/>
        </w:rPr>
        <w:t xml:space="preserve"> район» </w:t>
      </w:r>
      <w:r w:rsidRPr="005C45C6">
        <w:rPr>
          <w:rFonts w:ascii="Times New Roman" w:hAnsi="Times New Roman" w:cs="Times New Roman"/>
          <w:color w:val="000000"/>
          <w:sz w:val="28"/>
          <w:szCs w:val="28"/>
        </w:rPr>
        <w:t>в хозяйствах всех категорий в 2017 году составила 402,1 млн. руб., при этом на долю сельскохозяйственных организаций приходится 48,0%. Общий рост производства в 2017 году в хозяйствах всех категорий составил 7,2%, в основном за счет увеличения производства молока (112,5% к уровню 2016 года). Доля производства продукции отраслей животноводства в общем объеме производства продукции сельского хозяйства составила 69,9%</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hAnsi="Times New Roman" w:cs="Times New Roman"/>
          <w:color w:val="000000"/>
          <w:sz w:val="28"/>
          <w:szCs w:val="28"/>
        </w:rPr>
        <w:t xml:space="preserve">Актуальными для сельскохозяйственного производства - основной отрасли экономики района, становятся вопросы: </w:t>
      </w:r>
    </w:p>
    <w:p w:rsidR="005C45C6" w:rsidRPr="005C45C6" w:rsidRDefault="005C45C6" w:rsidP="005C45C6">
      <w:pPr>
        <w:suppressAutoHyphens/>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xml:space="preserve">- включения в деловой оборот неиспользуемых земель </w:t>
      </w:r>
      <w:proofErr w:type="spellStart"/>
      <w:r w:rsidRPr="005C45C6">
        <w:rPr>
          <w:rFonts w:ascii="Times New Roman" w:hAnsi="Times New Roman" w:cs="Times New Roman"/>
          <w:color w:val="000000"/>
          <w:sz w:val="28"/>
          <w:szCs w:val="28"/>
        </w:rPr>
        <w:t>сельхозназначения</w:t>
      </w:r>
      <w:proofErr w:type="spellEnd"/>
      <w:r w:rsidRPr="005C45C6">
        <w:rPr>
          <w:rFonts w:ascii="Times New Roman" w:hAnsi="Times New Roman" w:cs="Times New Roman"/>
          <w:color w:val="000000"/>
          <w:sz w:val="28"/>
          <w:szCs w:val="28"/>
        </w:rPr>
        <w:t>;</w:t>
      </w:r>
    </w:p>
    <w:p w:rsidR="005C45C6" w:rsidRPr="005C45C6" w:rsidRDefault="005C45C6" w:rsidP="005C45C6">
      <w:pPr>
        <w:suppressAutoHyphens/>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xml:space="preserve">- перехода на интенсивные методы ведения хозяйства с использованием технологий индустриального типа; </w:t>
      </w:r>
    </w:p>
    <w:p w:rsidR="005C45C6" w:rsidRPr="005C45C6" w:rsidRDefault="005C45C6" w:rsidP="005C45C6">
      <w:pPr>
        <w:suppressAutoHyphens/>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xml:space="preserve">- укрупнения производств за счет кооперационных связей; </w:t>
      </w:r>
    </w:p>
    <w:p w:rsidR="005C45C6" w:rsidRPr="005C45C6" w:rsidRDefault="005C45C6" w:rsidP="005C45C6">
      <w:pPr>
        <w:suppressAutoHyphens/>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xml:space="preserve">- повышения  эффективности растениеводства; </w:t>
      </w:r>
    </w:p>
    <w:p w:rsidR="005C45C6" w:rsidRPr="005C45C6" w:rsidRDefault="005C45C6" w:rsidP="005C45C6">
      <w:pPr>
        <w:suppressAutoHyphens/>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xml:space="preserve">- опережающего роста производительности труда по сравнению с ростом заработной платы в животноводстве; </w:t>
      </w:r>
    </w:p>
    <w:p w:rsidR="005C45C6" w:rsidRPr="005C45C6" w:rsidRDefault="005C45C6" w:rsidP="005C45C6">
      <w:pPr>
        <w:suppressAutoHyphens/>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снижения себестоимости продукции и повышения рентабельности.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Основной проблемой, сдерживающей развитие сельского хозяйства района, является:</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 </w:t>
      </w:r>
      <w:proofErr w:type="spellStart"/>
      <w:r w:rsidRPr="005C45C6">
        <w:rPr>
          <w:rFonts w:ascii="Times New Roman" w:eastAsia="Times New Roman" w:hAnsi="Times New Roman" w:cs="Times New Roman"/>
          <w:color w:val="000000"/>
          <w:sz w:val="28"/>
          <w:szCs w:val="28"/>
          <w:lang w:eastAsia="ru-RU"/>
        </w:rPr>
        <w:t>диспаритет</w:t>
      </w:r>
      <w:proofErr w:type="spellEnd"/>
      <w:r w:rsidRPr="005C45C6">
        <w:rPr>
          <w:rFonts w:ascii="Times New Roman" w:eastAsia="Times New Roman" w:hAnsi="Times New Roman" w:cs="Times New Roman"/>
          <w:color w:val="000000"/>
          <w:sz w:val="28"/>
          <w:szCs w:val="28"/>
          <w:lang w:eastAsia="ru-RU"/>
        </w:rPr>
        <w:t xml:space="preserve"> цен между сельскохозяйственной продукцией и товарами (услугами) для сельскохозяйственного производства, который обусловлен постоянным ростом тарифов на электроэнергию, топливо, минеральные удобрения и средства защиты растений;</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 низкие темпы структурно-технологической модернизации отрасли, обновления основных производственных фондов в большинстве сельскохозяйственных организаций района.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Главным элементом сдерживания развития сельского хозяйства является нехватка собственных средств для расширенного воспроизводства. По этим и другим причинам агропромышленный комплекс района будет еще продолжительное время нуждаться в системной государственной поддержке. Доля района в общем показателе области по производству основных видов продукции животноводства составила: по молоку 4,2%, по мясу – 0,8%.</w:t>
      </w:r>
    </w:p>
    <w:p w:rsidR="005C45C6" w:rsidRPr="005C45C6" w:rsidRDefault="00FF1EDE"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последние годы </w:t>
      </w:r>
      <w:proofErr w:type="spellStart"/>
      <w:r>
        <w:rPr>
          <w:rFonts w:ascii="Times New Roman" w:eastAsia="Times New Roman" w:hAnsi="Times New Roman" w:cs="Times New Roman"/>
          <w:color w:val="000000"/>
          <w:sz w:val="28"/>
          <w:szCs w:val="28"/>
          <w:lang w:eastAsia="ru-RU"/>
        </w:rPr>
        <w:t>сельхозтоваропроизводителями</w:t>
      </w:r>
      <w:proofErr w:type="spellEnd"/>
      <w:r>
        <w:rPr>
          <w:rFonts w:ascii="Times New Roman" w:eastAsia="Times New Roman" w:hAnsi="Times New Roman" w:cs="Times New Roman"/>
          <w:color w:val="000000"/>
          <w:sz w:val="28"/>
          <w:szCs w:val="28"/>
          <w:lang w:eastAsia="ru-RU"/>
        </w:rPr>
        <w:t xml:space="preserve"> района направлены значительные средства на обновление материально-технической базы. Однако из-за паритета цен нет возможности полностью переоборудовать производство современной техникой.</w:t>
      </w:r>
      <w:r w:rsidR="005C45C6" w:rsidRPr="005C45C6">
        <w:rPr>
          <w:rFonts w:ascii="Times New Roman" w:eastAsia="Times New Roman" w:hAnsi="Times New Roman" w:cs="Times New Roman"/>
          <w:color w:val="000000"/>
          <w:sz w:val="28"/>
          <w:szCs w:val="28"/>
          <w:lang w:eastAsia="ru-RU"/>
        </w:rPr>
        <w:t xml:space="preserve"> В личных подсобных хозяйствах наблюдается тенденция снижения поголовья в связи со старением населения района.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bCs/>
          <w:kern w:val="2"/>
          <w:sz w:val="28"/>
          <w:szCs w:val="28"/>
          <w:shd w:val="clear" w:color="auto" w:fill="FFFFFF"/>
          <w:lang w:eastAsia="ru-RU"/>
        </w:rPr>
        <w:t xml:space="preserve">До сих пор значительной проблемой остается сбыт и переработка сельскохозяйственной продукции, производимой в личных подсобных и крестьянско-фермерских хозяйствах. </w:t>
      </w:r>
    </w:p>
    <w:p w:rsidR="005C45C6" w:rsidRPr="005C45C6" w:rsidRDefault="005C45C6" w:rsidP="005C45C6">
      <w:pPr>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lastRenderedPageBreak/>
        <w:t>Причинами, сдерживающими развитие малых форм хозяйствования на селе, являются:</w:t>
      </w:r>
    </w:p>
    <w:p w:rsidR="005C45C6" w:rsidRPr="005C45C6" w:rsidRDefault="005C45C6" w:rsidP="005C45C6">
      <w:pPr>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пассивность населения в целом;</w:t>
      </w:r>
    </w:p>
    <w:p w:rsidR="005C45C6" w:rsidRPr="005C45C6" w:rsidRDefault="005C45C6" w:rsidP="005C45C6">
      <w:pPr>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отсутствие организованных закупок сельскохозяйственной продукции у населения, трудности ее сбыта на рынках;</w:t>
      </w:r>
    </w:p>
    <w:p w:rsidR="005C45C6" w:rsidRPr="005C45C6" w:rsidRDefault="005C45C6" w:rsidP="005C45C6">
      <w:pPr>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трудности доступа к финансовым ресурсам;</w:t>
      </w:r>
    </w:p>
    <w:p w:rsidR="005C45C6" w:rsidRPr="005C45C6" w:rsidRDefault="005C45C6" w:rsidP="005C45C6">
      <w:pPr>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трудности в приобретении средств малой механизации и оборудования;</w:t>
      </w:r>
    </w:p>
    <w:p w:rsidR="005C45C6" w:rsidRPr="005C45C6" w:rsidRDefault="005C45C6" w:rsidP="005C45C6">
      <w:pPr>
        <w:suppressAutoHyphens/>
        <w:spacing w:after="0" w:line="240" w:lineRule="auto"/>
        <w:ind w:firstLine="851"/>
        <w:jc w:val="both"/>
        <w:rPr>
          <w:rFonts w:ascii="Times New Roman" w:hAnsi="Times New Roman" w:cs="Times New Roman"/>
          <w:bCs/>
          <w:kern w:val="2"/>
          <w:sz w:val="28"/>
          <w:szCs w:val="28"/>
          <w:shd w:val="clear" w:color="auto" w:fill="FFFFFF"/>
        </w:rPr>
      </w:pPr>
      <w:r w:rsidRPr="005C45C6">
        <w:rPr>
          <w:rFonts w:ascii="Times New Roman" w:hAnsi="Times New Roman" w:cs="Times New Roman"/>
          <w:color w:val="000000"/>
          <w:sz w:val="28"/>
          <w:szCs w:val="28"/>
        </w:rPr>
        <w:t>- трудности в строительстве животноводческих помещений и других необходимых производственных объектов.</w:t>
      </w:r>
      <w:r w:rsidRPr="005C45C6">
        <w:rPr>
          <w:rFonts w:ascii="Times New Roman" w:hAnsi="Times New Roman" w:cs="Times New Roman"/>
          <w:bCs/>
          <w:kern w:val="2"/>
          <w:sz w:val="28"/>
          <w:szCs w:val="28"/>
          <w:shd w:val="clear" w:color="auto" w:fill="FFFFFF"/>
        </w:rPr>
        <w:t xml:space="preserve"> </w:t>
      </w:r>
    </w:p>
    <w:p w:rsidR="005C45C6" w:rsidRPr="005C45C6" w:rsidRDefault="005C45C6" w:rsidP="005C45C6">
      <w:pPr>
        <w:suppressAutoHyphens/>
        <w:spacing w:after="0" w:line="240" w:lineRule="auto"/>
        <w:ind w:firstLine="851"/>
        <w:jc w:val="both"/>
        <w:rPr>
          <w:rFonts w:ascii="Times New Roman" w:hAnsi="Times New Roman" w:cs="Times New Roman"/>
          <w:bCs/>
          <w:kern w:val="2"/>
          <w:sz w:val="28"/>
          <w:szCs w:val="28"/>
          <w:shd w:val="clear" w:color="auto" w:fill="FFFFFF"/>
        </w:rPr>
      </w:pPr>
      <w:r w:rsidRPr="005C45C6">
        <w:rPr>
          <w:rFonts w:ascii="Times New Roman" w:hAnsi="Times New Roman" w:cs="Times New Roman"/>
          <w:bCs/>
          <w:kern w:val="2"/>
          <w:sz w:val="28"/>
          <w:szCs w:val="28"/>
          <w:shd w:val="clear" w:color="auto" w:fill="FFFFFF"/>
        </w:rPr>
        <w:t xml:space="preserve">Для поддержки развития личных подсобных хозяйств населения предполагается осуществлять поддержку их сетевого взаимодействия с сельскохозяйственными предприятиями и крупными потребителями сельскохозяйственной  продукции. Последние обеспечивают личные подсобные хозяйства высококачественными сортовыми семенами картофеля, рассадой и семенами овощных культур, молодняком скота, а так же помогают организовать сбыт произведенной продукции. </w:t>
      </w:r>
    </w:p>
    <w:p w:rsidR="00D7304B" w:rsidRDefault="00D7304B" w:rsidP="005C45C6">
      <w:pPr>
        <w:spacing w:after="0" w:line="240" w:lineRule="auto"/>
        <w:ind w:firstLine="851"/>
        <w:jc w:val="both"/>
        <w:rPr>
          <w:rFonts w:ascii="Times New Roman" w:eastAsia="Calibri" w:hAnsi="Times New Roman" w:cs="Times New Roman"/>
          <w:b/>
          <w:sz w:val="28"/>
          <w:szCs w:val="28"/>
        </w:rPr>
      </w:pPr>
    </w:p>
    <w:p w:rsidR="005C45C6" w:rsidRPr="005C45C6" w:rsidRDefault="005C45C6" w:rsidP="005C45C6">
      <w:pPr>
        <w:spacing w:after="0" w:line="240" w:lineRule="auto"/>
        <w:ind w:firstLine="851"/>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1.5.3 Сфера услуг и потребительский рынок</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Потребительский рынок и сфера услуг в </w:t>
      </w:r>
      <w:proofErr w:type="spellStart"/>
      <w:r w:rsidRPr="005C45C6">
        <w:rPr>
          <w:rFonts w:ascii="Times New Roman" w:eastAsia="Calibri" w:hAnsi="Times New Roman" w:cs="Times New Roman"/>
          <w:sz w:val="28"/>
          <w:szCs w:val="28"/>
        </w:rPr>
        <w:t>Велижском</w:t>
      </w:r>
      <w:proofErr w:type="spellEnd"/>
      <w:r w:rsidRPr="005C45C6">
        <w:rPr>
          <w:rFonts w:ascii="Times New Roman" w:eastAsia="Calibri" w:hAnsi="Times New Roman" w:cs="Times New Roman"/>
          <w:sz w:val="28"/>
          <w:szCs w:val="28"/>
        </w:rPr>
        <w:t xml:space="preserve"> районе в 2015-2017 годах продемонстрированы на диаграмме:</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b/>
          <w:bCs/>
          <w:sz w:val="28"/>
          <w:szCs w:val="28"/>
        </w:rPr>
        <w:t>Потребительский рынок в 2015-2017 годах, млн. руб.</w:t>
      </w:r>
    </w:p>
    <w:p w:rsidR="005C45C6" w:rsidRPr="005C45C6" w:rsidRDefault="005C45C6" w:rsidP="005C45C6">
      <w:pPr>
        <w:spacing w:after="0" w:line="240" w:lineRule="auto"/>
        <w:jc w:val="both"/>
        <w:rPr>
          <w:rFonts w:ascii="Calibri" w:eastAsia="Calibri" w:hAnsi="Calibri" w:cs="Times New Roman"/>
          <w:highlight w:val="yellow"/>
        </w:rPr>
      </w:pPr>
      <w:r w:rsidRPr="005C45C6">
        <w:rPr>
          <w:rFonts w:ascii="Times New Roman" w:eastAsia="Calibri" w:hAnsi="Times New Roman" w:cs="Times New Roman"/>
          <w:noProof/>
          <w:sz w:val="28"/>
          <w:szCs w:val="28"/>
          <w:highlight w:val="yellow"/>
          <w:lang w:eastAsia="ru-RU"/>
        </w:rPr>
        <w:drawing>
          <wp:anchor distT="0" distB="0" distL="114300" distR="114300" simplePos="0" relativeHeight="251660288" behindDoc="0" locked="0" layoutInCell="1" allowOverlap="1" wp14:anchorId="1D2A80BB" wp14:editId="0299379D">
            <wp:simplePos x="0" y="0"/>
            <wp:positionH relativeFrom="column">
              <wp:posOffset>360045</wp:posOffset>
            </wp:positionH>
            <wp:positionV relativeFrom="paragraph">
              <wp:posOffset>1905</wp:posOffset>
            </wp:positionV>
            <wp:extent cx="5486400" cy="3200400"/>
            <wp:effectExtent l="0" t="0" r="0" b="0"/>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Оборот розничной торговли в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за 2017 год составил 283,8 млн. рублей, или 91,9 % к уровню 2016 года. В структуре оборота розничной торговли преобладают продовольственные товары (52 %).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Фактическая обеспеченность населения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 торговы</w:t>
      </w:r>
      <w:r w:rsidR="009E66EB">
        <w:rPr>
          <w:rFonts w:ascii="Times New Roman" w:eastAsia="Calibri" w:hAnsi="Times New Roman" w:cs="Times New Roman"/>
          <w:sz w:val="28"/>
          <w:szCs w:val="28"/>
        </w:rPr>
        <w:t>ми</w:t>
      </w:r>
      <w:r w:rsidRPr="005C45C6">
        <w:rPr>
          <w:rFonts w:ascii="Times New Roman" w:eastAsia="Calibri" w:hAnsi="Times New Roman" w:cs="Times New Roman"/>
          <w:sz w:val="28"/>
          <w:szCs w:val="28"/>
        </w:rPr>
        <w:t xml:space="preserve"> объект</w:t>
      </w:r>
      <w:r w:rsidR="009E66EB">
        <w:rPr>
          <w:rFonts w:ascii="Times New Roman" w:eastAsia="Calibri" w:hAnsi="Times New Roman" w:cs="Times New Roman"/>
          <w:sz w:val="28"/>
          <w:szCs w:val="28"/>
        </w:rPr>
        <w:t>ами</w:t>
      </w:r>
      <w:r w:rsidRPr="005C45C6">
        <w:rPr>
          <w:rFonts w:ascii="Times New Roman" w:eastAsia="Calibri" w:hAnsi="Times New Roman" w:cs="Times New Roman"/>
          <w:sz w:val="28"/>
          <w:szCs w:val="28"/>
        </w:rPr>
        <w:t xml:space="preserve"> по итогам 2017 г. составила 526 </w:t>
      </w:r>
      <w:proofErr w:type="spellStart"/>
      <w:r w:rsidRPr="005C45C6">
        <w:rPr>
          <w:rFonts w:ascii="Times New Roman" w:eastAsia="Calibri" w:hAnsi="Times New Roman" w:cs="Times New Roman"/>
          <w:sz w:val="28"/>
          <w:szCs w:val="28"/>
        </w:rPr>
        <w:t>кв.м</w:t>
      </w:r>
      <w:proofErr w:type="spellEnd"/>
      <w:r w:rsidRPr="005C45C6">
        <w:rPr>
          <w:rFonts w:ascii="Times New Roman" w:eastAsia="Calibri" w:hAnsi="Times New Roman" w:cs="Times New Roman"/>
          <w:sz w:val="28"/>
          <w:szCs w:val="28"/>
        </w:rPr>
        <w:t xml:space="preserve">. на 1 тыс. жителей или 127,0 % от норматива (414 </w:t>
      </w:r>
      <w:proofErr w:type="spellStart"/>
      <w:r w:rsidRPr="005C45C6">
        <w:rPr>
          <w:rFonts w:ascii="Times New Roman" w:eastAsia="Calibri" w:hAnsi="Times New Roman" w:cs="Times New Roman"/>
          <w:sz w:val="28"/>
          <w:szCs w:val="28"/>
        </w:rPr>
        <w:t>кв.м</w:t>
      </w:r>
      <w:proofErr w:type="spellEnd"/>
      <w:r w:rsidRPr="005C45C6">
        <w:rPr>
          <w:rFonts w:ascii="Times New Roman" w:eastAsia="Calibri" w:hAnsi="Times New Roman" w:cs="Times New Roman"/>
          <w:sz w:val="28"/>
          <w:szCs w:val="28"/>
        </w:rPr>
        <w:t>. на 1 тыс. жителей).</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 xml:space="preserve">Предприятиями </w:t>
      </w:r>
      <w:r w:rsidRPr="005C45C6">
        <w:rPr>
          <w:rFonts w:ascii="Times New Roman" w:eastAsia="Times New Roman" w:hAnsi="Times New Roman" w:cs="Times New Roman"/>
          <w:iCs/>
          <w:sz w:val="28"/>
          <w:szCs w:val="28"/>
          <w:lang w:eastAsia="ru-RU"/>
        </w:rPr>
        <w:t xml:space="preserve">общественного питания </w:t>
      </w:r>
      <w:r w:rsidRPr="005C45C6">
        <w:rPr>
          <w:rFonts w:ascii="Times New Roman" w:eastAsia="Times New Roman" w:hAnsi="Times New Roman" w:cs="Times New Roman"/>
          <w:sz w:val="28"/>
          <w:szCs w:val="28"/>
          <w:lang w:eastAsia="ru-RU"/>
        </w:rPr>
        <w:t xml:space="preserve">реализовано продукции на сумму 22,7 млн. рублей.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Сеть предприятий общественного питания на начало 2018 года насчитывала 14 объектов общедоступной сети на 403 посадочных мест</w:t>
      </w:r>
      <w:r w:rsidR="009E66EB">
        <w:rPr>
          <w:rFonts w:ascii="Times New Roman" w:eastAsia="Calibri" w:hAnsi="Times New Roman" w:cs="Times New Roman"/>
          <w:sz w:val="28"/>
          <w:szCs w:val="28"/>
        </w:rPr>
        <w:t>а</w:t>
      </w:r>
      <w:r w:rsidRPr="005C45C6">
        <w:rPr>
          <w:rFonts w:ascii="Times New Roman" w:eastAsia="Calibri" w:hAnsi="Times New Roman" w:cs="Times New Roman"/>
          <w:sz w:val="28"/>
          <w:szCs w:val="28"/>
        </w:rPr>
        <w:t>.</w:t>
      </w:r>
      <w:r w:rsidRPr="005C45C6">
        <w:rPr>
          <w:rFonts w:ascii="Calibri" w:eastAsia="Calibri" w:hAnsi="Calibri" w:cs="Times New Roman"/>
          <w:sz w:val="28"/>
          <w:szCs w:val="28"/>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Оказано </w:t>
      </w:r>
      <w:r w:rsidRPr="005C45C6">
        <w:rPr>
          <w:rFonts w:ascii="Times New Roman" w:eastAsia="Times New Roman" w:hAnsi="Times New Roman" w:cs="Times New Roman"/>
          <w:iCs/>
          <w:sz w:val="28"/>
          <w:szCs w:val="28"/>
          <w:lang w:eastAsia="ru-RU"/>
        </w:rPr>
        <w:t>платных услуг населению</w:t>
      </w:r>
      <w:r w:rsidRPr="005C45C6">
        <w:rPr>
          <w:rFonts w:ascii="Times New Roman" w:eastAsia="Times New Roman" w:hAnsi="Times New Roman" w:cs="Times New Roman"/>
          <w:sz w:val="28"/>
          <w:szCs w:val="28"/>
          <w:lang w:eastAsia="ru-RU"/>
        </w:rPr>
        <w:t xml:space="preserve"> района на сумму 30,4 млн. рублей, что в сопоставимых ценах 108,5% к уровню 2016 года.</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Calibri" w:hAnsi="Times New Roman" w:cs="Times New Roman"/>
          <w:sz w:val="28"/>
          <w:szCs w:val="28"/>
        </w:rPr>
        <w:t>Состояние потребительского рынка района характеризуется как стабильное, с устойчивыми темпами развития, обеспечивающие условия для полного удовлетворения спроса населения на потребительские товары и услуги.</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hAnsi="Times New Roman"/>
          <w:color w:val="000000"/>
          <w:sz w:val="28"/>
          <w:szCs w:val="28"/>
        </w:rPr>
        <w:t>Вместе с тем в данной сфере имеются проблемы</w:t>
      </w:r>
      <w:r w:rsidRPr="005C45C6">
        <w:rPr>
          <w:rFonts w:ascii="Times New Roman" w:hAnsi="Times New Roman"/>
          <w:color w:val="000000"/>
          <w:sz w:val="24"/>
          <w:szCs w:val="24"/>
        </w:rPr>
        <w:t>.</w:t>
      </w:r>
      <w:r w:rsidRPr="005C45C6">
        <w:rPr>
          <w:rFonts w:ascii="Times New Roman" w:hAnsi="Times New Roman"/>
          <w:b/>
          <w:color w:val="000000"/>
          <w:sz w:val="24"/>
          <w:szCs w:val="24"/>
        </w:rPr>
        <w:t xml:space="preserve"> </w:t>
      </w:r>
      <w:r w:rsidRPr="005C45C6">
        <w:rPr>
          <w:rFonts w:ascii="Times New Roman" w:eastAsia="Times New Roman" w:hAnsi="Times New Roman" w:cs="Times New Roman"/>
          <w:sz w:val="28"/>
          <w:szCs w:val="28"/>
          <w:lang w:eastAsia="ru-RU"/>
        </w:rPr>
        <w:t>Торговое и бытовое обслуживание населения  на  территории района развито крайне неравномерно. Обслуживание отдаленных сельских  населенных пунктов  ухудшается. Из-за старения населения, снижения численности населения магазины в сельских населенных пунктах закрываются. Система потребительской кооперации в районе значительно ослабла.</w:t>
      </w:r>
    </w:p>
    <w:p w:rsidR="005C45C6" w:rsidRPr="005C45C6" w:rsidRDefault="005C45C6" w:rsidP="005C45C6">
      <w:pPr>
        <w:spacing w:after="0" w:line="240" w:lineRule="auto"/>
        <w:ind w:firstLine="851"/>
        <w:jc w:val="both"/>
        <w:rPr>
          <w:rFonts w:ascii="Times New Roman" w:eastAsia="Calibri" w:hAnsi="Times New Roman" w:cs="Times New Roman"/>
          <w:sz w:val="28"/>
          <w:szCs w:val="28"/>
          <w:highlight w:val="yellow"/>
        </w:rPr>
      </w:pPr>
      <w:r w:rsidRPr="005C45C6">
        <w:rPr>
          <w:rFonts w:ascii="Times New Roman" w:eastAsia="Times New Roman" w:hAnsi="Times New Roman" w:cs="Times New Roman"/>
          <w:sz w:val="28"/>
          <w:szCs w:val="28"/>
          <w:lang w:eastAsia="ru-RU"/>
        </w:rPr>
        <w:t>В последние годы в город Велиж заходят крупные региональные торговые сети, что влечет за собой рост конкуренции на потребительском рынке, которую не всегда выдерживает малый бизнес.</w:t>
      </w:r>
      <w:r w:rsidRPr="005C45C6">
        <w:rPr>
          <w:rFonts w:ascii="Times New Roman" w:eastAsia="Calibri" w:hAnsi="Times New Roman" w:cs="Times New Roman"/>
          <w:sz w:val="28"/>
          <w:szCs w:val="28"/>
          <w:highlight w:val="yellow"/>
        </w:rPr>
        <w:t xml:space="preserve"> </w:t>
      </w:r>
    </w:p>
    <w:p w:rsidR="00586421" w:rsidRDefault="005C45C6" w:rsidP="00586421">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Для сферы потребительского рынка </w:t>
      </w:r>
      <w:proofErr w:type="spellStart"/>
      <w:r w:rsidRPr="005C45C6">
        <w:rPr>
          <w:rFonts w:ascii="Times New Roman" w:eastAsia="Calibri" w:hAnsi="Times New Roman" w:cs="Times New Roman"/>
          <w:sz w:val="28"/>
          <w:szCs w:val="28"/>
        </w:rPr>
        <w:t>Велижского</w:t>
      </w:r>
      <w:proofErr w:type="spellEnd"/>
      <w:r w:rsidRPr="005C45C6">
        <w:rPr>
          <w:rFonts w:ascii="Times New Roman" w:eastAsia="Calibri" w:hAnsi="Times New Roman" w:cs="Times New Roman"/>
          <w:sz w:val="28"/>
          <w:szCs w:val="28"/>
        </w:rPr>
        <w:t xml:space="preserve"> района </w:t>
      </w:r>
      <w:r w:rsidR="00586421">
        <w:rPr>
          <w:rFonts w:ascii="Times New Roman" w:eastAsia="Calibri" w:hAnsi="Times New Roman" w:cs="Times New Roman"/>
          <w:sz w:val="28"/>
          <w:szCs w:val="28"/>
        </w:rPr>
        <w:t>характерны следующие сложности:</w:t>
      </w:r>
    </w:p>
    <w:p w:rsidR="00586421" w:rsidRDefault="00586421" w:rsidP="0058642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C45C6" w:rsidRPr="005C45C6">
        <w:rPr>
          <w:rFonts w:ascii="Times New Roman" w:eastAsia="MS ??" w:hAnsi="Times New Roman" w:cs="Times New Roman"/>
          <w:sz w:val="28"/>
          <w:szCs w:val="28"/>
          <w:lang w:eastAsia="ru-RU"/>
        </w:rPr>
        <w:t>обеспечение основными продовольственными и непродовольственными товарами жителей, проживающих в отдаленных малочисленных населенных пунктах;</w:t>
      </w:r>
    </w:p>
    <w:p w:rsidR="00586421" w:rsidRDefault="00586421" w:rsidP="0058642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C45C6" w:rsidRPr="005C45C6">
        <w:rPr>
          <w:rFonts w:ascii="Times New Roman" w:eastAsia="MS ??" w:hAnsi="Times New Roman" w:cs="Times New Roman"/>
          <w:sz w:val="28"/>
          <w:szCs w:val="28"/>
          <w:lang w:eastAsia="ru-RU"/>
        </w:rPr>
        <w:t>низкое качество материально-технической базы потребительского рынка;</w:t>
      </w:r>
    </w:p>
    <w:p w:rsidR="005C45C6" w:rsidRPr="00586421" w:rsidRDefault="00586421" w:rsidP="0058642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C45C6" w:rsidRPr="005C45C6">
        <w:rPr>
          <w:rFonts w:ascii="Times New Roman" w:eastAsia="MS ??" w:hAnsi="Times New Roman" w:cs="Times New Roman"/>
          <w:sz w:val="28"/>
          <w:szCs w:val="28"/>
          <w:lang w:eastAsia="ru-RU"/>
        </w:rPr>
        <w:t>дефицит кадров</w:t>
      </w:r>
      <w:r>
        <w:rPr>
          <w:rFonts w:ascii="Times New Roman" w:eastAsia="MS ??" w:hAnsi="Times New Roman" w:cs="Times New Roman"/>
          <w:sz w:val="28"/>
          <w:szCs w:val="28"/>
          <w:lang w:eastAsia="ru-RU"/>
        </w:rPr>
        <w:t>.</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Потребительский рынок района находится в зависимости от общей экономической ситуации в стране. Его динамика обусловлена изменениями покупательной способности населения. Снижение реальной покупательной способности населения при номинальном росте средней заработной платы представляется существенным препятствием развитию не только потребительского рынка города, но и в целом его экономики. </w:t>
      </w:r>
    </w:p>
    <w:p w:rsidR="005C45C6" w:rsidRPr="005C45C6" w:rsidRDefault="005C45C6" w:rsidP="005C45C6">
      <w:pPr>
        <w:spacing w:after="0" w:line="240" w:lineRule="auto"/>
        <w:ind w:firstLine="709"/>
        <w:jc w:val="both"/>
        <w:rPr>
          <w:rFonts w:ascii="Times New Roman" w:hAnsi="Times New Roman"/>
          <w:b/>
          <w:color w:val="000000"/>
          <w:sz w:val="24"/>
          <w:szCs w:val="24"/>
        </w:rPr>
      </w:pP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hAnsi="Times New Roman" w:cs="Times New Roman"/>
          <w:b/>
          <w:color w:val="000000"/>
          <w:sz w:val="28"/>
          <w:szCs w:val="28"/>
        </w:rPr>
        <w:t>1.6. Малое предпринимательство.</w:t>
      </w:r>
      <w:r w:rsidRPr="005C45C6">
        <w:rPr>
          <w:rFonts w:ascii="Times New Roman" w:eastAsia="Times New Roman" w:hAnsi="Times New Roman" w:cs="Times New Roman"/>
          <w:color w:val="000000"/>
          <w:sz w:val="28"/>
          <w:szCs w:val="28"/>
          <w:lang w:eastAsia="ru-RU"/>
        </w:rPr>
        <w:t xml:space="preserve">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eastAsia="Times New Roman" w:hAnsi="Times New Roman" w:cs="Times New Roman"/>
          <w:color w:val="000000"/>
          <w:sz w:val="28"/>
          <w:szCs w:val="28"/>
          <w:lang w:eastAsia="ru-RU"/>
        </w:rPr>
        <w:t>Малое и среднее предпринимательство является неотъемлемой частью экономической системы.</w:t>
      </w:r>
      <w:r w:rsidRPr="005C45C6">
        <w:rPr>
          <w:rFonts w:ascii="Times New Roman" w:hAnsi="Times New Roman" w:cs="Times New Roman"/>
          <w:b/>
          <w:color w:val="000000"/>
          <w:sz w:val="28"/>
          <w:szCs w:val="28"/>
        </w:rPr>
        <w:t xml:space="preserve"> </w:t>
      </w:r>
      <w:r w:rsidRPr="005C45C6">
        <w:rPr>
          <w:rFonts w:ascii="Times New Roman" w:eastAsia="Times New Roman" w:hAnsi="Times New Roman" w:cs="Times New Roman"/>
          <w:color w:val="000000"/>
          <w:sz w:val="28"/>
          <w:szCs w:val="28"/>
          <w:lang w:eastAsia="ru-RU"/>
        </w:rPr>
        <w:t xml:space="preserve">Субъекты малого и среднего предпринимательства присутствуют практически во всех отраслях производственной и непроизводственной сфер деятельности: </w:t>
      </w:r>
      <w:r w:rsidRPr="005C45C6">
        <w:rPr>
          <w:rFonts w:ascii="Times New Roman" w:hAnsi="Times New Roman" w:cs="Times New Roman"/>
          <w:sz w:val="28"/>
          <w:szCs w:val="28"/>
        </w:rPr>
        <w:t>в розничной торговле, сфере сервиса и бытовых услуг, транспорте, заготовке и переработке леса, в сельском хозяйстве.</w:t>
      </w:r>
    </w:p>
    <w:p w:rsidR="005C45C6" w:rsidRPr="005C45C6" w:rsidRDefault="005C45C6" w:rsidP="005C45C6">
      <w:pPr>
        <w:spacing w:after="0" w:line="240" w:lineRule="auto"/>
        <w:ind w:firstLine="851"/>
        <w:jc w:val="both"/>
        <w:rPr>
          <w:rFonts w:ascii="Times New Roman" w:eastAsia="Calibri" w:hAnsi="Times New Roman" w:cs="Times New Roman"/>
          <w:color w:val="000000"/>
          <w:sz w:val="28"/>
          <w:szCs w:val="28"/>
        </w:rPr>
      </w:pPr>
      <w:r w:rsidRPr="005C45C6">
        <w:rPr>
          <w:rFonts w:ascii="Times New Roman" w:hAnsi="Times New Roman"/>
          <w:sz w:val="24"/>
          <w:szCs w:val="24"/>
        </w:rPr>
        <w:t xml:space="preserve"> </w:t>
      </w:r>
      <w:r w:rsidRPr="005C45C6">
        <w:rPr>
          <w:rFonts w:ascii="Times New Roman" w:eastAsia="Calibri" w:hAnsi="Times New Roman" w:cs="Times New Roman"/>
          <w:color w:val="000000"/>
          <w:sz w:val="28"/>
          <w:szCs w:val="28"/>
        </w:rPr>
        <w:t>Администрацией муниципального образования «</w:t>
      </w:r>
      <w:proofErr w:type="spellStart"/>
      <w:r w:rsidRPr="005C45C6">
        <w:rPr>
          <w:rFonts w:ascii="Times New Roman" w:eastAsia="Calibri" w:hAnsi="Times New Roman" w:cs="Times New Roman"/>
          <w:color w:val="000000"/>
          <w:sz w:val="28"/>
          <w:szCs w:val="28"/>
        </w:rPr>
        <w:t>Велижский</w:t>
      </w:r>
      <w:proofErr w:type="spellEnd"/>
      <w:r w:rsidRPr="005C45C6">
        <w:rPr>
          <w:rFonts w:ascii="Times New Roman" w:eastAsia="Calibri" w:hAnsi="Times New Roman" w:cs="Times New Roman"/>
          <w:color w:val="000000"/>
          <w:sz w:val="28"/>
          <w:szCs w:val="28"/>
        </w:rPr>
        <w:t xml:space="preserve"> район» разработана муниципальная программа</w:t>
      </w:r>
      <w:r w:rsidRPr="005C45C6">
        <w:rPr>
          <w:rFonts w:ascii="Times New Roman" w:eastAsia="Calibri" w:hAnsi="Times New Roman" w:cs="Times New Roman"/>
          <w:sz w:val="28"/>
          <w:szCs w:val="28"/>
        </w:rPr>
        <w:t xml:space="preserve"> «Развитие малого и среднего предпринимательства на территории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 на 2018-2022 годы».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Основной целью Программы  является создание благоприятных условий для развития малого и среднего предпринимательства и повышение его вклада в социально-экономическое развитие </w:t>
      </w:r>
      <w:proofErr w:type="spellStart"/>
      <w:r w:rsidRPr="005C45C6">
        <w:rPr>
          <w:rFonts w:ascii="Times New Roman" w:eastAsia="Calibri" w:hAnsi="Times New Roman" w:cs="Times New Roman"/>
          <w:sz w:val="28"/>
          <w:szCs w:val="28"/>
        </w:rPr>
        <w:t>Вели</w:t>
      </w:r>
      <w:r w:rsidR="009E66EB">
        <w:rPr>
          <w:rFonts w:ascii="Times New Roman" w:eastAsia="Calibri" w:hAnsi="Times New Roman" w:cs="Times New Roman"/>
          <w:sz w:val="28"/>
          <w:szCs w:val="28"/>
        </w:rPr>
        <w:t>ж</w:t>
      </w:r>
      <w:r w:rsidRPr="005C45C6">
        <w:rPr>
          <w:rFonts w:ascii="Times New Roman" w:eastAsia="Calibri" w:hAnsi="Times New Roman" w:cs="Times New Roman"/>
          <w:sz w:val="28"/>
          <w:szCs w:val="28"/>
        </w:rPr>
        <w:t>ского</w:t>
      </w:r>
      <w:proofErr w:type="spellEnd"/>
      <w:r w:rsidRPr="005C45C6">
        <w:rPr>
          <w:rFonts w:ascii="Times New Roman" w:eastAsia="Calibri" w:hAnsi="Times New Roman" w:cs="Times New Roman"/>
          <w:sz w:val="28"/>
          <w:szCs w:val="28"/>
        </w:rPr>
        <w:t xml:space="preserve"> района.</w:t>
      </w:r>
    </w:p>
    <w:p w:rsidR="005C45C6" w:rsidRPr="005C45C6" w:rsidRDefault="005C45C6" w:rsidP="005C45C6">
      <w:pPr>
        <w:spacing w:after="0" w:line="240" w:lineRule="auto"/>
        <w:ind w:firstLine="851"/>
        <w:jc w:val="both"/>
        <w:rPr>
          <w:rFonts w:ascii="Times New Roman" w:eastAsia="Calibri" w:hAnsi="Times New Roman" w:cs="Times New Roman"/>
          <w:bCs/>
          <w:sz w:val="28"/>
          <w:szCs w:val="28"/>
        </w:rPr>
      </w:pPr>
      <w:r w:rsidRPr="005C45C6">
        <w:rPr>
          <w:rFonts w:ascii="Times New Roman" w:eastAsia="Calibri" w:hAnsi="Times New Roman" w:cs="Times New Roman"/>
          <w:sz w:val="28"/>
          <w:szCs w:val="28"/>
        </w:rPr>
        <w:lastRenderedPageBreak/>
        <w:t xml:space="preserve">Муниципалитетом ведется постоянная работа с субъектами малого и среднего предпринимательства по повышению уровня информированности субъектов  о проводимых мерах государственной поддержки и государственной политики в области развития малого и среднего предпринимательства; </w:t>
      </w:r>
      <w:r w:rsidRPr="005C45C6">
        <w:rPr>
          <w:rFonts w:ascii="Times New Roman" w:eastAsia="Calibri" w:hAnsi="Times New Roman" w:cs="Times New Roman"/>
          <w:color w:val="000000"/>
          <w:sz w:val="28"/>
          <w:szCs w:val="28"/>
        </w:rPr>
        <w:t>по  о</w:t>
      </w:r>
      <w:r w:rsidRPr="005C45C6">
        <w:rPr>
          <w:rFonts w:ascii="Times New Roman" w:eastAsia="Calibri" w:hAnsi="Times New Roman" w:cs="Times New Roman"/>
          <w:sz w:val="28"/>
          <w:szCs w:val="28"/>
        </w:rPr>
        <w:t>казанию имущественной поддержки субъектам малого и среднего предпринимательства органами местного самоуправл</w:t>
      </w:r>
      <w:r w:rsidR="009E66EB">
        <w:rPr>
          <w:rFonts w:ascii="Times New Roman" w:eastAsia="Calibri" w:hAnsi="Times New Roman" w:cs="Times New Roman"/>
          <w:sz w:val="28"/>
          <w:szCs w:val="28"/>
        </w:rPr>
        <w:t>ения в виде передачи во владение</w:t>
      </w:r>
      <w:r w:rsidRPr="005C45C6">
        <w:rPr>
          <w:rFonts w:ascii="Times New Roman" w:eastAsia="Calibri" w:hAnsi="Times New Roman" w:cs="Times New Roman"/>
          <w:sz w:val="28"/>
          <w:szCs w:val="28"/>
        </w:rPr>
        <w:t xml:space="preserve"> и (или) пользование муниципального имущества, в том числе зданий, строений, сооружений, нежилых помещений в соответствии с настоящей муниципальной программой развития субъектов малого и среднего предпринимательства в рамках </w:t>
      </w:r>
      <w:r w:rsidRPr="005C45C6">
        <w:rPr>
          <w:rFonts w:ascii="Times New Roman" w:eastAsia="Calibri" w:hAnsi="Times New Roman" w:cs="Times New Roman"/>
          <w:color w:val="000000"/>
          <w:sz w:val="28"/>
          <w:szCs w:val="28"/>
        </w:rPr>
        <w:t>Федерального закона от 26.07.2006 №135-ФЗ «О защите конкуренции».</w:t>
      </w:r>
      <w:r w:rsidRPr="005C45C6">
        <w:rPr>
          <w:rFonts w:ascii="Times New Roman" w:eastAsia="Calibri" w:hAnsi="Times New Roman" w:cs="Times New Roman"/>
          <w:bCs/>
          <w:sz w:val="28"/>
          <w:szCs w:val="28"/>
        </w:rPr>
        <w:t xml:space="preserve"> С целью содействия развитию малого и среднего предпринимательства Администрация муниципального образования «</w:t>
      </w:r>
      <w:proofErr w:type="spellStart"/>
      <w:r w:rsidRPr="005C45C6">
        <w:rPr>
          <w:rFonts w:ascii="Times New Roman" w:eastAsia="Calibri" w:hAnsi="Times New Roman" w:cs="Times New Roman"/>
          <w:bCs/>
          <w:sz w:val="28"/>
          <w:szCs w:val="28"/>
        </w:rPr>
        <w:t>Велижский</w:t>
      </w:r>
      <w:proofErr w:type="spellEnd"/>
      <w:r w:rsidRPr="005C45C6">
        <w:rPr>
          <w:rFonts w:ascii="Times New Roman" w:eastAsia="Calibri" w:hAnsi="Times New Roman" w:cs="Times New Roman"/>
          <w:bCs/>
          <w:sz w:val="28"/>
          <w:szCs w:val="28"/>
        </w:rPr>
        <w:t xml:space="preserve"> район» осуществляет предоставление в собственность, аренду нежилых зданий и помещений, земельных участков.</w:t>
      </w:r>
    </w:p>
    <w:p w:rsidR="005C45C6" w:rsidRPr="005C45C6" w:rsidRDefault="005C45C6" w:rsidP="005C45C6">
      <w:pPr>
        <w:spacing w:after="0" w:line="240" w:lineRule="auto"/>
        <w:ind w:firstLine="851"/>
        <w:jc w:val="both"/>
        <w:rPr>
          <w:rFonts w:ascii="Times New Roman" w:eastAsia="Calibri" w:hAnsi="Times New Roman" w:cs="Times New Roman"/>
          <w:bCs/>
          <w:sz w:val="28"/>
          <w:szCs w:val="28"/>
        </w:rPr>
      </w:pPr>
      <w:r w:rsidRPr="005C45C6">
        <w:rPr>
          <w:rFonts w:ascii="Times New Roman" w:hAnsi="Times New Roman"/>
          <w:sz w:val="28"/>
          <w:szCs w:val="28"/>
        </w:rPr>
        <w:t>Основные проблемы и сдерживающие  факторы</w:t>
      </w:r>
      <w:r w:rsidR="005935D7">
        <w:rPr>
          <w:rFonts w:ascii="Times New Roman" w:hAnsi="Times New Roman"/>
          <w:sz w:val="28"/>
          <w:szCs w:val="28"/>
        </w:rPr>
        <w:t xml:space="preserve"> развития малого предпринимательства</w:t>
      </w:r>
      <w:r w:rsidRPr="005C45C6">
        <w:rPr>
          <w:rFonts w:ascii="Times New Roman" w:hAnsi="Times New Roman"/>
          <w:sz w:val="28"/>
          <w:szCs w:val="28"/>
        </w:rPr>
        <w:t>:</w:t>
      </w:r>
    </w:p>
    <w:p w:rsidR="005C45C6" w:rsidRPr="005C45C6" w:rsidRDefault="005C45C6" w:rsidP="005C45C6">
      <w:pPr>
        <w:spacing w:after="0" w:line="240" w:lineRule="auto"/>
        <w:ind w:firstLine="851"/>
        <w:jc w:val="both"/>
        <w:rPr>
          <w:rFonts w:ascii="Times New Roman" w:eastAsia="Calibri" w:hAnsi="Times New Roman" w:cs="Times New Roman"/>
          <w:bCs/>
          <w:sz w:val="28"/>
          <w:szCs w:val="28"/>
        </w:rPr>
      </w:pPr>
      <w:r w:rsidRPr="005C45C6">
        <w:rPr>
          <w:rFonts w:ascii="Times New Roman" w:hAnsi="Times New Roman"/>
          <w:sz w:val="28"/>
          <w:szCs w:val="28"/>
        </w:rPr>
        <w:t xml:space="preserve">- высокие налоги; </w:t>
      </w:r>
    </w:p>
    <w:p w:rsidR="005C45C6" w:rsidRPr="005C45C6" w:rsidRDefault="005C45C6" w:rsidP="005C45C6">
      <w:pPr>
        <w:spacing w:after="0" w:line="240" w:lineRule="auto"/>
        <w:ind w:firstLine="851"/>
        <w:jc w:val="both"/>
        <w:rPr>
          <w:rFonts w:ascii="Times New Roman" w:eastAsia="Calibri" w:hAnsi="Times New Roman" w:cs="Times New Roman"/>
          <w:bCs/>
          <w:sz w:val="28"/>
          <w:szCs w:val="28"/>
        </w:rPr>
      </w:pPr>
      <w:r w:rsidRPr="005C45C6">
        <w:rPr>
          <w:rFonts w:ascii="Times New Roman" w:hAnsi="Times New Roman"/>
          <w:sz w:val="28"/>
          <w:szCs w:val="28"/>
        </w:rPr>
        <w:t>- дефицит оборотных средств</w:t>
      </w:r>
      <w:r w:rsidRPr="005C45C6">
        <w:rPr>
          <w:rFonts w:ascii="Times New Roman" w:eastAsia="Calibri" w:hAnsi="Times New Roman" w:cs="Times New Roman"/>
          <w:sz w:val="28"/>
          <w:szCs w:val="28"/>
        </w:rPr>
        <w:t xml:space="preserve"> для модернизации и развития производства</w:t>
      </w:r>
      <w:r w:rsidRPr="005C45C6">
        <w:rPr>
          <w:rFonts w:ascii="Times New Roman" w:hAnsi="Times New Roman"/>
          <w:sz w:val="28"/>
          <w:szCs w:val="28"/>
        </w:rPr>
        <w:t xml:space="preserve">; </w:t>
      </w:r>
    </w:p>
    <w:p w:rsidR="005C45C6" w:rsidRPr="005C45C6" w:rsidRDefault="005C45C6" w:rsidP="005C45C6">
      <w:pPr>
        <w:spacing w:after="0" w:line="240" w:lineRule="auto"/>
        <w:ind w:firstLine="851"/>
        <w:jc w:val="both"/>
        <w:rPr>
          <w:rFonts w:ascii="Times New Roman" w:eastAsia="Calibri" w:hAnsi="Times New Roman" w:cs="Times New Roman"/>
          <w:bCs/>
          <w:sz w:val="28"/>
          <w:szCs w:val="28"/>
        </w:rPr>
      </w:pPr>
      <w:r w:rsidRPr="005C45C6">
        <w:rPr>
          <w:rFonts w:ascii="Times New Roman" w:hAnsi="Times New Roman"/>
          <w:sz w:val="28"/>
          <w:szCs w:val="28"/>
        </w:rPr>
        <w:t>- недостаточность развитости материально-технической базы;</w:t>
      </w:r>
    </w:p>
    <w:p w:rsidR="005C45C6" w:rsidRPr="005C45C6" w:rsidRDefault="005C45C6" w:rsidP="005C45C6">
      <w:pPr>
        <w:spacing w:after="0" w:line="240" w:lineRule="auto"/>
        <w:ind w:firstLine="851"/>
        <w:jc w:val="both"/>
        <w:rPr>
          <w:rFonts w:ascii="Times New Roman" w:eastAsia="Calibri" w:hAnsi="Times New Roman" w:cs="Times New Roman"/>
          <w:bCs/>
          <w:sz w:val="28"/>
          <w:szCs w:val="28"/>
        </w:rPr>
      </w:pPr>
      <w:r w:rsidRPr="005C45C6">
        <w:rPr>
          <w:rFonts w:ascii="Times New Roman" w:hAnsi="Times New Roman"/>
          <w:sz w:val="28"/>
          <w:szCs w:val="28"/>
        </w:rPr>
        <w:t>- значительные трудности выхода на новые и существующие рынки и доступа к кредитным, финансовым, земельным и инвестиционным ресурсам.</w:t>
      </w:r>
    </w:p>
    <w:p w:rsidR="005C45C6" w:rsidRPr="005C45C6" w:rsidRDefault="005C45C6" w:rsidP="005C45C6">
      <w:pPr>
        <w:spacing w:after="0" w:line="240" w:lineRule="auto"/>
        <w:ind w:firstLine="851"/>
        <w:jc w:val="both"/>
        <w:rPr>
          <w:rFonts w:ascii="Times New Roman" w:eastAsia="Calibri" w:hAnsi="Times New Roman" w:cs="Times New Roman"/>
          <w:bCs/>
          <w:sz w:val="28"/>
          <w:szCs w:val="28"/>
        </w:rPr>
      </w:pPr>
      <w:r w:rsidRPr="005C45C6">
        <w:rPr>
          <w:rFonts w:ascii="Times New Roman" w:eastAsia="Times New Roman" w:hAnsi="Times New Roman" w:cs="Times New Roman"/>
          <w:sz w:val="28"/>
          <w:szCs w:val="28"/>
          <w:lang w:eastAsia="ru-RU"/>
        </w:rPr>
        <w:t>- низкая активность и заинтересованность самих субъектов малого предпринимательства, особенно в сфере торговли, в получении консультаций, повышении профессионального уровня, улучшении качества оказания услуг.</w:t>
      </w:r>
    </w:p>
    <w:p w:rsidR="005C45C6" w:rsidRPr="005C45C6" w:rsidRDefault="005C45C6" w:rsidP="005C45C6">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highlight w:val="yellow"/>
        </w:rPr>
      </w:pPr>
    </w:p>
    <w:p w:rsidR="005C45C6" w:rsidRPr="005C45C6" w:rsidRDefault="005C45C6" w:rsidP="005C45C6">
      <w:pPr>
        <w:spacing w:after="0" w:line="240" w:lineRule="auto"/>
        <w:ind w:firstLine="851"/>
        <w:jc w:val="both"/>
        <w:rPr>
          <w:rFonts w:ascii="Times New Roman" w:hAnsi="Times New Roman" w:cs="Times New Roman"/>
          <w:b/>
          <w:color w:val="000000"/>
          <w:sz w:val="28"/>
          <w:szCs w:val="28"/>
        </w:rPr>
      </w:pPr>
      <w:r w:rsidRPr="005C45C6">
        <w:rPr>
          <w:rFonts w:ascii="Times New Roman" w:hAnsi="Times New Roman" w:cs="Times New Roman"/>
          <w:b/>
          <w:color w:val="000000"/>
          <w:sz w:val="28"/>
          <w:szCs w:val="28"/>
        </w:rPr>
        <w:t>1.7.</w:t>
      </w:r>
      <w:r w:rsidRPr="005C45C6">
        <w:rPr>
          <w:rFonts w:ascii="yandex-sans" w:hAnsi="yandex-sans"/>
          <w:color w:val="000000"/>
          <w:sz w:val="23"/>
          <w:szCs w:val="23"/>
        </w:rPr>
        <w:t xml:space="preserve"> </w:t>
      </w:r>
      <w:r w:rsidRPr="005C45C6">
        <w:rPr>
          <w:rFonts w:ascii="Times New Roman" w:hAnsi="Times New Roman" w:cs="Times New Roman"/>
          <w:b/>
          <w:color w:val="000000"/>
          <w:sz w:val="28"/>
          <w:szCs w:val="28"/>
        </w:rPr>
        <w:t>Инвестиционная деятельность</w:t>
      </w:r>
      <w:r w:rsidR="005935D7" w:rsidRPr="005935D7">
        <w:t xml:space="preserve"> </w:t>
      </w:r>
      <w:r w:rsidR="005935D7" w:rsidRPr="005935D7">
        <w:rPr>
          <w:rFonts w:ascii="Times New Roman" w:hAnsi="Times New Roman" w:cs="Times New Roman"/>
          <w:b/>
          <w:color w:val="000000"/>
          <w:sz w:val="28"/>
          <w:szCs w:val="28"/>
        </w:rPr>
        <w:t>муниципального образования «</w:t>
      </w:r>
      <w:proofErr w:type="spellStart"/>
      <w:r w:rsidR="005935D7" w:rsidRPr="005935D7">
        <w:rPr>
          <w:rFonts w:ascii="Times New Roman" w:hAnsi="Times New Roman" w:cs="Times New Roman"/>
          <w:b/>
          <w:color w:val="000000"/>
          <w:sz w:val="28"/>
          <w:szCs w:val="28"/>
        </w:rPr>
        <w:t>Велижский</w:t>
      </w:r>
      <w:proofErr w:type="spellEnd"/>
      <w:r w:rsidR="005935D7" w:rsidRPr="005935D7">
        <w:rPr>
          <w:rFonts w:ascii="Times New Roman" w:hAnsi="Times New Roman" w:cs="Times New Roman"/>
          <w:b/>
          <w:color w:val="000000"/>
          <w:sz w:val="28"/>
          <w:szCs w:val="28"/>
        </w:rPr>
        <w:t xml:space="preserve"> район»</w:t>
      </w:r>
      <w:r w:rsidRPr="005C45C6">
        <w:rPr>
          <w:rFonts w:ascii="Times New Roman" w:hAnsi="Times New Roman" w:cs="Times New Roman"/>
          <w:b/>
          <w:color w:val="000000"/>
          <w:sz w:val="28"/>
          <w:szCs w:val="28"/>
        </w:rPr>
        <w:t>.</w:t>
      </w:r>
    </w:p>
    <w:p w:rsidR="005C45C6" w:rsidRPr="005C45C6" w:rsidRDefault="005C45C6" w:rsidP="005C45C6">
      <w:pPr>
        <w:spacing w:after="0" w:line="240" w:lineRule="auto"/>
        <w:ind w:firstLine="851"/>
        <w:jc w:val="both"/>
        <w:rPr>
          <w:rFonts w:ascii="Times New Roman" w:hAnsi="Times New Roman" w:cs="Times New Roman"/>
          <w:b/>
          <w:color w:val="000000"/>
          <w:sz w:val="28"/>
          <w:szCs w:val="28"/>
        </w:rPr>
      </w:pPr>
      <w:r w:rsidRPr="005C45C6">
        <w:rPr>
          <w:rFonts w:ascii="Times New Roman" w:eastAsia="Times New Roman" w:hAnsi="Times New Roman" w:cs="Times New Roman"/>
          <w:color w:val="000000"/>
          <w:sz w:val="28"/>
          <w:szCs w:val="28"/>
          <w:lang w:eastAsia="ru-RU"/>
        </w:rPr>
        <w:t>Инвестиционная активность в районе служит важным индикатором общего уровня его социально-экономического развития.</w:t>
      </w:r>
    </w:p>
    <w:p w:rsidR="005C45C6" w:rsidRPr="005C45C6" w:rsidRDefault="005C45C6" w:rsidP="005C45C6">
      <w:pPr>
        <w:spacing w:after="0" w:line="240" w:lineRule="auto"/>
        <w:ind w:firstLine="851"/>
        <w:jc w:val="both"/>
        <w:rPr>
          <w:rFonts w:ascii="Times New Roman" w:hAnsi="Times New Roman" w:cs="Times New Roman"/>
          <w:b/>
          <w:color w:val="000000"/>
          <w:sz w:val="28"/>
          <w:szCs w:val="28"/>
        </w:rPr>
      </w:pPr>
      <w:r w:rsidRPr="005C45C6">
        <w:rPr>
          <w:rFonts w:ascii="Times New Roman" w:eastAsia="Times New Roman" w:hAnsi="Times New Roman" w:cs="Times New Roman"/>
          <w:color w:val="000000"/>
          <w:sz w:val="28"/>
          <w:szCs w:val="28"/>
          <w:lang w:eastAsia="ru-RU"/>
        </w:rPr>
        <w:t xml:space="preserve">Конкурентоспособность </w:t>
      </w:r>
      <w:proofErr w:type="spellStart"/>
      <w:r w:rsidRPr="005C45C6">
        <w:rPr>
          <w:rFonts w:ascii="Times New Roman" w:eastAsia="Times New Roman" w:hAnsi="Times New Roman" w:cs="Times New Roman"/>
          <w:color w:val="000000"/>
          <w:sz w:val="28"/>
          <w:szCs w:val="28"/>
          <w:lang w:eastAsia="ru-RU"/>
        </w:rPr>
        <w:t>Велижского</w:t>
      </w:r>
      <w:proofErr w:type="spellEnd"/>
      <w:r w:rsidRPr="005C45C6">
        <w:rPr>
          <w:rFonts w:ascii="Times New Roman" w:eastAsia="Times New Roman" w:hAnsi="Times New Roman" w:cs="Times New Roman"/>
          <w:color w:val="000000"/>
          <w:sz w:val="28"/>
          <w:szCs w:val="28"/>
          <w:lang w:eastAsia="ru-RU"/>
        </w:rPr>
        <w:t xml:space="preserve"> района во многом зависит от его инвестиционной привлекательности, которая, в свою очередь, определяется накопленным социально-экономическим потенциалом территории, своевременностью и эффективностью принимаемых управленческих решений по ее развитию, активной </w:t>
      </w:r>
      <w:proofErr w:type="spellStart"/>
      <w:r w:rsidRPr="005C45C6">
        <w:rPr>
          <w:rFonts w:ascii="Times New Roman" w:eastAsia="Times New Roman" w:hAnsi="Times New Roman" w:cs="Times New Roman"/>
          <w:color w:val="000000"/>
          <w:sz w:val="28"/>
          <w:szCs w:val="28"/>
          <w:lang w:eastAsia="ru-RU"/>
        </w:rPr>
        <w:t>имиджевой</w:t>
      </w:r>
      <w:proofErr w:type="spellEnd"/>
      <w:r w:rsidRPr="005C45C6">
        <w:rPr>
          <w:rFonts w:ascii="Times New Roman" w:eastAsia="Times New Roman" w:hAnsi="Times New Roman" w:cs="Times New Roman"/>
          <w:color w:val="000000"/>
          <w:sz w:val="28"/>
          <w:szCs w:val="28"/>
          <w:lang w:eastAsia="ru-RU"/>
        </w:rPr>
        <w:t xml:space="preserve"> политикой местных органов власти, направленной на повышение узнаваемости района среди потенциальных инвесторов.</w:t>
      </w:r>
    </w:p>
    <w:p w:rsidR="005C45C6" w:rsidRPr="005C45C6" w:rsidRDefault="005C45C6" w:rsidP="005C45C6">
      <w:pPr>
        <w:spacing w:after="0" w:line="240" w:lineRule="auto"/>
        <w:ind w:firstLine="851"/>
        <w:jc w:val="both"/>
        <w:rPr>
          <w:rFonts w:ascii="Times New Roman" w:hAnsi="Times New Roman" w:cs="Times New Roman"/>
          <w:b/>
          <w:color w:val="000000"/>
          <w:sz w:val="28"/>
          <w:szCs w:val="28"/>
        </w:rPr>
      </w:pPr>
      <w:r w:rsidRPr="005C45C6">
        <w:rPr>
          <w:rFonts w:ascii="Times New Roman" w:eastAsia="Times New Roman" w:hAnsi="Times New Roman" w:cs="Times New Roman"/>
          <w:color w:val="000000"/>
          <w:sz w:val="28"/>
          <w:szCs w:val="28"/>
          <w:lang w:eastAsia="ru-RU"/>
        </w:rPr>
        <w:t xml:space="preserve">В анализируемом периоде объем инвестиций в основной капитал </w:t>
      </w:r>
      <w:r w:rsidRPr="005C45C6">
        <w:rPr>
          <w:rFonts w:ascii="Times New Roman" w:hAnsi="Times New Roman" w:cs="Times New Roman"/>
          <w:bCs/>
          <w:kern w:val="2"/>
          <w:sz w:val="28"/>
          <w:szCs w:val="28"/>
          <w:shd w:val="clear" w:color="auto" w:fill="FFFFFF"/>
        </w:rPr>
        <w:t>демонстрировал положительную динамику.</w:t>
      </w:r>
      <w:r w:rsidRPr="005C45C6">
        <w:rPr>
          <w:rFonts w:ascii="Times New Roman" w:hAnsi="Times New Roman" w:cs="Times New Roman"/>
          <w:color w:val="000000"/>
          <w:sz w:val="28"/>
          <w:szCs w:val="28"/>
        </w:rPr>
        <w:t xml:space="preserve"> </w:t>
      </w:r>
    </w:p>
    <w:p w:rsidR="00586421" w:rsidRDefault="00586421" w:rsidP="005C45C6">
      <w:pPr>
        <w:spacing w:after="0" w:line="240" w:lineRule="auto"/>
        <w:ind w:firstLine="851"/>
        <w:jc w:val="both"/>
        <w:rPr>
          <w:rFonts w:ascii="Times New Roman" w:eastAsia="DejaVu Sans" w:hAnsi="Times New Roman" w:cs="Times New Roman"/>
          <w:b/>
          <w:sz w:val="28"/>
          <w:szCs w:val="28"/>
          <w:lang w:eastAsia="ar-SA"/>
        </w:rPr>
      </w:pPr>
    </w:p>
    <w:p w:rsidR="00586421" w:rsidRDefault="00586421" w:rsidP="005C45C6">
      <w:pPr>
        <w:spacing w:after="0" w:line="240" w:lineRule="auto"/>
        <w:ind w:firstLine="851"/>
        <w:jc w:val="both"/>
        <w:rPr>
          <w:rFonts w:ascii="Times New Roman" w:eastAsia="DejaVu Sans" w:hAnsi="Times New Roman" w:cs="Times New Roman"/>
          <w:b/>
          <w:sz w:val="28"/>
          <w:szCs w:val="28"/>
          <w:lang w:eastAsia="ar-SA"/>
        </w:rPr>
      </w:pPr>
    </w:p>
    <w:p w:rsidR="00586421" w:rsidRDefault="00586421" w:rsidP="005C45C6">
      <w:pPr>
        <w:spacing w:after="0" w:line="240" w:lineRule="auto"/>
        <w:ind w:firstLine="851"/>
        <w:jc w:val="both"/>
        <w:rPr>
          <w:rFonts w:ascii="Times New Roman" w:eastAsia="DejaVu Sans" w:hAnsi="Times New Roman" w:cs="Times New Roman"/>
          <w:b/>
          <w:sz w:val="28"/>
          <w:szCs w:val="28"/>
          <w:lang w:eastAsia="ar-SA"/>
        </w:rPr>
      </w:pPr>
    </w:p>
    <w:p w:rsidR="00586421" w:rsidRDefault="00586421" w:rsidP="005C45C6">
      <w:pPr>
        <w:spacing w:after="0" w:line="240" w:lineRule="auto"/>
        <w:ind w:firstLine="851"/>
        <w:jc w:val="both"/>
        <w:rPr>
          <w:rFonts w:ascii="Times New Roman" w:eastAsia="DejaVu Sans" w:hAnsi="Times New Roman" w:cs="Times New Roman"/>
          <w:b/>
          <w:sz w:val="28"/>
          <w:szCs w:val="28"/>
          <w:lang w:eastAsia="ar-SA"/>
        </w:rPr>
      </w:pPr>
    </w:p>
    <w:p w:rsidR="00586421" w:rsidRDefault="00586421" w:rsidP="005C45C6">
      <w:pPr>
        <w:spacing w:after="0" w:line="240" w:lineRule="auto"/>
        <w:ind w:firstLine="851"/>
        <w:jc w:val="both"/>
        <w:rPr>
          <w:rFonts w:ascii="Times New Roman" w:eastAsia="DejaVu Sans" w:hAnsi="Times New Roman" w:cs="Times New Roman"/>
          <w:b/>
          <w:sz w:val="28"/>
          <w:szCs w:val="28"/>
          <w:lang w:eastAsia="ar-SA"/>
        </w:rPr>
      </w:pPr>
    </w:p>
    <w:p w:rsidR="005C45C6" w:rsidRPr="005C45C6" w:rsidRDefault="005C45C6" w:rsidP="005C45C6">
      <w:pPr>
        <w:spacing w:after="0" w:line="240" w:lineRule="auto"/>
        <w:ind w:firstLine="851"/>
        <w:jc w:val="both"/>
        <w:rPr>
          <w:rFonts w:ascii="Times New Roman" w:hAnsi="Times New Roman" w:cs="Times New Roman"/>
          <w:b/>
          <w:color w:val="000000"/>
          <w:sz w:val="28"/>
          <w:szCs w:val="28"/>
        </w:rPr>
      </w:pPr>
      <w:r w:rsidRPr="005C45C6">
        <w:rPr>
          <w:rFonts w:ascii="Times New Roman" w:eastAsia="DejaVu Sans" w:hAnsi="Times New Roman" w:cs="Times New Roman"/>
          <w:b/>
          <w:sz w:val="28"/>
          <w:szCs w:val="28"/>
          <w:lang w:eastAsia="ar-SA"/>
        </w:rPr>
        <w:lastRenderedPageBreak/>
        <w:t>Динамика инвестиций в основной капитал</w:t>
      </w:r>
      <w:r w:rsidR="005935D7">
        <w:rPr>
          <w:rFonts w:ascii="Times New Roman" w:eastAsia="DejaVu Sans" w:hAnsi="Times New Roman" w:cs="Times New Roman"/>
          <w:b/>
          <w:sz w:val="28"/>
          <w:szCs w:val="28"/>
          <w:lang w:eastAsia="ar-SA"/>
        </w:rPr>
        <w:t xml:space="preserve"> в муниципальном</w:t>
      </w:r>
      <w:r w:rsidR="005935D7" w:rsidRPr="005935D7">
        <w:rPr>
          <w:rFonts w:ascii="Times New Roman" w:eastAsia="DejaVu Sans" w:hAnsi="Times New Roman" w:cs="Times New Roman"/>
          <w:b/>
          <w:sz w:val="28"/>
          <w:szCs w:val="28"/>
          <w:lang w:eastAsia="ar-SA"/>
        </w:rPr>
        <w:t xml:space="preserve"> образовани</w:t>
      </w:r>
      <w:r w:rsidR="005935D7">
        <w:rPr>
          <w:rFonts w:ascii="Times New Roman" w:eastAsia="DejaVu Sans" w:hAnsi="Times New Roman" w:cs="Times New Roman"/>
          <w:b/>
          <w:sz w:val="28"/>
          <w:szCs w:val="28"/>
          <w:lang w:eastAsia="ar-SA"/>
        </w:rPr>
        <w:t>и</w:t>
      </w:r>
      <w:r w:rsidR="005935D7" w:rsidRPr="005935D7">
        <w:rPr>
          <w:rFonts w:ascii="Times New Roman" w:eastAsia="DejaVu Sans" w:hAnsi="Times New Roman" w:cs="Times New Roman"/>
          <w:b/>
          <w:sz w:val="28"/>
          <w:szCs w:val="28"/>
          <w:lang w:eastAsia="ar-SA"/>
        </w:rPr>
        <w:t xml:space="preserve"> «</w:t>
      </w:r>
      <w:proofErr w:type="spellStart"/>
      <w:r w:rsidR="005935D7" w:rsidRPr="005935D7">
        <w:rPr>
          <w:rFonts w:ascii="Times New Roman" w:eastAsia="DejaVu Sans" w:hAnsi="Times New Roman" w:cs="Times New Roman"/>
          <w:b/>
          <w:sz w:val="28"/>
          <w:szCs w:val="28"/>
          <w:lang w:eastAsia="ar-SA"/>
        </w:rPr>
        <w:t>Велижский</w:t>
      </w:r>
      <w:proofErr w:type="spellEnd"/>
      <w:r w:rsidR="005935D7" w:rsidRPr="005935D7">
        <w:rPr>
          <w:rFonts w:ascii="Times New Roman" w:eastAsia="DejaVu Sans" w:hAnsi="Times New Roman" w:cs="Times New Roman"/>
          <w:b/>
          <w:sz w:val="28"/>
          <w:szCs w:val="28"/>
          <w:lang w:eastAsia="ar-SA"/>
        </w:rPr>
        <w:t xml:space="preserve"> район»</w:t>
      </w:r>
      <w:r w:rsidRPr="005C45C6">
        <w:rPr>
          <w:rFonts w:ascii="Times New Roman" w:eastAsia="DejaVu Sans" w:hAnsi="Times New Roman" w:cs="Times New Roman"/>
          <w:b/>
          <w:sz w:val="28"/>
          <w:szCs w:val="28"/>
          <w:lang w:eastAsia="ar-SA"/>
        </w:rPr>
        <w:t xml:space="preserve"> (без учета субъектов малого предпринимательства) за 2011-2017 гг. (млн. рублей):</w:t>
      </w:r>
    </w:p>
    <w:p w:rsidR="005C45C6" w:rsidRPr="005C45C6" w:rsidRDefault="005C45C6" w:rsidP="005C45C6">
      <w:pPr>
        <w:shd w:val="clear" w:color="auto" w:fill="FFFFFF"/>
        <w:spacing w:after="0" w:line="240" w:lineRule="auto"/>
        <w:ind w:firstLine="709"/>
        <w:jc w:val="both"/>
        <w:textAlignment w:val="baseline"/>
        <w:rPr>
          <w:rFonts w:ascii="Times New Roman" w:hAnsi="Times New Roman"/>
          <w:bCs/>
          <w:kern w:val="2"/>
          <w:sz w:val="24"/>
          <w:szCs w:val="24"/>
          <w:shd w:val="clear" w:color="auto" w:fill="FFFFFF"/>
        </w:rPr>
      </w:pPr>
      <w:r w:rsidRPr="005C45C6">
        <w:rPr>
          <w:rFonts w:ascii="yandex-sans" w:hAnsi="yandex-sans"/>
          <w:color w:val="000000"/>
          <w:sz w:val="23"/>
          <w:szCs w:val="23"/>
        </w:rPr>
        <w:t xml:space="preserve">     </w:t>
      </w:r>
      <w:r w:rsidRPr="005C45C6">
        <w:rPr>
          <w:noProof/>
          <w:sz w:val="28"/>
          <w:szCs w:val="28"/>
          <w:lang w:eastAsia="ru-RU"/>
        </w:rPr>
        <w:drawing>
          <wp:inline distT="0" distB="0" distL="0" distR="0" wp14:anchorId="4AF745EB" wp14:editId="0B4237F2">
            <wp:extent cx="5915025" cy="2238375"/>
            <wp:effectExtent l="0" t="0" r="0" b="0"/>
            <wp:docPr id="6"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5C45C6">
        <w:rPr>
          <w:rFonts w:ascii="Times New Roman" w:hAnsi="Times New Roman"/>
          <w:bCs/>
          <w:kern w:val="2"/>
          <w:sz w:val="24"/>
          <w:szCs w:val="24"/>
          <w:shd w:val="clear" w:color="auto" w:fill="FFFFFF"/>
        </w:rPr>
        <w:t xml:space="preserve"> </w:t>
      </w:r>
    </w:p>
    <w:p w:rsidR="005C45C6" w:rsidRPr="005C45C6" w:rsidRDefault="005C45C6" w:rsidP="005C45C6">
      <w:pPr>
        <w:tabs>
          <w:tab w:val="left" w:pos="2520"/>
        </w:tabs>
        <w:spacing w:after="0" w:line="240" w:lineRule="auto"/>
        <w:ind w:firstLine="567"/>
        <w:jc w:val="both"/>
        <w:rPr>
          <w:rFonts w:ascii="Times New Roman" w:hAnsi="Times New Roman"/>
          <w:bCs/>
          <w:kern w:val="2"/>
          <w:sz w:val="24"/>
          <w:szCs w:val="24"/>
          <w:shd w:val="clear" w:color="auto" w:fill="FFFFFF"/>
        </w:rPr>
      </w:pPr>
    </w:p>
    <w:p w:rsidR="005C45C6" w:rsidRPr="005C45C6" w:rsidRDefault="005C45C6" w:rsidP="005C45C6">
      <w:pPr>
        <w:tabs>
          <w:tab w:val="left" w:pos="2520"/>
        </w:tab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В общем объеме инвестиций больший удельный вес занимают бюджетные источники. В основном средства были направлены на развитие транспортной и социальной инфраструктуры. </w:t>
      </w:r>
    </w:p>
    <w:p w:rsidR="005C45C6" w:rsidRPr="005C45C6" w:rsidRDefault="005C45C6" w:rsidP="005C45C6">
      <w:pPr>
        <w:tabs>
          <w:tab w:val="left" w:pos="2520"/>
        </w:tab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Calibri" w:hAnsi="Times New Roman" w:cs="Times New Roman"/>
          <w:sz w:val="28"/>
          <w:szCs w:val="28"/>
        </w:rPr>
        <w:t>Одним из основных  путей привлечения инвестиций является создание на территории режима наибольшего благоприятствования тем или иным инвесторам. Инвестиционная привлекательность - это  наличие определенных условий инвестирования, которые влияют на предпочтения инвестора в выборе того или  иного объекта инвестирования.</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Наиболее привлекательными для выбора инвесторов являются факторы: инфраструктурная освоенность территории, инновационный потенциал и интеллектуальный потенциал населения.</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Calibri" w:hAnsi="Times New Roman" w:cs="Times New Roman"/>
          <w:sz w:val="28"/>
          <w:szCs w:val="28"/>
        </w:rPr>
        <w:t xml:space="preserve">В целом, работа по повышению  инвестиционной привлекательности нашего района неотрывна от инвестиционной политики государства и субъекта Федерации, и призвана дополнять и углублять ее всеми возможными путями. </w:t>
      </w:r>
      <w:r w:rsidRPr="005C45C6">
        <w:rPr>
          <w:rFonts w:ascii="Times New Roman" w:hAnsi="Times New Roman" w:cs="Times New Roman"/>
          <w:color w:val="000000"/>
          <w:sz w:val="28"/>
          <w:szCs w:val="28"/>
        </w:rPr>
        <w:t>Созданию благоприятного инвестиционного климата способствуют предпринимаемые Администрацией муниципального образования «</w:t>
      </w:r>
      <w:proofErr w:type="spellStart"/>
      <w:r w:rsidRPr="005C45C6">
        <w:rPr>
          <w:rFonts w:ascii="Times New Roman" w:hAnsi="Times New Roman" w:cs="Times New Roman"/>
          <w:color w:val="000000"/>
          <w:sz w:val="28"/>
          <w:szCs w:val="28"/>
        </w:rPr>
        <w:t>Велижский</w:t>
      </w:r>
      <w:proofErr w:type="spellEnd"/>
      <w:r w:rsidRPr="005C45C6">
        <w:rPr>
          <w:rFonts w:ascii="Times New Roman" w:hAnsi="Times New Roman" w:cs="Times New Roman"/>
          <w:color w:val="000000"/>
          <w:sz w:val="28"/>
          <w:szCs w:val="28"/>
        </w:rPr>
        <w:t xml:space="preserve"> район» меры по привлечению инвестиций в экономику района.</w:t>
      </w:r>
      <w:r w:rsidRPr="005C45C6">
        <w:rPr>
          <w:rFonts w:ascii="Times New Roman" w:eastAsia="Times New Roman" w:hAnsi="Times New Roman" w:cs="Times New Roman"/>
          <w:color w:val="000000"/>
          <w:sz w:val="28"/>
          <w:szCs w:val="28"/>
          <w:lang w:eastAsia="ru-RU"/>
        </w:rPr>
        <w:t xml:space="preserve"> В районе разработаны и реализуются меры поддержки и стимулирования инвестиционной деятельности потенциальных инвесторов, подготовлена нормативно правовая база по содействию этой деятельности.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MS ??" w:hAnsi="Times New Roman" w:cs="Times New Roman"/>
          <w:sz w:val="28"/>
          <w:szCs w:val="28"/>
          <w:lang w:eastAsia="ru-RU"/>
        </w:rPr>
        <w:t xml:space="preserve">На официальном сайте администрации муниципального района создан специализированный раздел «Инвестору». Данный раздел обеспечивает наглядное представление инвестиционных возможностей </w:t>
      </w:r>
      <w:proofErr w:type="spellStart"/>
      <w:r w:rsidR="00590419">
        <w:rPr>
          <w:rFonts w:ascii="Times New Roman" w:eastAsia="MS ??" w:hAnsi="Times New Roman" w:cs="Times New Roman"/>
          <w:sz w:val="28"/>
          <w:szCs w:val="28"/>
          <w:lang w:eastAsia="ru-RU"/>
        </w:rPr>
        <w:t>Велижского</w:t>
      </w:r>
      <w:proofErr w:type="spellEnd"/>
      <w:r w:rsidRPr="005C45C6">
        <w:rPr>
          <w:rFonts w:ascii="Times New Roman" w:eastAsia="MS ??" w:hAnsi="Times New Roman" w:cs="Times New Roman"/>
          <w:sz w:val="28"/>
          <w:szCs w:val="28"/>
          <w:lang w:eastAsia="ru-RU"/>
        </w:rPr>
        <w:t xml:space="preserve"> района, основных направлений привлечения инвестиций в экономику. На уровне муниципального района разработана </w:t>
      </w:r>
      <w:r w:rsidRPr="005C45C6">
        <w:rPr>
          <w:rFonts w:ascii="Times New Roman" w:eastAsia="Times New Roman" w:hAnsi="Times New Roman" w:cs="Times New Roman"/>
          <w:sz w:val="28"/>
          <w:szCs w:val="28"/>
          <w:lang w:eastAsia="ru-RU"/>
        </w:rPr>
        <w:t xml:space="preserve">нормативно-правовая база, включающая федеральное, региональное и муниципальное законодательство по вопросам инвестиционной деятельности, инвестиционный паспорт муниципального района. </w:t>
      </w:r>
    </w:p>
    <w:p w:rsidR="005C45C6" w:rsidRPr="005C45C6" w:rsidRDefault="005C45C6" w:rsidP="005C45C6">
      <w:pPr>
        <w:spacing w:after="0" w:line="240" w:lineRule="auto"/>
        <w:ind w:firstLine="851"/>
        <w:jc w:val="both"/>
        <w:rPr>
          <w:rFonts w:ascii="Times New Roman" w:hAnsi="Times New Roman" w:cs="Times New Roman"/>
          <w:sz w:val="28"/>
          <w:szCs w:val="28"/>
          <w:shd w:val="clear" w:color="auto" w:fill="FFFFFF"/>
        </w:rPr>
      </w:pPr>
      <w:r w:rsidRPr="005C45C6">
        <w:rPr>
          <w:rFonts w:ascii="Times New Roman" w:hAnsi="Times New Roman" w:cs="Times New Roman"/>
          <w:sz w:val="28"/>
          <w:szCs w:val="28"/>
          <w:shd w:val="clear" w:color="auto" w:fill="FFFFFF"/>
        </w:rPr>
        <w:lastRenderedPageBreak/>
        <w:t xml:space="preserve">Инвестиционная привлекательность территории </w:t>
      </w:r>
      <w:proofErr w:type="spellStart"/>
      <w:r w:rsidRPr="005C45C6">
        <w:rPr>
          <w:rFonts w:ascii="Times New Roman" w:hAnsi="Times New Roman" w:cs="Times New Roman"/>
          <w:sz w:val="28"/>
          <w:szCs w:val="28"/>
          <w:shd w:val="clear" w:color="auto" w:fill="FFFFFF"/>
        </w:rPr>
        <w:t>Велижского</w:t>
      </w:r>
      <w:proofErr w:type="spellEnd"/>
      <w:r w:rsidRPr="005C45C6">
        <w:rPr>
          <w:rFonts w:ascii="Times New Roman" w:hAnsi="Times New Roman" w:cs="Times New Roman"/>
          <w:sz w:val="28"/>
          <w:szCs w:val="28"/>
          <w:shd w:val="clear" w:color="auto" w:fill="FFFFFF"/>
        </w:rPr>
        <w:t xml:space="preserve"> района как существенный элемент её конкурентоспособности создается за счет формирования инвестиционных площадок. </w:t>
      </w:r>
    </w:p>
    <w:p w:rsidR="00FF1EDE"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Times New Roman" w:hAnsi="Times New Roman" w:cs="Times New Roman"/>
          <w:sz w:val="28"/>
          <w:szCs w:val="28"/>
          <w:lang w:eastAsia="ar-SA"/>
        </w:rPr>
        <w:t xml:space="preserve">Для развития новых производств и привлечения новых </w:t>
      </w:r>
      <w:proofErr w:type="spellStart"/>
      <w:r w:rsidRPr="005C45C6">
        <w:rPr>
          <w:rFonts w:ascii="Times New Roman" w:eastAsia="Times New Roman" w:hAnsi="Times New Roman" w:cs="Times New Roman"/>
          <w:sz w:val="28"/>
          <w:szCs w:val="28"/>
          <w:lang w:eastAsia="ar-SA"/>
        </w:rPr>
        <w:t>инвестпроектов</w:t>
      </w:r>
      <w:proofErr w:type="spellEnd"/>
      <w:r w:rsidRPr="005C45C6">
        <w:rPr>
          <w:rFonts w:ascii="Times New Roman" w:eastAsia="Times New Roman" w:hAnsi="Times New Roman" w:cs="Times New Roman"/>
          <w:sz w:val="28"/>
          <w:szCs w:val="28"/>
          <w:lang w:eastAsia="ar-SA"/>
        </w:rPr>
        <w:t xml:space="preserve"> в черте города и на территории сельских поселений </w:t>
      </w:r>
      <w:r w:rsidRPr="005C45C6">
        <w:rPr>
          <w:rFonts w:ascii="Times New Roman" w:eastAsia="Times New Roman" w:hAnsi="Times New Roman" w:cs="Times New Roman"/>
          <w:sz w:val="28"/>
          <w:szCs w:val="28"/>
          <w:lang w:eastAsia="ru-RU"/>
        </w:rPr>
        <w:t>в районе имеются в наличии инвестиционные площадки производственного, торгового назначения, отдельные с наличием инфраструктуры (подвод воды, электроэнергии и др.).</w:t>
      </w:r>
      <w:r w:rsidRPr="005C45C6">
        <w:rPr>
          <w:rFonts w:ascii="Times New Roman" w:eastAsia="Calibri" w:hAnsi="Times New Roman" w:cs="Times New Roman"/>
          <w:sz w:val="28"/>
          <w:szCs w:val="28"/>
        </w:rPr>
        <w:t xml:space="preserve"> Администрацией муниципального района подготовлены и утверждены 24 паспорта свободных инвестиционных площадок.</w:t>
      </w:r>
    </w:p>
    <w:p w:rsidR="00FF1EDE" w:rsidRDefault="00FF1EDE" w:rsidP="005C45C6">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территории </w:t>
      </w:r>
      <w:proofErr w:type="spellStart"/>
      <w:r>
        <w:rPr>
          <w:rFonts w:ascii="Times New Roman" w:eastAsia="Calibri" w:hAnsi="Times New Roman" w:cs="Times New Roman"/>
          <w:sz w:val="28"/>
          <w:szCs w:val="28"/>
        </w:rPr>
        <w:t>Велижского</w:t>
      </w:r>
      <w:proofErr w:type="spellEnd"/>
      <w:r>
        <w:rPr>
          <w:rFonts w:ascii="Times New Roman" w:eastAsia="Calibri" w:hAnsi="Times New Roman" w:cs="Times New Roman"/>
          <w:sz w:val="28"/>
          <w:szCs w:val="28"/>
        </w:rPr>
        <w:t xml:space="preserve"> района реализуется инвестиционный проект по выращиванию  малька форели. </w:t>
      </w:r>
    </w:p>
    <w:p w:rsidR="005C45C6" w:rsidRPr="005C45C6" w:rsidRDefault="00FF1EDE" w:rsidP="005C45C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В 2018 году на реализованной инвестиционной площадке, площадью 10 гектаров начата закладка яблоневого сада.</w:t>
      </w:r>
      <w:r>
        <w:rPr>
          <w:rFonts w:ascii="Times New Roman" w:eastAsia="Times New Roman" w:hAnsi="Times New Roman" w:cs="Times New Roman"/>
          <w:sz w:val="28"/>
          <w:szCs w:val="28"/>
          <w:lang w:eastAsia="ru-RU"/>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Основные проблемы инвестиционного развития района связаны с:</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недостаточным уровнем развития инфраструктуры;</w:t>
      </w:r>
    </w:p>
    <w:p w:rsidR="005C45C6" w:rsidRPr="005C45C6" w:rsidRDefault="005C45C6" w:rsidP="005C45C6">
      <w:pPr>
        <w:spacing w:after="0" w:line="240" w:lineRule="auto"/>
        <w:ind w:firstLine="851"/>
        <w:jc w:val="both"/>
        <w:rPr>
          <w:rFonts w:ascii="yandex-sans" w:eastAsia="Times New Roman" w:hAnsi="yandex-sans" w:cs="Times New Roman"/>
          <w:color w:val="000000"/>
          <w:sz w:val="23"/>
          <w:szCs w:val="23"/>
          <w:lang w:eastAsia="ru-RU"/>
        </w:rPr>
      </w:pPr>
      <w:r w:rsidRPr="005C45C6">
        <w:rPr>
          <w:rFonts w:ascii="Times New Roman" w:eastAsia="Times New Roman" w:hAnsi="Times New Roman" w:cs="Times New Roman"/>
          <w:color w:val="000000"/>
          <w:sz w:val="28"/>
          <w:szCs w:val="28"/>
          <w:lang w:eastAsia="ru-RU"/>
        </w:rPr>
        <w:t>- высокими инвестиционными издержками.</w:t>
      </w:r>
    </w:p>
    <w:p w:rsidR="005C45C6" w:rsidRPr="005C45C6" w:rsidRDefault="005C45C6" w:rsidP="005C45C6">
      <w:pPr>
        <w:suppressAutoHyphens/>
        <w:spacing w:after="0" w:line="240" w:lineRule="auto"/>
        <w:ind w:firstLine="709"/>
        <w:jc w:val="both"/>
        <w:rPr>
          <w:rFonts w:eastAsia="DejaVu Sans"/>
          <w:b/>
          <w:lang w:eastAsia="ar-SA"/>
        </w:rPr>
      </w:pPr>
    </w:p>
    <w:p w:rsidR="005935D7" w:rsidRDefault="005C45C6" w:rsidP="005935D7">
      <w:pPr>
        <w:shd w:val="clear" w:color="auto" w:fill="F9F9F9"/>
        <w:spacing w:after="0" w:line="240" w:lineRule="auto"/>
        <w:ind w:firstLine="851"/>
        <w:jc w:val="both"/>
        <w:rPr>
          <w:rFonts w:ascii="Times New Roman" w:eastAsia="Times New Roman" w:hAnsi="Times New Roman" w:cs="Times New Roman"/>
          <w:b/>
          <w:bCs/>
          <w:sz w:val="28"/>
          <w:szCs w:val="28"/>
          <w:lang w:eastAsia="ru-RU"/>
        </w:rPr>
      </w:pPr>
      <w:r w:rsidRPr="005C45C6">
        <w:rPr>
          <w:rFonts w:ascii="Times New Roman" w:eastAsia="Times New Roman" w:hAnsi="Times New Roman" w:cs="Times New Roman"/>
          <w:b/>
          <w:bCs/>
          <w:sz w:val="28"/>
          <w:szCs w:val="28"/>
          <w:lang w:eastAsia="ru-RU"/>
        </w:rPr>
        <w:t xml:space="preserve">1.8. Анализ инфраструктурной обеспеченности </w:t>
      </w:r>
      <w:r w:rsidR="005935D7" w:rsidRPr="005935D7">
        <w:rPr>
          <w:rFonts w:ascii="Times New Roman" w:eastAsia="Times New Roman" w:hAnsi="Times New Roman" w:cs="Times New Roman"/>
          <w:b/>
          <w:bCs/>
          <w:sz w:val="28"/>
          <w:szCs w:val="28"/>
          <w:lang w:eastAsia="ru-RU"/>
        </w:rPr>
        <w:t>муниципального образования «</w:t>
      </w:r>
      <w:proofErr w:type="spellStart"/>
      <w:r w:rsidR="005935D7" w:rsidRPr="005935D7">
        <w:rPr>
          <w:rFonts w:ascii="Times New Roman" w:eastAsia="Times New Roman" w:hAnsi="Times New Roman" w:cs="Times New Roman"/>
          <w:b/>
          <w:bCs/>
          <w:sz w:val="28"/>
          <w:szCs w:val="28"/>
          <w:lang w:eastAsia="ru-RU"/>
        </w:rPr>
        <w:t>Велижский</w:t>
      </w:r>
      <w:proofErr w:type="spellEnd"/>
      <w:r w:rsidR="005935D7" w:rsidRPr="005935D7">
        <w:rPr>
          <w:rFonts w:ascii="Times New Roman" w:eastAsia="Times New Roman" w:hAnsi="Times New Roman" w:cs="Times New Roman"/>
          <w:b/>
          <w:bCs/>
          <w:sz w:val="28"/>
          <w:szCs w:val="28"/>
          <w:lang w:eastAsia="ru-RU"/>
        </w:rPr>
        <w:t xml:space="preserve"> район»</w:t>
      </w:r>
    </w:p>
    <w:p w:rsidR="005C45C6" w:rsidRPr="005C45C6" w:rsidRDefault="005C45C6" w:rsidP="005935D7">
      <w:pPr>
        <w:shd w:val="clear" w:color="auto" w:fill="F9F9F9"/>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Устойчивое поступательное развитие промышленности, сельскохозяйственных объектов, требует согласованного опережающего развития энергетического комплекса, транспортной и коммунальной инфраструктуры, строительства жилья и социальных объектов.</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kern w:val="2"/>
          <w:sz w:val="28"/>
          <w:szCs w:val="28"/>
        </w:rPr>
        <w:t xml:space="preserve">Инфраструктурная сфера является материальной основой развития экономической и социальной деятельности, обусловливающей инвестиционную привлекательность территории для бизнеса, качество жизни населения. </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b/>
          <w:kern w:val="2"/>
          <w:sz w:val="28"/>
          <w:szCs w:val="28"/>
        </w:rPr>
        <w:t>Инженерная (коммунальная) инфраструктура</w:t>
      </w:r>
      <w:r w:rsidRPr="005C45C6">
        <w:rPr>
          <w:rFonts w:ascii="Times New Roman" w:hAnsi="Times New Roman" w:cs="Times New Roman"/>
          <w:kern w:val="2"/>
          <w:sz w:val="28"/>
          <w:szCs w:val="28"/>
        </w:rPr>
        <w:t xml:space="preserve"> обеспечивает функционирование экономических субъектов, а также формирует привлекательность потенциальных инвестиционных площадок.</w:t>
      </w:r>
      <w:r w:rsidRPr="005C45C6">
        <w:rPr>
          <w:rFonts w:ascii="Times New Roman" w:hAnsi="Times New Roman" w:cs="Times New Roman"/>
          <w:b/>
          <w:kern w:val="2"/>
          <w:sz w:val="28"/>
          <w:szCs w:val="28"/>
        </w:rPr>
        <w:t xml:space="preserve"> </w:t>
      </w:r>
      <w:r w:rsidRPr="005C45C6">
        <w:rPr>
          <w:rFonts w:ascii="Times New Roman" w:hAnsi="Times New Roman" w:cs="Times New Roman"/>
          <w:kern w:val="2"/>
          <w:sz w:val="28"/>
          <w:szCs w:val="28"/>
        </w:rPr>
        <w:t>Коммунальная инфраструктура обеспечивает функционирование жилищной и социальной сфер, включает газо-, водо-, электро- и теплоснабжение, водоотведение и вывоз коммунальных отходов.</w:t>
      </w:r>
    </w:p>
    <w:p w:rsidR="00D7304B" w:rsidRDefault="00D7304B" w:rsidP="005C45C6">
      <w:pPr>
        <w:suppressAutoHyphens/>
        <w:spacing w:after="0" w:line="240" w:lineRule="auto"/>
        <w:ind w:firstLine="851"/>
        <w:jc w:val="both"/>
        <w:rPr>
          <w:rFonts w:ascii="Times New Roman" w:hAnsi="Times New Roman" w:cs="Times New Roman"/>
          <w:b/>
          <w:sz w:val="28"/>
          <w:szCs w:val="28"/>
        </w:rPr>
      </w:pP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b/>
          <w:sz w:val="28"/>
          <w:szCs w:val="28"/>
        </w:rPr>
        <w:t>1.8.1.Энергетика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Развитие </w:t>
      </w:r>
      <w:r w:rsidR="005935D7">
        <w:rPr>
          <w:rFonts w:ascii="Times New Roman" w:eastAsia="Times New Roman" w:hAnsi="Times New Roman" w:cs="Times New Roman"/>
          <w:color w:val="000000"/>
          <w:sz w:val="28"/>
          <w:szCs w:val="28"/>
          <w:lang w:eastAsia="ru-RU"/>
        </w:rPr>
        <w:t>муниципального образования «</w:t>
      </w:r>
      <w:proofErr w:type="spellStart"/>
      <w:r w:rsidR="005935D7">
        <w:rPr>
          <w:rFonts w:ascii="Times New Roman" w:eastAsia="Times New Roman" w:hAnsi="Times New Roman" w:cs="Times New Roman"/>
          <w:color w:val="000000"/>
          <w:sz w:val="28"/>
          <w:szCs w:val="28"/>
          <w:lang w:eastAsia="ru-RU"/>
        </w:rPr>
        <w:t>Велижский</w:t>
      </w:r>
      <w:proofErr w:type="spellEnd"/>
      <w:r w:rsidR="005935D7">
        <w:rPr>
          <w:rFonts w:ascii="Times New Roman" w:eastAsia="Times New Roman" w:hAnsi="Times New Roman" w:cs="Times New Roman"/>
          <w:color w:val="000000"/>
          <w:sz w:val="28"/>
          <w:szCs w:val="28"/>
          <w:lang w:eastAsia="ru-RU"/>
        </w:rPr>
        <w:t xml:space="preserve"> район»</w:t>
      </w:r>
      <w:r w:rsidRPr="005C45C6">
        <w:rPr>
          <w:rFonts w:ascii="Times New Roman" w:hAnsi="Times New Roman" w:cs="Times New Roman"/>
          <w:sz w:val="28"/>
          <w:szCs w:val="28"/>
        </w:rPr>
        <w:t xml:space="preserve"> невозможно без реализации комплекса мероприятий по развитию объектов энергетической инфраструктуры.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Развитие и техническое перевооружение электросетевого хозяйства района направлено на: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-продление срока службы и обеспечение работоспособности ЛЭП и трансформаторных подстанций;</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-расширение применения энергосберегающих технологий у потребителей, в том числе техническое перевооружение электроснабжения жилищно-коммунального хозяйства муниципального района;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-повышение надежности и качества отпускаемой электроэнергии;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lastRenderedPageBreak/>
        <w:t xml:space="preserve">-реконструкцию трансформаторных подстанций и сетей 10 и 0,4 </w:t>
      </w:r>
      <w:proofErr w:type="spellStart"/>
      <w:r w:rsidRPr="005C45C6">
        <w:rPr>
          <w:rFonts w:ascii="Times New Roman" w:hAnsi="Times New Roman" w:cs="Times New Roman"/>
          <w:sz w:val="28"/>
          <w:szCs w:val="28"/>
        </w:rPr>
        <w:t>кВ</w:t>
      </w:r>
      <w:proofErr w:type="spellEnd"/>
      <w:r w:rsidRPr="005C45C6">
        <w:rPr>
          <w:rFonts w:ascii="Times New Roman" w:hAnsi="Times New Roman" w:cs="Times New Roman"/>
          <w:sz w:val="28"/>
          <w:szCs w:val="28"/>
        </w:rPr>
        <w:t xml:space="preserve"> с использованием изолированных проводов СИП;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-автоматизацию оперативно-технологического управления.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Филиалом ПАО «МРСК Центра» на территории муниципального образования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 реализуется программа «Автоматизация распределительных электросетей. Монтаж </w:t>
      </w:r>
      <w:proofErr w:type="spellStart"/>
      <w:r w:rsidRPr="005C45C6">
        <w:rPr>
          <w:rFonts w:ascii="Times New Roman" w:hAnsi="Times New Roman" w:cs="Times New Roman"/>
          <w:sz w:val="28"/>
          <w:szCs w:val="28"/>
        </w:rPr>
        <w:t>реклоузеров</w:t>
      </w:r>
      <w:proofErr w:type="spellEnd"/>
      <w:r w:rsidRPr="005C45C6">
        <w:rPr>
          <w:rFonts w:ascii="Times New Roman" w:hAnsi="Times New Roman" w:cs="Times New Roman"/>
          <w:sz w:val="28"/>
          <w:szCs w:val="28"/>
        </w:rPr>
        <w:t xml:space="preserve"> на </w:t>
      </w:r>
      <w:proofErr w:type="spellStart"/>
      <w:r w:rsidRPr="005C45C6">
        <w:rPr>
          <w:rFonts w:ascii="Times New Roman" w:hAnsi="Times New Roman" w:cs="Times New Roman"/>
          <w:sz w:val="28"/>
          <w:szCs w:val="28"/>
        </w:rPr>
        <w:t>кольцующихся</w:t>
      </w:r>
      <w:proofErr w:type="spellEnd"/>
      <w:r w:rsidRPr="005C45C6">
        <w:rPr>
          <w:rFonts w:ascii="Times New Roman" w:hAnsi="Times New Roman" w:cs="Times New Roman"/>
          <w:sz w:val="28"/>
          <w:szCs w:val="28"/>
        </w:rPr>
        <w:t xml:space="preserve"> ВЛ - 1013 и ВЛ – 1001 подстанции 110/35/10 </w:t>
      </w:r>
      <w:proofErr w:type="spellStart"/>
      <w:r w:rsidRPr="005C45C6">
        <w:rPr>
          <w:rFonts w:ascii="Times New Roman" w:hAnsi="Times New Roman" w:cs="Times New Roman"/>
          <w:sz w:val="28"/>
          <w:szCs w:val="28"/>
        </w:rPr>
        <w:t>кВ</w:t>
      </w:r>
      <w:proofErr w:type="spellEnd"/>
      <w:r w:rsidRPr="005C45C6">
        <w:rPr>
          <w:rFonts w:ascii="Times New Roman" w:hAnsi="Times New Roman" w:cs="Times New Roman"/>
          <w:sz w:val="28"/>
          <w:szCs w:val="28"/>
        </w:rPr>
        <w:t xml:space="preserve"> Велиж» Программа предусматривает установку нового оборудования на ВЛ – 10 </w:t>
      </w:r>
      <w:proofErr w:type="spellStart"/>
      <w:r w:rsidRPr="005C45C6">
        <w:rPr>
          <w:rFonts w:ascii="Times New Roman" w:hAnsi="Times New Roman" w:cs="Times New Roman"/>
          <w:sz w:val="28"/>
          <w:szCs w:val="28"/>
        </w:rPr>
        <w:t>кВ</w:t>
      </w:r>
      <w:proofErr w:type="spellEnd"/>
      <w:r w:rsidRPr="005C45C6">
        <w:rPr>
          <w:rFonts w:ascii="Times New Roman" w:hAnsi="Times New Roman" w:cs="Times New Roman"/>
          <w:sz w:val="28"/>
          <w:szCs w:val="28"/>
        </w:rPr>
        <w:t xml:space="preserve"> для повышения надежности электроснабжения объектов.</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Основные мероприятия по энергосбережению и повышению энергетической эффективности на территории муниципального образования: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 -реализация организационных мероприятий по энергосбережению и повышению энергетической эффективности;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-повышение эффективности системы теплоснабжения;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-повышение эффективности системы электроснабжения;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-повышение эффективности системы водоснабжения и водоотведения;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-внедрение новых энергосберегающих технологий, оборудования и материалов   в муниципальных учреждениях;</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-снижение потерь в сетях электро-, тепло- и водоснабжения;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-создание условий для привлечения инвестиций в целях внедрения энергосберегающих технологий, в том числе и на рынке </w:t>
      </w:r>
      <w:proofErr w:type="spellStart"/>
      <w:r w:rsidRPr="005C45C6">
        <w:rPr>
          <w:rFonts w:ascii="Times New Roman" w:hAnsi="Times New Roman" w:cs="Times New Roman"/>
          <w:sz w:val="28"/>
          <w:szCs w:val="28"/>
        </w:rPr>
        <w:t>энергосервисных</w:t>
      </w:r>
      <w:proofErr w:type="spellEnd"/>
      <w:r w:rsidRPr="005C45C6">
        <w:rPr>
          <w:rFonts w:ascii="Times New Roman" w:hAnsi="Times New Roman" w:cs="Times New Roman"/>
          <w:sz w:val="28"/>
          <w:szCs w:val="28"/>
        </w:rPr>
        <w:t xml:space="preserve"> услуг;</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-обновление основных производственных фондов экономики на базе новых </w:t>
      </w:r>
      <w:proofErr w:type="spellStart"/>
      <w:r w:rsidRPr="005C45C6">
        <w:rPr>
          <w:rFonts w:ascii="Times New Roman" w:hAnsi="Times New Roman" w:cs="Times New Roman"/>
          <w:sz w:val="28"/>
          <w:szCs w:val="28"/>
        </w:rPr>
        <w:t>энерго</w:t>
      </w:r>
      <w:proofErr w:type="spellEnd"/>
      <w:r w:rsidRPr="005C45C6">
        <w:rPr>
          <w:rFonts w:ascii="Times New Roman" w:hAnsi="Times New Roman" w:cs="Times New Roman"/>
          <w:sz w:val="28"/>
          <w:szCs w:val="28"/>
        </w:rPr>
        <w:t>- и ресурсосберегающих технологий и оборудования, автоматизированных систем и информатики.</w:t>
      </w:r>
    </w:p>
    <w:p w:rsidR="00D7304B" w:rsidRDefault="00D7304B" w:rsidP="005C45C6">
      <w:pPr>
        <w:suppressAutoHyphens/>
        <w:spacing w:after="0" w:line="240" w:lineRule="auto"/>
        <w:ind w:firstLine="851"/>
        <w:jc w:val="both"/>
        <w:rPr>
          <w:rFonts w:ascii="Times New Roman" w:hAnsi="Times New Roman" w:cs="Times New Roman"/>
          <w:b/>
          <w:kern w:val="2"/>
          <w:sz w:val="28"/>
          <w:szCs w:val="28"/>
          <w:shd w:val="clear" w:color="auto" w:fill="FFFFFF"/>
        </w:rPr>
      </w:pPr>
    </w:p>
    <w:p w:rsidR="005C45C6" w:rsidRPr="005C45C6" w:rsidRDefault="005C45C6" w:rsidP="005C45C6">
      <w:pPr>
        <w:suppressAutoHyphens/>
        <w:spacing w:after="0" w:line="240" w:lineRule="auto"/>
        <w:ind w:firstLine="851"/>
        <w:jc w:val="both"/>
        <w:rPr>
          <w:rFonts w:ascii="Times New Roman" w:hAnsi="Times New Roman" w:cs="Times New Roman"/>
          <w:b/>
          <w:kern w:val="2"/>
          <w:sz w:val="28"/>
          <w:szCs w:val="28"/>
          <w:shd w:val="clear" w:color="auto" w:fill="FFFFFF"/>
        </w:rPr>
      </w:pPr>
      <w:r w:rsidRPr="005C45C6">
        <w:rPr>
          <w:rFonts w:ascii="Times New Roman" w:hAnsi="Times New Roman" w:cs="Times New Roman"/>
          <w:b/>
          <w:kern w:val="2"/>
          <w:sz w:val="28"/>
          <w:szCs w:val="28"/>
          <w:shd w:val="clear" w:color="auto" w:fill="FFFFFF"/>
        </w:rPr>
        <w:t xml:space="preserve">1.8.2. Газификация.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hAnsi="Times New Roman" w:cs="Times New Roman"/>
          <w:color w:val="000000"/>
          <w:kern w:val="2"/>
          <w:sz w:val="28"/>
          <w:szCs w:val="28"/>
          <w:shd w:val="clear" w:color="auto" w:fill="FFFFFF"/>
        </w:rPr>
        <w:t xml:space="preserve">В настоящее время район не газифицирован. </w:t>
      </w:r>
      <w:r w:rsidRPr="005C45C6">
        <w:rPr>
          <w:rFonts w:ascii="Times New Roman" w:eastAsia="Times New Roman" w:hAnsi="Times New Roman" w:cs="Times New Roman"/>
          <w:sz w:val="28"/>
          <w:szCs w:val="28"/>
          <w:lang w:eastAsia="ru-RU"/>
        </w:rPr>
        <w:t xml:space="preserve">Газоснабжение </w:t>
      </w:r>
      <w:proofErr w:type="spellStart"/>
      <w:r w:rsidRPr="005C45C6">
        <w:rPr>
          <w:rFonts w:ascii="Times New Roman" w:eastAsia="Times New Roman" w:hAnsi="Times New Roman" w:cs="Times New Roman"/>
          <w:sz w:val="28"/>
          <w:szCs w:val="28"/>
          <w:lang w:eastAsia="ru-RU"/>
        </w:rPr>
        <w:t>Велижского</w:t>
      </w:r>
      <w:proofErr w:type="spellEnd"/>
      <w:r w:rsidRPr="005C45C6">
        <w:rPr>
          <w:rFonts w:ascii="Times New Roman" w:eastAsia="Times New Roman" w:hAnsi="Times New Roman" w:cs="Times New Roman"/>
          <w:sz w:val="28"/>
          <w:szCs w:val="28"/>
          <w:lang w:eastAsia="ru-RU"/>
        </w:rPr>
        <w:t xml:space="preserve"> района осуществляется сжиженным углеводородным газом (СУГ) от индивидуальных баллонных установок. Мероприятия по газификации района начаты в 2013 году в рамках областной программы «Газоснабжение и газификация Смоленской области на период 2016-2020 годов». Газификации подлежат 525 домовладений в сельских поселениях, в </w:t>
      </w:r>
      <w:proofErr w:type="spellStart"/>
      <w:r w:rsidRPr="005C45C6">
        <w:rPr>
          <w:rFonts w:ascii="Times New Roman" w:eastAsia="Times New Roman" w:hAnsi="Times New Roman" w:cs="Times New Roman"/>
          <w:sz w:val="28"/>
          <w:szCs w:val="28"/>
          <w:lang w:eastAsia="ru-RU"/>
        </w:rPr>
        <w:t>Велижском</w:t>
      </w:r>
      <w:proofErr w:type="spellEnd"/>
      <w:r w:rsidRPr="005C45C6">
        <w:rPr>
          <w:rFonts w:ascii="Times New Roman" w:eastAsia="Times New Roman" w:hAnsi="Times New Roman" w:cs="Times New Roman"/>
          <w:sz w:val="28"/>
          <w:szCs w:val="28"/>
          <w:lang w:eastAsia="ru-RU"/>
        </w:rPr>
        <w:t xml:space="preserve"> городском поселении 3762 домовладений(квартир), планируется </w:t>
      </w:r>
      <w:r w:rsidRPr="00FF1EDE">
        <w:rPr>
          <w:rFonts w:ascii="Times New Roman" w:eastAsia="Times New Roman" w:hAnsi="Times New Roman" w:cs="Times New Roman"/>
          <w:sz w:val="28"/>
          <w:szCs w:val="28"/>
          <w:lang w:eastAsia="ru-RU"/>
        </w:rPr>
        <w:t>строительство</w:t>
      </w:r>
      <w:r w:rsidRPr="005C45C6">
        <w:rPr>
          <w:rFonts w:ascii="Times New Roman" w:eastAsia="Times New Roman" w:hAnsi="Times New Roman" w:cs="Times New Roman"/>
          <w:sz w:val="28"/>
          <w:szCs w:val="28"/>
          <w:lang w:eastAsia="ru-RU"/>
        </w:rPr>
        <w:t xml:space="preserve"> 9 котельных в районе.</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 Разработана проектно-сметная документация на прокладку межпоселкового газопровода до </w:t>
      </w:r>
      <w:proofErr w:type="spellStart"/>
      <w:r w:rsidRPr="005C45C6">
        <w:rPr>
          <w:rFonts w:ascii="Times New Roman" w:eastAsia="Times New Roman" w:hAnsi="Times New Roman" w:cs="Times New Roman"/>
          <w:sz w:val="28"/>
          <w:szCs w:val="28"/>
          <w:lang w:eastAsia="ru-RU"/>
        </w:rPr>
        <w:t>д.Селезни</w:t>
      </w:r>
      <w:proofErr w:type="spellEnd"/>
      <w:r w:rsidRPr="005C45C6">
        <w:rPr>
          <w:rFonts w:ascii="Times New Roman" w:eastAsia="Times New Roman" w:hAnsi="Times New Roman" w:cs="Times New Roman"/>
          <w:sz w:val="28"/>
          <w:szCs w:val="28"/>
          <w:lang w:eastAsia="ru-RU"/>
        </w:rPr>
        <w:t xml:space="preserve"> и д. </w:t>
      </w:r>
      <w:proofErr w:type="spellStart"/>
      <w:r w:rsidRPr="005C45C6">
        <w:rPr>
          <w:rFonts w:ascii="Times New Roman" w:eastAsia="Times New Roman" w:hAnsi="Times New Roman" w:cs="Times New Roman"/>
          <w:sz w:val="28"/>
          <w:szCs w:val="28"/>
          <w:lang w:eastAsia="ru-RU"/>
        </w:rPr>
        <w:t>Погорелье</w:t>
      </w:r>
      <w:proofErr w:type="spellEnd"/>
      <w:r w:rsidRPr="005C45C6">
        <w:rPr>
          <w:rFonts w:ascii="Times New Roman" w:eastAsia="Times New Roman" w:hAnsi="Times New Roman" w:cs="Times New Roman"/>
          <w:sz w:val="28"/>
          <w:szCs w:val="28"/>
          <w:lang w:eastAsia="ru-RU"/>
        </w:rPr>
        <w:t xml:space="preserve">, протяженностью 15,4 км. Получено положительное заключение экспертизы. В 2016 году завершена работа по разработке проектно-сметной документации на строительство уличных сетей газопровода по </w:t>
      </w:r>
      <w:proofErr w:type="spellStart"/>
      <w:r w:rsidRPr="005C45C6">
        <w:rPr>
          <w:rFonts w:ascii="Times New Roman" w:eastAsia="Times New Roman" w:hAnsi="Times New Roman" w:cs="Times New Roman"/>
          <w:sz w:val="28"/>
          <w:szCs w:val="28"/>
          <w:lang w:eastAsia="ru-RU"/>
        </w:rPr>
        <w:t>г.Велиж</w:t>
      </w:r>
      <w:proofErr w:type="spellEnd"/>
      <w:r w:rsidRPr="005C45C6">
        <w:rPr>
          <w:rFonts w:ascii="Times New Roman" w:eastAsia="Times New Roman" w:hAnsi="Times New Roman" w:cs="Times New Roman"/>
          <w:sz w:val="28"/>
          <w:szCs w:val="28"/>
          <w:lang w:eastAsia="ru-RU"/>
        </w:rPr>
        <w:t>, протяженностью 12,8 км.</w:t>
      </w:r>
      <w:r w:rsidRPr="005C45C6">
        <w:t xml:space="preserve"> </w:t>
      </w:r>
      <w:r w:rsidRPr="005C45C6">
        <w:rPr>
          <w:rFonts w:ascii="Times New Roman" w:eastAsia="Times New Roman" w:hAnsi="Times New Roman" w:cs="Times New Roman"/>
          <w:sz w:val="28"/>
          <w:szCs w:val="28"/>
          <w:lang w:eastAsia="ru-RU"/>
        </w:rPr>
        <w:t>Получено положительное заключение экспертизы.</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В 2018 году завершены проектные работы на межпоселковый газопровод до </w:t>
      </w:r>
      <w:proofErr w:type="spellStart"/>
      <w:r w:rsidRPr="005C45C6">
        <w:rPr>
          <w:rFonts w:ascii="Times New Roman" w:eastAsia="Times New Roman" w:hAnsi="Times New Roman" w:cs="Times New Roman"/>
          <w:sz w:val="28"/>
          <w:szCs w:val="28"/>
          <w:lang w:eastAsia="ru-RU"/>
        </w:rPr>
        <w:t>г.Велиж</w:t>
      </w:r>
      <w:proofErr w:type="spellEnd"/>
      <w:r w:rsidRPr="005C45C6">
        <w:rPr>
          <w:rFonts w:ascii="Times New Roman" w:eastAsia="Times New Roman" w:hAnsi="Times New Roman" w:cs="Times New Roman"/>
          <w:sz w:val="28"/>
          <w:szCs w:val="28"/>
          <w:lang w:eastAsia="ru-RU"/>
        </w:rPr>
        <w:t>, протяженностью 32,9 км,</w:t>
      </w:r>
      <w:r w:rsidRPr="005C45C6">
        <w:t xml:space="preserve"> </w:t>
      </w:r>
      <w:r w:rsidRPr="005C45C6">
        <w:rPr>
          <w:rFonts w:ascii="Times New Roman" w:eastAsia="Times New Roman" w:hAnsi="Times New Roman" w:cs="Times New Roman"/>
          <w:sz w:val="28"/>
          <w:szCs w:val="28"/>
          <w:lang w:eastAsia="ru-RU"/>
        </w:rPr>
        <w:t>получено положительное заключение экспертизы. На стадии завершения разработка проектно-сметной документации на газопровод-отвод к дер.</w:t>
      </w:r>
      <w:r w:rsidR="005935D7">
        <w:rPr>
          <w:rFonts w:ascii="Times New Roman" w:eastAsia="Times New Roman" w:hAnsi="Times New Roman" w:cs="Times New Roman"/>
          <w:sz w:val="28"/>
          <w:szCs w:val="28"/>
          <w:lang w:eastAsia="ru-RU"/>
        </w:rPr>
        <w:t xml:space="preserve"> </w:t>
      </w:r>
      <w:r w:rsidRPr="005C45C6">
        <w:rPr>
          <w:rFonts w:ascii="Times New Roman" w:eastAsia="Times New Roman" w:hAnsi="Times New Roman" w:cs="Times New Roman"/>
          <w:sz w:val="28"/>
          <w:szCs w:val="28"/>
          <w:lang w:eastAsia="ru-RU"/>
        </w:rPr>
        <w:t>Никитино Демидовского района, протяженностью 62 км.</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 xml:space="preserve">В 2019-2020 годах планируется приступить к разработке ПСД на строительство уличных сетей газопровода в </w:t>
      </w:r>
      <w:proofErr w:type="spellStart"/>
      <w:r w:rsidRPr="005C45C6">
        <w:rPr>
          <w:rFonts w:ascii="Times New Roman" w:eastAsia="Times New Roman" w:hAnsi="Times New Roman" w:cs="Times New Roman"/>
          <w:sz w:val="28"/>
          <w:szCs w:val="28"/>
          <w:lang w:eastAsia="ru-RU"/>
        </w:rPr>
        <w:t>д.Селезни</w:t>
      </w:r>
      <w:proofErr w:type="spellEnd"/>
      <w:r w:rsidRPr="005C45C6">
        <w:rPr>
          <w:rFonts w:ascii="Times New Roman" w:eastAsia="Times New Roman" w:hAnsi="Times New Roman" w:cs="Times New Roman"/>
          <w:sz w:val="28"/>
          <w:szCs w:val="28"/>
          <w:lang w:eastAsia="ru-RU"/>
        </w:rPr>
        <w:t xml:space="preserve"> и </w:t>
      </w:r>
      <w:proofErr w:type="spellStart"/>
      <w:r w:rsidRPr="005C45C6">
        <w:rPr>
          <w:rFonts w:ascii="Times New Roman" w:eastAsia="Times New Roman" w:hAnsi="Times New Roman" w:cs="Times New Roman"/>
          <w:sz w:val="28"/>
          <w:szCs w:val="28"/>
          <w:lang w:eastAsia="ru-RU"/>
        </w:rPr>
        <w:t>д.Погорелье</w:t>
      </w:r>
      <w:proofErr w:type="spellEnd"/>
      <w:r w:rsidRPr="005C45C6">
        <w:rPr>
          <w:rFonts w:ascii="Times New Roman" w:eastAsia="Times New Roman" w:hAnsi="Times New Roman" w:cs="Times New Roman"/>
          <w:sz w:val="28"/>
          <w:szCs w:val="28"/>
          <w:lang w:eastAsia="ru-RU"/>
        </w:rPr>
        <w:t xml:space="preserve">.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В 2018 году на прокладку межпоселкового газопровода (высокого давления) до </w:t>
      </w:r>
      <w:proofErr w:type="spellStart"/>
      <w:r w:rsidRPr="005C45C6">
        <w:rPr>
          <w:rFonts w:ascii="Times New Roman" w:eastAsia="Times New Roman" w:hAnsi="Times New Roman" w:cs="Times New Roman"/>
          <w:sz w:val="28"/>
          <w:szCs w:val="28"/>
          <w:lang w:eastAsia="ru-RU"/>
        </w:rPr>
        <w:t>д.Селезни</w:t>
      </w:r>
      <w:proofErr w:type="spellEnd"/>
      <w:r w:rsidRPr="005C45C6">
        <w:rPr>
          <w:rFonts w:ascii="Times New Roman" w:eastAsia="Times New Roman" w:hAnsi="Times New Roman" w:cs="Times New Roman"/>
          <w:sz w:val="28"/>
          <w:szCs w:val="28"/>
          <w:lang w:eastAsia="ru-RU"/>
        </w:rPr>
        <w:t xml:space="preserve"> и </w:t>
      </w:r>
      <w:proofErr w:type="spellStart"/>
      <w:r w:rsidRPr="005C45C6">
        <w:rPr>
          <w:rFonts w:ascii="Times New Roman" w:eastAsia="Times New Roman" w:hAnsi="Times New Roman" w:cs="Times New Roman"/>
          <w:sz w:val="28"/>
          <w:szCs w:val="28"/>
          <w:lang w:eastAsia="ru-RU"/>
        </w:rPr>
        <w:t>д.Погорелье</w:t>
      </w:r>
      <w:proofErr w:type="spellEnd"/>
      <w:r w:rsidRPr="005C45C6">
        <w:rPr>
          <w:rFonts w:ascii="Times New Roman" w:eastAsia="Times New Roman" w:hAnsi="Times New Roman" w:cs="Times New Roman"/>
          <w:sz w:val="28"/>
          <w:szCs w:val="28"/>
          <w:lang w:eastAsia="ru-RU"/>
        </w:rPr>
        <w:t xml:space="preserve"> выделен</w:t>
      </w:r>
      <w:r w:rsidR="00590419">
        <w:rPr>
          <w:rFonts w:ascii="Times New Roman" w:eastAsia="Times New Roman" w:hAnsi="Times New Roman" w:cs="Times New Roman"/>
          <w:sz w:val="28"/>
          <w:szCs w:val="28"/>
          <w:lang w:eastAsia="ru-RU"/>
        </w:rPr>
        <w:t>ы</w:t>
      </w:r>
      <w:r w:rsidRPr="005C45C6">
        <w:rPr>
          <w:rFonts w:ascii="Times New Roman" w:eastAsia="Times New Roman" w:hAnsi="Times New Roman" w:cs="Times New Roman"/>
          <w:sz w:val="28"/>
          <w:szCs w:val="28"/>
          <w:lang w:eastAsia="ru-RU"/>
        </w:rPr>
        <w:t xml:space="preserve"> </w:t>
      </w:r>
      <w:r w:rsidR="00590419">
        <w:rPr>
          <w:rFonts w:ascii="Times New Roman" w:eastAsia="Times New Roman" w:hAnsi="Times New Roman" w:cs="Times New Roman"/>
          <w:sz w:val="28"/>
          <w:szCs w:val="28"/>
          <w:lang w:eastAsia="ru-RU"/>
        </w:rPr>
        <w:t>средства</w:t>
      </w:r>
      <w:r w:rsidRPr="005C45C6">
        <w:rPr>
          <w:rFonts w:ascii="Times New Roman" w:eastAsia="Times New Roman" w:hAnsi="Times New Roman" w:cs="Times New Roman"/>
          <w:sz w:val="28"/>
          <w:szCs w:val="28"/>
          <w:lang w:eastAsia="ru-RU"/>
        </w:rPr>
        <w:t>, работы начаты осенью 2018, подрядн</w:t>
      </w:r>
      <w:r w:rsidR="00590419">
        <w:rPr>
          <w:rFonts w:ascii="Times New Roman" w:eastAsia="Times New Roman" w:hAnsi="Times New Roman" w:cs="Times New Roman"/>
          <w:sz w:val="28"/>
          <w:szCs w:val="28"/>
          <w:lang w:eastAsia="ru-RU"/>
        </w:rPr>
        <w:t>ой организацией</w:t>
      </w:r>
      <w:r w:rsidRPr="005C45C6">
        <w:rPr>
          <w:rFonts w:ascii="Times New Roman" w:eastAsia="Times New Roman" w:hAnsi="Times New Roman" w:cs="Times New Roman"/>
          <w:sz w:val="28"/>
          <w:szCs w:val="28"/>
          <w:lang w:eastAsia="ru-RU"/>
        </w:rPr>
        <w:t xml:space="preserve"> ООО</w:t>
      </w:r>
      <w:r w:rsidR="00590419">
        <w:rPr>
          <w:rFonts w:ascii="Times New Roman" w:eastAsia="Times New Roman" w:hAnsi="Times New Roman" w:cs="Times New Roman"/>
          <w:sz w:val="28"/>
          <w:szCs w:val="28"/>
          <w:lang w:eastAsia="ru-RU"/>
        </w:rPr>
        <w:t xml:space="preserve"> «</w:t>
      </w:r>
      <w:proofErr w:type="spellStart"/>
      <w:r w:rsidRPr="005C45C6">
        <w:rPr>
          <w:rFonts w:ascii="Times New Roman" w:eastAsia="Times New Roman" w:hAnsi="Times New Roman" w:cs="Times New Roman"/>
          <w:sz w:val="28"/>
          <w:szCs w:val="28"/>
          <w:lang w:eastAsia="ru-RU"/>
        </w:rPr>
        <w:t>Ремстройгаз</w:t>
      </w:r>
      <w:proofErr w:type="spellEnd"/>
      <w:r w:rsidRPr="005C45C6">
        <w:rPr>
          <w:rFonts w:ascii="Times New Roman" w:eastAsia="Times New Roman" w:hAnsi="Times New Roman" w:cs="Times New Roman"/>
          <w:sz w:val="28"/>
          <w:szCs w:val="28"/>
          <w:lang w:eastAsia="ru-RU"/>
        </w:rPr>
        <w:t>».</w:t>
      </w:r>
      <w:r w:rsidR="00590419">
        <w:rPr>
          <w:rFonts w:ascii="Times New Roman" w:eastAsia="Times New Roman" w:hAnsi="Times New Roman" w:cs="Times New Roman"/>
          <w:sz w:val="28"/>
          <w:szCs w:val="28"/>
          <w:lang w:eastAsia="ru-RU"/>
        </w:rPr>
        <w:t xml:space="preserve"> </w:t>
      </w:r>
      <w:r w:rsidRPr="005C45C6">
        <w:rPr>
          <w:rFonts w:ascii="Times New Roman" w:eastAsia="Times New Roman" w:hAnsi="Times New Roman" w:cs="Times New Roman"/>
          <w:sz w:val="28"/>
          <w:szCs w:val="28"/>
          <w:lang w:eastAsia="ru-RU"/>
        </w:rPr>
        <w:t>Сроки окончания работ 2020 год.</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Достижение поставленных задач позволит повысить уровень снабжения сетевым газом населения до 30 процентов и создать комфортные условия труда и быта.</w:t>
      </w:r>
    </w:p>
    <w:p w:rsidR="00D7304B" w:rsidRDefault="00D7304B" w:rsidP="005C45C6">
      <w:pPr>
        <w:suppressAutoHyphens/>
        <w:spacing w:after="0" w:line="240" w:lineRule="auto"/>
        <w:ind w:firstLine="851"/>
        <w:jc w:val="both"/>
        <w:rPr>
          <w:rFonts w:ascii="Times New Roman" w:hAnsi="Times New Roman" w:cs="Times New Roman"/>
          <w:b/>
          <w:kern w:val="2"/>
          <w:sz w:val="28"/>
          <w:szCs w:val="28"/>
        </w:rPr>
      </w:pP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b/>
          <w:kern w:val="2"/>
          <w:sz w:val="28"/>
          <w:szCs w:val="28"/>
        </w:rPr>
        <w:t>1.8.3.Водоснабжение и водоотведение.</w:t>
      </w:r>
      <w:r w:rsidRPr="005C45C6">
        <w:rPr>
          <w:rFonts w:ascii="Times New Roman" w:hAnsi="Times New Roman" w:cs="Times New Roman"/>
          <w:kern w:val="2"/>
          <w:sz w:val="28"/>
          <w:szCs w:val="28"/>
        </w:rPr>
        <w:t xml:space="preserve"> </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color w:val="000000"/>
          <w:kern w:val="2"/>
          <w:sz w:val="28"/>
          <w:szCs w:val="28"/>
          <w:shd w:val="clear" w:color="auto" w:fill="FFFFFF"/>
        </w:rPr>
        <w:t xml:space="preserve">По состоянию на 1 января 2018 года </w:t>
      </w:r>
      <w:r w:rsidRPr="005C45C6">
        <w:rPr>
          <w:rFonts w:ascii="Times New Roman" w:hAnsi="Times New Roman" w:cs="Times New Roman"/>
          <w:kern w:val="2"/>
          <w:sz w:val="28"/>
          <w:szCs w:val="28"/>
        </w:rPr>
        <w:t xml:space="preserve">обеспеченность жилищного фонда </w:t>
      </w:r>
      <w:r w:rsidR="005935D7" w:rsidRPr="005935D7">
        <w:rPr>
          <w:rFonts w:ascii="Times New Roman" w:hAnsi="Times New Roman" w:cs="Times New Roman"/>
          <w:kern w:val="2"/>
          <w:sz w:val="28"/>
          <w:szCs w:val="28"/>
        </w:rPr>
        <w:t>муниципального образования «</w:t>
      </w:r>
      <w:proofErr w:type="spellStart"/>
      <w:r w:rsidR="005935D7" w:rsidRPr="005935D7">
        <w:rPr>
          <w:rFonts w:ascii="Times New Roman" w:hAnsi="Times New Roman" w:cs="Times New Roman"/>
          <w:kern w:val="2"/>
          <w:sz w:val="28"/>
          <w:szCs w:val="28"/>
        </w:rPr>
        <w:t>Велижский</w:t>
      </w:r>
      <w:proofErr w:type="spellEnd"/>
      <w:r w:rsidR="005935D7" w:rsidRPr="005935D7">
        <w:rPr>
          <w:rFonts w:ascii="Times New Roman" w:hAnsi="Times New Roman" w:cs="Times New Roman"/>
          <w:kern w:val="2"/>
          <w:sz w:val="28"/>
          <w:szCs w:val="28"/>
        </w:rPr>
        <w:t xml:space="preserve"> район»</w:t>
      </w:r>
      <w:r w:rsidRPr="005C45C6">
        <w:rPr>
          <w:rFonts w:ascii="Times New Roman" w:hAnsi="Times New Roman" w:cs="Times New Roman"/>
          <w:kern w:val="2"/>
          <w:sz w:val="28"/>
          <w:szCs w:val="28"/>
        </w:rPr>
        <w:t xml:space="preserve"> </w:t>
      </w:r>
      <w:r w:rsidR="005935D7" w:rsidRPr="005C45C6">
        <w:rPr>
          <w:rFonts w:ascii="Times New Roman" w:hAnsi="Times New Roman" w:cs="Times New Roman"/>
          <w:kern w:val="2"/>
          <w:sz w:val="28"/>
          <w:szCs w:val="28"/>
        </w:rPr>
        <w:t xml:space="preserve">централизованным водопроводом </w:t>
      </w:r>
      <w:r w:rsidR="005935D7">
        <w:rPr>
          <w:rFonts w:ascii="Times New Roman" w:hAnsi="Times New Roman" w:cs="Times New Roman"/>
          <w:kern w:val="2"/>
          <w:sz w:val="28"/>
          <w:szCs w:val="28"/>
        </w:rPr>
        <w:t>составляет 77 процента,</w:t>
      </w:r>
      <w:r w:rsidRPr="005C45C6">
        <w:rPr>
          <w:rFonts w:ascii="Times New Roman" w:hAnsi="Times New Roman" w:cs="Times New Roman"/>
          <w:kern w:val="2"/>
          <w:sz w:val="28"/>
          <w:szCs w:val="28"/>
        </w:rPr>
        <w:t xml:space="preserve"> централизованными сетями канализации </w:t>
      </w:r>
      <w:r w:rsidR="005935D7">
        <w:rPr>
          <w:rFonts w:ascii="Times New Roman" w:hAnsi="Times New Roman" w:cs="Times New Roman"/>
          <w:kern w:val="2"/>
          <w:sz w:val="28"/>
          <w:szCs w:val="28"/>
        </w:rPr>
        <w:t>-</w:t>
      </w:r>
      <w:r w:rsidRPr="005C45C6">
        <w:rPr>
          <w:rFonts w:ascii="Times New Roman" w:hAnsi="Times New Roman" w:cs="Times New Roman"/>
          <w:kern w:val="2"/>
          <w:sz w:val="28"/>
          <w:szCs w:val="28"/>
        </w:rPr>
        <w:t xml:space="preserve"> 24 процента. </w:t>
      </w:r>
    </w:p>
    <w:p w:rsidR="005C45C6" w:rsidRPr="005C45C6" w:rsidRDefault="005C45C6" w:rsidP="005C45C6">
      <w:pPr>
        <w:suppressAutoHyphens/>
        <w:spacing w:after="0" w:line="240" w:lineRule="auto"/>
        <w:ind w:firstLine="851"/>
        <w:jc w:val="both"/>
        <w:rPr>
          <w:rFonts w:ascii="Times New Roman" w:hAnsi="Times New Roman" w:cs="Times New Roman"/>
          <w:iCs/>
          <w:kern w:val="2"/>
          <w:sz w:val="28"/>
          <w:szCs w:val="28"/>
        </w:rPr>
      </w:pPr>
      <w:r w:rsidRPr="005C45C6">
        <w:rPr>
          <w:rFonts w:ascii="Times New Roman" w:hAnsi="Times New Roman" w:cs="Times New Roman"/>
          <w:iCs/>
          <w:kern w:val="2"/>
          <w:sz w:val="28"/>
          <w:szCs w:val="28"/>
        </w:rPr>
        <w:t>Практика эксплуатации водопроводно-канализационного хозяйства района показала, что объекты ЖКХ имеют большой физический износ, используется устаревшее оборудование, водопроводные сети были проложены в 60-е -80-е годы прошлого столетия и выполнены из стали и чугуна. Высокая изношенность сетей приводит к частым порывам и как следствие к значительным потерям.</w:t>
      </w:r>
    </w:p>
    <w:p w:rsidR="005C45C6" w:rsidRPr="005C45C6" w:rsidRDefault="005C45C6" w:rsidP="005C45C6">
      <w:pPr>
        <w:suppressAutoHyphens/>
        <w:spacing w:after="0" w:line="240" w:lineRule="auto"/>
        <w:ind w:firstLine="851"/>
        <w:jc w:val="both"/>
        <w:rPr>
          <w:rFonts w:ascii="Times New Roman" w:hAnsi="Times New Roman" w:cs="Times New Roman"/>
          <w:iCs/>
          <w:kern w:val="2"/>
          <w:sz w:val="28"/>
          <w:szCs w:val="28"/>
        </w:rPr>
      </w:pPr>
      <w:r w:rsidRPr="005C45C6">
        <w:rPr>
          <w:rFonts w:ascii="Times New Roman" w:hAnsi="Times New Roman" w:cs="Times New Roman"/>
          <w:sz w:val="28"/>
          <w:szCs w:val="28"/>
          <w:lang w:eastAsia="ru-RU"/>
        </w:rPr>
        <w:t>Уровень обеспечения населения (по объёму) холодной водой системой центрального водоснабжения – удовлетворительный. При увеличении числа потребителей и объемов потребления воды необходимо строительство дополнительных водоводов.</w:t>
      </w:r>
      <w:r w:rsidRPr="005C45C6">
        <w:t xml:space="preserve"> </w:t>
      </w:r>
      <w:r w:rsidRPr="005C45C6">
        <w:rPr>
          <w:rFonts w:ascii="Times New Roman" w:hAnsi="Times New Roman" w:cs="Times New Roman"/>
          <w:sz w:val="28"/>
          <w:szCs w:val="28"/>
          <w:lang w:eastAsia="ru-RU"/>
        </w:rPr>
        <w:t xml:space="preserve">Качество питьевой воды не соответствует требованиям ГОСТ 2874-82 «Вода питьевая».  </w:t>
      </w:r>
    </w:p>
    <w:p w:rsidR="005C45C6" w:rsidRPr="005C45C6" w:rsidRDefault="005C45C6" w:rsidP="005C45C6">
      <w:pPr>
        <w:autoSpaceDE w:val="0"/>
        <w:autoSpaceDN w:val="0"/>
        <w:adjustRightInd w:val="0"/>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kern w:val="2"/>
          <w:sz w:val="28"/>
          <w:szCs w:val="28"/>
        </w:rPr>
        <w:t xml:space="preserve">Следует отметить тревожную тенденцию к ухудшению показателей качества питьевой воды в </w:t>
      </w:r>
      <w:r w:rsidR="005935D7" w:rsidRPr="005C45C6">
        <w:rPr>
          <w:rFonts w:ascii="Times New Roman" w:hAnsi="Times New Roman" w:cs="Times New Roman"/>
          <w:kern w:val="2"/>
          <w:sz w:val="28"/>
          <w:szCs w:val="28"/>
        </w:rPr>
        <w:t xml:space="preserve">централизованным водопроводом </w:t>
      </w:r>
      <w:r w:rsidRPr="005C45C6">
        <w:rPr>
          <w:rFonts w:ascii="Times New Roman" w:hAnsi="Times New Roman" w:cs="Times New Roman"/>
          <w:kern w:val="2"/>
          <w:sz w:val="28"/>
          <w:szCs w:val="28"/>
        </w:rPr>
        <w:t>в последние годы. Причинами неудовлетворительной ситуации по качеству и безопасности питьевой воды в районе являются: некачественная водоподготовка, плохое техническое состояние разводящих сетей, приводящее к вторичному загрязнению подаваемой питьевой воды. Для обеспечения холодной водой питьевого качества необходимо модернизировать водозаборы с</w:t>
      </w:r>
      <w:r w:rsidRPr="005C45C6">
        <w:t xml:space="preserve"> </w:t>
      </w:r>
      <w:r w:rsidRPr="005C45C6">
        <w:rPr>
          <w:rFonts w:ascii="Times New Roman" w:hAnsi="Times New Roman" w:cs="Times New Roman"/>
          <w:kern w:val="2"/>
          <w:sz w:val="28"/>
          <w:szCs w:val="28"/>
        </w:rPr>
        <w:t>оснащением существующих водозаборов современными станциями водоподготовки.</w:t>
      </w:r>
    </w:p>
    <w:p w:rsidR="005C45C6" w:rsidRPr="005C45C6" w:rsidRDefault="005C45C6" w:rsidP="005C45C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hAnsi="Times New Roman" w:cs="Times New Roman"/>
          <w:bCs/>
          <w:kern w:val="2"/>
          <w:sz w:val="28"/>
          <w:szCs w:val="28"/>
        </w:rPr>
        <w:t>Протяженность уличных водопроводных сетей составляет 111,7 тысяч метров, из которых 13,8 % нуждаются в замене.</w:t>
      </w:r>
      <w:r w:rsidRPr="005C45C6">
        <w:rPr>
          <w:rFonts w:ascii="Times New Roman" w:hAnsi="Times New Roman" w:cs="Times New Roman"/>
          <w:kern w:val="2"/>
          <w:sz w:val="28"/>
          <w:szCs w:val="28"/>
        </w:rPr>
        <w:t xml:space="preserve"> 132 населенных пункта из 157 не имеют централизованного водоснабжения.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Несмотря на ограниченные финансовые возможности бюджетов городского и сельских поселений на территории </w:t>
      </w:r>
      <w:proofErr w:type="spellStart"/>
      <w:r w:rsidRPr="005C45C6">
        <w:rPr>
          <w:rFonts w:ascii="Times New Roman" w:eastAsia="Times New Roman" w:hAnsi="Times New Roman" w:cs="Times New Roman"/>
          <w:sz w:val="28"/>
          <w:szCs w:val="28"/>
          <w:lang w:eastAsia="ru-RU"/>
        </w:rPr>
        <w:t>Велижского</w:t>
      </w:r>
      <w:proofErr w:type="spellEnd"/>
      <w:r w:rsidRPr="005C45C6">
        <w:rPr>
          <w:rFonts w:ascii="Times New Roman" w:eastAsia="Times New Roman" w:hAnsi="Times New Roman" w:cs="Times New Roman"/>
          <w:sz w:val="28"/>
          <w:szCs w:val="28"/>
          <w:lang w:eastAsia="ru-RU"/>
        </w:rPr>
        <w:t xml:space="preserve"> района за последние годы удалось провести капитальный ремонт, модернизацию существующих централизованных систем водоснабжения и строительство новых трубопроводов.</w:t>
      </w:r>
    </w:p>
    <w:p w:rsidR="005C45C6" w:rsidRPr="005C45C6" w:rsidRDefault="005C45C6" w:rsidP="005C45C6">
      <w:pPr>
        <w:suppressAutoHyphens/>
        <w:spacing w:after="0" w:line="240" w:lineRule="auto"/>
        <w:ind w:firstLine="851"/>
        <w:jc w:val="both"/>
        <w:rPr>
          <w:rFonts w:ascii="Times New Roman" w:hAnsi="Times New Roman" w:cs="Times New Roman"/>
          <w:sz w:val="28"/>
          <w:szCs w:val="28"/>
          <w:lang w:eastAsia="ru-RU"/>
        </w:rPr>
      </w:pPr>
      <w:r w:rsidRPr="005C45C6">
        <w:rPr>
          <w:rFonts w:ascii="Times New Roman" w:hAnsi="Times New Roman" w:cs="Times New Roman"/>
          <w:sz w:val="28"/>
          <w:szCs w:val="28"/>
          <w:lang w:eastAsia="ru-RU"/>
        </w:rPr>
        <w:t xml:space="preserve">Протяженность уличных канализационных сетей 10,8 тысяч метров, в том числе 20 % нуждаются в замене.  В сельских населенных пунктах отсутствует централизованное водоотведение жилого сектора. Фактический срок службы оборудования транспортировки и систем очистки стоков от 2 до 37 лет. Нормативный срок службы – 26 лет. Износ очистных сооружений на территории </w:t>
      </w:r>
      <w:proofErr w:type="spellStart"/>
      <w:r w:rsidRPr="005C45C6">
        <w:rPr>
          <w:rFonts w:ascii="Times New Roman" w:hAnsi="Times New Roman" w:cs="Times New Roman"/>
          <w:sz w:val="28"/>
          <w:szCs w:val="28"/>
          <w:lang w:eastAsia="ru-RU"/>
        </w:rPr>
        <w:lastRenderedPageBreak/>
        <w:t>Велижского</w:t>
      </w:r>
      <w:proofErr w:type="spellEnd"/>
      <w:r w:rsidRPr="005C45C6">
        <w:rPr>
          <w:rFonts w:ascii="Times New Roman" w:hAnsi="Times New Roman" w:cs="Times New Roman"/>
          <w:sz w:val="28"/>
          <w:szCs w:val="28"/>
          <w:lang w:eastAsia="ru-RU"/>
        </w:rPr>
        <w:t xml:space="preserve"> городского поселения составляет 87%.</w:t>
      </w:r>
      <w:r w:rsidRPr="005C45C6">
        <w:t xml:space="preserve"> </w:t>
      </w:r>
      <w:r w:rsidRPr="005C45C6">
        <w:rPr>
          <w:rFonts w:ascii="Times New Roman" w:hAnsi="Times New Roman" w:cs="Times New Roman"/>
          <w:sz w:val="28"/>
          <w:szCs w:val="28"/>
          <w:lang w:eastAsia="ru-RU"/>
        </w:rPr>
        <w:t>Проблемными характеристиками очистных сооружений являются:</w:t>
      </w:r>
    </w:p>
    <w:p w:rsidR="005C45C6" w:rsidRPr="005C45C6" w:rsidRDefault="005C45C6" w:rsidP="005C45C6">
      <w:pPr>
        <w:suppressAutoHyphens/>
        <w:spacing w:after="0" w:line="240" w:lineRule="auto"/>
        <w:ind w:firstLine="851"/>
        <w:jc w:val="both"/>
        <w:rPr>
          <w:rFonts w:ascii="Times New Roman" w:hAnsi="Times New Roman" w:cs="Times New Roman"/>
          <w:sz w:val="28"/>
          <w:szCs w:val="28"/>
          <w:lang w:eastAsia="ru-RU"/>
        </w:rPr>
      </w:pPr>
      <w:r w:rsidRPr="005C45C6">
        <w:rPr>
          <w:rFonts w:ascii="Times New Roman" w:hAnsi="Times New Roman" w:cs="Times New Roman"/>
          <w:sz w:val="28"/>
          <w:szCs w:val="28"/>
          <w:lang w:eastAsia="ru-RU"/>
        </w:rPr>
        <w:t>износ и несоответствие насосного оборудования современным требованиям по надежности и электропотреблению;</w:t>
      </w:r>
    </w:p>
    <w:p w:rsidR="005C45C6" w:rsidRPr="005C45C6" w:rsidRDefault="005C45C6" w:rsidP="005C45C6">
      <w:pPr>
        <w:suppressAutoHyphens/>
        <w:spacing w:after="0" w:line="240" w:lineRule="auto"/>
        <w:ind w:firstLine="851"/>
        <w:jc w:val="both"/>
        <w:rPr>
          <w:rFonts w:ascii="Times New Roman" w:hAnsi="Times New Roman" w:cs="Times New Roman"/>
          <w:sz w:val="28"/>
          <w:szCs w:val="28"/>
          <w:lang w:eastAsia="ru-RU"/>
        </w:rPr>
      </w:pPr>
      <w:r w:rsidRPr="005C45C6">
        <w:rPr>
          <w:rFonts w:ascii="Times New Roman" w:hAnsi="Times New Roman" w:cs="Times New Roman"/>
          <w:sz w:val="28"/>
          <w:szCs w:val="28"/>
          <w:lang w:eastAsia="ru-RU"/>
        </w:rPr>
        <w:t>отсутствие регулирующей и низкое качество запорной арматуры.</w:t>
      </w:r>
    </w:p>
    <w:p w:rsidR="005C45C6" w:rsidRPr="005C45C6" w:rsidRDefault="005C45C6" w:rsidP="005C45C6">
      <w:pPr>
        <w:suppressAutoHyphens/>
        <w:spacing w:after="0" w:line="240" w:lineRule="auto"/>
        <w:ind w:firstLine="851"/>
        <w:jc w:val="both"/>
        <w:rPr>
          <w:rFonts w:ascii="Times New Roman" w:hAnsi="Times New Roman" w:cs="Times New Roman"/>
          <w:sz w:val="28"/>
          <w:szCs w:val="28"/>
          <w:lang w:eastAsia="ru-RU"/>
        </w:rPr>
      </w:pPr>
      <w:r w:rsidRPr="005C45C6">
        <w:rPr>
          <w:rFonts w:ascii="Times New Roman" w:hAnsi="Times New Roman" w:cs="Times New Roman"/>
          <w:sz w:val="28"/>
          <w:szCs w:val="28"/>
          <w:lang w:eastAsia="ru-RU"/>
        </w:rPr>
        <w:t>износ основных сооружений и оборудования;</w:t>
      </w:r>
    </w:p>
    <w:p w:rsidR="005C45C6" w:rsidRPr="005C45C6" w:rsidRDefault="005C45C6" w:rsidP="005C45C6">
      <w:pPr>
        <w:suppressAutoHyphens/>
        <w:spacing w:after="0" w:line="240" w:lineRule="auto"/>
        <w:ind w:firstLine="851"/>
        <w:jc w:val="both"/>
        <w:rPr>
          <w:rFonts w:ascii="Times New Roman" w:hAnsi="Times New Roman" w:cs="Times New Roman"/>
          <w:sz w:val="28"/>
          <w:szCs w:val="28"/>
          <w:lang w:eastAsia="ru-RU"/>
        </w:rPr>
      </w:pPr>
      <w:r w:rsidRPr="005C45C6">
        <w:rPr>
          <w:rFonts w:ascii="Times New Roman" w:hAnsi="Times New Roman" w:cs="Times New Roman"/>
          <w:sz w:val="28"/>
          <w:szCs w:val="28"/>
          <w:lang w:eastAsia="ru-RU"/>
        </w:rPr>
        <w:t>применение устаревших технологий и оборудования не соответствующих современным требованиям энергосбережения.</w:t>
      </w:r>
    </w:p>
    <w:p w:rsidR="005C45C6" w:rsidRPr="005C45C6" w:rsidRDefault="005C45C6" w:rsidP="005C45C6">
      <w:pPr>
        <w:suppressAutoHyphens/>
        <w:spacing w:after="0" w:line="240" w:lineRule="auto"/>
        <w:ind w:firstLine="851"/>
        <w:jc w:val="both"/>
        <w:rPr>
          <w:rFonts w:ascii="Times New Roman" w:hAnsi="Times New Roman" w:cs="Times New Roman"/>
          <w:sz w:val="28"/>
          <w:szCs w:val="28"/>
          <w:lang w:eastAsia="ru-RU"/>
        </w:rPr>
      </w:pPr>
      <w:r w:rsidRPr="005C45C6">
        <w:rPr>
          <w:rFonts w:ascii="Times New Roman" w:hAnsi="Times New Roman" w:cs="Times New Roman"/>
          <w:sz w:val="28"/>
          <w:szCs w:val="28"/>
          <w:lang w:eastAsia="ru-RU"/>
        </w:rPr>
        <w:t>Необходимо провести модернизацию системы водоотведения за счет следующих мероприятий:</w:t>
      </w:r>
      <w:r w:rsidRPr="005C45C6">
        <w:t xml:space="preserve"> </w:t>
      </w:r>
      <w:r w:rsidRPr="005C45C6">
        <w:rPr>
          <w:rFonts w:ascii="Times New Roman" w:eastAsia="Times New Roman" w:hAnsi="Times New Roman" w:cs="Times New Roman"/>
          <w:sz w:val="28"/>
          <w:szCs w:val="28"/>
          <w:lang w:eastAsia="ru-RU"/>
        </w:rPr>
        <w:t>техническое перевооружение городских очистных сооружений,</w:t>
      </w:r>
      <w:r w:rsidRPr="005C45C6">
        <w:t xml:space="preserve"> </w:t>
      </w:r>
      <w:r w:rsidRPr="005C45C6">
        <w:rPr>
          <w:rFonts w:ascii="Times New Roman" w:eastAsia="Times New Roman" w:hAnsi="Times New Roman" w:cs="Times New Roman"/>
          <w:sz w:val="28"/>
          <w:szCs w:val="28"/>
          <w:lang w:eastAsia="ru-RU"/>
        </w:rPr>
        <w:t>разработка единой системы городской канализации и ливневой канализации,</w:t>
      </w:r>
      <w:r w:rsidRPr="005C45C6">
        <w:rPr>
          <w:rFonts w:ascii="Times New Roman" w:hAnsi="Times New Roman" w:cs="Times New Roman"/>
          <w:sz w:val="28"/>
          <w:szCs w:val="28"/>
          <w:lang w:eastAsia="ru-RU"/>
        </w:rPr>
        <w:t xml:space="preserve"> строительство новых очистных сооружений в сельских поселениях, реконструкция и строительство канализационных коллекторов.</w:t>
      </w:r>
      <w:r w:rsidRPr="005C45C6">
        <w:rPr>
          <w:rFonts w:ascii="Times New Roman" w:eastAsia="Times New Roman" w:hAnsi="Times New Roman" w:cs="Times New Roman"/>
          <w:sz w:val="28"/>
          <w:szCs w:val="28"/>
          <w:lang w:eastAsia="ar-SA"/>
        </w:rPr>
        <w:t xml:space="preserve"> </w:t>
      </w:r>
    </w:p>
    <w:p w:rsidR="00D7304B" w:rsidRDefault="00D7304B" w:rsidP="005C45C6">
      <w:pPr>
        <w:spacing w:after="0" w:line="240" w:lineRule="auto"/>
        <w:ind w:firstLine="851"/>
        <w:jc w:val="both"/>
        <w:rPr>
          <w:rFonts w:ascii="Times New Roman" w:hAnsi="Times New Roman" w:cs="Times New Roman"/>
          <w:b/>
          <w:kern w:val="2"/>
          <w:sz w:val="28"/>
          <w:szCs w:val="28"/>
        </w:rPr>
      </w:pPr>
    </w:p>
    <w:p w:rsidR="005C45C6" w:rsidRPr="005C45C6" w:rsidRDefault="005C45C6" w:rsidP="005C45C6">
      <w:pPr>
        <w:spacing w:after="0" w:line="240" w:lineRule="auto"/>
        <w:ind w:firstLine="851"/>
        <w:jc w:val="both"/>
        <w:rPr>
          <w:rFonts w:ascii="Times New Roman" w:hAnsi="Times New Roman" w:cs="Times New Roman"/>
          <w:b/>
          <w:kern w:val="2"/>
          <w:sz w:val="28"/>
          <w:szCs w:val="28"/>
        </w:rPr>
      </w:pPr>
      <w:r w:rsidRPr="005C45C6">
        <w:rPr>
          <w:rFonts w:ascii="Times New Roman" w:hAnsi="Times New Roman" w:cs="Times New Roman"/>
          <w:b/>
          <w:kern w:val="2"/>
          <w:sz w:val="28"/>
          <w:szCs w:val="28"/>
        </w:rPr>
        <w:t>1.8.4. Теплоснабжение.</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color w:val="000000"/>
          <w:kern w:val="2"/>
          <w:sz w:val="28"/>
          <w:szCs w:val="28"/>
          <w:shd w:val="clear" w:color="auto" w:fill="FFFFFF"/>
        </w:rPr>
        <w:t xml:space="preserve">По состоянию на 1 января 2018 года обеспеченность жилого фонда </w:t>
      </w:r>
      <w:proofErr w:type="spellStart"/>
      <w:r w:rsidRPr="005C45C6">
        <w:rPr>
          <w:rFonts w:ascii="Times New Roman" w:hAnsi="Times New Roman" w:cs="Times New Roman"/>
          <w:color w:val="000000"/>
          <w:kern w:val="2"/>
          <w:sz w:val="28"/>
          <w:szCs w:val="28"/>
          <w:shd w:val="clear" w:color="auto" w:fill="FFFFFF"/>
        </w:rPr>
        <w:t>Велижского</w:t>
      </w:r>
      <w:proofErr w:type="spellEnd"/>
      <w:r w:rsidRPr="005C45C6">
        <w:rPr>
          <w:rFonts w:ascii="Times New Roman" w:hAnsi="Times New Roman" w:cs="Times New Roman"/>
          <w:color w:val="000000"/>
          <w:kern w:val="2"/>
          <w:sz w:val="28"/>
          <w:szCs w:val="28"/>
          <w:shd w:val="clear" w:color="auto" w:fill="FFFFFF"/>
        </w:rPr>
        <w:t xml:space="preserve"> района централизованным теплоснабжением составляет только 14 процентов. </w:t>
      </w:r>
      <w:r w:rsidRPr="005C45C6">
        <w:rPr>
          <w:rFonts w:ascii="Times New Roman" w:hAnsi="Times New Roman" w:cs="Times New Roman"/>
          <w:kern w:val="2"/>
          <w:sz w:val="28"/>
          <w:szCs w:val="28"/>
        </w:rPr>
        <w:t>В муниципальном</w:t>
      </w:r>
      <w:r w:rsidR="00D84C29">
        <w:rPr>
          <w:rFonts w:ascii="Times New Roman" w:hAnsi="Times New Roman" w:cs="Times New Roman"/>
          <w:kern w:val="2"/>
          <w:sz w:val="28"/>
          <w:szCs w:val="28"/>
        </w:rPr>
        <w:t xml:space="preserve"> образовании «</w:t>
      </w:r>
      <w:proofErr w:type="spellStart"/>
      <w:r w:rsidR="00D84C29">
        <w:rPr>
          <w:rFonts w:ascii="Times New Roman" w:hAnsi="Times New Roman" w:cs="Times New Roman"/>
          <w:kern w:val="2"/>
          <w:sz w:val="28"/>
          <w:szCs w:val="28"/>
        </w:rPr>
        <w:t>Велижский</w:t>
      </w:r>
      <w:proofErr w:type="spellEnd"/>
      <w:r w:rsidR="00D84C29">
        <w:rPr>
          <w:rFonts w:ascii="Times New Roman" w:hAnsi="Times New Roman" w:cs="Times New Roman"/>
          <w:kern w:val="2"/>
          <w:sz w:val="28"/>
          <w:szCs w:val="28"/>
        </w:rPr>
        <w:t xml:space="preserve"> район»</w:t>
      </w:r>
      <w:r w:rsidRPr="005C45C6">
        <w:rPr>
          <w:rFonts w:ascii="Times New Roman" w:hAnsi="Times New Roman" w:cs="Times New Roman"/>
          <w:kern w:val="2"/>
          <w:sz w:val="28"/>
          <w:szCs w:val="28"/>
        </w:rPr>
        <w:t xml:space="preserve"> насчитывается 19 источников теплоснабжения (котельных).  Для существующей системы теплоснабжения характерны наличие ветхих участков тепловых сетей и, как следствие, низкая </w:t>
      </w:r>
      <w:proofErr w:type="spellStart"/>
      <w:r w:rsidRPr="005C45C6">
        <w:rPr>
          <w:rFonts w:ascii="Times New Roman" w:hAnsi="Times New Roman" w:cs="Times New Roman"/>
          <w:kern w:val="2"/>
          <w:sz w:val="28"/>
          <w:szCs w:val="28"/>
        </w:rPr>
        <w:t>энергоэффективность</w:t>
      </w:r>
      <w:proofErr w:type="spellEnd"/>
      <w:r w:rsidRPr="005C45C6">
        <w:rPr>
          <w:rFonts w:ascii="Times New Roman" w:hAnsi="Times New Roman" w:cs="Times New Roman"/>
          <w:kern w:val="2"/>
          <w:sz w:val="28"/>
          <w:szCs w:val="28"/>
        </w:rPr>
        <w:t>.</w:t>
      </w:r>
      <w:r w:rsidRPr="005C45C6">
        <w:t xml:space="preserve"> </w:t>
      </w:r>
      <w:r w:rsidRPr="005C45C6">
        <w:rPr>
          <w:rFonts w:ascii="Times New Roman" w:hAnsi="Times New Roman" w:cs="Times New Roman"/>
          <w:kern w:val="2"/>
          <w:sz w:val="28"/>
          <w:szCs w:val="28"/>
        </w:rPr>
        <w:t xml:space="preserve">Особенностью теплоснабжения </w:t>
      </w:r>
      <w:proofErr w:type="spellStart"/>
      <w:r w:rsidRPr="005C45C6">
        <w:rPr>
          <w:rFonts w:ascii="Times New Roman" w:hAnsi="Times New Roman" w:cs="Times New Roman"/>
          <w:kern w:val="2"/>
          <w:sz w:val="28"/>
          <w:szCs w:val="28"/>
        </w:rPr>
        <w:t>Велижское</w:t>
      </w:r>
      <w:proofErr w:type="spellEnd"/>
      <w:r w:rsidRPr="005C45C6">
        <w:rPr>
          <w:rFonts w:ascii="Times New Roman" w:hAnsi="Times New Roman" w:cs="Times New Roman"/>
          <w:kern w:val="2"/>
          <w:sz w:val="28"/>
          <w:szCs w:val="28"/>
        </w:rPr>
        <w:t xml:space="preserve"> городское поселение является, то что сети проложены в разное время, с разным диаметром труб, что приводит к частым порывам и потерям тепла. </w:t>
      </w:r>
      <w:r w:rsidRPr="005C45C6">
        <w:rPr>
          <w:rFonts w:ascii="Times New Roman" w:hAnsi="Times New Roman" w:cs="Times New Roman"/>
          <w:sz w:val="28"/>
          <w:szCs w:val="28"/>
        </w:rPr>
        <w:t xml:space="preserve">Потери тепловой энергии всех котельных района составляют 14,9 Гкал в год или 45% от годового объема выпуска тепловой энергии в сеть, что значительно превышает средний показатель по области. Общий износ котельных составляет 80%, тепловых сетей – 80,3%. Протяженность тепловых сетей, требующих капитального ремонта – 8,1 км при общей протяженности трубопроводов тепловых сетей района 10,5 км. </w:t>
      </w:r>
    </w:p>
    <w:p w:rsidR="005C45C6" w:rsidRPr="005C45C6" w:rsidRDefault="005C45C6" w:rsidP="005C45C6">
      <w:pPr>
        <w:spacing w:after="0" w:line="240" w:lineRule="auto"/>
        <w:ind w:firstLine="851"/>
        <w:jc w:val="both"/>
        <w:rPr>
          <w:rFonts w:ascii="Times New Roman" w:eastAsia="Times New Roman" w:hAnsi="Times New Roman" w:cs="Times New Roman"/>
          <w:color w:val="444444"/>
          <w:sz w:val="28"/>
          <w:szCs w:val="28"/>
          <w:lang w:eastAsia="ru-RU"/>
        </w:rPr>
      </w:pPr>
      <w:r w:rsidRPr="005C45C6">
        <w:rPr>
          <w:rFonts w:ascii="Times New Roman" w:hAnsi="Times New Roman" w:cs="Times New Roman"/>
          <w:kern w:val="2"/>
          <w:sz w:val="28"/>
          <w:szCs w:val="28"/>
        </w:rPr>
        <w:t>С 01.10.2018 года заключено концессионное соглашение на 11 котельных,</w:t>
      </w:r>
      <w:r w:rsidR="00D84C29">
        <w:rPr>
          <w:rFonts w:ascii="Times New Roman" w:hAnsi="Times New Roman" w:cs="Times New Roman"/>
          <w:kern w:val="2"/>
          <w:sz w:val="28"/>
          <w:szCs w:val="28"/>
        </w:rPr>
        <w:t xml:space="preserve"> и 12 теплотрасс,</w:t>
      </w:r>
      <w:r w:rsidRPr="005C45C6">
        <w:rPr>
          <w:rFonts w:ascii="Times New Roman" w:hAnsi="Times New Roman" w:cs="Times New Roman"/>
          <w:kern w:val="2"/>
          <w:sz w:val="28"/>
          <w:szCs w:val="28"/>
        </w:rPr>
        <w:t xml:space="preserve"> в рамках которой</w:t>
      </w:r>
      <w:r w:rsidRPr="005C45C6">
        <w:rPr>
          <w:rFonts w:ascii="Times New Roman" w:eastAsia="Times New Roman" w:hAnsi="Times New Roman" w:cs="Times New Roman"/>
          <w:color w:val="444444"/>
          <w:sz w:val="28"/>
          <w:szCs w:val="28"/>
          <w:lang w:eastAsia="ru-RU"/>
        </w:rPr>
        <w:t xml:space="preserve"> </w:t>
      </w:r>
      <w:r w:rsidRPr="005C45C6">
        <w:rPr>
          <w:rFonts w:ascii="Times New Roman" w:eastAsia="Times New Roman" w:hAnsi="Times New Roman" w:cs="Times New Roman"/>
          <w:sz w:val="28"/>
          <w:szCs w:val="28"/>
          <w:lang w:eastAsia="ru-RU"/>
        </w:rPr>
        <w:t>существующие котельные планируется реконструировать, модернизировать и подключить дополнительные тепловые нагрузки с привлечением внебюджетных источников. Кроме этого необходимо заменить устаревшее энергетическое оборудование, переложить изношенные тепловые сети, тем самым сократить потери тепла</w:t>
      </w:r>
      <w:r w:rsidRPr="005C45C6">
        <w:rPr>
          <w:rFonts w:ascii="Times New Roman" w:eastAsia="Times New Roman" w:hAnsi="Times New Roman" w:cs="Times New Roman"/>
          <w:color w:val="444444"/>
          <w:sz w:val="28"/>
          <w:szCs w:val="28"/>
          <w:lang w:eastAsia="ru-RU"/>
        </w:rPr>
        <w:t xml:space="preserve">. </w:t>
      </w:r>
      <w:r w:rsidRPr="005C45C6">
        <w:rPr>
          <w:rFonts w:ascii="Times New Roman" w:eastAsia="Times New Roman" w:hAnsi="Times New Roman" w:cs="Times New Roman"/>
          <w:sz w:val="28"/>
          <w:szCs w:val="28"/>
          <w:lang w:eastAsia="ru-RU"/>
        </w:rPr>
        <w:t xml:space="preserve">Для обеспечения оперативности в ликвидации аварий, а также обеспечения возможности предупреждения аварий необходимо приобретение диагностической аппаратуры, которая дистанционным методом позволит производить поиск утечек и диагностику состояния трубопроводов.   </w:t>
      </w:r>
    </w:p>
    <w:p w:rsidR="00D7304B" w:rsidRDefault="00D7304B" w:rsidP="005C45C6">
      <w:pPr>
        <w:suppressAutoHyphens/>
        <w:spacing w:after="0" w:line="240" w:lineRule="auto"/>
        <w:ind w:firstLine="851"/>
        <w:jc w:val="both"/>
        <w:rPr>
          <w:rFonts w:ascii="Times New Roman" w:hAnsi="Times New Roman" w:cs="Times New Roman"/>
          <w:b/>
          <w:kern w:val="2"/>
          <w:sz w:val="28"/>
          <w:szCs w:val="28"/>
        </w:rPr>
      </w:pP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b/>
          <w:kern w:val="2"/>
          <w:sz w:val="28"/>
          <w:szCs w:val="28"/>
        </w:rPr>
        <w:t>1.8.5. Обращение с отходами</w:t>
      </w:r>
      <w:r w:rsidRPr="005C45C6">
        <w:rPr>
          <w:rFonts w:ascii="Times New Roman" w:hAnsi="Times New Roman" w:cs="Times New Roman"/>
          <w:kern w:val="2"/>
          <w:sz w:val="28"/>
          <w:szCs w:val="28"/>
        </w:rPr>
        <w:t>.</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kern w:val="2"/>
          <w:sz w:val="28"/>
          <w:szCs w:val="28"/>
        </w:rPr>
        <w:t xml:space="preserve">Возрастающее количество отходов потребления и производства, большое количество несанкционированных свалок, создает угрозу загрязнения окружающей среды и увеличивает антропогенную нагрузку на территорию проживания. </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kern w:val="2"/>
          <w:sz w:val="28"/>
          <w:szCs w:val="28"/>
        </w:rPr>
        <w:lastRenderedPageBreak/>
        <w:t xml:space="preserve">На территории района отсутствует полигон для складирования ТКО. Для перехода на новую систему организации деятельности по обращению с твердыми коммунальными отходами разработаны Генеральные Схемы санитарной очистки территории </w:t>
      </w:r>
      <w:proofErr w:type="spellStart"/>
      <w:r w:rsidRPr="005C45C6">
        <w:rPr>
          <w:rFonts w:ascii="Times New Roman" w:hAnsi="Times New Roman" w:cs="Times New Roman"/>
          <w:kern w:val="2"/>
          <w:sz w:val="28"/>
          <w:szCs w:val="28"/>
        </w:rPr>
        <w:t>Велижского</w:t>
      </w:r>
      <w:proofErr w:type="spellEnd"/>
      <w:r w:rsidRPr="005C45C6">
        <w:rPr>
          <w:rFonts w:ascii="Times New Roman" w:hAnsi="Times New Roman" w:cs="Times New Roman"/>
          <w:kern w:val="2"/>
          <w:sz w:val="28"/>
          <w:szCs w:val="28"/>
        </w:rPr>
        <w:t xml:space="preserve"> городского и сельских поселений </w:t>
      </w:r>
      <w:proofErr w:type="spellStart"/>
      <w:r w:rsidR="00D84C29">
        <w:rPr>
          <w:rFonts w:ascii="Times New Roman" w:hAnsi="Times New Roman" w:cs="Times New Roman"/>
          <w:kern w:val="2"/>
          <w:sz w:val="28"/>
          <w:szCs w:val="28"/>
        </w:rPr>
        <w:t>Велижсккого</w:t>
      </w:r>
      <w:proofErr w:type="spellEnd"/>
      <w:r w:rsidRPr="005C45C6">
        <w:rPr>
          <w:rFonts w:ascii="Times New Roman" w:hAnsi="Times New Roman" w:cs="Times New Roman"/>
          <w:kern w:val="2"/>
          <w:sz w:val="28"/>
          <w:szCs w:val="28"/>
        </w:rPr>
        <w:t xml:space="preserve"> района от промышленных и коммунальных отходов. Утвержден Реестр мест(площадок) накопления твердых бытовых отходов.</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sz w:val="28"/>
          <w:szCs w:val="28"/>
          <w:lang w:eastAsia="ru-RU"/>
        </w:rPr>
        <w:t>Для регионального оператора АО «</w:t>
      </w:r>
      <w:proofErr w:type="spellStart"/>
      <w:r w:rsidRPr="005C45C6">
        <w:rPr>
          <w:rFonts w:ascii="Times New Roman" w:hAnsi="Times New Roman" w:cs="Times New Roman"/>
          <w:sz w:val="28"/>
          <w:szCs w:val="28"/>
          <w:lang w:eastAsia="ru-RU"/>
        </w:rPr>
        <w:t>Спецавтохозяйство</w:t>
      </w:r>
      <w:proofErr w:type="spellEnd"/>
      <w:r w:rsidRPr="005C45C6">
        <w:rPr>
          <w:rFonts w:ascii="Times New Roman" w:hAnsi="Times New Roman" w:cs="Times New Roman"/>
          <w:sz w:val="28"/>
          <w:szCs w:val="28"/>
          <w:lang w:eastAsia="ru-RU"/>
        </w:rPr>
        <w:t>» регулятором установлен тариф для населения на сбор и вывоз ТКО в сумме 94,11 рублей с собственника.</w:t>
      </w:r>
    </w:p>
    <w:p w:rsidR="00D7304B" w:rsidRDefault="00D7304B" w:rsidP="005C45C6">
      <w:pPr>
        <w:suppressAutoHyphens/>
        <w:spacing w:after="0" w:line="240" w:lineRule="auto"/>
        <w:ind w:firstLine="851"/>
        <w:jc w:val="both"/>
        <w:rPr>
          <w:rFonts w:ascii="Times New Roman" w:hAnsi="Times New Roman" w:cs="Times New Roman"/>
          <w:b/>
          <w:kern w:val="2"/>
          <w:sz w:val="28"/>
          <w:szCs w:val="28"/>
        </w:rPr>
      </w:pPr>
    </w:p>
    <w:p w:rsidR="005C45C6" w:rsidRPr="005C45C6" w:rsidRDefault="005C45C6" w:rsidP="005C45C6">
      <w:pPr>
        <w:suppressAutoHyphens/>
        <w:spacing w:after="0" w:line="240" w:lineRule="auto"/>
        <w:ind w:firstLine="851"/>
        <w:jc w:val="both"/>
        <w:rPr>
          <w:rFonts w:ascii="Times New Roman" w:hAnsi="Times New Roman" w:cs="Times New Roman"/>
          <w:b/>
          <w:kern w:val="2"/>
          <w:sz w:val="28"/>
          <w:szCs w:val="28"/>
        </w:rPr>
      </w:pPr>
      <w:r w:rsidRPr="005C45C6">
        <w:rPr>
          <w:rFonts w:ascii="Times New Roman" w:hAnsi="Times New Roman" w:cs="Times New Roman"/>
          <w:b/>
          <w:kern w:val="2"/>
          <w:sz w:val="28"/>
          <w:szCs w:val="28"/>
        </w:rPr>
        <w:t xml:space="preserve">1.8.6. Дорожная инфраструктура и транспортная доступность. </w:t>
      </w:r>
    </w:p>
    <w:p w:rsidR="005C45C6" w:rsidRPr="005C45C6" w:rsidRDefault="005C45C6" w:rsidP="005C45C6">
      <w:pPr>
        <w:suppressAutoHyphens/>
        <w:spacing w:after="0" w:line="240" w:lineRule="auto"/>
        <w:ind w:firstLine="851"/>
        <w:jc w:val="both"/>
        <w:rPr>
          <w:rFonts w:ascii="Times New Roman" w:hAnsi="Times New Roman" w:cs="Times New Roman"/>
          <w:color w:val="000000"/>
          <w:kern w:val="2"/>
          <w:sz w:val="28"/>
          <w:szCs w:val="28"/>
          <w:shd w:val="clear" w:color="auto" w:fill="FFFFFF"/>
        </w:rPr>
      </w:pPr>
      <w:r w:rsidRPr="005C45C6">
        <w:rPr>
          <w:rFonts w:ascii="Times New Roman" w:hAnsi="Times New Roman" w:cs="Times New Roman"/>
          <w:color w:val="000000"/>
          <w:kern w:val="2"/>
          <w:sz w:val="28"/>
          <w:szCs w:val="28"/>
          <w:shd w:val="clear" w:color="auto" w:fill="FFFFFF"/>
        </w:rPr>
        <w:t>На сегодняшний день техническое состояние дорог общего пользования, находящихся на территории муниципального образования «</w:t>
      </w:r>
      <w:proofErr w:type="spellStart"/>
      <w:r w:rsidRPr="005C45C6">
        <w:rPr>
          <w:rFonts w:ascii="Times New Roman" w:hAnsi="Times New Roman" w:cs="Times New Roman"/>
          <w:color w:val="000000"/>
          <w:kern w:val="2"/>
          <w:sz w:val="28"/>
          <w:szCs w:val="28"/>
          <w:shd w:val="clear" w:color="auto" w:fill="FFFFFF"/>
        </w:rPr>
        <w:t>Велижский</w:t>
      </w:r>
      <w:proofErr w:type="spellEnd"/>
      <w:r w:rsidRPr="005C45C6">
        <w:rPr>
          <w:rFonts w:ascii="Times New Roman" w:hAnsi="Times New Roman" w:cs="Times New Roman"/>
          <w:color w:val="000000"/>
          <w:kern w:val="2"/>
          <w:sz w:val="28"/>
          <w:szCs w:val="28"/>
          <w:shd w:val="clear" w:color="auto" w:fill="FFFFFF"/>
        </w:rPr>
        <w:t xml:space="preserve"> район» значительно отступает от норм, которые предписываются регламентирующими документами. </w:t>
      </w:r>
    </w:p>
    <w:p w:rsidR="005C45C6" w:rsidRPr="005C45C6" w:rsidRDefault="005C45C6" w:rsidP="005C45C6">
      <w:pPr>
        <w:suppressAutoHyphens/>
        <w:spacing w:after="0" w:line="240" w:lineRule="auto"/>
        <w:ind w:firstLine="851"/>
        <w:jc w:val="both"/>
        <w:rPr>
          <w:rFonts w:ascii="Times New Roman" w:hAnsi="Times New Roman" w:cs="Times New Roman"/>
          <w:color w:val="000000"/>
          <w:kern w:val="2"/>
          <w:sz w:val="28"/>
          <w:szCs w:val="28"/>
          <w:shd w:val="clear" w:color="auto" w:fill="FFFFFF"/>
        </w:rPr>
      </w:pPr>
      <w:r w:rsidRPr="005C45C6">
        <w:rPr>
          <w:rFonts w:ascii="Times New Roman" w:hAnsi="Times New Roman" w:cs="Times New Roman"/>
          <w:color w:val="000000"/>
          <w:kern w:val="2"/>
          <w:sz w:val="28"/>
          <w:szCs w:val="28"/>
          <w:shd w:val="clear" w:color="auto" w:fill="FFFFFF"/>
        </w:rPr>
        <w:t xml:space="preserve">На территории района доля дорог общего пользования муниципального района в ненормативном состоянии составляет 85 процентов.  </w:t>
      </w:r>
    </w:p>
    <w:p w:rsidR="005C45C6" w:rsidRPr="005C45C6" w:rsidRDefault="005C45C6" w:rsidP="005C45C6">
      <w:pPr>
        <w:suppressAutoHyphens/>
        <w:spacing w:after="0" w:line="240" w:lineRule="auto"/>
        <w:ind w:firstLine="851"/>
        <w:jc w:val="both"/>
        <w:rPr>
          <w:rFonts w:ascii="Times New Roman" w:hAnsi="Times New Roman" w:cs="Times New Roman"/>
          <w:color w:val="000000"/>
          <w:kern w:val="2"/>
          <w:sz w:val="28"/>
          <w:szCs w:val="28"/>
          <w:shd w:val="clear" w:color="auto" w:fill="FFFFFF"/>
        </w:rPr>
      </w:pPr>
      <w:r w:rsidRPr="005C45C6">
        <w:rPr>
          <w:rFonts w:ascii="Times New Roman" w:hAnsi="Times New Roman" w:cs="Times New Roman"/>
          <w:color w:val="000000"/>
          <w:kern w:val="2"/>
          <w:sz w:val="28"/>
          <w:szCs w:val="28"/>
          <w:shd w:val="clear" w:color="auto" w:fill="FFFFFF"/>
        </w:rPr>
        <w:t>Требуется проведение классификации дорог с точки зрения их роли в обеспечении экономического роста и доступности центров кустового расселения (точек приложения труда и социального обслуживания населения). Определение перечня дорог, которые должны иметь усовершенствованное покрытие (в асфальтобетонном исполнении) и которые будут с улучшенным (твердым) покрытием (в гравийном исполнении с соответствующим режимом содержания). Кроме того, необходимо формирование перечня дорог, требующих перевода в разряд регионального и межмуниципального значения для развития системы кооперационных отношений в экономической и социальной сферах, а также в сфере туризма.</w:t>
      </w:r>
    </w:p>
    <w:p w:rsidR="005C45C6" w:rsidRPr="005C45C6" w:rsidRDefault="005C45C6" w:rsidP="005C45C6">
      <w:pPr>
        <w:suppressAutoHyphens/>
        <w:spacing w:after="0" w:line="240" w:lineRule="auto"/>
        <w:ind w:firstLine="851"/>
        <w:jc w:val="both"/>
        <w:rPr>
          <w:rFonts w:ascii="Times New Roman" w:hAnsi="Times New Roman" w:cs="Times New Roman"/>
          <w:kern w:val="2"/>
          <w:sz w:val="28"/>
          <w:szCs w:val="28"/>
        </w:rPr>
      </w:pPr>
      <w:r w:rsidRPr="005C45C6">
        <w:rPr>
          <w:rFonts w:ascii="Times New Roman" w:hAnsi="Times New Roman" w:cs="Times New Roman"/>
          <w:kern w:val="2"/>
          <w:sz w:val="28"/>
          <w:szCs w:val="28"/>
        </w:rPr>
        <w:t xml:space="preserve">Низкая плотность населения и большое количество населенных пунктов, удаленных от транспортных коридоров регионального значения и центров оказания социальных услуг, приводят к росту и неэффективности текущих расходов местных бюджетов на обеспечение транспортной доступности.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Общая протяженность автомобильных дорог в </w:t>
      </w:r>
      <w:r w:rsidR="00D84C29" w:rsidRPr="005C45C6">
        <w:rPr>
          <w:rFonts w:ascii="Times New Roman" w:hAnsi="Times New Roman" w:cs="Times New Roman"/>
          <w:color w:val="000000"/>
          <w:kern w:val="2"/>
          <w:sz w:val="28"/>
          <w:szCs w:val="28"/>
          <w:shd w:val="clear" w:color="auto" w:fill="FFFFFF"/>
        </w:rPr>
        <w:t>муниципально</w:t>
      </w:r>
      <w:r w:rsidR="00D84C29">
        <w:rPr>
          <w:rFonts w:ascii="Times New Roman" w:hAnsi="Times New Roman" w:cs="Times New Roman"/>
          <w:color w:val="000000"/>
          <w:kern w:val="2"/>
          <w:sz w:val="28"/>
          <w:szCs w:val="28"/>
          <w:shd w:val="clear" w:color="auto" w:fill="FFFFFF"/>
        </w:rPr>
        <w:t>м</w:t>
      </w:r>
      <w:r w:rsidR="00D84C29" w:rsidRPr="005C45C6">
        <w:rPr>
          <w:rFonts w:ascii="Times New Roman" w:hAnsi="Times New Roman" w:cs="Times New Roman"/>
          <w:color w:val="000000"/>
          <w:kern w:val="2"/>
          <w:sz w:val="28"/>
          <w:szCs w:val="28"/>
          <w:shd w:val="clear" w:color="auto" w:fill="FFFFFF"/>
        </w:rPr>
        <w:t xml:space="preserve"> образовани</w:t>
      </w:r>
      <w:r w:rsidR="00D84C29">
        <w:rPr>
          <w:rFonts w:ascii="Times New Roman" w:hAnsi="Times New Roman" w:cs="Times New Roman"/>
          <w:color w:val="000000"/>
          <w:kern w:val="2"/>
          <w:sz w:val="28"/>
          <w:szCs w:val="28"/>
          <w:shd w:val="clear" w:color="auto" w:fill="FFFFFF"/>
        </w:rPr>
        <w:t>и</w:t>
      </w:r>
      <w:r w:rsidR="00D84C29" w:rsidRPr="005C45C6">
        <w:rPr>
          <w:rFonts w:ascii="Times New Roman" w:hAnsi="Times New Roman" w:cs="Times New Roman"/>
          <w:color w:val="000000"/>
          <w:kern w:val="2"/>
          <w:sz w:val="28"/>
          <w:szCs w:val="28"/>
          <w:shd w:val="clear" w:color="auto" w:fill="FFFFFF"/>
        </w:rPr>
        <w:t xml:space="preserve"> «</w:t>
      </w:r>
      <w:proofErr w:type="spellStart"/>
      <w:r w:rsidR="00D84C29" w:rsidRPr="005C45C6">
        <w:rPr>
          <w:rFonts w:ascii="Times New Roman" w:hAnsi="Times New Roman" w:cs="Times New Roman"/>
          <w:color w:val="000000"/>
          <w:kern w:val="2"/>
          <w:sz w:val="28"/>
          <w:szCs w:val="28"/>
          <w:shd w:val="clear" w:color="auto" w:fill="FFFFFF"/>
        </w:rPr>
        <w:t>Велижский</w:t>
      </w:r>
      <w:proofErr w:type="spellEnd"/>
      <w:r w:rsidR="00D84C29" w:rsidRPr="005C45C6">
        <w:rPr>
          <w:rFonts w:ascii="Times New Roman" w:hAnsi="Times New Roman" w:cs="Times New Roman"/>
          <w:color w:val="000000"/>
          <w:kern w:val="2"/>
          <w:sz w:val="28"/>
          <w:szCs w:val="28"/>
          <w:shd w:val="clear" w:color="auto" w:fill="FFFFFF"/>
        </w:rPr>
        <w:t xml:space="preserve"> район» </w:t>
      </w:r>
      <w:r w:rsidRPr="005C45C6">
        <w:rPr>
          <w:rFonts w:ascii="Times New Roman" w:hAnsi="Times New Roman" w:cs="Times New Roman"/>
          <w:sz w:val="28"/>
          <w:szCs w:val="28"/>
        </w:rPr>
        <w:t>составляет 611,5 км, в том числе 315,7 км автодороги регионального значения, 194,9 км – дороги местного значения общего пользования, расположенные в населенных пунктах и 100,9 км – автомобильные дороги общего пользования между населенными пунктами вне границ населенных пунктов в границах района.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Из 611,5 км автомобильных дорог: 327,4 км - имеют асфальтовое и асфальтобетонное покрытие, 57,5 км – гравийно-щебеночное покрытие, 226,6 км – грунтовое покрытие. Проблемными вопросами остаются: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1. Неудовлетворительное качество дорожного покрытия.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2. «</w:t>
      </w:r>
      <w:proofErr w:type="spellStart"/>
      <w:r w:rsidRPr="005C45C6">
        <w:rPr>
          <w:rFonts w:ascii="Times New Roman" w:hAnsi="Times New Roman" w:cs="Times New Roman"/>
          <w:sz w:val="28"/>
          <w:szCs w:val="28"/>
        </w:rPr>
        <w:t>Незамкнутость</w:t>
      </w:r>
      <w:proofErr w:type="spellEnd"/>
      <w:r w:rsidRPr="005C45C6">
        <w:rPr>
          <w:rFonts w:ascii="Times New Roman" w:hAnsi="Times New Roman" w:cs="Times New Roman"/>
          <w:sz w:val="28"/>
          <w:szCs w:val="28"/>
        </w:rPr>
        <w:t xml:space="preserve">» автодорожной сети района, не позволяющая предоставлять </w:t>
      </w:r>
      <w:proofErr w:type="spellStart"/>
      <w:r w:rsidRPr="005C45C6">
        <w:rPr>
          <w:rFonts w:ascii="Times New Roman" w:hAnsi="Times New Roman" w:cs="Times New Roman"/>
          <w:sz w:val="28"/>
          <w:szCs w:val="28"/>
        </w:rPr>
        <w:t>разновариантные</w:t>
      </w:r>
      <w:proofErr w:type="spellEnd"/>
      <w:r w:rsidRPr="005C45C6">
        <w:rPr>
          <w:rFonts w:ascii="Times New Roman" w:hAnsi="Times New Roman" w:cs="Times New Roman"/>
          <w:sz w:val="28"/>
          <w:szCs w:val="28"/>
        </w:rPr>
        <w:t xml:space="preserve"> связи между отдельными населёнными пунктами.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lastRenderedPageBreak/>
        <w:t>3. Ряд населённых пунктов муниципального района не имеют подъезд по дорогам с твёрдым покрытием. Это деревни, расположенные в периферийных частях района и имеющие малую численность жителей.</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4. В настоящее время региональные и местные автодороги </w:t>
      </w:r>
      <w:proofErr w:type="spellStart"/>
      <w:r w:rsidR="00D84C29">
        <w:rPr>
          <w:rFonts w:ascii="Times New Roman" w:hAnsi="Times New Roman" w:cs="Times New Roman"/>
          <w:sz w:val="28"/>
          <w:szCs w:val="28"/>
        </w:rPr>
        <w:t>Велижского</w:t>
      </w:r>
      <w:proofErr w:type="spellEnd"/>
      <w:r w:rsidR="00D84C29">
        <w:rPr>
          <w:rFonts w:ascii="Times New Roman" w:hAnsi="Times New Roman" w:cs="Times New Roman"/>
          <w:sz w:val="28"/>
          <w:szCs w:val="28"/>
        </w:rPr>
        <w:t xml:space="preserve"> </w:t>
      </w:r>
      <w:r w:rsidRPr="005C45C6">
        <w:rPr>
          <w:rFonts w:ascii="Times New Roman" w:hAnsi="Times New Roman" w:cs="Times New Roman"/>
          <w:sz w:val="28"/>
          <w:szCs w:val="28"/>
        </w:rPr>
        <w:t xml:space="preserve">района не удовлетворяют требованиям по организации безопасного движения современных легковых автомобилей, обладающих высокими динамическими характеристиками и тяжёлых большегрузных автомобилей. На всём протяжении дороги имеют </w:t>
      </w:r>
      <w:proofErr w:type="spellStart"/>
      <w:r w:rsidRPr="005C45C6">
        <w:rPr>
          <w:rFonts w:ascii="Times New Roman" w:hAnsi="Times New Roman" w:cs="Times New Roman"/>
          <w:sz w:val="28"/>
          <w:szCs w:val="28"/>
        </w:rPr>
        <w:t>двухполосное</w:t>
      </w:r>
      <w:proofErr w:type="spellEnd"/>
      <w:r w:rsidRPr="005C45C6">
        <w:rPr>
          <w:rFonts w:ascii="Times New Roman" w:hAnsi="Times New Roman" w:cs="Times New Roman"/>
          <w:sz w:val="28"/>
          <w:szCs w:val="28"/>
        </w:rPr>
        <w:t xml:space="preserve"> сечение и нуждаются в изменении плана и профиля для удовлетворения современным требованиям организации дорожного движения.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5. На региональных и местных автодорогах на территории муниципального района не обеспечен требуемый уровень безопасности, особенно в части обеспечения транзитного движения по населённым пунктам (отсутствие благоустройства дорог, освещения в ночное время суток и т.п.).</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6. Требуется ремонт и реконструкция </w:t>
      </w:r>
      <w:proofErr w:type="spellStart"/>
      <w:r w:rsidRPr="005C45C6">
        <w:rPr>
          <w:rFonts w:ascii="Times New Roman" w:hAnsi="Times New Roman" w:cs="Times New Roman"/>
          <w:sz w:val="28"/>
          <w:szCs w:val="28"/>
        </w:rPr>
        <w:t>внутрипоселковых</w:t>
      </w:r>
      <w:proofErr w:type="spellEnd"/>
      <w:r w:rsidRPr="005C45C6">
        <w:rPr>
          <w:rFonts w:ascii="Times New Roman" w:hAnsi="Times New Roman" w:cs="Times New Roman"/>
          <w:sz w:val="28"/>
          <w:szCs w:val="28"/>
        </w:rPr>
        <w:t xml:space="preserve"> дорог и улично-дорожной сети поселений муниципального района.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Для обеспечения безопасности движения по автомобильным дорогам планируется:</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-разработка механизма финансирования для проведения всех необходимых работ;</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w:t>
      </w:r>
      <w:r w:rsidR="00D7304B">
        <w:rPr>
          <w:rFonts w:ascii="Times New Roman" w:hAnsi="Times New Roman" w:cs="Times New Roman"/>
          <w:sz w:val="28"/>
          <w:szCs w:val="28"/>
        </w:rPr>
        <w:t xml:space="preserve"> </w:t>
      </w:r>
      <w:r w:rsidRPr="005C45C6">
        <w:rPr>
          <w:rFonts w:ascii="Times New Roman" w:hAnsi="Times New Roman" w:cs="Times New Roman"/>
          <w:sz w:val="28"/>
          <w:szCs w:val="28"/>
        </w:rPr>
        <w:t>приведение автодорог в нормативное состояние;</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w:t>
      </w:r>
      <w:r w:rsidR="00D7304B">
        <w:rPr>
          <w:rFonts w:ascii="Times New Roman" w:hAnsi="Times New Roman" w:cs="Times New Roman"/>
          <w:sz w:val="28"/>
          <w:szCs w:val="28"/>
        </w:rPr>
        <w:t xml:space="preserve"> </w:t>
      </w:r>
      <w:r w:rsidRPr="005C45C6">
        <w:rPr>
          <w:rFonts w:ascii="Times New Roman" w:hAnsi="Times New Roman" w:cs="Times New Roman"/>
          <w:sz w:val="28"/>
          <w:szCs w:val="28"/>
        </w:rPr>
        <w:t>ремонт, замена и установка дорожных знаков.</w:t>
      </w:r>
    </w:p>
    <w:p w:rsidR="00D7304B" w:rsidRDefault="00D7304B" w:rsidP="005C45C6">
      <w:pPr>
        <w:spacing w:after="0" w:line="240" w:lineRule="auto"/>
        <w:ind w:firstLine="851"/>
        <w:jc w:val="both"/>
        <w:rPr>
          <w:rFonts w:ascii="Times New Roman" w:hAnsi="Times New Roman"/>
          <w:b/>
          <w:kern w:val="2"/>
          <w:sz w:val="28"/>
          <w:szCs w:val="28"/>
        </w:rPr>
      </w:pP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hAnsi="Times New Roman"/>
          <w:b/>
          <w:kern w:val="2"/>
          <w:sz w:val="28"/>
          <w:szCs w:val="28"/>
        </w:rPr>
        <w:t>1.8.7.</w:t>
      </w:r>
      <w:r w:rsidRPr="005C45C6">
        <w:rPr>
          <w:rFonts w:ascii="Times New Roman" w:eastAsia="Times New Roman" w:hAnsi="Times New Roman" w:cs="Times New Roman"/>
          <w:b/>
          <w:color w:val="000000"/>
          <w:sz w:val="28"/>
          <w:szCs w:val="28"/>
          <w:lang w:eastAsia="ru-RU"/>
        </w:rPr>
        <w:t xml:space="preserve"> Транспорт.</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Пассажирский транспорт общего пользования обеспечивает больш</w:t>
      </w:r>
      <w:r w:rsidR="00D84C29">
        <w:rPr>
          <w:rFonts w:ascii="Times New Roman" w:eastAsia="Times New Roman" w:hAnsi="Times New Roman" w:cs="Times New Roman"/>
          <w:color w:val="000000"/>
          <w:sz w:val="28"/>
          <w:szCs w:val="28"/>
          <w:lang w:eastAsia="ru-RU"/>
        </w:rPr>
        <w:t>е</w:t>
      </w:r>
      <w:r w:rsidRPr="005C45C6">
        <w:rPr>
          <w:rFonts w:ascii="Times New Roman" w:eastAsia="Times New Roman" w:hAnsi="Times New Roman" w:cs="Times New Roman"/>
          <w:color w:val="000000"/>
          <w:sz w:val="28"/>
          <w:szCs w:val="28"/>
          <w:lang w:eastAsia="ru-RU"/>
        </w:rPr>
        <w:t>е количество поездок населения в пригородном сообщении и является важнейшей составной частью инфраструктуры.</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Доступность услуг пассажирского транспортного комплекса для населения является важнейшим фактором, влияющим на качество жизни населения и уровень развития экономики.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В настоящее время единственным средством передвижения для населения района является автотранспорт. На сегодняшний день в районе  действуют </w:t>
      </w:r>
      <w:r w:rsidR="00D84C29">
        <w:rPr>
          <w:rFonts w:ascii="Times New Roman" w:eastAsia="Times New Roman" w:hAnsi="Times New Roman" w:cs="Times New Roman"/>
          <w:color w:val="000000"/>
          <w:sz w:val="28"/>
          <w:szCs w:val="28"/>
          <w:lang w:eastAsia="ru-RU"/>
        </w:rPr>
        <w:t>межмуниципальные</w:t>
      </w:r>
      <w:r w:rsidRPr="005C45C6">
        <w:rPr>
          <w:rFonts w:ascii="Times New Roman" w:eastAsia="Times New Roman" w:hAnsi="Times New Roman" w:cs="Times New Roman"/>
          <w:color w:val="000000"/>
          <w:sz w:val="28"/>
          <w:szCs w:val="28"/>
          <w:lang w:eastAsia="ru-RU"/>
        </w:rPr>
        <w:t xml:space="preserve"> и междугородние пассажирские автотранспортные маршруты общего пользования по </w:t>
      </w:r>
      <w:r w:rsidR="00D84C29">
        <w:rPr>
          <w:rFonts w:ascii="Times New Roman" w:eastAsia="Times New Roman" w:hAnsi="Times New Roman" w:cs="Times New Roman"/>
          <w:color w:val="000000"/>
          <w:sz w:val="28"/>
          <w:szCs w:val="28"/>
          <w:lang w:eastAsia="ru-RU"/>
        </w:rPr>
        <w:t xml:space="preserve">двум </w:t>
      </w:r>
      <w:r w:rsidRPr="005C45C6">
        <w:rPr>
          <w:rFonts w:ascii="Times New Roman" w:eastAsia="Times New Roman" w:hAnsi="Times New Roman" w:cs="Times New Roman"/>
          <w:color w:val="000000"/>
          <w:sz w:val="28"/>
          <w:szCs w:val="28"/>
          <w:lang w:eastAsia="ru-RU"/>
        </w:rPr>
        <w:t>основным направлениям:</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пригородное и междугородное автобусное сообщение;</w:t>
      </w:r>
    </w:p>
    <w:p w:rsidR="005C45C6" w:rsidRPr="005C45C6" w:rsidRDefault="00D84C29" w:rsidP="00D84C2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C45C6" w:rsidRPr="005C45C6">
        <w:rPr>
          <w:rFonts w:ascii="Times New Roman" w:eastAsia="Times New Roman" w:hAnsi="Times New Roman" w:cs="Times New Roman"/>
          <w:color w:val="000000"/>
          <w:sz w:val="28"/>
          <w:szCs w:val="28"/>
          <w:lang w:eastAsia="ru-RU"/>
        </w:rPr>
        <w:t xml:space="preserve"> автобусное сообщение по перевозке школьников.</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 настоящее время на рынке действует единственный хозяйствующий субъект МАТП. Перевозка пассажиров предприятием до настоящего времени не окупается собственными доходами и поддерживается за счет субсидий из средств бюджета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Проведенный анализ состояния пассажирских перевозок показал, что основными причинами, сдерживающими развитие перевозок пассажиров, являются: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превышение затрат на перевозки пассажиров над доходами, полученными от их обслуживания;</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lastRenderedPageBreak/>
        <w:t>- высокая степень износа подвижного состава и основных фондов.</w:t>
      </w:r>
    </w:p>
    <w:p w:rsidR="00FB639A" w:rsidRPr="005C45C6" w:rsidRDefault="00FB639A" w:rsidP="00FB639A">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В целом, к основным проблемам инфраструктурной сферы муниципального образования «</w:t>
      </w:r>
      <w:proofErr w:type="spellStart"/>
      <w:r w:rsidRPr="005C45C6">
        <w:rPr>
          <w:rFonts w:ascii="Times New Roman" w:eastAsia="Times New Roman" w:hAnsi="Times New Roman" w:cs="Times New Roman"/>
          <w:sz w:val="28"/>
          <w:szCs w:val="28"/>
          <w:lang w:eastAsia="ar-SA"/>
        </w:rPr>
        <w:t>Велижский</w:t>
      </w:r>
      <w:proofErr w:type="spellEnd"/>
      <w:r w:rsidRPr="005C45C6">
        <w:rPr>
          <w:rFonts w:ascii="Times New Roman" w:eastAsia="Times New Roman" w:hAnsi="Times New Roman" w:cs="Times New Roman"/>
          <w:sz w:val="28"/>
          <w:szCs w:val="28"/>
          <w:lang w:eastAsia="ar-SA"/>
        </w:rPr>
        <w:t xml:space="preserve"> район» следует отнести:</w:t>
      </w:r>
    </w:p>
    <w:p w:rsidR="00FB639A" w:rsidRPr="005C45C6" w:rsidRDefault="00FB639A" w:rsidP="00FB639A">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высокую стоимость создания и поддержания в нормативном состоянии инфраструктуры;</w:t>
      </w:r>
    </w:p>
    <w:p w:rsidR="00FB639A" w:rsidRPr="005C45C6" w:rsidRDefault="00FB639A" w:rsidP="00FB639A">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недостаточное развитие коммунальной инфраструктуры;</w:t>
      </w:r>
    </w:p>
    <w:p w:rsidR="00FB639A" w:rsidRPr="005C45C6" w:rsidRDefault="00FB639A" w:rsidP="00FB639A">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-высокий износ сетей и, как следствие, высокие инфраструктурные риски;</w:t>
      </w:r>
    </w:p>
    <w:p w:rsidR="00FB639A" w:rsidRPr="005C45C6" w:rsidRDefault="00FB639A" w:rsidP="00FB639A">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низкую эффективность использования коммунальных ресурсов;</w:t>
      </w:r>
    </w:p>
    <w:p w:rsidR="00FB639A" w:rsidRPr="005C45C6" w:rsidRDefault="00FB639A" w:rsidP="00FB639A">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-необходимость оптимизации коммунальной инфраструктуры.</w:t>
      </w:r>
    </w:p>
    <w:p w:rsidR="00FB639A" w:rsidRPr="005C45C6" w:rsidRDefault="00FB639A" w:rsidP="00FB639A">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Основным вектором решения этих проблем должны стать комплексные программы развития объектов коммунальной инфраструктуры городского и сельских поселений </w:t>
      </w:r>
      <w:proofErr w:type="spellStart"/>
      <w:r w:rsidRPr="005C45C6">
        <w:rPr>
          <w:rFonts w:ascii="Times New Roman" w:eastAsia="Times New Roman" w:hAnsi="Times New Roman" w:cs="Times New Roman"/>
          <w:sz w:val="28"/>
          <w:szCs w:val="28"/>
          <w:lang w:eastAsia="ar-SA"/>
        </w:rPr>
        <w:t>Велижского</w:t>
      </w:r>
      <w:proofErr w:type="spellEnd"/>
      <w:r w:rsidRPr="005C45C6">
        <w:rPr>
          <w:rFonts w:ascii="Times New Roman" w:eastAsia="Times New Roman" w:hAnsi="Times New Roman" w:cs="Times New Roman"/>
          <w:sz w:val="28"/>
          <w:szCs w:val="28"/>
          <w:lang w:eastAsia="ar-SA"/>
        </w:rPr>
        <w:t xml:space="preserve"> муниципального района с учетом перспектив жилищного строительства (инвестиционные площадки под застройку),  а также программы капитальных ремонтов многоквартирных домов.</w:t>
      </w:r>
    </w:p>
    <w:p w:rsidR="00D7304B" w:rsidRDefault="00D7304B" w:rsidP="005C45C6">
      <w:pPr>
        <w:spacing w:after="0" w:line="240" w:lineRule="auto"/>
        <w:ind w:firstLine="851"/>
        <w:jc w:val="both"/>
        <w:rPr>
          <w:rFonts w:ascii="Times New Roman" w:eastAsia="Times New Roman" w:hAnsi="Times New Roman" w:cs="Times New Roman"/>
          <w:b/>
          <w:color w:val="000000"/>
          <w:sz w:val="28"/>
          <w:szCs w:val="28"/>
          <w:lang w:eastAsia="ru-RU"/>
        </w:rPr>
      </w:pP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color w:val="000000"/>
          <w:sz w:val="28"/>
          <w:szCs w:val="28"/>
          <w:lang w:eastAsia="ru-RU"/>
        </w:rPr>
        <w:t xml:space="preserve">1.9. Анализ уровня жизни и качества жизни населения </w:t>
      </w:r>
      <w:r w:rsidR="00D84C29" w:rsidRPr="00D84C29">
        <w:rPr>
          <w:rFonts w:ascii="Times New Roman" w:eastAsia="Times New Roman" w:hAnsi="Times New Roman" w:cs="Times New Roman"/>
          <w:b/>
          <w:color w:val="000000"/>
          <w:sz w:val="28"/>
          <w:szCs w:val="28"/>
          <w:lang w:eastAsia="ru-RU"/>
        </w:rPr>
        <w:t>муниципального образования «</w:t>
      </w:r>
      <w:proofErr w:type="spellStart"/>
      <w:r w:rsidR="00D84C29" w:rsidRPr="00D84C29">
        <w:rPr>
          <w:rFonts w:ascii="Times New Roman" w:eastAsia="Times New Roman" w:hAnsi="Times New Roman" w:cs="Times New Roman"/>
          <w:b/>
          <w:color w:val="000000"/>
          <w:sz w:val="28"/>
          <w:szCs w:val="28"/>
          <w:lang w:eastAsia="ru-RU"/>
        </w:rPr>
        <w:t>Велижский</w:t>
      </w:r>
      <w:proofErr w:type="spellEnd"/>
      <w:r w:rsidR="00D84C29" w:rsidRPr="00D84C29">
        <w:rPr>
          <w:rFonts w:ascii="Times New Roman" w:eastAsia="Times New Roman" w:hAnsi="Times New Roman" w:cs="Times New Roman"/>
          <w:b/>
          <w:color w:val="000000"/>
          <w:sz w:val="28"/>
          <w:szCs w:val="28"/>
          <w:lang w:eastAsia="ru-RU"/>
        </w:rPr>
        <w:t xml:space="preserve"> район»</w:t>
      </w: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color w:val="000000"/>
          <w:sz w:val="28"/>
          <w:szCs w:val="28"/>
          <w:lang w:eastAsia="ru-RU"/>
        </w:rPr>
        <w:t>1.9.1.</w:t>
      </w:r>
      <w:r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b/>
          <w:color w:val="000000"/>
          <w:sz w:val="28"/>
          <w:szCs w:val="28"/>
          <w:lang w:eastAsia="ru-RU"/>
        </w:rPr>
        <w:t>Среднемесячная заработная плата.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В январе-декабре 2017 года среднемесячная номинальная начисленная заработная плата работников крупных и </w:t>
      </w:r>
      <w:proofErr w:type="spellStart"/>
      <w:r w:rsidRPr="005C45C6">
        <w:rPr>
          <w:rFonts w:ascii="Times New Roman" w:eastAsia="Times New Roman" w:hAnsi="Times New Roman" w:cs="Times New Roman"/>
          <w:color w:val="000000"/>
          <w:sz w:val="28"/>
          <w:szCs w:val="28"/>
          <w:lang w:eastAsia="ru-RU"/>
        </w:rPr>
        <w:t>среднихпредприятий</w:t>
      </w:r>
      <w:proofErr w:type="spellEnd"/>
      <w:r w:rsidRPr="005C45C6">
        <w:rPr>
          <w:rFonts w:ascii="Times New Roman" w:eastAsia="Times New Roman" w:hAnsi="Times New Roman" w:cs="Times New Roman"/>
          <w:color w:val="000000"/>
          <w:sz w:val="28"/>
          <w:szCs w:val="28"/>
          <w:lang w:eastAsia="ru-RU"/>
        </w:rPr>
        <w:t xml:space="preserve"> и некоммерческих организаций составила 20856,5 рублей (108,7 % к январю-декабрю 2016 года). По данному показателю район занимает 14 место среди аналогичных муниципальных образований региона.</w:t>
      </w:r>
    </w:p>
    <w:p w:rsidR="005C45C6" w:rsidRPr="005C45C6" w:rsidRDefault="005C45C6" w:rsidP="005C45C6">
      <w:pPr>
        <w:spacing w:after="0" w:line="240" w:lineRule="auto"/>
        <w:ind w:firstLine="851"/>
        <w:jc w:val="both"/>
        <w:rPr>
          <w:rFonts w:ascii="Times New Roman" w:eastAsia="Times New Roman" w:hAnsi="Times New Roman" w:cs="Times New Roman"/>
          <w:spacing w:val="-1"/>
          <w:sz w:val="28"/>
          <w:szCs w:val="28"/>
          <w:lang w:eastAsia="ar-SA"/>
        </w:rPr>
      </w:pPr>
      <w:r w:rsidRPr="005C45C6">
        <w:rPr>
          <w:rFonts w:ascii="Times New Roman" w:eastAsia="Times New Roman" w:hAnsi="Times New Roman" w:cs="Times New Roman"/>
          <w:spacing w:val="-1"/>
          <w:sz w:val="28"/>
          <w:szCs w:val="28"/>
          <w:lang w:eastAsia="ar-SA"/>
        </w:rPr>
        <w:t xml:space="preserve">Недостаточно высокий уровень жизни, значительная дифференциация городского и сельского населения, негативные демографические тенденции в ближайшем будущем будут выступать в качестве ограничений экономического роста </w:t>
      </w:r>
      <w:proofErr w:type="spellStart"/>
      <w:r w:rsidRPr="005C45C6">
        <w:rPr>
          <w:rFonts w:ascii="Times New Roman" w:eastAsia="Times New Roman" w:hAnsi="Times New Roman" w:cs="Times New Roman"/>
          <w:spacing w:val="-1"/>
          <w:sz w:val="28"/>
          <w:szCs w:val="28"/>
          <w:lang w:eastAsia="ar-SA"/>
        </w:rPr>
        <w:t>Велижского</w:t>
      </w:r>
      <w:proofErr w:type="spellEnd"/>
      <w:r w:rsidRPr="005C45C6">
        <w:rPr>
          <w:rFonts w:ascii="Times New Roman" w:eastAsia="Times New Roman" w:hAnsi="Times New Roman" w:cs="Times New Roman"/>
          <w:spacing w:val="-1"/>
          <w:sz w:val="28"/>
          <w:szCs w:val="28"/>
          <w:lang w:eastAsia="ar-SA"/>
        </w:rPr>
        <w:t xml:space="preserve"> района. Стабилизация демографической ситуации видится одним из главных путей повышения трудового потенциала района.</w:t>
      </w:r>
    </w:p>
    <w:p w:rsidR="00D7304B" w:rsidRDefault="00D7304B" w:rsidP="005C45C6">
      <w:pPr>
        <w:spacing w:after="0" w:line="240" w:lineRule="auto"/>
        <w:ind w:firstLine="851"/>
        <w:jc w:val="both"/>
        <w:rPr>
          <w:rFonts w:ascii="Times New Roman" w:hAnsi="Times New Roman" w:cs="Times New Roman"/>
          <w:b/>
          <w:sz w:val="28"/>
          <w:szCs w:val="28"/>
          <w:lang w:eastAsia="ar-SA"/>
        </w:rPr>
      </w:pPr>
    </w:p>
    <w:p w:rsidR="005C45C6" w:rsidRPr="005C45C6" w:rsidRDefault="005C45C6" w:rsidP="005C45C6">
      <w:pPr>
        <w:spacing w:after="0" w:line="240" w:lineRule="auto"/>
        <w:ind w:firstLine="851"/>
        <w:jc w:val="both"/>
        <w:rPr>
          <w:rFonts w:ascii="Times New Roman" w:eastAsia="Arial Unicode MS" w:hAnsi="Times New Roman" w:cs="Times New Roman"/>
          <w:b/>
          <w:sz w:val="28"/>
          <w:szCs w:val="28"/>
          <w:lang w:eastAsia="ar-SA"/>
        </w:rPr>
      </w:pPr>
      <w:r w:rsidRPr="005C45C6">
        <w:rPr>
          <w:rFonts w:ascii="Times New Roman" w:hAnsi="Times New Roman" w:cs="Times New Roman"/>
          <w:b/>
          <w:sz w:val="28"/>
          <w:szCs w:val="28"/>
          <w:lang w:eastAsia="ar-SA"/>
        </w:rPr>
        <w:t>1.9.2. Обеспеченность жильём</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sz w:val="28"/>
          <w:szCs w:val="28"/>
          <w:lang w:val="x-none" w:eastAsia="ar-SA"/>
        </w:rPr>
      </w:pPr>
      <w:r w:rsidRPr="005C45C6">
        <w:rPr>
          <w:rFonts w:ascii="Times New Roman" w:eastAsia="Times New Roman" w:hAnsi="Times New Roman" w:cs="Times New Roman"/>
          <w:bCs/>
          <w:sz w:val="28"/>
          <w:szCs w:val="28"/>
          <w:lang w:val="x-none" w:eastAsia="ar-SA"/>
        </w:rPr>
        <w:t xml:space="preserve">Общая площадь жилищного фонда </w:t>
      </w:r>
      <w:r w:rsidR="00D84C29" w:rsidRPr="00D84C29">
        <w:rPr>
          <w:rFonts w:ascii="Times New Roman" w:eastAsia="Times New Roman" w:hAnsi="Times New Roman" w:cs="Times New Roman"/>
          <w:bCs/>
          <w:sz w:val="28"/>
          <w:szCs w:val="28"/>
          <w:lang w:eastAsia="ar-SA"/>
        </w:rPr>
        <w:t>муниципального образования «</w:t>
      </w:r>
      <w:proofErr w:type="spellStart"/>
      <w:r w:rsidR="00D84C29" w:rsidRPr="00D84C29">
        <w:rPr>
          <w:rFonts w:ascii="Times New Roman" w:eastAsia="Times New Roman" w:hAnsi="Times New Roman" w:cs="Times New Roman"/>
          <w:bCs/>
          <w:sz w:val="28"/>
          <w:szCs w:val="28"/>
          <w:lang w:eastAsia="ar-SA"/>
        </w:rPr>
        <w:t>Велижский</w:t>
      </w:r>
      <w:proofErr w:type="spellEnd"/>
      <w:r w:rsidR="00D84C29" w:rsidRPr="00D84C29">
        <w:rPr>
          <w:rFonts w:ascii="Times New Roman" w:eastAsia="Times New Roman" w:hAnsi="Times New Roman" w:cs="Times New Roman"/>
          <w:bCs/>
          <w:sz w:val="28"/>
          <w:szCs w:val="28"/>
          <w:lang w:eastAsia="ar-SA"/>
        </w:rPr>
        <w:t xml:space="preserve"> район» </w:t>
      </w:r>
      <w:r w:rsidRPr="005C45C6">
        <w:rPr>
          <w:rFonts w:ascii="Times New Roman" w:eastAsia="Times New Roman" w:hAnsi="Times New Roman" w:cs="Times New Roman"/>
          <w:bCs/>
          <w:sz w:val="28"/>
          <w:szCs w:val="28"/>
          <w:lang w:val="x-none" w:eastAsia="ar-SA"/>
        </w:rPr>
        <w:t>по состоянию на 1 января 201</w:t>
      </w:r>
      <w:r w:rsidRPr="005C45C6">
        <w:rPr>
          <w:rFonts w:ascii="Times New Roman" w:eastAsia="Times New Roman" w:hAnsi="Times New Roman" w:cs="Times New Roman"/>
          <w:bCs/>
          <w:sz w:val="28"/>
          <w:szCs w:val="28"/>
          <w:lang w:eastAsia="ar-SA"/>
        </w:rPr>
        <w:t>8</w:t>
      </w:r>
      <w:r w:rsidRPr="005C45C6">
        <w:rPr>
          <w:rFonts w:ascii="Times New Roman" w:eastAsia="Times New Roman" w:hAnsi="Times New Roman" w:cs="Times New Roman"/>
          <w:bCs/>
          <w:sz w:val="28"/>
          <w:szCs w:val="28"/>
          <w:lang w:val="x-none" w:eastAsia="ar-SA"/>
        </w:rPr>
        <w:t xml:space="preserve"> года составила </w:t>
      </w:r>
      <w:r w:rsidRPr="005C45C6">
        <w:rPr>
          <w:rFonts w:ascii="Times New Roman" w:eastAsia="Times New Roman" w:hAnsi="Times New Roman" w:cs="Times New Roman"/>
          <w:bCs/>
          <w:sz w:val="28"/>
          <w:szCs w:val="28"/>
          <w:lang w:eastAsia="ar-SA"/>
        </w:rPr>
        <w:t>347,2</w:t>
      </w:r>
      <w:r w:rsidRPr="005C45C6">
        <w:rPr>
          <w:rFonts w:ascii="Times New Roman" w:eastAsia="Times New Roman" w:hAnsi="Times New Roman" w:cs="Times New Roman"/>
          <w:bCs/>
          <w:sz w:val="28"/>
          <w:szCs w:val="28"/>
          <w:lang w:val="x-none" w:eastAsia="ar-SA"/>
        </w:rPr>
        <w:t xml:space="preserve"> тыс. </w:t>
      </w:r>
      <w:r w:rsidRPr="005C45C6">
        <w:rPr>
          <w:rFonts w:ascii="Times New Roman" w:eastAsia="Times New Roman" w:hAnsi="Times New Roman" w:cs="Times New Roman"/>
          <w:bCs/>
          <w:sz w:val="28"/>
          <w:szCs w:val="28"/>
          <w:lang w:eastAsia="ar-SA"/>
        </w:rPr>
        <w:t>кв. метров.</w:t>
      </w:r>
      <w:r w:rsidRPr="005C45C6">
        <w:rPr>
          <w:rFonts w:ascii="Times New Roman" w:eastAsia="Times New Roman" w:hAnsi="Times New Roman" w:cs="Times New Roman"/>
          <w:bCs/>
          <w:sz w:val="28"/>
          <w:szCs w:val="28"/>
          <w:lang w:val="x-none" w:eastAsia="ar-SA"/>
        </w:rPr>
        <w:t xml:space="preserve"> Из общего объёма жилищного фонда </w:t>
      </w:r>
      <w:r w:rsidRPr="005C45C6">
        <w:rPr>
          <w:rFonts w:ascii="Times New Roman" w:eastAsia="Times New Roman" w:hAnsi="Times New Roman" w:cs="Times New Roman"/>
          <w:bCs/>
          <w:sz w:val="28"/>
          <w:szCs w:val="28"/>
          <w:lang w:eastAsia="ar-SA"/>
        </w:rPr>
        <w:t>58,2 процента</w:t>
      </w:r>
      <w:r w:rsidRPr="005C45C6">
        <w:rPr>
          <w:rFonts w:ascii="Times New Roman" w:eastAsia="Times New Roman" w:hAnsi="Times New Roman" w:cs="Times New Roman"/>
          <w:bCs/>
          <w:sz w:val="28"/>
          <w:szCs w:val="28"/>
          <w:lang w:val="x-none" w:eastAsia="ar-SA"/>
        </w:rPr>
        <w:t xml:space="preserve"> составляет городской жилищный фонд</w:t>
      </w:r>
      <w:r w:rsidRPr="005C45C6">
        <w:rPr>
          <w:rFonts w:ascii="Times New Roman" w:eastAsia="Times New Roman" w:hAnsi="Times New Roman" w:cs="Times New Roman"/>
          <w:bCs/>
          <w:sz w:val="28"/>
          <w:szCs w:val="28"/>
          <w:lang w:eastAsia="ar-SA"/>
        </w:rPr>
        <w:t xml:space="preserve"> (202 тыс. кв. метров)</w:t>
      </w:r>
      <w:r w:rsidRPr="005C45C6">
        <w:rPr>
          <w:rFonts w:ascii="Times New Roman" w:eastAsia="Times New Roman" w:hAnsi="Times New Roman" w:cs="Times New Roman"/>
          <w:bCs/>
          <w:sz w:val="28"/>
          <w:szCs w:val="28"/>
          <w:lang w:val="x-none" w:eastAsia="ar-SA"/>
        </w:rPr>
        <w:t xml:space="preserve">, </w:t>
      </w:r>
      <w:r w:rsidRPr="005C45C6">
        <w:rPr>
          <w:rFonts w:ascii="Times New Roman" w:eastAsia="Times New Roman" w:hAnsi="Times New Roman" w:cs="Times New Roman"/>
          <w:bCs/>
          <w:sz w:val="28"/>
          <w:szCs w:val="28"/>
          <w:lang w:eastAsia="ar-SA"/>
        </w:rPr>
        <w:t>41,8 процента</w:t>
      </w:r>
      <w:r w:rsidRPr="005C45C6">
        <w:rPr>
          <w:rFonts w:ascii="Times New Roman" w:eastAsia="Times New Roman" w:hAnsi="Times New Roman" w:cs="Times New Roman"/>
          <w:bCs/>
          <w:sz w:val="28"/>
          <w:szCs w:val="28"/>
          <w:lang w:val="x-none" w:eastAsia="ar-SA"/>
        </w:rPr>
        <w:t xml:space="preserve"> - в сельской местности</w:t>
      </w:r>
      <w:r w:rsidRPr="005C45C6">
        <w:rPr>
          <w:rFonts w:ascii="Times New Roman" w:eastAsia="Times New Roman" w:hAnsi="Times New Roman" w:cs="Times New Roman"/>
          <w:bCs/>
          <w:sz w:val="28"/>
          <w:szCs w:val="28"/>
          <w:lang w:eastAsia="ar-SA"/>
        </w:rPr>
        <w:t xml:space="preserve"> (145,2 тыс. кв. метров)</w:t>
      </w:r>
      <w:r w:rsidRPr="005C45C6">
        <w:rPr>
          <w:rFonts w:ascii="Times New Roman" w:eastAsia="Times New Roman" w:hAnsi="Times New Roman" w:cs="Times New Roman"/>
          <w:bCs/>
          <w:sz w:val="28"/>
          <w:szCs w:val="28"/>
          <w:lang w:val="x-none" w:eastAsia="ar-SA"/>
        </w:rPr>
        <w:t xml:space="preserve">. </w:t>
      </w:r>
      <w:r w:rsidRPr="005C45C6">
        <w:rPr>
          <w:rFonts w:ascii="Times New Roman" w:eastAsia="Times New Roman" w:hAnsi="Times New Roman" w:cs="Times New Roman"/>
          <w:bCs/>
          <w:sz w:val="28"/>
          <w:szCs w:val="28"/>
          <w:lang w:eastAsia="ar-SA"/>
        </w:rPr>
        <w:t xml:space="preserve">Средняя обеспеченность одного жителя общей полезной площадью составила 33,1 кв. метров, в том числе в городе – 29,7 кв. метров, в сельской местности – 39,2 кв. метров.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sz w:val="28"/>
          <w:szCs w:val="28"/>
          <w:lang w:val="x-none" w:eastAsia="ar-SA"/>
        </w:rPr>
      </w:pPr>
      <w:r w:rsidRPr="005C45C6">
        <w:rPr>
          <w:rFonts w:ascii="Times New Roman" w:eastAsia="Times New Roman" w:hAnsi="Times New Roman" w:cs="Times New Roman"/>
          <w:sz w:val="28"/>
          <w:szCs w:val="28"/>
          <w:lang w:eastAsia="ar-SA"/>
        </w:rPr>
        <w:t>За период 2011-2017 годы в районе было введено</w:t>
      </w:r>
      <w:r w:rsidRPr="005C45C6">
        <w:rPr>
          <w:rFonts w:ascii="Times New Roman" w:eastAsia="Times New Roman" w:hAnsi="Times New Roman" w:cs="Times New Roman"/>
          <w:b/>
          <w:sz w:val="28"/>
          <w:szCs w:val="28"/>
          <w:lang w:eastAsia="ar-SA"/>
        </w:rPr>
        <w:t xml:space="preserve"> </w:t>
      </w:r>
      <w:r w:rsidRPr="005C45C6">
        <w:rPr>
          <w:rFonts w:ascii="Times New Roman" w:eastAsia="Times New Roman" w:hAnsi="Times New Roman" w:cs="Times New Roman"/>
          <w:sz w:val="28"/>
          <w:szCs w:val="28"/>
          <w:lang w:eastAsia="ar-SA"/>
        </w:rPr>
        <w:t>в эксплуатацию около 19,7 тыс. кв. метров жилья.</w:t>
      </w:r>
    </w:p>
    <w:p w:rsidR="00586421" w:rsidRDefault="00586421" w:rsidP="005C45C6">
      <w:pPr>
        <w:widowControl w:val="0"/>
        <w:suppressLineNumbers/>
        <w:suppressAutoHyphens/>
        <w:spacing w:after="0" w:line="240" w:lineRule="auto"/>
        <w:ind w:firstLine="851"/>
        <w:jc w:val="both"/>
        <w:rPr>
          <w:rFonts w:ascii="Times New Roman" w:eastAsia="DejaVu Sans" w:hAnsi="Times New Roman" w:cs="Times New Roman"/>
          <w:b/>
          <w:kern w:val="2"/>
          <w:sz w:val="28"/>
          <w:szCs w:val="28"/>
          <w:lang w:eastAsia="ar-SA"/>
        </w:rPr>
      </w:pPr>
    </w:p>
    <w:p w:rsidR="005C45C6" w:rsidRPr="005C45C6" w:rsidRDefault="005C45C6" w:rsidP="005C45C6">
      <w:pPr>
        <w:widowControl w:val="0"/>
        <w:suppressLineNumbers/>
        <w:suppressAutoHyphens/>
        <w:spacing w:after="0" w:line="240" w:lineRule="auto"/>
        <w:ind w:firstLine="851"/>
        <w:jc w:val="both"/>
        <w:rPr>
          <w:rFonts w:ascii="Times New Roman" w:eastAsia="DejaVu Sans" w:hAnsi="Times New Roman" w:cs="Times New Roman"/>
          <w:b/>
          <w:kern w:val="2"/>
          <w:sz w:val="28"/>
          <w:szCs w:val="28"/>
          <w:lang w:eastAsia="ar-SA"/>
        </w:rPr>
      </w:pPr>
      <w:r w:rsidRPr="005C45C6">
        <w:rPr>
          <w:rFonts w:ascii="Times New Roman" w:eastAsia="DejaVu Sans" w:hAnsi="Times New Roman" w:cs="Times New Roman"/>
          <w:b/>
          <w:kern w:val="2"/>
          <w:sz w:val="28"/>
          <w:szCs w:val="28"/>
          <w:lang w:eastAsia="ar-SA"/>
        </w:rPr>
        <w:t>Динамика ввода в действие общей площади жилых домов в 2011-2017 гг. (тыс. кв. метров)</w:t>
      </w:r>
    </w:p>
    <w:p w:rsidR="005C45C6" w:rsidRPr="005C45C6" w:rsidRDefault="005C45C6" w:rsidP="005C45C6">
      <w:pPr>
        <w:suppressAutoHyphens/>
        <w:spacing w:after="0" w:line="240" w:lineRule="auto"/>
        <w:ind w:firstLine="720"/>
        <w:jc w:val="both"/>
        <w:rPr>
          <w:rFonts w:ascii="Times New Roman" w:eastAsia="Times New Roman" w:hAnsi="Times New Roman" w:cs="Times New Roman"/>
          <w:sz w:val="28"/>
          <w:szCs w:val="28"/>
          <w:highlight w:val="yellow"/>
          <w:lang w:eastAsia="ar-SA"/>
        </w:rPr>
      </w:pPr>
    </w:p>
    <w:p w:rsidR="005C45C6" w:rsidRPr="005C45C6" w:rsidRDefault="005C45C6" w:rsidP="005C45C6">
      <w:pPr>
        <w:suppressAutoHyphens/>
        <w:spacing w:after="0" w:line="240" w:lineRule="auto"/>
        <w:ind w:firstLine="720"/>
        <w:jc w:val="both"/>
        <w:rPr>
          <w:rFonts w:ascii="Times New Roman" w:eastAsia="Times New Roman" w:hAnsi="Times New Roman" w:cs="Times New Roman"/>
          <w:sz w:val="28"/>
          <w:szCs w:val="28"/>
          <w:lang w:eastAsia="ar-SA"/>
        </w:rPr>
      </w:pPr>
      <w:r w:rsidRPr="005C45C6">
        <w:rPr>
          <w:noProof/>
          <w:sz w:val="28"/>
          <w:szCs w:val="28"/>
          <w:lang w:eastAsia="ru-RU"/>
        </w:rPr>
        <w:lastRenderedPageBreak/>
        <w:drawing>
          <wp:inline distT="0" distB="0" distL="0" distR="0" wp14:anchorId="0668F4CB" wp14:editId="0383B3DE">
            <wp:extent cx="5543550" cy="2097801"/>
            <wp:effectExtent l="0" t="0" r="0" b="17145"/>
            <wp:docPr id="7"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C45C6" w:rsidRPr="005C45C6" w:rsidRDefault="005C45C6" w:rsidP="005C45C6">
      <w:pPr>
        <w:widowControl w:val="0"/>
        <w:suppressLineNumbers/>
        <w:suppressAutoHyphens/>
        <w:spacing w:after="0" w:line="240" w:lineRule="auto"/>
        <w:jc w:val="both"/>
        <w:rPr>
          <w:rFonts w:ascii="Times New Roman" w:eastAsia="DejaVu Sans" w:hAnsi="Times New Roman" w:cs="Liberation Serif"/>
          <w:kern w:val="2"/>
          <w:sz w:val="20"/>
          <w:szCs w:val="20"/>
          <w:lang w:eastAsia="ar-SA"/>
        </w:rPr>
      </w:pP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Основными проблемными вопросами жилищного фонда </w:t>
      </w:r>
      <w:proofErr w:type="spellStart"/>
      <w:r w:rsidRPr="005C45C6">
        <w:rPr>
          <w:rFonts w:ascii="Times New Roman" w:eastAsia="Calibri" w:hAnsi="Times New Roman" w:cs="Times New Roman"/>
          <w:sz w:val="28"/>
          <w:szCs w:val="28"/>
        </w:rPr>
        <w:t>Велижского</w:t>
      </w:r>
      <w:proofErr w:type="spellEnd"/>
      <w:r w:rsidRPr="005C45C6">
        <w:rPr>
          <w:rFonts w:ascii="Times New Roman" w:eastAsia="Calibri" w:hAnsi="Times New Roman" w:cs="Times New Roman"/>
          <w:sz w:val="28"/>
          <w:szCs w:val="28"/>
        </w:rPr>
        <w:t xml:space="preserve"> района по-прежнему остаются:</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высокий уровень физического и морального износа;</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-нехватка средств собственников помещений на проведение капитальных ремонтов;</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-неэффективные организации по управлению многоквартирными домами</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-неплатежи населения за оказанные коммунальные услуги.</w:t>
      </w:r>
    </w:p>
    <w:p w:rsidR="00BE2114" w:rsidRDefault="005C45C6" w:rsidP="00BE2114">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Calibri" w:hAnsi="Times New Roman" w:cs="Times New Roman"/>
          <w:sz w:val="28"/>
          <w:szCs w:val="28"/>
        </w:rPr>
        <w:t>Указанные проблемы не позволяют в полной мере обеспечить комфортные условия и доступность жилищных услуг для населения</w:t>
      </w:r>
      <w:r w:rsidRPr="005C45C6">
        <w:rPr>
          <w:rFonts w:ascii="Times New Roman" w:eastAsia="Times New Roman" w:hAnsi="Times New Roman" w:cs="Times New Roman"/>
          <w:bCs/>
          <w:sz w:val="28"/>
          <w:szCs w:val="28"/>
          <w:lang w:val="x-none" w:eastAsia="ar-SA"/>
        </w:rPr>
        <w:t>.</w:t>
      </w:r>
      <w:r w:rsidR="00BE2114" w:rsidRPr="00BE2114">
        <w:rPr>
          <w:rFonts w:ascii="Times New Roman" w:eastAsia="Times New Roman" w:hAnsi="Times New Roman" w:cs="Times New Roman"/>
          <w:sz w:val="28"/>
          <w:szCs w:val="28"/>
          <w:lang w:eastAsia="ar-SA"/>
        </w:rPr>
        <w:t xml:space="preserve"> </w:t>
      </w:r>
    </w:p>
    <w:p w:rsidR="00D7304B" w:rsidRDefault="00D7304B" w:rsidP="005C45C6">
      <w:pPr>
        <w:widowControl w:val="0"/>
        <w:suppressAutoHyphens/>
        <w:spacing w:after="0" w:line="240" w:lineRule="auto"/>
        <w:ind w:firstLine="851"/>
        <w:jc w:val="both"/>
        <w:rPr>
          <w:rFonts w:ascii="Times New Roman" w:eastAsia="Times New Roman" w:hAnsi="Times New Roman" w:cs="Times New Roman"/>
          <w:b/>
          <w:sz w:val="28"/>
          <w:szCs w:val="28"/>
          <w:lang w:eastAsia="ar-SA"/>
        </w:rPr>
      </w:pPr>
    </w:p>
    <w:p w:rsidR="005C45C6" w:rsidRPr="005C45C6" w:rsidRDefault="005C45C6" w:rsidP="005C45C6">
      <w:pPr>
        <w:widowControl w:val="0"/>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1.10. Социальный потенциал</w:t>
      </w:r>
      <w:r w:rsidR="00D84C29" w:rsidRPr="00D84C29">
        <w:t xml:space="preserve"> </w:t>
      </w:r>
      <w:r w:rsidR="00D84C29" w:rsidRPr="00D84C29">
        <w:rPr>
          <w:rFonts w:ascii="Times New Roman" w:eastAsia="Times New Roman" w:hAnsi="Times New Roman" w:cs="Times New Roman"/>
          <w:b/>
          <w:sz w:val="28"/>
          <w:szCs w:val="28"/>
          <w:lang w:eastAsia="ar-SA"/>
        </w:rPr>
        <w:t>муниципального образования «</w:t>
      </w:r>
      <w:proofErr w:type="spellStart"/>
      <w:r w:rsidR="00D84C29" w:rsidRPr="00D84C29">
        <w:rPr>
          <w:rFonts w:ascii="Times New Roman" w:eastAsia="Times New Roman" w:hAnsi="Times New Roman" w:cs="Times New Roman"/>
          <w:b/>
          <w:sz w:val="28"/>
          <w:szCs w:val="28"/>
          <w:lang w:eastAsia="ar-SA"/>
        </w:rPr>
        <w:t>Велижский</w:t>
      </w:r>
      <w:proofErr w:type="spellEnd"/>
      <w:r w:rsidR="00D84C29" w:rsidRPr="00D84C29">
        <w:rPr>
          <w:rFonts w:ascii="Times New Roman" w:eastAsia="Times New Roman" w:hAnsi="Times New Roman" w:cs="Times New Roman"/>
          <w:b/>
          <w:sz w:val="28"/>
          <w:szCs w:val="28"/>
          <w:lang w:eastAsia="ar-SA"/>
        </w:rPr>
        <w:t xml:space="preserve"> район»</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Социальный потенциал муниципального образования «</w:t>
      </w:r>
      <w:proofErr w:type="spellStart"/>
      <w:r w:rsidRPr="005C45C6">
        <w:rPr>
          <w:rFonts w:ascii="Times New Roman" w:eastAsia="Times New Roman" w:hAnsi="Times New Roman" w:cs="Times New Roman"/>
          <w:sz w:val="28"/>
          <w:szCs w:val="28"/>
          <w:lang w:eastAsia="ar-SA"/>
        </w:rPr>
        <w:t>Велижский</w:t>
      </w:r>
      <w:proofErr w:type="spellEnd"/>
      <w:r w:rsidRPr="005C45C6">
        <w:rPr>
          <w:rFonts w:ascii="Times New Roman" w:eastAsia="Times New Roman" w:hAnsi="Times New Roman" w:cs="Times New Roman"/>
          <w:sz w:val="28"/>
          <w:szCs w:val="28"/>
          <w:lang w:eastAsia="ar-SA"/>
        </w:rPr>
        <w:t xml:space="preserve"> район» характеризуется уровнем развития таких отраслевых систем социальной сферы, как здравоохранение, образование, культура, физическая культура и спорт, обеспеченность жильём.</w:t>
      </w:r>
    </w:p>
    <w:p w:rsidR="00D7304B" w:rsidRDefault="00D7304B" w:rsidP="005C45C6">
      <w:pPr>
        <w:spacing w:after="0" w:line="240" w:lineRule="auto"/>
        <w:ind w:firstLine="851"/>
        <w:jc w:val="both"/>
        <w:rPr>
          <w:rFonts w:ascii="Times New Roman" w:hAnsi="Times New Roman" w:cs="Times New Roman"/>
          <w:b/>
          <w:sz w:val="28"/>
          <w:szCs w:val="28"/>
        </w:rPr>
      </w:pP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hAnsi="Times New Roman" w:cs="Times New Roman"/>
          <w:b/>
          <w:sz w:val="28"/>
          <w:szCs w:val="28"/>
        </w:rPr>
        <w:t>1.10.1. Здравоохранение.</w:t>
      </w:r>
      <w:r w:rsidRPr="005C45C6">
        <w:rPr>
          <w:rFonts w:ascii="Times New Roman" w:eastAsia="Times New Roman" w:hAnsi="Times New Roman" w:cs="Times New Roman"/>
          <w:color w:val="000000"/>
          <w:sz w:val="23"/>
          <w:szCs w:val="23"/>
          <w:lang w:eastAsia="ru-RU"/>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Важным элементом социальной инфраструктуры является медицинское обеспечение населения. Его результат прямо отражается в уровне заболеваемости населения и уровне естественного прироста населения. Медицинское обслуживание </w:t>
      </w:r>
      <w:proofErr w:type="spellStart"/>
      <w:r w:rsidRPr="005C45C6">
        <w:rPr>
          <w:rFonts w:ascii="Times New Roman" w:eastAsia="Times New Roman" w:hAnsi="Times New Roman" w:cs="Times New Roman"/>
          <w:color w:val="000000"/>
          <w:sz w:val="28"/>
          <w:szCs w:val="28"/>
          <w:lang w:eastAsia="ru-RU"/>
        </w:rPr>
        <w:t>Велижского</w:t>
      </w:r>
      <w:proofErr w:type="spellEnd"/>
      <w:r w:rsidRPr="005C45C6">
        <w:rPr>
          <w:rFonts w:ascii="Times New Roman" w:eastAsia="Times New Roman" w:hAnsi="Times New Roman" w:cs="Times New Roman"/>
          <w:color w:val="000000"/>
          <w:sz w:val="28"/>
          <w:szCs w:val="28"/>
          <w:lang w:eastAsia="ru-RU"/>
        </w:rPr>
        <w:t xml:space="preserve"> района осуществляет муниципальное</w:t>
      </w:r>
      <w:r w:rsidRPr="005C45C6">
        <w:rPr>
          <w:rFonts w:ascii="Times New Roman" w:hAnsi="Times New Roman" w:cs="Times New Roman"/>
          <w:color w:val="000000"/>
          <w:sz w:val="28"/>
          <w:szCs w:val="28"/>
        </w:rPr>
        <w:t xml:space="preserve"> государственное медицинское учреждение «</w:t>
      </w:r>
      <w:proofErr w:type="spellStart"/>
      <w:r w:rsidRPr="005C45C6">
        <w:rPr>
          <w:rFonts w:ascii="Times New Roman" w:hAnsi="Times New Roman" w:cs="Times New Roman"/>
          <w:color w:val="000000"/>
          <w:sz w:val="28"/>
          <w:szCs w:val="28"/>
        </w:rPr>
        <w:t>Велижская</w:t>
      </w:r>
      <w:proofErr w:type="spellEnd"/>
      <w:r w:rsidRPr="005C45C6">
        <w:rPr>
          <w:rFonts w:ascii="Times New Roman" w:hAnsi="Times New Roman" w:cs="Times New Roman"/>
          <w:color w:val="000000"/>
          <w:sz w:val="28"/>
          <w:szCs w:val="28"/>
        </w:rPr>
        <w:t xml:space="preserve"> ЦРБ» и </w:t>
      </w:r>
      <w:r w:rsidRPr="005C45C6">
        <w:rPr>
          <w:rFonts w:ascii="Times New Roman" w:eastAsia="Times New Roman" w:hAnsi="Times New Roman" w:cs="Times New Roman"/>
          <w:color w:val="000000"/>
          <w:sz w:val="28"/>
          <w:szCs w:val="28"/>
          <w:lang w:eastAsia="ru-RU"/>
        </w:rPr>
        <w:t xml:space="preserve">ее структурные подразделения, включающие в себя стационар и поликлинику, 13 фельдшерско-акушерских пункта, станцию скорой помощи. С 1 января 2011 года полномочия по организации медицинской помощи населению были переданы с районного уровня на областной. </w:t>
      </w:r>
      <w:r w:rsidRPr="005C45C6">
        <w:rPr>
          <w:rFonts w:ascii="Times New Roman" w:eastAsia="Times New Roman" w:hAnsi="Times New Roman" w:cs="Times New Roman"/>
          <w:b/>
          <w:sz w:val="28"/>
          <w:szCs w:val="28"/>
          <w:lang w:eastAsia="ar-SA"/>
        </w:rPr>
        <w:t xml:space="preserve">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highlight w:val="yellow"/>
          <w:lang w:eastAsia="ar-SA"/>
        </w:rPr>
      </w:pPr>
    </w:p>
    <w:p w:rsidR="005C45C6" w:rsidRPr="005C45C6" w:rsidRDefault="005C45C6" w:rsidP="005C45C6">
      <w:pPr>
        <w:suppressAutoHyphens/>
        <w:spacing w:after="0" w:line="240" w:lineRule="auto"/>
        <w:jc w:val="both"/>
        <w:rPr>
          <w:rFonts w:ascii="Times New Roman" w:eastAsia="Times New Roman" w:hAnsi="Times New Roman" w:cs="Times New Roman"/>
          <w:b/>
          <w:sz w:val="28"/>
          <w:szCs w:val="28"/>
          <w:highlight w:val="yellow"/>
          <w:lang w:eastAsia="ar-SA"/>
        </w:rPr>
      </w:pPr>
      <w:r w:rsidRPr="005C45C6">
        <w:rPr>
          <w:rFonts w:ascii="Times New Roman" w:eastAsia="Times New Roman" w:hAnsi="Times New Roman" w:cs="Times New Roman"/>
          <w:b/>
          <w:sz w:val="28"/>
          <w:szCs w:val="28"/>
          <w:lang w:eastAsia="ar-SA"/>
        </w:rPr>
        <w:t>Сведения о сети медицинских учреждений и медицинских кадрах (факт):</w:t>
      </w:r>
    </w:p>
    <w:p w:rsidR="005C45C6" w:rsidRPr="005C45C6" w:rsidRDefault="005C45C6" w:rsidP="005C45C6">
      <w:pPr>
        <w:suppressAutoHyphens/>
        <w:spacing w:after="0" w:line="240" w:lineRule="auto"/>
        <w:jc w:val="both"/>
        <w:rPr>
          <w:rFonts w:ascii="Times New Roman" w:eastAsia="Times New Roman" w:hAnsi="Times New Roman" w:cs="Times New Roman"/>
          <w:b/>
          <w:sz w:val="28"/>
          <w:szCs w:val="28"/>
          <w:highlight w:val="yellow"/>
          <w:lang w:eastAsia="ar-SA"/>
        </w:rPr>
      </w:pPr>
    </w:p>
    <w:tbl>
      <w:tblPr>
        <w:tblW w:w="9746" w:type="dxa"/>
        <w:tblInd w:w="-30" w:type="dxa"/>
        <w:tblLayout w:type="fixed"/>
        <w:tblLook w:val="04A0" w:firstRow="1" w:lastRow="0" w:firstColumn="1" w:lastColumn="0" w:noHBand="0" w:noVBand="1"/>
      </w:tblPr>
      <w:tblGrid>
        <w:gridCol w:w="4278"/>
        <w:gridCol w:w="911"/>
        <w:gridCol w:w="911"/>
        <w:gridCol w:w="912"/>
        <w:gridCol w:w="911"/>
        <w:gridCol w:w="911"/>
        <w:gridCol w:w="912"/>
      </w:tblGrid>
      <w:tr w:rsidR="005C45C6" w:rsidRPr="005C45C6" w:rsidTr="005C45C6">
        <w:tc>
          <w:tcPr>
            <w:tcW w:w="4278"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Показатели</w:t>
            </w:r>
          </w:p>
        </w:tc>
        <w:tc>
          <w:tcPr>
            <w:tcW w:w="911" w:type="dxa"/>
            <w:tcBorders>
              <w:top w:val="single" w:sz="4" w:space="0" w:color="000000"/>
              <w:left w:val="single" w:sz="4" w:space="0" w:color="auto"/>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2012</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год</w:t>
            </w:r>
          </w:p>
        </w:tc>
        <w:tc>
          <w:tcPr>
            <w:tcW w:w="911"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2013 год</w:t>
            </w:r>
          </w:p>
        </w:tc>
        <w:tc>
          <w:tcPr>
            <w:tcW w:w="912"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2014 год</w:t>
            </w:r>
          </w:p>
        </w:tc>
        <w:tc>
          <w:tcPr>
            <w:tcW w:w="91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2015 год</w:t>
            </w:r>
          </w:p>
        </w:tc>
        <w:tc>
          <w:tcPr>
            <w:tcW w:w="911"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2016 год</w:t>
            </w:r>
          </w:p>
        </w:tc>
        <w:tc>
          <w:tcPr>
            <w:tcW w:w="912" w:type="dxa"/>
            <w:tcBorders>
              <w:top w:val="single" w:sz="4" w:space="0" w:color="000000"/>
              <w:left w:val="single" w:sz="4" w:space="0" w:color="000000"/>
              <w:bottom w:val="single" w:sz="4" w:space="0" w:color="000000"/>
              <w:right w:val="single" w:sz="4" w:space="0" w:color="000000"/>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2017 год</w:t>
            </w:r>
          </w:p>
        </w:tc>
      </w:tr>
      <w:tr w:rsidR="005C45C6" w:rsidRPr="005C45C6" w:rsidTr="005C45C6">
        <w:trPr>
          <w:trHeight w:val="561"/>
        </w:trPr>
        <w:tc>
          <w:tcPr>
            <w:tcW w:w="4278"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Число больничных организаций (единиц),</w:t>
            </w:r>
          </w:p>
        </w:tc>
        <w:tc>
          <w:tcPr>
            <w:tcW w:w="911" w:type="dxa"/>
            <w:tcBorders>
              <w:top w:val="single" w:sz="4" w:space="0" w:color="000000"/>
              <w:left w:val="single" w:sz="4" w:space="0" w:color="auto"/>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1"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2"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2"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r>
      <w:tr w:rsidR="005C45C6" w:rsidRPr="005C45C6" w:rsidTr="005C45C6">
        <w:tc>
          <w:tcPr>
            <w:tcW w:w="4278"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lastRenderedPageBreak/>
              <w:t>в них коек</w:t>
            </w:r>
          </w:p>
        </w:tc>
        <w:tc>
          <w:tcPr>
            <w:tcW w:w="911" w:type="dxa"/>
            <w:tcBorders>
              <w:top w:val="single" w:sz="4" w:space="0" w:color="000000"/>
              <w:left w:val="single" w:sz="4" w:space="0" w:color="auto"/>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85</w:t>
            </w:r>
          </w:p>
        </w:tc>
        <w:tc>
          <w:tcPr>
            <w:tcW w:w="911"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46</w:t>
            </w:r>
          </w:p>
        </w:tc>
        <w:tc>
          <w:tcPr>
            <w:tcW w:w="912"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40</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40</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40</w:t>
            </w:r>
          </w:p>
        </w:tc>
        <w:tc>
          <w:tcPr>
            <w:tcW w:w="912"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40</w:t>
            </w:r>
          </w:p>
        </w:tc>
      </w:tr>
      <w:tr w:rsidR="005C45C6" w:rsidRPr="005C45C6" w:rsidTr="005C45C6">
        <w:tc>
          <w:tcPr>
            <w:tcW w:w="4278"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Амбулаторно-поликлинические организации (единиц)</w:t>
            </w:r>
          </w:p>
        </w:tc>
        <w:tc>
          <w:tcPr>
            <w:tcW w:w="911" w:type="dxa"/>
            <w:tcBorders>
              <w:top w:val="single" w:sz="4" w:space="0" w:color="000000"/>
              <w:left w:val="single" w:sz="4" w:space="0" w:color="auto"/>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1"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2"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1"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1"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c>
          <w:tcPr>
            <w:tcW w:w="912"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w:t>
            </w:r>
          </w:p>
        </w:tc>
      </w:tr>
      <w:tr w:rsidR="005C45C6" w:rsidRPr="005C45C6" w:rsidTr="005C45C6">
        <w:tc>
          <w:tcPr>
            <w:tcW w:w="4278"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их мощность, посещений в смену</w:t>
            </w:r>
          </w:p>
        </w:tc>
        <w:tc>
          <w:tcPr>
            <w:tcW w:w="911" w:type="dxa"/>
            <w:tcBorders>
              <w:top w:val="single" w:sz="4" w:space="0" w:color="000000"/>
              <w:left w:val="single" w:sz="4" w:space="0" w:color="auto"/>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150</w:t>
            </w:r>
          </w:p>
        </w:tc>
        <w:tc>
          <w:tcPr>
            <w:tcW w:w="911"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150</w:t>
            </w:r>
          </w:p>
        </w:tc>
        <w:tc>
          <w:tcPr>
            <w:tcW w:w="912"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150</w:t>
            </w:r>
          </w:p>
        </w:tc>
        <w:tc>
          <w:tcPr>
            <w:tcW w:w="911"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150</w:t>
            </w:r>
          </w:p>
        </w:tc>
        <w:tc>
          <w:tcPr>
            <w:tcW w:w="911"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150</w:t>
            </w:r>
          </w:p>
        </w:tc>
        <w:tc>
          <w:tcPr>
            <w:tcW w:w="912"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150</w:t>
            </w:r>
          </w:p>
        </w:tc>
      </w:tr>
      <w:tr w:rsidR="005C45C6" w:rsidRPr="005C45C6" w:rsidTr="005C45C6">
        <w:tc>
          <w:tcPr>
            <w:tcW w:w="4278"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Численность врачей всех специальностей (человек)</w:t>
            </w:r>
          </w:p>
        </w:tc>
        <w:tc>
          <w:tcPr>
            <w:tcW w:w="911" w:type="dxa"/>
            <w:tcBorders>
              <w:top w:val="single" w:sz="4" w:space="0" w:color="000000"/>
              <w:left w:val="single" w:sz="4" w:space="0" w:color="000000"/>
              <w:bottom w:val="single" w:sz="4" w:space="0" w:color="000000"/>
              <w:right w:val="single" w:sz="4"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26</w:t>
            </w:r>
          </w:p>
        </w:tc>
        <w:tc>
          <w:tcPr>
            <w:tcW w:w="911"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22</w:t>
            </w:r>
          </w:p>
        </w:tc>
        <w:tc>
          <w:tcPr>
            <w:tcW w:w="912"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24</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24</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26</w:t>
            </w:r>
          </w:p>
        </w:tc>
        <w:tc>
          <w:tcPr>
            <w:tcW w:w="912"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24</w:t>
            </w:r>
          </w:p>
        </w:tc>
      </w:tr>
      <w:tr w:rsidR="005C45C6" w:rsidRPr="005C45C6" w:rsidTr="005C45C6">
        <w:tc>
          <w:tcPr>
            <w:tcW w:w="4278" w:type="dxa"/>
            <w:tcBorders>
              <w:top w:val="single" w:sz="4" w:space="0" w:color="000000"/>
              <w:left w:val="single" w:sz="4" w:space="0" w:color="000000"/>
              <w:bottom w:val="single" w:sz="4" w:space="0" w:color="000000"/>
              <w:right w:val="nil"/>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Численность среднего медицинского персонала (человек)</w:t>
            </w:r>
          </w:p>
        </w:tc>
        <w:tc>
          <w:tcPr>
            <w:tcW w:w="911" w:type="dxa"/>
            <w:tcBorders>
              <w:top w:val="single" w:sz="4" w:space="0" w:color="000000"/>
              <w:left w:val="single" w:sz="4" w:space="0" w:color="000000"/>
              <w:bottom w:val="single" w:sz="4" w:space="0" w:color="000000"/>
              <w:right w:val="single" w:sz="4"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115</w:t>
            </w:r>
          </w:p>
        </w:tc>
        <w:tc>
          <w:tcPr>
            <w:tcW w:w="911"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116</w:t>
            </w:r>
          </w:p>
        </w:tc>
        <w:tc>
          <w:tcPr>
            <w:tcW w:w="912" w:type="dxa"/>
            <w:tcBorders>
              <w:top w:val="single" w:sz="4" w:space="0" w:color="000000"/>
              <w:left w:val="single" w:sz="4" w:space="0" w:color="000000"/>
              <w:bottom w:val="single" w:sz="4" w:space="0" w:color="000000"/>
              <w:right w:val="nil"/>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106</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108</w:t>
            </w:r>
          </w:p>
        </w:tc>
        <w:tc>
          <w:tcPr>
            <w:tcW w:w="911"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106</w:t>
            </w:r>
          </w:p>
        </w:tc>
        <w:tc>
          <w:tcPr>
            <w:tcW w:w="912" w:type="dxa"/>
            <w:tcBorders>
              <w:top w:val="single" w:sz="4" w:space="0" w:color="000000"/>
              <w:left w:val="single" w:sz="4" w:space="0" w:color="000000"/>
              <w:bottom w:val="single" w:sz="4" w:space="0" w:color="000000"/>
              <w:right w:val="single" w:sz="4" w:space="0" w:color="000000"/>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96</w:t>
            </w:r>
          </w:p>
        </w:tc>
      </w:tr>
    </w:tbl>
    <w:p w:rsidR="005C45C6" w:rsidRPr="005C45C6" w:rsidRDefault="005C45C6" w:rsidP="005C45C6">
      <w:pPr>
        <w:suppressAutoHyphens/>
        <w:overflowPunct w:val="0"/>
        <w:spacing w:after="0" w:line="240" w:lineRule="auto"/>
        <w:ind w:firstLine="709"/>
        <w:jc w:val="both"/>
        <w:rPr>
          <w:rFonts w:ascii="Times New Roman" w:eastAsia="Times New Roman" w:hAnsi="Times New Roman" w:cs="Times New Roman"/>
          <w:sz w:val="28"/>
          <w:szCs w:val="28"/>
          <w:highlight w:val="yellow"/>
          <w:lang w:eastAsia="ar-SA"/>
        </w:rPr>
      </w:pPr>
    </w:p>
    <w:p w:rsidR="005C45C6" w:rsidRPr="005C45C6" w:rsidRDefault="005C45C6" w:rsidP="00D7304B">
      <w:pPr>
        <w:suppressAutoHyphens/>
        <w:overflowPunct w:val="0"/>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Потенциал развития системы здравоохранения позволяет обеспечить доступность медицинской помощи каждому жителю района вне зависимости от социального положения, уровня доходов и места проживания.</w:t>
      </w:r>
      <w:r w:rsidRPr="005C45C6">
        <w:rPr>
          <w:rFonts w:ascii="Times New Roman" w:hAnsi="Times New Roman" w:cs="Times New Roman"/>
          <w:color w:val="000000"/>
          <w:sz w:val="28"/>
          <w:szCs w:val="28"/>
        </w:rPr>
        <w:t xml:space="preserve"> В имеющихся учреждениях здравоохранения качество обслуживания находится на невысоком уровне по причине низкого развития материально-технической базы и отсутствия и недостаточной квалификации кадров.</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8"/>
          <w:highlight w:val="yellow"/>
          <w:lang w:eastAsia="ar-SA"/>
        </w:rPr>
      </w:pPr>
      <w:r w:rsidRPr="005C45C6">
        <w:rPr>
          <w:rFonts w:ascii="Times New Roman" w:eastAsia="Times New Roman" w:hAnsi="Times New Roman" w:cs="Times New Roman"/>
          <w:color w:val="000000"/>
          <w:sz w:val="28"/>
          <w:szCs w:val="28"/>
          <w:lang w:eastAsia="ru-RU"/>
        </w:rPr>
        <w:t>Применяется практика выездных врачебных бригад в сельские населенные пункты с целью осмотра населения, вакцинации, обеспечения лекарственными средствами.</w:t>
      </w:r>
    </w:p>
    <w:p w:rsidR="005C45C6" w:rsidRPr="005C45C6" w:rsidRDefault="005C45C6" w:rsidP="00D7304B">
      <w:pPr>
        <w:spacing w:after="0" w:line="240" w:lineRule="auto"/>
        <w:ind w:firstLine="851"/>
        <w:jc w:val="both"/>
        <w:rPr>
          <w:rFonts w:ascii="Times New Roman" w:eastAsia="Times New Roman" w:hAnsi="Times New Roman" w:cs="Times New Roman"/>
          <w:color w:val="000000"/>
          <w:sz w:val="28"/>
          <w:szCs w:val="28"/>
          <w:lang w:eastAsia="ru-RU"/>
        </w:rPr>
      </w:pPr>
      <w:bookmarkStart w:id="6" w:name="_Toc295206917"/>
      <w:r w:rsidRPr="005C45C6">
        <w:rPr>
          <w:rFonts w:ascii="Times New Roman" w:eastAsia="Times New Roman" w:hAnsi="Times New Roman" w:cs="Times New Roman"/>
          <w:color w:val="000000"/>
          <w:sz w:val="28"/>
          <w:szCs w:val="28"/>
          <w:lang w:eastAsia="ru-RU"/>
        </w:rPr>
        <w:t xml:space="preserve">Несмотря на произошедшие позитивные изменения в работе системы здравоохранения </w:t>
      </w:r>
      <w:proofErr w:type="spellStart"/>
      <w:r w:rsidRPr="005C45C6">
        <w:rPr>
          <w:rFonts w:ascii="Times New Roman" w:eastAsia="Times New Roman" w:hAnsi="Times New Roman" w:cs="Times New Roman"/>
          <w:color w:val="000000"/>
          <w:sz w:val="28"/>
          <w:szCs w:val="28"/>
          <w:lang w:eastAsia="ru-RU"/>
        </w:rPr>
        <w:t>Велижского</w:t>
      </w:r>
      <w:proofErr w:type="spellEnd"/>
      <w:r w:rsidRPr="005C45C6">
        <w:rPr>
          <w:rFonts w:ascii="Times New Roman" w:eastAsia="Times New Roman" w:hAnsi="Times New Roman" w:cs="Times New Roman"/>
          <w:color w:val="000000"/>
          <w:sz w:val="28"/>
          <w:szCs w:val="28"/>
          <w:lang w:eastAsia="ru-RU"/>
        </w:rPr>
        <w:t xml:space="preserve"> района, на сегодняшний день не решенным остается ряд проблем:</w:t>
      </w:r>
    </w:p>
    <w:p w:rsidR="005C45C6" w:rsidRPr="005C45C6" w:rsidRDefault="005C45C6" w:rsidP="00D7304B">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низкая мотивация населения к здоровому образу жизни;</w:t>
      </w:r>
    </w:p>
    <w:p w:rsidR="005C45C6" w:rsidRPr="005C45C6" w:rsidRDefault="005C45C6" w:rsidP="00D7304B">
      <w:pPr>
        <w:spacing w:after="0" w:line="240" w:lineRule="auto"/>
        <w:ind w:firstLine="851"/>
        <w:jc w:val="both"/>
        <w:rPr>
          <w:rFonts w:ascii="Times New Roman" w:hAnsi="Times New Roman" w:cs="Times New Roman"/>
          <w:sz w:val="28"/>
          <w:szCs w:val="28"/>
        </w:rPr>
      </w:pPr>
      <w:r w:rsidRPr="005C45C6">
        <w:rPr>
          <w:rFonts w:ascii="Times New Roman" w:eastAsia="Times New Roman" w:hAnsi="Times New Roman" w:cs="Times New Roman"/>
          <w:color w:val="000000"/>
          <w:sz w:val="28"/>
          <w:szCs w:val="28"/>
          <w:lang w:eastAsia="ru-RU"/>
        </w:rPr>
        <w:t>-</w:t>
      </w:r>
      <w:r w:rsidR="00D84C29">
        <w:rPr>
          <w:rFonts w:ascii="Times New Roman" w:eastAsia="Times New Roman" w:hAnsi="Times New Roman" w:cs="Times New Roman"/>
          <w:color w:val="000000"/>
          <w:sz w:val="28"/>
          <w:szCs w:val="28"/>
          <w:lang w:eastAsia="ru-RU"/>
        </w:rPr>
        <w:t> </w:t>
      </w:r>
      <w:r w:rsidRPr="005C45C6">
        <w:rPr>
          <w:rFonts w:ascii="Times New Roman" w:eastAsia="Times New Roman" w:hAnsi="Times New Roman" w:cs="Times New Roman"/>
          <w:color w:val="000000"/>
          <w:sz w:val="28"/>
          <w:szCs w:val="28"/>
          <w:lang w:eastAsia="ru-RU"/>
        </w:rPr>
        <w:t>высокая распространенность поведенческих факторов риска неинфекционных заболеваний (курение, злоупотребление алкоголем, недостаточная двигательная активность, нерациональное несбалансированное питание и ожирение);</w:t>
      </w:r>
      <w:r w:rsidRPr="005C45C6">
        <w:rPr>
          <w:rFonts w:ascii="Times New Roman" w:hAnsi="Times New Roman" w:cs="Times New Roman"/>
          <w:sz w:val="28"/>
          <w:szCs w:val="28"/>
        </w:rPr>
        <w:t xml:space="preserve"> </w:t>
      </w:r>
    </w:p>
    <w:p w:rsidR="005C45C6" w:rsidRPr="005C45C6" w:rsidRDefault="005C45C6" w:rsidP="00D7304B">
      <w:pPr>
        <w:spacing w:after="0" w:line="240" w:lineRule="auto"/>
        <w:ind w:firstLine="851"/>
        <w:jc w:val="both"/>
        <w:rPr>
          <w:rFonts w:ascii="Times New Roman" w:eastAsia="Times New Roman" w:hAnsi="Times New Roman" w:cs="Times New Roman"/>
          <w:b/>
          <w:sz w:val="28"/>
          <w:szCs w:val="28"/>
          <w:highlight w:val="yellow"/>
          <w:lang w:eastAsia="ar-SA"/>
        </w:rPr>
      </w:pPr>
      <w:r w:rsidRPr="005C45C6">
        <w:rPr>
          <w:rFonts w:ascii="Times New Roman" w:eastAsia="Times New Roman" w:hAnsi="Times New Roman" w:cs="Times New Roman"/>
          <w:color w:val="000000"/>
          <w:sz w:val="28"/>
          <w:szCs w:val="28"/>
          <w:lang w:eastAsia="ru-RU"/>
        </w:rPr>
        <w:t xml:space="preserve">- дефицит кадров. </w:t>
      </w:r>
    </w:p>
    <w:p w:rsidR="00D7304B" w:rsidRDefault="00D7304B" w:rsidP="005C45C6">
      <w:pPr>
        <w:spacing w:after="0" w:line="240" w:lineRule="auto"/>
        <w:jc w:val="both"/>
        <w:rPr>
          <w:rFonts w:ascii="Times New Roman" w:eastAsia="Times New Roman" w:hAnsi="Times New Roman" w:cs="Times New Roman"/>
          <w:b/>
          <w:sz w:val="28"/>
          <w:szCs w:val="28"/>
          <w:lang w:eastAsia="ar-SA"/>
        </w:rPr>
      </w:pPr>
    </w:p>
    <w:p w:rsidR="005C45C6" w:rsidRPr="005C45C6" w:rsidRDefault="005C45C6" w:rsidP="00D7304B">
      <w:pPr>
        <w:spacing w:after="0" w:line="240" w:lineRule="auto"/>
        <w:ind w:firstLine="851"/>
        <w:jc w:val="both"/>
        <w:rPr>
          <w:rFonts w:ascii="yandex-sans" w:eastAsia="Times New Roman" w:hAnsi="yandex-sans" w:cs="Times New Roman"/>
          <w:color w:val="000000"/>
          <w:sz w:val="23"/>
          <w:szCs w:val="23"/>
          <w:lang w:eastAsia="ru-RU"/>
        </w:rPr>
      </w:pPr>
      <w:r w:rsidRPr="005C45C6">
        <w:rPr>
          <w:rFonts w:ascii="Times New Roman" w:eastAsia="Times New Roman" w:hAnsi="Times New Roman" w:cs="Times New Roman"/>
          <w:b/>
          <w:sz w:val="28"/>
          <w:szCs w:val="28"/>
          <w:lang w:eastAsia="ar-SA"/>
        </w:rPr>
        <w:t>1.10.2. Образовательный потенциал</w:t>
      </w:r>
      <w:bookmarkEnd w:id="6"/>
      <w:r w:rsidRPr="005C45C6">
        <w:rPr>
          <w:rFonts w:ascii="yandex-sans" w:eastAsia="Times New Roman" w:hAnsi="yandex-sans" w:cs="Times New Roman"/>
          <w:color w:val="000000"/>
          <w:sz w:val="23"/>
          <w:szCs w:val="23"/>
          <w:lang w:eastAsia="ru-RU"/>
        </w:rPr>
        <w:t>.</w:t>
      </w:r>
    </w:p>
    <w:p w:rsidR="005C45C6" w:rsidRPr="005C45C6" w:rsidRDefault="005C45C6" w:rsidP="00D7304B">
      <w:pPr>
        <w:spacing w:after="0" w:line="240" w:lineRule="auto"/>
        <w:ind w:firstLine="851"/>
        <w:jc w:val="both"/>
        <w:rPr>
          <w:rFonts w:ascii="yandex-sans" w:eastAsia="Times New Roman" w:hAnsi="yandex-sans" w:cs="Times New Roman"/>
          <w:color w:val="000000"/>
          <w:sz w:val="23"/>
          <w:szCs w:val="23"/>
          <w:lang w:eastAsia="ru-RU"/>
        </w:rPr>
      </w:pPr>
      <w:r w:rsidRPr="005C45C6">
        <w:rPr>
          <w:rFonts w:ascii="Times New Roman" w:eastAsia="Times New Roman" w:hAnsi="Times New Roman" w:cs="Times New Roman"/>
          <w:color w:val="000000"/>
          <w:sz w:val="28"/>
          <w:szCs w:val="28"/>
          <w:lang w:eastAsia="ru-RU"/>
        </w:rPr>
        <w:t>Система образования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представлена сетью образовательных учреждений дошкольного, общего и дополнительного образования: </w:t>
      </w:r>
    </w:p>
    <w:p w:rsidR="005C45C6" w:rsidRPr="005C45C6" w:rsidRDefault="005C45C6" w:rsidP="005C45C6">
      <w:pPr>
        <w:numPr>
          <w:ilvl w:val="0"/>
          <w:numId w:val="28"/>
        </w:numPr>
        <w:spacing w:after="0" w:line="240" w:lineRule="auto"/>
        <w:contextualSpacing/>
        <w:jc w:val="both"/>
        <w:rPr>
          <w:rFonts w:ascii="Times New Roman" w:hAnsi="Times New Roman" w:cs="Times New Roman"/>
          <w:sz w:val="28"/>
          <w:szCs w:val="28"/>
        </w:rPr>
      </w:pPr>
      <w:r w:rsidRPr="005C45C6">
        <w:rPr>
          <w:rFonts w:ascii="Times New Roman" w:hAnsi="Times New Roman" w:cs="Times New Roman"/>
          <w:sz w:val="28"/>
          <w:szCs w:val="28"/>
        </w:rPr>
        <w:t>3 средние школы (2 в городе, 1 в сельской местности);</w:t>
      </w:r>
    </w:p>
    <w:p w:rsidR="005C45C6" w:rsidRPr="005C45C6" w:rsidRDefault="005C45C6" w:rsidP="005C45C6">
      <w:pPr>
        <w:numPr>
          <w:ilvl w:val="0"/>
          <w:numId w:val="28"/>
        </w:numPr>
        <w:spacing w:after="0" w:line="240" w:lineRule="auto"/>
        <w:contextualSpacing/>
        <w:jc w:val="both"/>
        <w:rPr>
          <w:rFonts w:ascii="Times New Roman" w:hAnsi="Times New Roman" w:cs="Times New Roman"/>
          <w:sz w:val="28"/>
          <w:szCs w:val="28"/>
        </w:rPr>
      </w:pPr>
      <w:r w:rsidRPr="005C45C6">
        <w:rPr>
          <w:rFonts w:ascii="Times New Roman" w:hAnsi="Times New Roman" w:cs="Times New Roman"/>
          <w:sz w:val="28"/>
          <w:szCs w:val="28"/>
        </w:rPr>
        <w:t xml:space="preserve">4 основные школы; </w:t>
      </w:r>
    </w:p>
    <w:p w:rsidR="005C45C6" w:rsidRPr="005C45C6" w:rsidRDefault="005C45C6" w:rsidP="005C45C6">
      <w:pPr>
        <w:numPr>
          <w:ilvl w:val="0"/>
          <w:numId w:val="28"/>
        </w:numPr>
        <w:spacing w:after="0" w:line="240" w:lineRule="auto"/>
        <w:contextualSpacing/>
        <w:jc w:val="both"/>
        <w:rPr>
          <w:rFonts w:ascii="Times New Roman" w:hAnsi="Times New Roman" w:cs="Times New Roman"/>
          <w:sz w:val="28"/>
          <w:szCs w:val="28"/>
        </w:rPr>
      </w:pPr>
      <w:r w:rsidRPr="005C45C6">
        <w:rPr>
          <w:rFonts w:ascii="Times New Roman" w:hAnsi="Times New Roman" w:cs="Times New Roman"/>
          <w:sz w:val="28"/>
          <w:szCs w:val="28"/>
        </w:rPr>
        <w:t>4 муниципальных детских сада (все в городе);</w:t>
      </w:r>
    </w:p>
    <w:p w:rsidR="005C45C6" w:rsidRPr="005C45C6" w:rsidRDefault="005C45C6" w:rsidP="005C45C6">
      <w:pPr>
        <w:numPr>
          <w:ilvl w:val="0"/>
          <w:numId w:val="28"/>
        </w:numPr>
        <w:spacing w:after="0" w:line="240" w:lineRule="auto"/>
        <w:contextualSpacing/>
        <w:jc w:val="both"/>
        <w:rPr>
          <w:rFonts w:ascii="Times New Roman" w:hAnsi="Times New Roman" w:cs="Times New Roman"/>
          <w:sz w:val="28"/>
          <w:szCs w:val="28"/>
        </w:rPr>
      </w:pPr>
      <w:r w:rsidRPr="005C45C6">
        <w:rPr>
          <w:rFonts w:ascii="Times New Roman" w:hAnsi="Times New Roman" w:cs="Times New Roman"/>
          <w:sz w:val="28"/>
          <w:szCs w:val="28"/>
        </w:rPr>
        <w:t>2 дошкольные группы при МБОУ «</w:t>
      </w:r>
      <w:proofErr w:type="spellStart"/>
      <w:r w:rsidRPr="005C45C6">
        <w:rPr>
          <w:rFonts w:ascii="Times New Roman" w:hAnsi="Times New Roman" w:cs="Times New Roman"/>
          <w:sz w:val="28"/>
          <w:szCs w:val="28"/>
        </w:rPr>
        <w:t>Будницкая</w:t>
      </w:r>
      <w:proofErr w:type="spellEnd"/>
      <w:r w:rsidRPr="005C45C6">
        <w:rPr>
          <w:rFonts w:ascii="Times New Roman" w:hAnsi="Times New Roman" w:cs="Times New Roman"/>
          <w:sz w:val="28"/>
          <w:szCs w:val="28"/>
        </w:rPr>
        <w:t xml:space="preserve"> ОШ» и  МБОУ «</w:t>
      </w:r>
      <w:proofErr w:type="spellStart"/>
      <w:r w:rsidRPr="005C45C6">
        <w:rPr>
          <w:rFonts w:ascii="Times New Roman" w:hAnsi="Times New Roman" w:cs="Times New Roman"/>
          <w:sz w:val="28"/>
          <w:szCs w:val="28"/>
        </w:rPr>
        <w:t>Селезневская</w:t>
      </w:r>
      <w:proofErr w:type="spellEnd"/>
      <w:r w:rsidRPr="005C45C6">
        <w:rPr>
          <w:rFonts w:ascii="Times New Roman" w:hAnsi="Times New Roman" w:cs="Times New Roman"/>
          <w:sz w:val="28"/>
          <w:szCs w:val="28"/>
        </w:rPr>
        <w:t xml:space="preserve"> средняя школа»,</w:t>
      </w:r>
      <w:r w:rsidRPr="005C45C6">
        <w:rPr>
          <w:rFonts w:ascii="Times New Roman" w:hAnsi="Times New Roman" w:cs="Times New Roman"/>
        </w:rPr>
        <w:t xml:space="preserve"> </w:t>
      </w:r>
      <w:r w:rsidRPr="005C45C6">
        <w:rPr>
          <w:rFonts w:ascii="Times New Roman" w:hAnsi="Times New Roman" w:cs="Times New Roman"/>
          <w:sz w:val="28"/>
          <w:szCs w:val="28"/>
        </w:rPr>
        <w:t>в которых воспитывается 34 ребенка (в августе 2018 года перестала функционировать дошкольная группа при МБОУ «Погорельская ОШ» в связи с отсутствием детей, нуждающихся в получении дошкольного образования, на территории поселения);</w:t>
      </w:r>
    </w:p>
    <w:p w:rsidR="005C45C6" w:rsidRPr="005C45C6" w:rsidRDefault="005C45C6" w:rsidP="005C45C6">
      <w:pPr>
        <w:numPr>
          <w:ilvl w:val="0"/>
          <w:numId w:val="28"/>
        </w:numPr>
        <w:spacing w:after="0" w:line="240" w:lineRule="auto"/>
        <w:contextualSpacing/>
        <w:jc w:val="both"/>
        <w:rPr>
          <w:rFonts w:ascii="Times New Roman" w:hAnsi="Times New Roman" w:cs="Times New Roman"/>
          <w:sz w:val="28"/>
          <w:szCs w:val="28"/>
        </w:rPr>
      </w:pPr>
      <w:r w:rsidRPr="005C45C6">
        <w:rPr>
          <w:rFonts w:ascii="Times New Roman" w:hAnsi="Times New Roman" w:cs="Times New Roman"/>
          <w:sz w:val="28"/>
          <w:szCs w:val="28"/>
        </w:rPr>
        <w:t xml:space="preserve">учреждения дополнительного образования: МБУДО </w:t>
      </w:r>
      <w:proofErr w:type="spellStart"/>
      <w:r w:rsidRPr="005C45C6">
        <w:rPr>
          <w:rFonts w:ascii="Times New Roman" w:hAnsi="Times New Roman" w:cs="Times New Roman"/>
          <w:sz w:val="28"/>
          <w:szCs w:val="28"/>
        </w:rPr>
        <w:t>Велижская</w:t>
      </w:r>
      <w:proofErr w:type="spellEnd"/>
      <w:r w:rsidRPr="005C45C6">
        <w:rPr>
          <w:rFonts w:ascii="Times New Roman" w:hAnsi="Times New Roman" w:cs="Times New Roman"/>
          <w:sz w:val="28"/>
          <w:szCs w:val="28"/>
        </w:rPr>
        <w:t xml:space="preserve"> детско-юношеская спортивная школа и МБУДО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Дом детского творчества.</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lastRenderedPageBreak/>
        <w:t xml:space="preserve">На базе муниципального бюджетного учреждения дополнительного образования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Дом детского творчества работает «Школа раннего творческого развития», которую посещают 41 ребенок и 8 детей при МБОУ «</w:t>
      </w:r>
      <w:proofErr w:type="spellStart"/>
      <w:r w:rsidRPr="005C45C6">
        <w:rPr>
          <w:rFonts w:ascii="Times New Roman" w:hAnsi="Times New Roman" w:cs="Times New Roman"/>
          <w:sz w:val="28"/>
          <w:szCs w:val="28"/>
        </w:rPr>
        <w:t>Ситьковская</w:t>
      </w:r>
      <w:proofErr w:type="spellEnd"/>
      <w:r w:rsidRPr="005C45C6">
        <w:rPr>
          <w:rFonts w:ascii="Times New Roman" w:hAnsi="Times New Roman" w:cs="Times New Roman"/>
          <w:sz w:val="28"/>
          <w:szCs w:val="28"/>
        </w:rPr>
        <w:t xml:space="preserve"> основная школа» (подготавливают неорганизованных детей (не посещающих детские сады) к школе).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На базе МБОУ детский сад №5 «Теремок» г. Велижа работает консультационный пункт. Родители, дети которых не посещают ДОУ, получают консультации специалистов детского сада по воспитанию, развитию и обучению детей дошкольного возраста. За 2017-2018 учебный год за помощью в пункт обратились 14 родителей.</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Также в городе функционирует 1 частное дошкольное образовательное учреждение общеобразовательного типа «Православный детский сад №2» Централизованной религиозной организации «Смоленская Епархия Русской Православной Церкви» на 25 мест (разновозрастная группа, которую посещает 20 детей).</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Общее количество детей, охваченных дошкольным образованием в </w:t>
      </w:r>
      <w:r w:rsidR="00CF2F38" w:rsidRPr="005C45C6">
        <w:rPr>
          <w:rFonts w:ascii="Times New Roman" w:hAnsi="Times New Roman" w:cs="Times New Roman"/>
          <w:color w:val="000000"/>
          <w:kern w:val="2"/>
          <w:sz w:val="28"/>
          <w:szCs w:val="28"/>
          <w:shd w:val="clear" w:color="auto" w:fill="FFFFFF"/>
        </w:rPr>
        <w:t>муниципально</w:t>
      </w:r>
      <w:r w:rsidR="00B61AF9">
        <w:rPr>
          <w:rFonts w:ascii="Times New Roman" w:hAnsi="Times New Roman" w:cs="Times New Roman"/>
          <w:color w:val="000000"/>
          <w:kern w:val="2"/>
          <w:sz w:val="28"/>
          <w:szCs w:val="28"/>
          <w:shd w:val="clear" w:color="auto" w:fill="FFFFFF"/>
        </w:rPr>
        <w:t xml:space="preserve">м </w:t>
      </w:r>
      <w:r w:rsidR="00CF2F38" w:rsidRPr="005C45C6">
        <w:rPr>
          <w:rFonts w:ascii="Times New Roman" w:hAnsi="Times New Roman" w:cs="Times New Roman"/>
          <w:color w:val="000000"/>
          <w:kern w:val="2"/>
          <w:sz w:val="28"/>
          <w:szCs w:val="28"/>
          <w:shd w:val="clear" w:color="auto" w:fill="FFFFFF"/>
        </w:rPr>
        <w:t>образовани</w:t>
      </w:r>
      <w:r w:rsidR="00B61AF9">
        <w:rPr>
          <w:rFonts w:ascii="Times New Roman" w:hAnsi="Times New Roman" w:cs="Times New Roman"/>
          <w:color w:val="000000"/>
          <w:kern w:val="2"/>
          <w:sz w:val="28"/>
          <w:szCs w:val="28"/>
          <w:shd w:val="clear" w:color="auto" w:fill="FFFFFF"/>
        </w:rPr>
        <w:t>и</w:t>
      </w:r>
      <w:r w:rsidR="00CF2F38" w:rsidRPr="005C45C6">
        <w:rPr>
          <w:rFonts w:ascii="Times New Roman" w:hAnsi="Times New Roman" w:cs="Times New Roman"/>
          <w:color w:val="000000"/>
          <w:kern w:val="2"/>
          <w:sz w:val="28"/>
          <w:szCs w:val="28"/>
          <w:shd w:val="clear" w:color="auto" w:fill="FFFFFF"/>
        </w:rPr>
        <w:t xml:space="preserve"> «</w:t>
      </w:r>
      <w:proofErr w:type="spellStart"/>
      <w:r w:rsidR="00CF2F38" w:rsidRPr="005C45C6">
        <w:rPr>
          <w:rFonts w:ascii="Times New Roman" w:hAnsi="Times New Roman" w:cs="Times New Roman"/>
          <w:color w:val="000000"/>
          <w:kern w:val="2"/>
          <w:sz w:val="28"/>
          <w:szCs w:val="28"/>
          <w:shd w:val="clear" w:color="auto" w:fill="FFFFFF"/>
        </w:rPr>
        <w:t>Велижский</w:t>
      </w:r>
      <w:proofErr w:type="spellEnd"/>
      <w:r w:rsidR="00CF2F38" w:rsidRPr="005C45C6">
        <w:rPr>
          <w:rFonts w:ascii="Times New Roman" w:hAnsi="Times New Roman" w:cs="Times New Roman"/>
          <w:color w:val="000000"/>
          <w:kern w:val="2"/>
          <w:sz w:val="28"/>
          <w:szCs w:val="28"/>
          <w:shd w:val="clear" w:color="auto" w:fill="FFFFFF"/>
        </w:rPr>
        <w:t xml:space="preserve"> район» </w:t>
      </w:r>
      <w:r w:rsidRPr="005C45C6">
        <w:rPr>
          <w:rFonts w:ascii="Times New Roman" w:hAnsi="Times New Roman" w:cs="Times New Roman"/>
          <w:sz w:val="28"/>
          <w:szCs w:val="28"/>
        </w:rPr>
        <w:t xml:space="preserve"> составило 386 (49,7% от общего числа детей в районе). Очередь в ДОУ отсутствует.</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Calibri" w:hAnsi="Times New Roman" w:cs="Times New Roman"/>
          <w:sz w:val="28"/>
          <w:szCs w:val="28"/>
        </w:rPr>
        <w:t>В Детской юношеской спортивной школе занимаются 274 ребенка.</w:t>
      </w:r>
    </w:p>
    <w:p w:rsidR="005C45C6" w:rsidRPr="005C45C6" w:rsidRDefault="005C45C6" w:rsidP="005C45C6">
      <w:pPr>
        <w:tabs>
          <w:tab w:val="left" w:pos="0"/>
        </w:tabs>
        <w:snapToGrid w:val="0"/>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Все образовательные учреждения имеют лицензию на образовательную деятельность. 100% общеобразовательных учреждений имеют государственную аккредитацию по основным образовательным программам. </w:t>
      </w:r>
    </w:p>
    <w:p w:rsidR="005C45C6" w:rsidRPr="005C45C6" w:rsidRDefault="005C45C6" w:rsidP="005C45C6">
      <w:pPr>
        <w:tabs>
          <w:tab w:val="left" w:pos="0"/>
        </w:tabs>
        <w:snapToGrid w:val="0"/>
        <w:spacing w:after="0" w:line="240" w:lineRule="auto"/>
        <w:ind w:firstLine="851"/>
        <w:jc w:val="both"/>
        <w:rPr>
          <w:rFonts w:ascii="Times New Roman" w:eastAsia="Times New Roman" w:hAnsi="Times New Roman" w:cs="Times New Roman"/>
          <w:color w:val="000000"/>
          <w:sz w:val="28"/>
          <w:szCs w:val="28"/>
          <w:lang w:eastAsia="ru-RU"/>
        </w:rPr>
      </w:pPr>
    </w:p>
    <w:p w:rsidR="005C45C6" w:rsidRPr="005C45C6" w:rsidRDefault="005C45C6" w:rsidP="005C45C6">
      <w:pPr>
        <w:spacing w:after="0" w:line="240" w:lineRule="auto"/>
        <w:ind w:firstLine="851"/>
        <w:jc w:val="both"/>
        <w:rPr>
          <w:rFonts w:ascii="Times New Roman" w:eastAsia="Calibri" w:hAnsi="Times New Roman" w:cs="Times New Roman"/>
          <w:b/>
          <w:sz w:val="28"/>
          <w:szCs w:val="28"/>
          <w:lang w:eastAsia="ru-RU"/>
        </w:rPr>
      </w:pPr>
      <w:r w:rsidRPr="005C45C6">
        <w:rPr>
          <w:rFonts w:ascii="Times New Roman" w:eastAsia="Calibri" w:hAnsi="Times New Roman" w:cs="Times New Roman"/>
          <w:b/>
          <w:sz w:val="28"/>
          <w:szCs w:val="28"/>
          <w:lang w:eastAsia="ru-RU"/>
        </w:rPr>
        <w:t>Динамика численности обучающихся в образовательных учреждениях за 2014-2018 годы представлена в таблице:</w:t>
      </w:r>
    </w:p>
    <w:p w:rsidR="005C45C6" w:rsidRPr="005C45C6" w:rsidRDefault="005C45C6" w:rsidP="005C45C6">
      <w:pPr>
        <w:spacing w:after="0" w:line="240" w:lineRule="auto"/>
        <w:jc w:val="both"/>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9"/>
        <w:gridCol w:w="917"/>
        <w:gridCol w:w="992"/>
        <w:gridCol w:w="992"/>
        <w:gridCol w:w="992"/>
        <w:gridCol w:w="958"/>
      </w:tblGrid>
      <w:tr w:rsidR="005C45C6" w:rsidRPr="005C45C6" w:rsidTr="005C45C6">
        <w:tc>
          <w:tcPr>
            <w:tcW w:w="4719"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Показатели</w:t>
            </w:r>
          </w:p>
        </w:tc>
        <w:tc>
          <w:tcPr>
            <w:tcW w:w="917"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2014</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2015</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2016</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2017</w:t>
            </w:r>
          </w:p>
        </w:tc>
        <w:tc>
          <w:tcPr>
            <w:tcW w:w="958"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2018</w:t>
            </w:r>
          </w:p>
        </w:tc>
      </w:tr>
      <w:tr w:rsidR="005C45C6" w:rsidRPr="005C45C6" w:rsidTr="005C45C6">
        <w:trPr>
          <w:trHeight w:val="998"/>
        </w:trPr>
        <w:tc>
          <w:tcPr>
            <w:tcW w:w="4719"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Численность обучающихся общеобразовательных учреждений (без вечерних (сменных) тыс. чел.</w:t>
            </w:r>
          </w:p>
        </w:tc>
        <w:tc>
          <w:tcPr>
            <w:tcW w:w="917"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0,99</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0,99</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1,01</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1,02</w:t>
            </w:r>
          </w:p>
        </w:tc>
        <w:tc>
          <w:tcPr>
            <w:tcW w:w="958"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1,02</w:t>
            </w:r>
          </w:p>
        </w:tc>
      </w:tr>
    </w:tbl>
    <w:p w:rsidR="005C45C6" w:rsidRPr="005C45C6" w:rsidRDefault="005C45C6" w:rsidP="005C45C6">
      <w:pPr>
        <w:spacing w:after="0" w:line="240" w:lineRule="auto"/>
        <w:jc w:val="both"/>
        <w:rPr>
          <w:rFonts w:ascii="Times New Roman" w:eastAsia="Calibri" w:hAnsi="Times New Roman" w:cs="Times New Roman"/>
          <w:sz w:val="26"/>
          <w:szCs w:val="26"/>
          <w:lang w:eastAsia="ru-RU"/>
        </w:rPr>
      </w:pPr>
    </w:p>
    <w:p w:rsidR="005C45C6" w:rsidRPr="005C45C6" w:rsidRDefault="005C45C6" w:rsidP="005C45C6">
      <w:pPr>
        <w:spacing w:after="0" w:line="240" w:lineRule="auto"/>
        <w:ind w:firstLine="851"/>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Основные показатели, характеризующие состояние дошкольного образования в муниципальном образовании «</w:t>
      </w:r>
      <w:proofErr w:type="spellStart"/>
      <w:r w:rsidRPr="005C45C6">
        <w:rPr>
          <w:rFonts w:ascii="Times New Roman" w:eastAsia="Calibri" w:hAnsi="Times New Roman" w:cs="Times New Roman"/>
          <w:sz w:val="28"/>
          <w:szCs w:val="28"/>
          <w:lang w:eastAsia="ru-RU"/>
        </w:rPr>
        <w:t>Велижский</w:t>
      </w:r>
      <w:proofErr w:type="spellEnd"/>
      <w:r w:rsidRPr="005C45C6">
        <w:rPr>
          <w:rFonts w:ascii="Times New Roman" w:eastAsia="Calibri" w:hAnsi="Times New Roman" w:cs="Times New Roman"/>
          <w:sz w:val="28"/>
          <w:szCs w:val="28"/>
          <w:lang w:eastAsia="ru-RU"/>
        </w:rPr>
        <w:t xml:space="preserve"> район»</w:t>
      </w:r>
    </w:p>
    <w:p w:rsidR="005C45C6" w:rsidRPr="005C45C6" w:rsidRDefault="005C45C6" w:rsidP="005C45C6">
      <w:pPr>
        <w:spacing w:after="0" w:line="240" w:lineRule="auto"/>
        <w:jc w:val="both"/>
        <w:rPr>
          <w:rFonts w:ascii="Times New Roman" w:eastAsia="Calibri" w:hAnsi="Times New Roman" w:cs="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1"/>
        <w:gridCol w:w="1220"/>
        <w:gridCol w:w="1276"/>
        <w:gridCol w:w="1418"/>
        <w:gridCol w:w="1984"/>
      </w:tblGrid>
      <w:tr w:rsidR="005C45C6" w:rsidRPr="005C45C6" w:rsidTr="005C45C6">
        <w:tc>
          <w:tcPr>
            <w:tcW w:w="3991" w:type="dxa"/>
          </w:tcPr>
          <w:p w:rsidR="005C45C6" w:rsidRPr="005C45C6" w:rsidRDefault="005C45C6" w:rsidP="005C45C6">
            <w:pPr>
              <w:spacing w:after="0" w:line="240" w:lineRule="auto"/>
              <w:jc w:val="both"/>
              <w:rPr>
                <w:rFonts w:ascii="Times New Roman" w:eastAsia="Calibri" w:hAnsi="Times New Roman" w:cs="Times New Roman"/>
                <w:b/>
                <w:sz w:val="26"/>
                <w:szCs w:val="26"/>
              </w:rPr>
            </w:pPr>
            <w:r w:rsidRPr="005C45C6">
              <w:rPr>
                <w:rFonts w:ascii="Times New Roman" w:eastAsia="Calibri" w:hAnsi="Times New Roman" w:cs="Times New Roman"/>
                <w:b/>
                <w:sz w:val="26"/>
                <w:szCs w:val="26"/>
              </w:rPr>
              <w:t>Показатели</w:t>
            </w:r>
          </w:p>
        </w:tc>
        <w:tc>
          <w:tcPr>
            <w:tcW w:w="1220" w:type="dxa"/>
          </w:tcPr>
          <w:p w:rsidR="005C45C6" w:rsidRPr="005C45C6" w:rsidRDefault="005C45C6" w:rsidP="005C45C6">
            <w:pPr>
              <w:spacing w:after="0" w:line="240" w:lineRule="auto"/>
              <w:jc w:val="both"/>
              <w:rPr>
                <w:rFonts w:ascii="Times New Roman" w:eastAsia="Calibri" w:hAnsi="Times New Roman" w:cs="Times New Roman"/>
                <w:b/>
                <w:sz w:val="26"/>
                <w:szCs w:val="26"/>
              </w:rPr>
            </w:pPr>
            <w:r w:rsidRPr="005C45C6">
              <w:rPr>
                <w:rFonts w:ascii="Times New Roman" w:eastAsia="Calibri" w:hAnsi="Times New Roman" w:cs="Times New Roman"/>
                <w:b/>
                <w:sz w:val="26"/>
                <w:szCs w:val="26"/>
              </w:rPr>
              <w:t>2015</w:t>
            </w:r>
          </w:p>
        </w:tc>
        <w:tc>
          <w:tcPr>
            <w:tcW w:w="1276" w:type="dxa"/>
          </w:tcPr>
          <w:p w:rsidR="005C45C6" w:rsidRPr="005C45C6" w:rsidRDefault="005C45C6" w:rsidP="005C45C6">
            <w:pPr>
              <w:spacing w:after="0" w:line="240" w:lineRule="auto"/>
              <w:jc w:val="both"/>
              <w:rPr>
                <w:rFonts w:ascii="Times New Roman" w:eastAsia="Calibri" w:hAnsi="Times New Roman" w:cs="Times New Roman"/>
                <w:b/>
                <w:sz w:val="26"/>
                <w:szCs w:val="26"/>
              </w:rPr>
            </w:pPr>
            <w:r w:rsidRPr="005C45C6">
              <w:rPr>
                <w:rFonts w:ascii="Times New Roman" w:eastAsia="Calibri" w:hAnsi="Times New Roman" w:cs="Times New Roman"/>
                <w:b/>
                <w:sz w:val="26"/>
                <w:szCs w:val="26"/>
              </w:rPr>
              <w:t>2016</w:t>
            </w:r>
          </w:p>
        </w:tc>
        <w:tc>
          <w:tcPr>
            <w:tcW w:w="1418" w:type="dxa"/>
          </w:tcPr>
          <w:p w:rsidR="005C45C6" w:rsidRPr="005C45C6" w:rsidRDefault="005C45C6" w:rsidP="005C45C6">
            <w:pPr>
              <w:spacing w:after="0" w:line="240" w:lineRule="auto"/>
              <w:jc w:val="both"/>
              <w:rPr>
                <w:rFonts w:ascii="Times New Roman" w:eastAsia="Calibri" w:hAnsi="Times New Roman" w:cs="Times New Roman"/>
                <w:b/>
                <w:sz w:val="26"/>
                <w:szCs w:val="26"/>
              </w:rPr>
            </w:pPr>
            <w:r w:rsidRPr="005C45C6">
              <w:rPr>
                <w:rFonts w:ascii="Times New Roman" w:eastAsia="Calibri" w:hAnsi="Times New Roman" w:cs="Times New Roman"/>
                <w:b/>
                <w:sz w:val="26"/>
                <w:szCs w:val="26"/>
              </w:rPr>
              <w:t>2017</w:t>
            </w:r>
          </w:p>
        </w:tc>
        <w:tc>
          <w:tcPr>
            <w:tcW w:w="1984" w:type="dxa"/>
          </w:tcPr>
          <w:p w:rsidR="005C45C6" w:rsidRPr="005C45C6" w:rsidRDefault="005C45C6" w:rsidP="005C45C6">
            <w:pPr>
              <w:spacing w:after="0" w:line="240" w:lineRule="auto"/>
              <w:jc w:val="both"/>
              <w:rPr>
                <w:rFonts w:ascii="Times New Roman" w:eastAsia="Calibri" w:hAnsi="Times New Roman" w:cs="Times New Roman"/>
                <w:b/>
                <w:sz w:val="26"/>
                <w:szCs w:val="26"/>
              </w:rPr>
            </w:pPr>
            <w:r w:rsidRPr="005C45C6">
              <w:rPr>
                <w:rFonts w:ascii="Times New Roman" w:eastAsia="Calibri" w:hAnsi="Times New Roman" w:cs="Times New Roman"/>
                <w:b/>
                <w:sz w:val="26"/>
                <w:szCs w:val="26"/>
              </w:rPr>
              <w:t>2018</w:t>
            </w:r>
          </w:p>
        </w:tc>
      </w:tr>
      <w:tr w:rsidR="005C45C6" w:rsidRPr="005C45C6" w:rsidTr="005C45C6">
        <w:tc>
          <w:tcPr>
            <w:tcW w:w="3991"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Количество детей дошкольного возраста (1,5-8 лет), посещающих ДОУ, чел.</w:t>
            </w:r>
          </w:p>
        </w:tc>
        <w:tc>
          <w:tcPr>
            <w:tcW w:w="1220"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388</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384</w:t>
            </w:r>
          </w:p>
        </w:tc>
        <w:tc>
          <w:tcPr>
            <w:tcW w:w="1418"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376</w:t>
            </w:r>
          </w:p>
        </w:tc>
        <w:tc>
          <w:tcPr>
            <w:tcW w:w="1984"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378</w:t>
            </w:r>
          </w:p>
        </w:tc>
      </w:tr>
      <w:tr w:rsidR="005C45C6" w:rsidRPr="005C45C6" w:rsidTr="005C45C6">
        <w:tc>
          <w:tcPr>
            <w:tcW w:w="3991"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Охват дошкольным образованием, %</w:t>
            </w:r>
          </w:p>
        </w:tc>
        <w:tc>
          <w:tcPr>
            <w:tcW w:w="1220"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82</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84</w:t>
            </w:r>
          </w:p>
        </w:tc>
        <w:tc>
          <w:tcPr>
            <w:tcW w:w="1418"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85</w:t>
            </w:r>
          </w:p>
        </w:tc>
        <w:tc>
          <w:tcPr>
            <w:tcW w:w="1984"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86</w:t>
            </w:r>
          </w:p>
        </w:tc>
      </w:tr>
      <w:tr w:rsidR="005C45C6" w:rsidRPr="005C45C6" w:rsidTr="005C45C6">
        <w:tc>
          <w:tcPr>
            <w:tcW w:w="3991"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Обеспеченность педагогическими кадрами, %</w:t>
            </w:r>
          </w:p>
        </w:tc>
        <w:tc>
          <w:tcPr>
            <w:tcW w:w="1220"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100</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100</w:t>
            </w:r>
          </w:p>
        </w:tc>
        <w:tc>
          <w:tcPr>
            <w:tcW w:w="1418"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100</w:t>
            </w:r>
          </w:p>
        </w:tc>
        <w:tc>
          <w:tcPr>
            <w:tcW w:w="1984" w:type="dxa"/>
          </w:tcPr>
          <w:p w:rsidR="005C45C6" w:rsidRPr="005C45C6" w:rsidRDefault="005C45C6" w:rsidP="005C45C6">
            <w:pPr>
              <w:spacing w:after="0" w:line="240" w:lineRule="auto"/>
              <w:jc w:val="both"/>
              <w:rPr>
                <w:rFonts w:ascii="Times New Roman" w:eastAsia="Calibri" w:hAnsi="Times New Roman" w:cs="Times New Roman"/>
                <w:sz w:val="26"/>
                <w:szCs w:val="26"/>
              </w:rPr>
            </w:pPr>
            <w:r w:rsidRPr="005C45C6">
              <w:rPr>
                <w:rFonts w:ascii="Times New Roman" w:eastAsia="Calibri" w:hAnsi="Times New Roman" w:cs="Times New Roman"/>
                <w:sz w:val="26"/>
                <w:szCs w:val="26"/>
              </w:rPr>
              <w:t>100</w:t>
            </w:r>
          </w:p>
        </w:tc>
      </w:tr>
    </w:tbl>
    <w:p w:rsidR="005C45C6" w:rsidRPr="005C45C6" w:rsidRDefault="005C45C6" w:rsidP="005C45C6">
      <w:pPr>
        <w:spacing w:after="0" w:line="240" w:lineRule="auto"/>
        <w:jc w:val="both"/>
        <w:rPr>
          <w:rFonts w:ascii="Times New Roman" w:eastAsia="Calibri" w:hAnsi="Times New Roman" w:cs="Times New Roman"/>
          <w:sz w:val="28"/>
          <w:szCs w:val="28"/>
          <w:lang w:eastAsia="ru-RU"/>
        </w:rPr>
      </w:pPr>
    </w:p>
    <w:p w:rsidR="005C45C6" w:rsidRPr="005C45C6" w:rsidRDefault="005C45C6" w:rsidP="00D7304B">
      <w:pPr>
        <w:numPr>
          <w:ilvl w:val="0"/>
          <w:numId w:val="14"/>
        </w:numPr>
        <w:tabs>
          <w:tab w:val="left" w:pos="567"/>
        </w:tabs>
        <w:spacing w:after="0" w:line="240" w:lineRule="auto"/>
        <w:ind w:left="142" w:firstLine="709"/>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 xml:space="preserve">Охват детей дошкольным образованием по состоянию на 01.01.2018г.  составил 86% (по состоянию на 01.01.2015 – 82%). </w:t>
      </w:r>
    </w:p>
    <w:p w:rsidR="005C45C6" w:rsidRPr="005C45C6" w:rsidRDefault="005C45C6" w:rsidP="00D7304B">
      <w:pPr>
        <w:numPr>
          <w:ilvl w:val="0"/>
          <w:numId w:val="14"/>
        </w:numPr>
        <w:tabs>
          <w:tab w:val="left" w:pos="567"/>
        </w:tabs>
        <w:spacing w:after="0" w:line="240" w:lineRule="auto"/>
        <w:ind w:left="142" w:firstLine="709"/>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lastRenderedPageBreak/>
        <w:t>Все дети  от 3 до 8 лет (100%), нуждающиеся в данной услуге, посещают дошкольные учреждения. Актуальная очередь  детей в возрасте от двух до трех лет  ликвидирована.</w:t>
      </w:r>
    </w:p>
    <w:p w:rsidR="005C45C6" w:rsidRPr="005C45C6" w:rsidRDefault="005C45C6" w:rsidP="00D7304B">
      <w:pPr>
        <w:tabs>
          <w:tab w:val="left" w:pos="567"/>
        </w:tabs>
        <w:spacing w:after="0" w:line="240" w:lineRule="auto"/>
        <w:ind w:left="142" w:firstLine="851"/>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Динамика количества обучающихся и педагогических работников представлена в таблице:</w:t>
      </w:r>
    </w:p>
    <w:p w:rsidR="005C45C6" w:rsidRPr="005C45C6" w:rsidRDefault="005C45C6" w:rsidP="00D7304B">
      <w:pPr>
        <w:spacing w:after="0" w:line="240" w:lineRule="auto"/>
        <w:ind w:left="142"/>
        <w:jc w:val="both"/>
        <w:rPr>
          <w:rFonts w:ascii="Times New Roman" w:eastAsia="Calibri" w:hAnsi="Times New Roman" w:cs="Times New Roman"/>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1184"/>
        <w:gridCol w:w="1134"/>
        <w:gridCol w:w="992"/>
        <w:gridCol w:w="1134"/>
        <w:gridCol w:w="1276"/>
      </w:tblGrid>
      <w:tr w:rsidR="005C45C6" w:rsidRPr="005C45C6" w:rsidTr="005C45C6">
        <w:tc>
          <w:tcPr>
            <w:tcW w:w="374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Показатели</w:t>
            </w:r>
          </w:p>
        </w:tc>
        <w:tc>
          <w:tcPr>
            <w:tcW w:w="118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2014</w:t>
            </w:r>
          </w:p>
        </w:tc>
        <w:tc>
          <w:tcPr>
            <w:tcW w:w="113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2015</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8"/>
                <w:szCs w:val="28"/>
                <w:lang w:val="en-US"/>
              </w:rPr>
            </w:pPr>
            <w:r w:rsidRPr="005C45C6">
              <w:rPr>
                <w:rFonts w:ascii="Times New Roman" w:eastAsia="Calibri" w:hAnsi="Times New Roman" w:cs="Times New Roman"/>
                <w:sz w:val="28"/>
                <w:szCs w:val="28"/>
              </w:rPr>
              <w:t>201</w:t>
            </w:r>
            <w:r w:rsidRPr="005C45C6">
              <w:rPr>
                <w:rFonts w:ascii="Times New Roman" w:eastAsia="Calibri" w:hAnsi="Times New Roman" w:cs="Times New Roman"/>
                <w:sz w:val="28"/>
                <w:szCs w:val="28"/>
                <w:lang w:val="en-US"/>
              </w:rPr>
              <w:t>6</w:t>
            </w:r>
          </w:p>
        </w:tc>
        <w:tc>
          <w:tcPr>
            <w:tcW w:w="1134" w:type="dxa"/>
          </w:tcPr>
          <w:p w:rsidR="005C45C6" w:rsidRPr="005C45C6" w:rsidRDefault="005C45C6" w:rsidP="005C45C6">
            <w:pPr>
              <w:spacing w:after="0" w:line="240" w:lineRule="auto"/>
              <w:jc w:val="both"/>
              <w:rPr>
                <w:rFonts w:ascii="Times New Roman" w:eastAsia="Calibri" w:hAnsi="Times New Roman" w:cs="Times New Roman"/>
                <w:sz w:val="28"/>
                <w:szCs w:val="28"/>
                <w:lang w:val="en-US"/>
              </w:rPr>
            </w:pPr>
            <w:r w:rsidRPr="005C45C6">
              <w:rPr>
                <w:rFonts w:ascii="Times New Roman" w:eastAsia="Calibri" w:hAnsi="Times New Roman" w:cs="Times New Roman"/>
                <w:sz w:val="28"/>
                <w:szCs w:val="28"/>
              </w:rPr>
              <w:t>201</w:t>
            </w:r>
            <w:r w:rsidRPr="005C45C6">
              <w:rPr>
                <w:rFonts w:ascii="Times New Roman" w:eastAsia="Calibri" w:hAnsi="Times New Roman" w:cs="Times New Roman"/>
                <w:sz w:val="28"/>
                <w:szCs w:val="28"/>
                <w:lang w:val="en-US"/>
              </w:rPr>
              <w:t>7</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8"/>
                <w:szCs w:val="28"/>
                <w:lang w:val="en-US"/>
              </w:rPr>
            </w:pPr>
            <w:r w:rsidRPr="005C45C6">
              <w:rPr>
                <w:rFonts w:ascii="Times New Roman" w:eastAsia="Calibri" w:hAnsi="Times New Roman" w:cs="Times New Roman"/>
                <w:sz w:val="28"/>
                <w:szCs w:val="28"/>
              </w:rPr>
              <w:t>201</w:t>
            </w:r>
            <w:r w:rsidRPr="005C45C6">
              <w:rPr>
                <w:rFonts w:ascii="Times New Roman" w:eastAsia="Calibri" w:hAnsi="Times New Roman" w:cs="Times New Roman"/>
                <w:sz w:val="28"/>
                <w:szCs w:val="28"/>
                <w:lang w:val="en-US"/>
              </w:rPr>
              <w:t>8</w:t>
            </w:r>
          </w:p>
        </w:tc>
      </w:tr>
      <w:tr w:rsidR="005C45C6" w:rsidRPr="005C45C6" w:rsidTr="005C45C6">
        <w:tc>
          <w:tcPr>
            <w:tcW w:w="374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Количество обучающихся, чел.</w:t>
            </w:r>
          </w:p>
        </w:tc>
        <w:tc>
          <w:tcPr>
            <w:tcW w:w="118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986</w:t>
            </w:r>
          </w:p>
        </w:tc>
        <w:tc>
          <w:tcPr>
            <w:tcW w:w="113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987</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998</w:t>
            </w:r>
          </w:p>
        </w:tc>
        <w:tc>
          <w:tcPr>
            <w:tcW w:w="1134" w:type="dxa"/>
          </w:tcPr>
          <w:p w:rsidR="005C45C6" w:rsidRPr="005C45C6" w:rsidRDefault="005C45C6" w:rsidP="005C45C6">
            <w:pPr>
              <w:spacing w:after="0" w:line="240" w:lineRule="auto"/>
              <w:jc w:val="both"/>
              <w:rPr>
                <w:rFonts w:ascii="Times New Roman" w:eastAsia="Calibri" w:hAnsi="Times New Roman" w:cs="Times New Roman"/>
                <w:sz w:val="28"/>
                <w:szCs w:val="28"/>
                <w:lang w:val="en-US"/>
              </w:rPr>
            </w:pPr>
            <w:r w:rsidRPr="005C45C6">
              <w:rPr>
                <w:rFonts w:ascii="Times New Roman" w:eastAsia="Calibri" w:hAnsi="Times New Roman" w:cs="Times New Roman"/>
                <w:sz w:val="28"/>
                <w:szCs w:val="28"/>
                <w:lang w:val="en-US"/>
              </w:rPr>
              <w:t>1022</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8"/>
                <w:szCs w:val="28"/>
                <w:lang w:val="en-US"/>
              </w:rPr>
            </w:pPr>
            <w:r w:rsidRPr="005C45C6">
              <w:rPr>
                <w:rFonts w:ascii="Times New Roman" w:eastAsia="Calibri" w:hAnsi="Times New Roman" w:cs="Times New Roman"/>
                <w:sz w:val="28"/>
                <w:szCs w:val="28"/>
                <w:lang w:val="en-US"/>
              </w:rPr>
              <w:t>1020</w:t>
            </w:r>
          </w:p>
        </w:tc>
      </w:tr>
      <w:tr w:rsidR="005C45C6" w:rsidRPr="005C45C6" w:rsidTr="005C45C6">
        <w:tc>
          <w:tcPr>
            <w:tcW w:w="374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Количество педагогических работников, чел.</w:t>
            </w:r>
          </w:p>
        </w:tc>
        <w:tc>
          <w:tcPr>
            <w:tcW w:w="118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130</w:t>
            </w:r>
          </w:p>
        </w:tc>
        <w:tc>
          <w:tcPr>
            <w:tcW w:w="113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129</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126</w:t>
            </w:r>
          </w:p>
        </w:tc>
        <w:tc>
          <w:tcPr>
            <w:tcW w:w="1134"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117</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117</w:t>
            </w:r>
          </w:p>
        </w:tc>
      </w:tr>
    </w:tbl>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spacing w:after="0" w:line="240" w:lineRule="auto"/>
        <w:ind w:firstLine="851"/>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 xml:space="preserve">Обеспеченность местами в общеобразовательных школах составляет 100% от норматива. </w:t>
      </w:r>
    </w:p>
    <w:p w:rsidR="005C45C6" w:rsidRPr="005C45C6" w:rsidRDefault="005C45C6" w:rsidP="005C45C6">
      <w:pPr>
        <w:spacing w:after="0" w:line="240" w:lineRule="auto"/>
        <w:jc w:val="both"/>
        <w:rPr>
          <w:rFonts w:ascii="Times New Roman" w:eastAsia="Calibri" w:hAnsi="Times New Roman" w:cs="Times New Roman"/>
          <w:color w:val="FF0000"/>
          <w:sz w:val="28"/>
          <w:szCs w:val="28"/>
          <w:lang w:eastAsia="ru-RU"/>
        </w:rPr>
      </w:pPr>
    </w:p>
    <w:p w:rsidR="005C45C6" w:rsidRPr="005C45C6" w:rsidRDefault="005C45C6" w:rsidP="005C45C6">
      <w:pPr>
        <w:spacing w:after="0" w:line="240" w:lineRule="auto"/>
        <w:ind w:firstLine="851"/>
        <w:jc w:val="both"/>
        <w:rPr>
          <w:rFonts w:ascii="Times New Roman" w:eastAsia="Calibri" w:hAnsi="Times New Roman" w:cs="Times New Roman"/>
          <w:b/>
          <w:sz w:val="28"/>
          <w:szCs w:val="28"/>
          <w:lang w:eastAsia="ru-RU"/>
        </w:rPr>
      </w:pPr>
      <w:r w:rsidRPr="005C45C6">
        <w:rPr>
          <w:rFonts w:ascii="Times New Roman" w:eastAsia="Calibri" w:hAnsi="Times New Roman" w:cs="Times New Roman"/>
          <w:b/>
          <w:noProof/>
          <w:sz w:val="28"/>
          <w:szCs w:val="28"/>
          <w:lang w:eastAsia="ru-RU"/>
        </w:rPr>
        <w:drawing>
          <wp:anchor distT="0" distB="0" distL="114300" distR="114300" simplePos="0" relativeHeight="251659264" behindDoc="1" locked="0" layoutInCell="1" allowOverlap="1" wp14:anchorId="5C1F10C7" wp14:editId="2ED37DC8">
            <wp:simplePos x="0" y="0"/>
            <wp:positionH relativeFrom="column">
              <wp:posOffset>-699135</wp:posOffset>
            </wp:positionH>
            <wp:positionV relativeFrom="paragraph">
              <wp:posOffset>461010</wp:posOffset>
            </wp:positionV>
            <wp:extent cx="7200900" cy="3105150"/>
            <wp:effectExtent l="0" t="0" r="0" b="0"/>
            <wp:wrapTight wrapText="bothSides">
              <wp:wrapPolygon edited="0">
                <wp:start x="2400" y="1060"/>
                <wp:lineTo x="2400" y="1590"/>
                <wp:lineTo x="3371" y="3180"/>
                <wp:lineTo x="2457" y="3445"/>
                <wp:lineTo x="2457" y="4108"/>
                <wp:lineTo x="3657" y="5301"/>
                <wp:lineTo x="2629" y="6096"/>
                <wp:lineTo x="2629" y="6626"/>
                <wp:lineTo x="3657" y="7421"/>
                <wp:lineTo x="2629" y="8613"/>
                <wp:lineTo x="2629" y="9276"/>
                <wp:lineTo x="3657" y="9541"/>
                <wp:lineTo x="2800" y="10866"/>
                <wp:lineTo x="2571" y="11396"/>
                <wp:lineTo x="2629" y="14179"/>
                <wp:lineTo x="3257" y="15504"/>
                <wp:lineTo x="3029" y="16299"/>
                <wp:lineTo x="3086" y="16962"/>
                <wp:lineTo x="6514" y="18022"/>
                <wp:lineTo x="6514" y="18155"/>
                <wp:lineTo x="16571" y="18155"/>
                <wp:lineTo x="16571" y="18022"/>
                <wp:lineTo x="17200" y="16962"/>
                <wp:lineTo x="17429" y="16167"/>
                <wp:lineTo x="17943" y="15902"/>
                <wp:lineTo x="20857" y="14179"/>
                <wp:lineTo x="20971" y="5698"/>
                <wp:lineTo x="16114" y="5301"/>
                <wp:lineTo x="16971" y="5168"/>
                <wp:lineTo x="16971" y="4506"/>
                <wp:lineTo x="16114" y="3180"/>
                <wp:lineTo x="16686" y="1855"/>
                <wp:lineTo x="16400" y="1590"/>
                <wp:lineTo x="3429" y="1060"/>
                <wp:lineTo x="2400" y="1060"/>
              </wp:wrapPolygon>
            </wp:wrapTight>
            <wp:docPr id="8"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5C45C6">
        <w:rPr>
          <w:rFonts w:ascii="Times New Roman" w:eastAsia="Calibri" w:hAnsi="Times New Roman" w:cs="Times New Roman"/>
          <w:b/>
          <w:sz w:val="28"/>
          <w:szCs w:val="28"/>
          <w:lang w:eastAsia="ru-RU"/>
        </w:rPr>
        <w:t>Количество обучающихся в общеобразовательных организациях</w:t>
      </w:r>
    </w:p>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numPr>
          <w:ilvl w:val="0"/>
          <w:numId w:val="14"/>
        </w:numPr>
        <w:spacing w:after="0" w:line="240" w:lineRule="auto"/>
        <w:jc w:val="both"/>
        <w:rPr>
          <w:rFonts w:ascii="Times New Roman" w:eastAsia="Calibri" w:hAnsi="Times New Roman" w:cs="Times New Roman"/>
          <w:sz w:val="28"/>
          <w:szCs w:val="28"/>
          <w:lang w:eastAsia="ru-RU"/>
        </w:rPr>
      </w:pPr>
    </w:p>
    <w:p w:rsidR="005C45C6" w:rsidRPr="005C45C6" w:rsidRDefault="005C45C6" w:rsidP="005C45C6">
      <w:pPr>
        <w:spacing w:after="0" w:line="240" w:lineRule="auto"/>
        <w:jc w:val="both"/>
        <w:rPr>
          <w:rFonts w:ascii="Times New Roman" w:eastAsia="Calibri" w:hAnsi="Times New Roman" w:cs="Times New Roman"/>
          <w:sz w:val="28"/>
          <w:szCs w:val="28"/>
          <w:lang w:eastAsia="ru-RU"/>
        </w:rPr>
      </w:pPr>
    </w:p>
    <w:p w:rsidR="005C45C6" w:rsidRPr="005C45C6" w:rsidRDefault="005C45C6" w:rsidP="005C45C6">
      <w:pPr>
        <w:spacing w:after="0" w:line="240" w:lineRule="auto"/>
        <w:jc w:val="both"/>
        <w:rPr>
          <w:rFonts w:ascii="Times New Roman" w:eastAsia="Calibri" w:hAnsi="Times New Roman" w:cs="Times New Roman"/>
          <w:sz w:val="28"/>
          <w:szCs w:val="28"/>
          <w:lang w:eastAsia="ru-RU"/>
        </w:rPr>
      </w:pPr>
    </w:p>
    <w:p w:rsidR="00586421" w:rsidRDefault="005C45C6" w:rsidP="00586421">
      <w:pPr>
        <w:spacing w:after="0" w:line="240" w:lineRule="auto"/>
        <w:ind w:firstLine="851"/>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 xml:space="preserve">Система дополнительного образования представлена 3-мя учреждениями: МБУДО </w:t>
      </w:r>
      <w:proofErr w:type="spellStart"/>
      <w:r w:rsidRPr="005C45C6">
        <w:rPr>
          <w:rFonts w:ascii="Times New Roman" w:eastAsia="Calibri" w:hAnsi="Times New Roman" w:cs="Times New Roman"/>
          <w:sz w:val="28"/>
          <w:szCs w:val="28"/>
          <w:lang w:eastAsia="ru-RU"/>
        </w:rPr>
        <w:t>Велижский</w:t>
      </w:r>
      <w:proofErr w:type="spellEnd"/>
      <w:r w:rsidRPr="005C45C6">
        <w:rPr>
          <w:rFonts w:ascii="Times New Roman" w:eastAsia="Calibri" w:hAnsi="Times New Roman" w:cs="Times New Roman"/>
          <w:sz w:val="28"/>
          <w:szCs w:val="28"/>
          <w:lang w:eastAsia="ru-RU"/>
        </w:rPr>
        <w:t xml:space="preserve"> Дом детского творчества, МБУДО </w:t>
      </w:r>
      <w:proofErr w:type="spellStart"/>
      <w:r w:rsidRPr="005C45C6">
        <w:rPr>
          <w:rFonts w:ascii="Times New Roman" w:eastAsia="Calibri" w:hAnsi="Times New Roman" w:cs="Times New Roman"/>
          <w:sz w:val="28"/>
          <w:szCs w:val="28"/>
          <w:lang w:eastAsia="ru-RU"/>
        </w:rPr>
        <w:t>Велижская</w:t>
      </w:r>
      <w:proofErr w:type="spellEnd"/>
      <w:r w:rsidRPr="005C45C6">
        <w:rPr>
          <w:rFonts w:ascii="Times New Roman" w:eastAsia="Calibri" w:hAnsi="Times New Roman" w:cs="Times New Roman"/>
          <w:sz w:val="28"/>
          <w:szCs w:val="28"/>
          <w:lang w:eastAsia="ru-RU"/>
        </w:rPr>
        <w:t xml:space="preserve"> детско-юношеская спортивная школа, МБУДО </w:t>
      </w:r>
      <w:proofErr w:type="spellStart"/>
      <w:r w:rsidRPr="005C45C6">
        <w:rPr>
          <w:rFonts w:ascii="Times New Roman" w:eastAsia="Calibri" w:hAnsi="Times New Roman" w:cs="Times New Roman"/>
          <w:sz w:val="28"/>
          <w:szCs w:val="28"/>
          <w:lang w:eastAsia="ru-RU"/>
        </w:rPr>
        <w:t>Велижская</w:t>
      </w:r>
      <w:proofErr w:type="spellEnd"/>
      <w:r w:rsidRPr="005C45C6">
        <w:rPr>
          <w:rFonts w:ascii="Times New Roman" w:eastAsia="Calibri" w:hAnsi="Times New Roman" w:cs="Times New Roman"/>
          <w:sz w:val="28"/>
          <w:szCs w:val="28"/>
          <w:lang w:eastAsia="ru-RU"/>
        </w:rPr>
        <w:t xml:space="preserve"> школа искусств.</w:t>
      </w:r>
    </w:p>
    <w:p w:rsidR="005C45C6" w:rsidRPr="00586421" w:rsidRDefault="005C45C6" w:rsidP="00586421">
      <w:pPr>
        <w:spacing w:after="0" w:line="240" w:lineRule="auto"/>
        <w:ind w:firstLine="851"/>
        <w:jc w:val="both"/>
        <w:rPr>
          <w:rFonts w:ascii="Times New Roman" w:eastAsia="Calibri" w:hAnsi="Times New Roman" w:cs="Times New Roman"/>
          <w:sz w:val="28"/>
          <w:szCs w:val="28"/>
          <w:lang w:eastAsia="ru-RU"/>
        </w:rPr>
      </w:pPr>
      <w:r w:rsidRPr="00586421">
        <w:rPr>
          <w:rFonts w:ascii="Times New Roman" w:eastAsia="Calibri" w:hAnsi="Times New Roman" w:cs="Times New Roman"/>
          <w:sz w:val="28"/>
          <w:szCs w:val="28"/>
          <w:lang w:eastAsia="ru-RU"/>
        </w:rPr>
        <w:t>В учреждени</w:t>
      </w:r>
      <w:r w:rsidR="00B61AF9">
        <w:rPr>
          <w:rFonts w:ascii="Times New Roman" w:eastAsia="Calibri" w:hAnsi="Times New Roman" w:cs="Times New Roman"/>
          <w:sz w:val="28"/>
          <w:szCs w:val="28"/>
          <w:lang w:eastAsia="ru-RU"/>
        </w:rPr>
        <w:t>ях</w:t>
      </w:r>
      <w:r w:rsidRPr="00586421">
        <w:rPr>
          <w:rFonts w:ascii="Times New Roman" w:eastAsia="Calibri" w:hAnsi="Times New Roman" w:cs="Times New Roman"/>
          <w:sz w:val="28"/>
          <w:szCs w:val="28"/>
          <w:lang w:eastAsia="ru-RU"/>
        </w:rPr>
        <w:t xml:space="preserve"> дополнительного образован</w:t>
      </w:r>
      <w:r w:rsidR="00586421">
        <w:rPr>
          <w:rFonts w:ascii="Times New Roman" w:eastAsia="Calibri" w:hAnsi="Times New Roman" w:cs="Times New Roman"/>
          <w:sz w:val="28"/>
          <w:szCs w:val="28"/>
          <w:lang w:eastAsia="ru-RU"/>
        </w:rPr>
        <w:t>ия занимаются 803 обучающихся</w:t>
      </w:r>
      <w:r w:rsidRPr="00586421">
        <w:rPr>
          <w:rFonts w:ascii="Times New Roman" w:eastAsia="Times New Roman" w:hAnsi="Times New Roman" w:cs="Times New Roman"/>
          <w:sz w:val="28"/>
          <w:szCs w:val="28"/>
          <w:lang w:eastAsia="ru-RU"/>
        </w:rPr>
        <w:t>.</w:t>
      </w:r>
    </w:p>
    <w:p w:rsidR="005C45C6" w:rsidRPr="005C45C6" w:rsidRDefault="005C45C6" w:rsidP="00586421">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На базе школ также организована   работа 15  кружков и секций различной направленности.</w:t>
      </w:r>
    </w:p>
    <w:p w:rsidR="00586421" w:rsidRDefault="005C45C6" w:rsidP="00586421">
      <w:pPr>
        <w:spacing w:after="0" w:line="240" w:lineRule="auto"/>
        <w:ind w:firstLine="851"/>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 xml:space="preserve">Общий охват детей в возрасте от 5 до 18 лет, получающих услуги по дополнительному образованию, составляет 90 %   в общей численности детей </w:t>
      </w:r>
    </w:p>
    <w:p w:rsidR="00586421" w:rsidRPr="005C45C6" w:rsidRDefault="00586421" w:rsidP="00586421">
      <w:pPr>
        <w:spacing w:after="0" w:line="240" w:lineRule="auto"/>
        <w:ind w:firstLine="851"/>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Удовлетворенность населения качеством дополнительного образования детей в 2018 году -100% (2012 год – 100%).</w:t>
      </w:r>
    </w:p>
    <w:p w:rsidR="005C45C6" w:rsidRPr="005C45C6" w:rsidRDefault="005C45C6" w:rsidP="005C45C6">
      <w:pPr>
        <w:spacing w:after="0" w:line="240" w:lineRule="auto"/>
        <w:ind w:firstLine="142"/>
        <w:jc w:val="both"/>
        <w:rPr>
          <w:rFonts w:ascii="Times New Roman" w:eastAsia="Calibri" w:hAnsi="Times New Roman" w:cs="Times New Roman"/>
          <w:color w:val="FF0000"/>
          <w:sz w:val="28"/>
          <w:szCs w:val="28"/>
          <w:lang w:eastAsia="ru-RU"/>
        </w:rPr>
      </w:pPr>
      <w:r w:rsidRPr="005C45C6">
        <w:rPr>
          <w:rFonts w:ascii="Times New Roman" w:eastAsia="Calibri" w:hAnsi="Times New Roman" w:cs="Times New Roman"/>
          <w:sz w:val="28"/>
          <w:szCs w:val="28"/>
          <w:lang w:eastAsia="ru-RU"/>
        </w:rP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2"/>
        <w:gridCol w:w="1019"/>
        <w:gridCol w:w="993"/>
        <w:gridCol w:w="992"/>
        <w:gridCol w:w="992"/>
        <w:gridCol w:w="1276"/>
      </w:tblGrid>
      <w:tr w:rsidR="005C45C6" w:rsidRPr="005C45C6" w:rsidTr="00D7304B">
        <w:trPr>
          <w:jc w:val="center"/>
        </w:trPr>
        <w:tc>
          <w:tcPr>
            <w:tcW w:w="4192" w:type="dxa"/>
          </w:tcPr>
          <w:p w:rsidR="005C45C6" w:rsidRPr="005C45C6" w:rsidRDefault="005C45C6" w:rsidP="005C45C6">
            <w:pPr>
              <w:spacing w:after="0" w:line="240" w:lineRule="auto"/>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lastRenderedPageBreak/>
              <w:t>Показатели</w:t>
            </w:r>
          </w:p>
        </w:tc>
        <w:tc>
          <w:tcPr>
            <w:tcW w:w="1019" w:type="dxa"/>
          </w:tcPr>
          <w:p w:rsidR="005C45C6" w:rsidRPr="005C45C6" w:rsidRDefault="005C45C6" w:rsidP="005C45C6">
            <w:pPr>
              <w:spacing w:after="0" w:line="240" w:lineRule="auto"/>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2014</w:t>
            </w:r>
          </w:p>
        </w:tc>
        <w:tc>
          <w:tcPr>
            <w:tcW w:w="993" w:type="dxa"/>
          </w:tcPr>
          <w:p w:rsidR="005C45C6" w:rsidRPr="005C45C6" w:rsidRDefault="005C45C6" w:rsidP="005C45C6">
            <w:pPr>
              <w:spacing w:after="0" w:line="240" w:lineRule="auto"/>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2015</w:t>
            </w:r>
          </w:p>
        </w:tc>
        <w:tc>
          <w:tcPr>
            <w:tcW w:w="992" w:type="dxa"/>
          </w:tcPr>
          <w:p w:rsidR="005C45C6" w:rsidRPr="005C45C6" w:rsidRDefault="005C45C6" w:rsidP="005C45C6">
            <w:pPr>
              <w:spacing w:after="0" w:line="240" w:lineRule="auto"/>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2016</w:t>
            </w:r>
          </w:p>
        </w:tc>
        <w:tc>
          <w:tcPr>
            <w:tcW w:w="992" w:type="dxa"/>
          </w:tcPr>
          <w:p w:rsidR="005C45C6" w:rsidRPr="005C45C6" w:rsidRDefault="005C45C6" w:rsidP="005C45C6">
            <w:pPr>
              <w:spacing w:after="0" w:line="240" w:lineRule="auto"/>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2017</w:t>
            </w:r>
          </w:p>
        </w:tc>
        <w:tc>
          <w:tcPr>
            <w:tcW w:w="1276" w:type="dxa"/>
          </w:tcPr>
          <w:p w:rsidR="005C45C6" w:rsidRPr="005C45C6" w:rsidRDefault="005C45C6" w:rsidP="005C45C6">
            <w:pPr>
              <w:spacing w:after="0" w:line="240" w:lineRule="auto"/>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2018</w:t>
            </w:r>
          </w:p>
        </w:tc>
      </w:tr>
      <w:tr w:rsidR="005C45C6" w:rsidRPr="005C45C6" w:rsidTr="00D7304B">
        <w:trPr>
          <w:jc w:val="center"/>
        </w:trPr>
        <w:tc>
          <w:tcPr>
            <w:tcW w:w="41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Охват дополнительным образованием, чел.</w:t>
            </w:r>
          </w:p>
        </w:tc>
        <w:tc>
          <w:tcPr>
            <w:tcW w:w="1019"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774</w:t>
            </w:r>
          </w:p>
        </w:tc>
        <w:tc>
          <w:tcPr>
            <w:tcW w:w="993"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786</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792</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789</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803</w:t>
            </w:r>
          </w:p>
        </w:tc>
      </w:tr>
      <w:tr w:rsidR="005C45C6" w:rsidRPr="005C45C6" w:rsidTr="00D7304B">
        <w:trPr>
          <w:jc w:val="center"/>
        </w:trPr>
        <w:tc>
          <w:tcPr>
            <w:tcW w:w="41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Доля детей в возрасте от 5 до 18 лет, получающих услуги по дополнительному образованию</w:t>
            </w:r>
          </w:p>
        </w:tc>
        <w:tc>
          <w:tcPr>
            <w:tcW w:w="1019"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90</w:t>
            </w:r>
          </w:p>
        </w:tc>
        <w:tc>
          <w:tcPr>
            <w:tcW w:w="993"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90</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90</w:t>
            </w:r>
          </w:p>
        </w:tc>
        <w:tc>
          <w:tcPr>
            <w:tcW w:w="992"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90</w:t>
            </w:r>
          </w:p>
        </w:tc>
        <w:tc>
          <w:tcPr>
            <w:tcW w:w="1276"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90</w:t>
            </w:r>
          </w:p>
        </w:tc>
      </w:tr>
    </w:tbl>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tabs>
          <w:tab w:val="left" w:pos="993"/>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Система образования, сложившаяся в районе, позволяет обеспечить права детей на получение образования всех уровней общего образования, дополнительного образования вне зависимости от места проживания на территории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 уровня достатка и состояния здоровья обучающихся. Но, несмотря на это, назревает вопрос повышения эффективности и качества услуг в сфере образования.</w:t>
      </w:r>
    </w:p>
    <w:p w:rsidR="005C45C6" w:rsidRPr="005C45C6" w:rsidRDefault="005C45C6" w:rsidP="005C45C6">
      <w:pPr>
        <w:spacing w:after="0" w:line="240" w:lineRule="auto"/>
        <w:ind w:firstLine="851"/>
        <w:jc w:val="both"/>
        <w:rPr>
          <w:rFonts w:ascii="Times New Roman" w:eastAsia="Calibri" w:hAnsi="Times New Roman" w:cs="Times New Roman"/>
          <w:sz w:val="28"/>
          <w:szCs w:val="28"/>
          <w:lang w:eastAsia="ru-RU"/>
        </w:rPr>
      </w:pPr>
    </w:p>
    <w:p w:rsidR="00586421" w:rsidRDefault="00586421" w:rsidP="005C45C6">
      <w:pPr>
        <w:tabs>
          <w:tab w:val="left" w:pos="993"/>
        </w:tabs>
        <w:spacing w:after="0" w:line="240" w:lineRule="auto"/>
        <w:ind w:firstLine="851"/>
        <w:jc w:val="both"/>
        <w:rPr>
          <w:rFonts w:ascii="Times New Roman" w:eastAsia="Calibri" w:hAnsi="Times New Roman" w:cs="Times New Roman"/>
          <w:b/>
          <w:sz w:val="28"/>
        </w:rPr>
      </w:pPr>
    </w:p>
    <w:p w:rsidR="005C45C6" w:rsidRPr="005C45C6" w:rsidRDefault="005C45C6" w:rsidP="005C45C6">
      <w:pPr>
        <w:tabs>
          <w:tab w:val="left" w:pos="993"/>
        </w:tabs>
        <w:spacing w:after="0" w:line="240" w:lineRule="auto"/>
        <w:ind w:firstLine="851"/>
        <w:jc w:val="both"/>
        <w:rPr>
          <w:rFonts w:ascii="Times New Roman" w:eastAsia="Calibri" w:hAnsi="Times New Roman" w:cs="Times New Roman"/>
          <w:sz w:val="28"/>
        </w:rPr>
      </w:pPr>
      <w:r w:rsidRPr="005C45C6">
        <w:rPr>
          <w:rFonts w:ascii="Times New Roman" w:eastAsia="Calibri" w:hAnsi="Times New Roman" w:cs="Times New Roman"/>
          <w:b/>
          <w:sz w:val="28"/>
        </w:rPr>
        <w:t>1.10.3. Культура</w:t>
      </w:r>
      <w:r w:rsidRPr="005C45C6">
        <w:rPr>
          <w:rFonts w:ascii="Times New Roman" w:eastAsia="Calibri" w:hAnsi="Times New Roman" w:cs="Times New Roman"/>
          <w:sz w:val="28"/>
        </w:rPr>
        <w:t xml:space="preserve">. </w:t>
      </w:r>
    </w:p>
    <w:p w:rsidR="005C45C6" w:rsidRPr="005C45C6" w:rsidRDefault="005C45C6" w:rsidP="005C45C6">
      <w:pPr>
        <w:tabs>
          <w:tab w:val="left" w:pos="993"/>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rPr>
        <w:t>Муниципальное образование «</w:t>
      </w:r>
      <w:proofErr w:type="spellStart"/>
      <w:r w:rsidRPr="005C45C6">
        <w:rPr>
          <w:rFonts w:ascii="Times New Roman" w:eastAsia="Calibri" w:hAnsi="Times New Roman" w:cs="Times New Roman"/>
          <w:sz w:val="28"/>
        </w:rPr>
        <w:t>Велижский</w:t>
      </w:r>
      <w:proofErr w:type="spellEnd"/>
      <w:r w:rsidRPr="005C45C6">
        <w:rPr>
          <w:rFonts w:ascii="Times New Roman" w:eastAsia="Calibri" w:hAnsi="Times New Roman" w:cs="Times New Roman"/>
          <w:sz w:val="28"/>
        </w:rPr>
        <w:t xml:space="preserve"> район» обладает культурным потенциалом, способным оказать большое влияние на развитие библиотечного и музейного дела, сохранения и использования объектов культурного наследия, художественного образования, художественного творчества. </w:t>
      </w:r>
      <w:r w:rsidRPr="005C45C6">
        <w:rPr>
          <w:rFonts w:ascii="Times New Roman" w:eastAsia="Calibri" w:hAnsi="Times New Roman" w:cs="Times New Roman"/>
          <w:sz w:val="28"/>
          <w:szCs w:val="28"/>
        </w:rPr>
        <w:t>Основными направлениями деятельности учреждений культуры являются: краеведческое, патриотическое, экологическое, правовое, нравственно-эстетическое воспитание населения, пропаганда здорового образа жизни молодежи, информация в помощь учебному процессу, знакомство с лучшими образцами мировой художественной литературы.</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На 01.01.2018 г. культурно-досуговое обслуживание жителей </w:t>
      </w:r>
      <w:proofErr w:type="spellStart"/>
      <w:r w:rsidRPr="005C45C6">
        <w:rPr>
          <w:rFonts w:ascii="Times New Roman" w:eastAsia="Calibri" w:hAnsi="Times New Roman" w:cs="Times New Roman"/>
          <w:sz w:val="28"/>
          <w:szCs w:val="28"/>
        </w:rPr>
        <w:t>Велижского</w:t>
      </w:r>
      <w:proofErr w:type="spellEnd"/>
      <w:r w:rsidRPr="005C45C6">
        <w:rPr>
          <w:rFonts w:ascii="Times New Roman" w:eastAsia="Calibri" w:hAnsi="Times New Roman" w:cs="Times New Roman"/>
          <w:sz w:val="28"/>
          <w:szCs w:val="28"/>
        </w:rPr>
        <w:t xml:space="preserve"> района осуществляют следующие учреждения сферы культуры:</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муниципальное бюджетное учреждение культуры «</w:t>
      </w:r>
      <w:proofErr w:type="spellStart"/>
      <w:r w:rsidRPr="005C45C6">
        <w:rPr>
          <w:rFonts w:ascii="Times New Roman" w:eastAsia="Calibri" w:hAnsi="Times New Roman" w:cs="Times New Roman"/>
          <w:sz w:val="28"/>
          <w:szCs w:val="28"/>
        </w:rPr>
        <w:t>Велижская</w:t>
      </w:r>
      <w:proofErr w:type="spellEnd"/>
      <w:r w:rsidRPr="005C45C6">
        <w:rPr>
          <w:rFonts w:ascii="Times New Roman" w:eastAsia="Calibri" w:hAnsi="Times New Roman" w:cs="Times New Roman"/>
          <w:sz w:val="28"/>
          <w:szCs w:val="28"/>
        </w:rPr>
        <w:t xml:space="preserve"> районная централизованная клубная система» (1 – РДК, 8 – СДД, 1 – СДК, 4 – СК);</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муниципальное бюджетное учреждение культуры «</w:t>
      </w:r>
      <w:proofErr w:type="spellStart"/>
      <w:r w:rsidRPr="005C45C6">
        <w:rPr>
          <w:rFonts w:ascii="Times New Roman" w:eastAsia="Calibri" w:hAnsi="Times New Roman" w:cs="Times New Roman"/>
          <w:sz w:val="28"/>
          <w:szCs w:val="28"/>
        </w:rPr>
        <w:t>Велижская</w:t>
      </w:r>
      <w:proofErr w:type="spellEnd"/>
      <w:r w:rsidRPr="005C45C6">
        <w:rPr>
          <w:rFonts w:ascii="Times New Roman" w:eastAsia="Calibri" w:hAnsi="Times New Roman" w:cs="Times New Roman"/>
          <w:sz w:val="28"/>
          <w:szCs w:val="28"/>
        </w:rPr>
        <w:t xml:space="preserve"> районная централизованная библиотечная система» - 14 учреждений (1 – районная, 1 – детская, 12 – сельских библиотек);</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муниципальное бюджетное учреждение культуры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районный историко-краеведческий музей»;</w:t>
      </w:r>
    </w:p>
    <w:p w:rsidR="005C45C6" w:rsidRPr="005C45C6" w:rsidRDefault="005C45C6" w:rsidP="005C45C6">
      <w:pPr>
        <w:tabs>
          <w:tab w:val="left" w:pos="993"/>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муниципальное бюджетное учреждение дополнительного образования «</w:t>
      </w:r>
      <w:proofErr w:type="spellStart"/>
      <w:r w:rsidRPr="005C45C6">
        <w:rPr>
          <w:rFonts w:ascii="Times New Roman" w:eastAsia="Calibri" w:hAnsi="Times New Roman" w:cs="Times New Roman"/>
          <w:sz w:val="28"/>
          <w:szCs w:val="28"/>
        </w:rPr>
        <w:t>Велижская</w:t>
      </w:r>
      <w:proofErr w:type="spellEnd"/>
      <w:r w:rsidRPr="005C45C6">
        <w:rPr>
          <w:rFonts w:ascii="Times New Roman" w:eastAsia="Calibri" w:hAnsi="Times New Roman" w:cs="Times New Roman"/>
          <w:sz w:val="28"/>
          <w:szCs w:val="28"/>
        </w:rPr>
        <w:t xml:space="preserve"> детская школа искусств». </w:t>
      </w:r>
    </w:p>
    <w:p w:rsidR="005C45C6" w:rsidRPr="005C45C6" w:rsidRDefault="005C45C6" w:rsidP="005C45C6">
      <w:pPr>
        <w:tabs>
          <w:tab w:val="left" w:pos="993"/>
        </w:tabs>
        <w:spacing w:after="0" w:line="240" w:lineRule="auto"/>
        <w:ind w:firstLine="851"/>
        <w:jc w:val="both"/>
        <w:rPr>
          <w:rFonts w:ascii="Calibri" w:eastAsia="Calibri" w:hAnsi="Calibri" w:cs="Times New Roman"/>
          <w:b/>
        </w:rPr>
      </w:pPr>
      <w:r w:rsidRPr="005C45C6">
        <w:rPr>
          <w:rFonts w:ascii="Times New Roman" w:eastAsia="Calibri" w:hAnsi="Times New Roman" w:cs="Times New Roman"/>
          <w:sz w:val="28"/>
          <w:szCs w:val="28"/>
        </w:rPr>
        <w:t>Учреждения культуры являются одной из основных форм информационного обеспечения общества. Собранные и сохраняемые ими фонды, творческий материал, в свою очередь, представляют собой часть культурного наследия и многофункционального ресурса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w:t>
      </w:r>
    </w:p>
    <w:p w:rsidR="005C45C6" w:rsidRPr="005C45C6" w:rsidRDefault="005C45C6" w:rsidP="005C45C6">
      <w:pPr>
        <w:spacing w:after="0" w:line="240" w:lineRule="auto"/>
        <w:ind w:firstLine="851"/>
        <w:jc w:val="both"/>
        <w:rPr>
          <w:rFonts w:ascii="Times New Roman" w:eastAsia="Times New Roman" w:hAnsi="Times New Roman" w:cs="Times New Roman"/>
          <w:iCs/>
          <w:sz w:val="28"/>
          <w:szCs w:val="24"/>
          <w:lang w:eastAsia="ru-RU"/>
        </w:rPr>
      </w:pPr>
      <w:r w:rsidRPr="005C45C6">
        <w:rPr>
          <w:rFonts w:ascii="Times New Roman" w:eastAsia="Times New Roman" w:hAnsi="Times New Roman" w:cs="Times New Roman"/>
          <w:sz w:val="28"/>
          <w:szCs w:val="24"/>
          <w:lang w:eastAsia="ru-RU"/>
        </w:rPr>
        <w:t xml:space="preserve">В детской школе искусств обучается </w:t>
      </w:r>
      <w:r w:rsidRPr="005C45C6">
        <w:rPr>
          <w:rFonts w:ascii="Times New Roman" w:eastAsia="Times New Roman" w:hAnsi="Times New Roman" w:cs="Times New Roman"/>
          <w:bCs/>
          <w:kern w:val="1"/>
          <w:sz w:val="28"/>
          <w:szCs w:val="28"/>
          <w:lang w:eastAsia="ru-RU"/>
        </w:rPr>
        <w:t>133</w:t>
      </w:r>
      <w:r w:rsidRPr="005C45C6">
        <w:rPr>
          <w:rFonts w:ascii="Times New Roman" w:eastAsia="Times New Roman" w:hAnsi="Times New Roman" w:cs="Times New Roman"/>
          <w:b/>
          <w:bCs/>
          <w:kern w:val="1"/>
          <w:sz w:val="28"/>
          <w:szCs w:val="28"/>
          <w:lang w:eastAsia="ru-RU"/>
        </w:rPr>
        <w:t xml:space="preserve"> </w:t>
      </w:r>
      <w:r w:rsidRPr="005C45C6">
        <w:rPr>
          <w:rFonts w:ascii="Times New Roman" w:eastAsia="Times New Roman" w:hAnsi="Times New Roman" w:cs="Times New Roman"/>
          <w:sz w:val="28"/>
          <w:szCs w:val="24"/>
          <w:lang w:eastAsia="ru-RU"/>
        </w:rPr>
        <w:t xml:space="preserve">человека, что составляет </w:t>
      </w:r>
      <w:r w:rsidR="00B61AF9">
        <w:rPr>
          <w:rFonts w:ascii="Times New Roman" w:eastAsia="Times New Roman" w:hAnsi="Times New Roman" w:cs="Times New Roman"/>
          <w:sz w:val="28"/>
          <w:szCs w:val="24"/>
          <w:lang w:eastAsia="ru-RU"/>
        </w:rPr>
        <w:t>13</w:t>
      </w:r>
      <w:r w:rsidRPr="005C45C6">
        <w:rPr>
          <w:rFonts w:ascii="Times New Roman" w:eastAsia="Times New Roman" w:hAnsi="Times New Roman" w:cs="Times New Roman"/>
          <w:sz w:val="28"/>
          <w:szCs w:val="24"/>
          <w:lang w:eastAsia="ru-RU"/>
        </w:rPr>
        <w:t xml:space="preserve"> %; от общего количества детей </w:t>
      </w:r>
      <w:proofErr w:type="spellStart"/>
      <w:r w:rsidRPr="005C45C6">
        <w:rPr>
          <w:rFonts w:ascii="Times New Roman" w:eastAsia="Times New Roman" w:hAnsi="Times New Roman" w:cs="Times New Roman"/>
          <w:sz w:val="28"/>
          <w:szCs w:val="24"/>
          <w:lang w:eastAsia="ru-RU"/>
        </w:rPr>
        <w:t>Велижского</w:t>
      </w:r>
      <w:proofErr w:type="spellEnd"/>
      <w:r w:rsidRPr="005C45C6">
        <w:rPr>
          <w:rFonts w:ascii="Times New Roman" w:eastAsia="Times New Roman" w:hAnsi="Times New Roman" w:cs="Times New Roman"/>
          <w:sz w:val="28"/>
          <w:szCs w:val="24"/>
          <w:lang w:eastAsia="ru-RU"/>
        </w:rPr>
        <w:t xml:space="preserve"> муниципального района. </w:t>
      </w:r>
    </w:p>
    <w:p w:rsidR="005C45C6" w:rsidRPr="005C45C6" w:rsidRDefault="005C45C6" w:rsidP="00B61AF9">
      <w:pPr>
        <w:tabs>
          <w:tab w:val="left" w:pos="567"/>
        </w:tabs>
        <w:spacing w:after="0" w:line="240" w:lineRule="auto"/>
        <w:ind w:firstLine="851"/>
        <w:jc w:val="both"/>
        <w:rPr>
          <w:rFonts w:ascii="Times New Roman" w:eastAsia="Times New Roman" w:hAnsi="Times New Roman" w:cs="Times New Roman"/>
          <w:iCs/>
          <w:sz w:val="28"/>
          <w:szCs w:val="24"/>
          <w:lang w:eastAsia="ru-RU"/>
        </w:rPr>
      </w:pPr>
      <w:r w:rsidRPr="005C45C6">
        <w:rPr>
          <w:rFonts w:ascii="Times New Roman" w:eastAsia="Times New Roman" w:hAnsi="Times New Roman" w:cs="Times New Roman"/>
          <w:iCs/>
          <w:sz w:val="28"/>
          <w:szCs w:val="24"/>
          <w:lang w:eastAsia="ru-RU"/>
        </w:rPr>
        <w:lastRenderedPageBreak/>
        <w:t>В Детской школе искусств образовательная деятельность ведется по отделениям: изобразительное искусство, хоровое пение, музыкальное исполнительство.</w:t>
      </w:r>
      <w:r w:rsidR="00B61AF9">
        <w:rPr>
          <w:rFonts w:ascii="Times New Roman" w:eastAsia="Times New Roman" w:hAnsi="Times New Roman" w:cs="Times New Roman"/>
          <w:iCs/>
          <w:sz w:val="28"/>
          <w:szCs w:val="24"/>
          <w:lang w:eastAsia="ru-RU"/>
        </w:rPr>
        <w:t xml:space="preserve"> Существует проблема обеспеченности музыкальными инструментами</w:t>
      </w:r>
      <w:r w:rsidR="00B61AF9" w:rsidRPr="00B61AF9">
        <w:rPr>
          <w:rFonts w:ascii="Times New Roman" w:eastAsia="Times New Roman" w:hAnsi="Times New Roman" w:cs="Times New Roman"/>
          <w:iCs/>
          <w:sz w:val="28"/>
          <w:szCs w:val="24"/>
          <w:lang w:eastAsia="ru-RU"/>
        </w:rPr>
        <w:t>.</w:t>
      </w:r>
      <w:r w:rsidR="00B61AF9" w:rsidRPr="00B61AF9">
        <w:rPr>
          <w:rFonts w:ascii="Times New Roman" w:eastAsia="Calibri" w:hAnsi="Times New Roman" w:cs="Times New Roman"/>
          <w:sz w:val="28"/>
        </w:rPr>
        <w:t xml:space="preserve"> Особая потребность: баян, синтезатор, саксофон, флейты.</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Calibri" w:hAnsi="Times New Roman" w:cs="Times New Roman"/>
          <w:sz w:val="28"/>
        </w:rPr>
        <w:t xml:space="preserve">В </w:t>
      </w:r>
      <w:proofErr w:type="spellStart"/>
      <w:r w:rsidRPr="005C45C6">
        <w:rPr>
          <w:rFonts w:ascii="Times New Roman" w:eastAsia="Calibri" w:hAnsi="Times New Roman" w:cs="Times New Roman"/>
          <w:sz w:val="28"/>
        </w:rPr>
        <w:t>Велижском</w:t>
      </w:r>
      <w:proofErr w:type="spellEnd"/>
      <w:r w:rsidRPr="005C45C6">
        <w:rPr>
          <w:rFonts w:ascii="Times New Roman" w:eastAsia="Calibri" w:hAnsi="Times New Roman" w:cs="Times New Roman"/>
          <w:sz w:val="28"/>
        </w:rPr>
        <w:t xml:space="preserve"> районе библиотечное обслуживание граждан осуществляет силами </w:t>
      </w:r>
      <w:r w:rsidRPr="005C45C6">
        <w:rPr>
          <w:rFonts w:ascii="Times New Roman" w:eastAsia="Times New Roman" w:hAnsi="Times New Roman" w:cs="Times New Roman"/>
          <w:sz w:val="28"/>
          <w:szCs w:val="28"/>
          <w:lang w:eastAsia="ru-RU"/>
        </w:rPr>
        <w:t>МБУК «</w:t>
      </w:r>
      <w:r w:rsidRPr="005C45C6">
        <w:rPr>
          <w:rFonts w:ascii="Times New Roman" w:eastAsia="Calibri" w:hAnsi="Times New Roman" w:cs="Times New Roman"/>
          <w:sz w:val="28"/>
          <w:szCs w:val="28"/>
        </w:rPr>
        <w:t>«</w:t>
      </w:r>
      <w:proofErr w:type="spellStart"/>
      <w:r w:rsidRPr="005C45C6">
        <w:rPr>
          <w:rFonts w:ascii="Times New Roman" w:eastAsia="Calibri" w:hAnsi="Times New Roman" w:cs="Times New Roman"/>
          <w:sz w:val="28"/>
          <w:szCs w:val="28"/>
        </w:rPr>
        <w:t>Велижская</w:t>
      </w:r>
      <w:proofErr w:type="spellEnd"/>
      <w:r w:rsidRPr="005C45C6">
        <w:rPr>
          <w:rFonts w:ascii="Times New Roman" w:eastAsia="Calibri" w:hAnsi="Times New Roman" w:cs="Times New Roman"/>
          <w:sz w:val="28"/>
          <w:szCs w:val="28"/>
        </w:rPr>
        <w:t xml:space="preserve"> районная централизованная библиотечная система»</w:t>
      </w:r>
      <w:r w:rsidRPr="005C45C6">
        <w:rPr>
          <w:rFonts w:ascii="Times New Roman" w:eastAsia="Times New Roman" w:hAnsi="Times New Roman" w:cs="Times New Roman"/>
          <w:sz w:val="28"/>
          <w:szCs w:val="28"/>
          <w:lang w:eastAsia="ru-RU"/>
        </w:rPr>
        <w:t>.</w:t>
      </w:r>
    </w:p>
    <w:p w:rsidR="005C45C6" w:rsidRPr="005C45C6" w:rsidRDefault="005C45C6" w:rsidP="005C45C6">
      <w:pPr>
        <w:shd w:val="clear" w:color="auto" w:fill="FFFFFF"/>
        <w:spacing w:after="0" w:line="240" w:lineRule="auto"/>
        <w:ind w:firstLine="851"/>
        <w:jc w:val="both"/>
        <w:rPr>
          <w:rFonts w:ascii="Times New Roman" w:eastAsia="Times New Roman" w:hAnsi="Times New Roman" w:cs="Times New Roman"/>
          <w:i/>
          <w:sz w:val="28"/>
          <w:szCs w:val="28"/>
        </w:rPr>
      </w:pPr>
      <w:r w:rsidRPr="005C45C6">
        <w:rPr>
          <w:rFonts w:ascii="Times New Roman" w:eastAsia="Times New Roman" w:hAnsi="Times New Roman" w:cs="Times New Roman"/>
          <w:sz w:val="28"/>
          <w:szCs w:val="28"/>
        </w:rPr>
        <w:t>Основу деятельности библиотек составляет ее фонд, от качества и полноты которого во многом зависит возможность выполнения информационных, культурных и образовательных функций. В настоящее время совокупность книжного фонда составляет 80845</w:t>
      </w:r>
      <w:r w:rsidRPr="005C45C6">
        <w:rPr>
          <w:rFonts w:ascii="Times New Roman" w:eastAsia="Times New Roman" w:hAnsi="Times New Roman" w:cs="Times New Roman"/>
          <w:b/>
          <w:sz w:val="28"/>
          <w:szCs w:val="28"/>
        </w:rPr>
        <w:t xml:space="preserve"> </w:t>
      </w:r>
      <w:r w:rsidRPr="005C45C6">
        <w:rPr>
          <w:rFonts w:ascii="Times New Roman" w:eastAsia="Times New Roman" w:hAnsi="Times New Roman" w:cs="Times New Roman"/>
          <w:sz w:val="28"/>
          <w:szCs w:val="28"/>
        </w:rPr>
        <w:t xml:space="preserve">экземпляров. </w:t>
      </w:r>
    </w:p>
    <w:p w:rsidR="005C45C6" w:rsidRPr="005C45C6" w:rsidRDefault="005C45C6" w:rsidP="005C45C6">
      <w:pPr>
        <w:tabs>
          <w:tab w:val="left" w:pos="567"/>
        </w:tabs>
        <w:spacing w:after="0" w:line="240" w:lineRule="auto"/>
        <w:ind w:firstLine="851"/>
        <w:jc w:val="both"/>
        <w:rPr>
          <w:rFonts w:ascii="Times New Roman" w:eastAsia="Calibri" w:hAnsi="Times New Roman" w:cs="Times New Roman"/>
          <w:sz w:val="28"/>
        </w:rPr>
      </w:pPr>
      <w:r w:rsidRPr="005C45C6">
        <w:rPr>
          <w:rFonts w:ascii="Times New Roman" w:eastAsia="Times New Roman" w:hAnsi="Times New Roman" w:cs="Times New Roman"/>
          <w:sz w:val="28"/>
          <w:szCs w:val="28"/>
        </w:rPr>
        <w:t>Инновационное развитие библиотечного дела осуществляется в виде формирования электронного каталога и электронной картотеки фонда МБУК «</w:t>
      </w:r>
      <w:proofErr w:type="spellStart"/>
      <w:r w:rsidRPr="005C45C6">
        <w:rPr>
          <w:rFonts w:ascii="Times New Roman" w:eastAsia="Times New Roman" w:hAnsi="Times New Roman" w:cs="Times New Roman"/>
          <w:sz w:val="28"/>
          <w:szCs w:val="28"/>
        </w:rPr>
        <w:t>Велижская</w:t>
      </w:r>
      <w:proofErr w:type="spellEnd"/>
      <w:r w:rsidRPr="005C45C6">
        <w:rPr>
          <w:rFonts w:ascii="Times New Roman" w:eastAsia="Times New Roman" w:hAnsi="Times New Roman" w:cs="Times New Roman"/>
          <w:sz w:val="28"/>
          <w:szCs w:val="28"/>
        </w:rPr>
        <w:t xml:space="preserve"> ЦБС».</w:t>
      </w:r>
      <w:r w:rsidRPr="005C45C6">
        <w:rPr>
          <w:rFonts w:ascii="Times New Roman" w:eastAsia="Calibri" w:hAnsi="Times New Roman" w:cs="Times New Roman"/>
          <w:sz w:val="28"/>
        </w:rPr>
        <w:t xml:space="preserve"> Ежегодно повышается доля библиотечных каталогов, переведенных в электронную форму (2,49 % согласно дорожной карты).</w:t>
      </w:r>
    </w:p>
    <w:p w:rsidR="005C45C6" w:rsidRPr="005C45C6" w:rsidRDefault="005C45C6" w:rsidP="005C45C6">
      <w:pPr>
        <w:tabs>
          <w:tab w:val="left" w:pos="567"/>
        </w:tabs>
        <w:spacing w:after="0" w:line="240" w:lineRule="auto"/>
        <w:ind w:firstLine="851"/>
        <w:jc w:val="both"/>
        <w:rPr>
          <w:rFonts w:ascii="Times New Roman" w:eastAsia="Calibri" w:hAnsi="Times New Roman" w:cs="Times New Roman"/>
          <w:sz w:val="28"/>
        </w:rPr>
      </w:pPr>
      <w:r w:rsidRPr="005C45C6">
        <w:rPr>
          <w:rFonts w:ascii="Times New Roman" w:eastAsia="Calibri" w:hAnsi="Times New Roman" w:cs="Times New Roman"/>
          <w:sz w:val="28"/>
        </w:rPr>
        <w:t>Районная библиотека МБУК «</w:t>
      </w:r>
      <w:proofErr w:type="spellStart"/>
      <w:r w:rsidRPr="005C45C6">
        <w:rPr>
          <w:rFonts w:ascii="Times New Roman" w:eastAsia="Calibri" w:hAnsi="Times New Roman" w:cs="Times New Roman"/>
          <w:sz w:val="28"/>
        </w:rPr>
        <w:t>Велижская</w:t>
      </w:r>
      <w:proofErr w:type="spellEnd"/>
      <w:r w:rsidRPr="005C45C6">
        <w:rPr>
          <w:rFonts w:ascii="Times New Roman" w:eastAsia="Calibri" w:hAnsi="Times New Roman" w:cs="Times New Roman"/>
          <w:sz w:val="28"/>
        </w:rPr>
        <w:t xml:space="preserve"> ЦБС» выполняют функцию методического и информационного центра. Все библиотеки общедоступны и являются востребованным социальным стандартом, услугами которого пользуются </w:t>
      </w:r>
      <w:r w:rsidRPr="005C45C6">
        <w:rPr>
          <w:rFonts w:ascii="Times New Roman" w:eastAsia="Times New Roman" w:hAnsi="Times New Roman" w:cs="Times New Roman"/>
          <w:sz w:val="28"/>
          <w:szCs w:val="28"/>
        </w:rPr>
        <w:t xml:space="preserve">6800 читателей, что составляет </w:t>
      </w:r>
      <w:r w:rsidRPr="005C45C6">
        <w:rPr>
          <w:rFonts w:ascii="Times New Roman" w:eastAsia="Calibri" w:hAnsi="Times New Roman" w:cs="Times New Roman"/>
          <w:sz w:val="28"/>
        </w:rPr>
        <w:t xml:space="preserve">62,7 % жителей г. Велижа и </w:t>
      </w:r>
      <w:proofErr w:type="spellStart"/>
      <w:r w:rsidRPr="005C45C6">
        <w:rPr>
          <w:rFonts w:ascii="Times New Roman" w:eastAsia="Calibri" w:hAnsi="Times New Roman" w:cs="Times New Roman"/>
          <w:sz w:val="28"/>
        </w:rPr>
        <w:t>Велижского</w:t>
      </w:r>
      <w:proofErr w:type="spellEnd"/>
      <w:r w:rsidRPr="005C45C6">
        <w:rPr>
          <w:rFonts w:ascii="Times New Roman" w:eastAsia="Calibri" w:hAnsi="Times New Roman" w:cs="Times New Roman"/>
          <w:sz w:val="28"/>
        </w:rPr>
        <w:t xml:space="preserve"> района. Доля библиотек муниципального образования «</w:t>
      </w:r>
      <w:proofErr w:type="spellStart"/>
      <w:r w:rsidRPr="005C45C6">
        <w:rPr>
          <w:rFonts w:ascii="Times New Roman" w:eastAsia="Calibri" w:hAnsi="Times New Roman" w:cs="Times New Roman"/>
          <w:sz w:val="28"/>
        </w:rPr>
        <w:t>Велижский</w:t>
      </w:r>
      <w:proofErr w:type="spellEnd"/>
      <w:r w:rsidRPr="005C45C6">
        <w:rPr>
          <w:rFonts w:ascii="Times New Roman" w:eastAsia="Calibri" w:hAnsi="Times New Roman" w:cs="Times New Roman"/>
          <w:sz w:val="28"/>
        </w:rPr>
        <w:t xml:space="preserve"> район», здания которых находятся в неудовлетворительном состоянии, составляет 7 % от общего количества.</w:t>
      </w:r>
    </w:p>
    <w:p w:rsidR="005C45C6" w:rsidRPr="005C45C6" w:rsidRDefault="005C45C6" w:rsidP="005C45C6">
      <w:pPr>
        <w:tabs>
          <w:tab w:val="left" w:pos="567"/>
        </w:tabs>
        <w:spacing w:after="0" w:line="240" w:lineRule="auto"/>
        <w:ind w:firstLine="851"/>
        <w:jc w:val="both"/>
        <w:rPr>
          <w:rFonts w:ascii="Times New Roman" w:eastAsia="Calibri" w:hAnsi="Times New Roman" w:cs="Times New Roman"/>
          <w:sz w:val="28"/>
        </w:rPr>
      </w:pP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районный историко-краеведческий музей</w:t>
      </w:r>
      <w:r w:rsidRPr="005C45C6">
        <w:rPr>
          <w:rFonts w:ascii="Times New Roman" w:eastAsia="Calibri" w:hAnsi="Times New Roman" w:cs="Times New Roman"/>
          <w:sz w:val="28"/>
        </w:rPr>
        <w:t xml:space="preserve"> состоит из 2 отделов, расположенных в здании  памятника архитектуры регионального значения.</w:t>
      </w:r>
    </w:p>
    <w:p w:rsidR="005C45C6" w:rsidRPr="005C45C6" w:rsidRDefault="005C45C6" w:rsidP="005C45C6">
      <w:pPr>
        <w:spacing w:after="0" w:line="240" w:lineRule="auto"/>
        <w:ind w:firstLine="851"/>
        <w:jc w:val="both"/>
        <w:rPr>
          <w:rFonts w:ascii="Times New Roman" w:eastAsia="Calibri" w:hAnsi="Times New Roman" w:cs="Times New Roman"/>
          <w:sz w:val="28"/>
        </w:rPr>
      </w:pPr>
      <w:r w:rsidRPr="005C45C6">
        <w:rPr>
          <w:rFonts w:ascii="Times New Roman" w:eastAsia="Calibri" w:hAnsi="Times New Roman" w:cs="Times New Roman"/>
          <w:sz w:val="28"/>
        </w:rPr>
        <w:t xml:space="preserve">Ежегодно музей посещают более 5 тыс. жителей и гостей города, что составляет 50 % жителей. Количество выставок, проведенных музеем, составляет 30 единиц </w:t>
      </w:r>
    </w:p>
    <w:p w:rsidR="005C45C6" w:rsidRPr="005C45C6" w:rsidRDefault="005C45C6" w:rsidP="005C45C6">
      <w:pPr>
        <w:spacing w:after="0" w:line="240" w:lineRule="auto"/>
        <w:ind w:firstLine="851"/>
        <w:jc w:val="both"/>
        <w:rPr>
          <w:rFonts w:ascii="Times New Roman" w:eastAsia="Andale Sans UI" w:hAnsi="Times New Roman" w:cs="Times New Roman"/>
          <w:sz w:val="28"/>
          <w:szCs w:val="28"/>
          <w:lang w:eastAsia="ru-RU"/>
        </w:rPr>
      </w:pPr>
      <w:r w:rsidRPr="005C45C6">
        <w:rPr>
          <w:rFonts w:ascii="Times New Roman" w:eastAsia="Calibri" w:hAnsi="Times New Roman" w:cs="Times New Roman"/>
          <w:sz w:val="28"/>
        </w:rPr>
        <w:t>По состоянию на 1 января 2018 года н</w:t>
      </w:r>
      <w:r w:rsidRPr="005C45C6">
        <w:rPr>
          <w:rFonts w:ascii="Times New Roman" w:eastAsia="Andale Sans UI" w:hAnsi="Times New Roman" w:cs="Times New Roman"/>
          <w:sz w:val="28"/>
          <w:szCs w:val="28"/>
          <w:lang w:eastAsia="ru-RU"/>
        </w:rPr>
        <w:t xml:space="preserve">а территории </w:t>
      </w:r>
      <w:proofErr w:type="spellStart"/>
      <w:r w:rsidRPr="005C45C6">
        <w:rPr>
          <w:rFonts w:ascii="Times New Roman" w:eastAsia="Andale Sans UI" w:hAnsi="Times New Roman" w:cs="Times New Roman"/>
          <w:sz w:val="28"/>
          <w:szCs w:val="28"/>
          <w:lang w:eastAsia="ru-RU"/>
        </w:rPr>
        <w:t>Велижского</w:t>
      </w:r>
      <w:proofErr w:type="spellEnd"/>
      <w:r w:rsidRPr="005C45C6">
        <w:rPr>
          <w:rFonts w:ascii="Times New Roman" w:eastAsia="Andale Sans UI" w:hAnsi="Times New Roman" w:cs="Times New Roman"/>
          <w:sz w:val="28"/>
          <w:szCs w:val="28"/>
          <w:lang w:eastAsia="ru-RU"/>
        </w:rPr>
        <w:t xml:space="preserve"> района расположено 155 объектов культурного наследия, из них 7 -  федерального значения; 47 объектов - регионального значения, 101 объект культурного наследия относится к вновь выявленным. </w:t>
      </w:r>
    </w:p>
    <w:p w:rsidR="005C45C6" w:rsidRPr="005C45C6" w:rsidRDefault="005C45C6" w:rsidP="005C45C6">
      <w:pPr>
        <w:spacing w:after="0" w:line="240" w:lineRule="auto"/>
        <w:ind w:firstLine="851"/>
        <w:jc w:val="both"/>
        <w:rPr>
          <w:rFonts w:ascii="yandex-sans" w:eastAsia="Times New Roman" w:hAnsi="yandex-sans" w:cs="Times New Roman"/>
          <w:color w:val="000000"/>
          <w:sz w:val="23"/>
          <w:szCs w:val="23"/>
          <w:lang w:eastAsia="ru-RU"/>
        </w:rPr>
      </w:pPr>
      <w:r w:rsidRPr="005C45C6">
        <w:rPr>
          <w:rFonts w:ascii="Times New Roman" w:eastAsia="Calibri" w:hAnsi="Times New Roman" w:cs="Times New Roman"/>
          <w:sz w:val="28"/>
          <w:szCs w:val="28"/>
        </w:rPr>
        <w:t xml:space="preserve">В отрасли существует дефицит квалифицированных </w:t>
      </w:r>
      <w:r w:rsidRPr="005C45C6">
        <w:rPr>
          <w:rFonts w:ascii="Times New Roman" w:eastAsia="Calibri" w:hAnsi="Times New Roman" w:cs="Times New Roman"/>
          <w:sz w:val="28"/>
        </w:rPr>
        <w:t>специалистов, которые обладают профессиональными знаниями менеджмента, инновационного подхода к управлению ресурсами, особенно в сельской местности</w:t>
      </w:r>
      <w:r w:rsidRPr="005C45C6">
        <w:rPr>
          <w:rFonts w:ascii="Times New Roman" w:eastAsia="Calibri" w:hAnsi="Times New Roman" w:cs="Times New Roman"/>
          <w:sz w:val="28"/>
          <w:szCs w:val="28"/>
        </w:rPr>
        <w:t xml:space="preserve">. Наблюдается неравномерность в обеспечении специалистами учреждений сферы культуры и искусства. Установлено, что в муниципальных учреждениях культуры и искусства доля специалистов в возрасте до 30 лет составляет 7 %, доля специалистов </w:t>
      </w:r>
      <w:proofErr w:type="spellStart"/>
      <w:r w:rsidRPr="005C45C6">
        <w:rPr>
          <w:rFonts w:ascii="Times New Roman" w:eastAsia="Calibri" w:hAnsi="Times New Roman" w:cs="Times New Roman"/>
          <w:sz w:val="28"/>
          <w:szCs w:val="28"/>
        </w:rPr>
        <w:t>предпенсионного</w:t>
      </w:r>
      <w:proofErr w:type="spellEnd"/>
      <w:r w:rsidRPr="005C45C6">
        <w:rPr>
          <w:rFonts w:ascii="Times New Roman" w:eastAsia="Calibri" w:hAnsi="Times New Roman" w:cs="Times New Roman"/>
          <w:sz w:val="28"/>
          <w:szCs w:val="28"/>
        </w:rPr>
        <w:t xml:space="preserve"> и пенсионного возраста – 37 %</w:t>
      </w:r>
      <w:r w:rsidRPr="005C45C6">
        <w:rPr>
          <w:rFonts w:ascii="yandex-sans" w:eastAsia="Times New Roman" w:hAnsi="yandex-sans" w:cs="Times New Roman"/>
          <w:color w:val="000000"/>
          <w:sz w:val="23"/>
          <w:szCs w:val="23"/>
          <w:lang w:eastAsia="ru-RU"/>
        </w:rPr>
        <w:t xml:space="preserve"> .</w:t>
      </w:r>
    </w:p>
    <w:p w:rsidR="005C45C6" w:rsidRPr="005C45C6" w:rsidRDefault="005C45C6" w:rsidP="005C45C6">
      <w:pPr>
        <w:spacing w:after="0" w:line="240" w:lineRule="auto"/>
        <w:ind w:firstLine="851"/>
        <w:jc w:val="both"/>
        <w:rPr>
          <w:rFonts w:ascii="Times New Roman" w:eastAsia="Calibri" w:hAnsi="Times New Roman" w:cs="Times New Roman"/>
          <w:sz w:val="28"/>
        </w:rPr>
      </w:pPr>
      <w:r w:rsidRPr="005C45C6">
        <w:rPr>
          <w:rFonts w:ascii="Times New Roman" w:eastAsia="Calibri" w:hAnsi="Times New Roman" w:cs="Times New Roman"/>
          <w:sz w:val="28"/>
        </w:rPr>
        <w:t xml:space="preserve">Сложившаяся ситуация обуславливает увеличение стандартной (среднестатистической) нагрузки на действующие учреждения культуры </w:t>
      </w:r>
      <w:proofErr w:type="spellStart"/>
      <w:r w:rsidRPr="005C45C6">
        <w:rPr>
          <w:rFonts w:ascii="Times New Roman" w:eastAsia="Calibri" w:hAnsi="Times New Roman" w:cs="Times New Roman"/>
          <w:sz w:val="28"/>
        </w:rPr>
        <w:t>Велижского</w:t>
      </w:r>
      <w:proofErr w:type="spellEnd"/>
      <w:r w:rsidRPr="005C45C6">
        <w:rPr>
          <w:rFonts w:ascii="Times New Roman" w:eastAsia="Calibri" w:hAnsi="Times New Roman" w:cs="Times New Roman"/>
          <w:sz w:val="28"/>
        </w:rPr>
        <w:t xml:space="preserve"> района и диктует необходимость расширения предоставляемых услуг населению на имеющейся материально-технической базе, кадрового потенциала в системе учреждений культуры разных рангов.</w:t>
      </w:r>
    </w:p>
    <w:p w:rsidR="00D7304B" w:rsidRDefault="00D7304B" w:rsidP="005C45C6">
      <w:pPr>
        <w:tabs>
          <w:tab w:val="left" w:pos="993"/>
        </w:tabs>
        <w:spacing w:after="0" w:line="240" w:lineRule="auto"/>
        <w:ind w:firstLine="851"/>
        <w:jc w:val="both"/>
        <w:rPr>
          <w:rFonts w:ascii="Times New Roman" w:eastAsia="Calibri" w:hAnsi="Times New Roman" w:cs="Times New Roman"/>
          <w:b/>
          <w:sz w:val="28"/>
          <w:szCs w:val="28"/>
        </w:rPr>
      </w:pPr>
    </w:p>
    <w:p w:rsidR="005C45C6" w:rsidRPr="005C45C6" w:rsidRDefault="005C45C6" w:rsidP="005C45C6">
      <w:pPr>
        <w:tabs>
          <w:tab w:val="left" w:pos="993"/>
        </w:tabs>
        <w:spacing w:after="0" w:line="240" w:lineRule="auto"/>
        <w:ind w:firstLine="851"/>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1.10.4. Физическая культура и спорт.</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lastRenderedPageBreak/>
        <w:t xml:space="preserve">На территории района имеется </w:t>
      </w:r>
      <w:r w:rsidR="00B61AF9">
        <w:rPr>
          <w:rFonts w:ascii="Times New Roman" w:eastAsia="Calibri" w:hAnsi="Times New Roman" w:cs="Times New Roman"/>
          <w:sz w:val="28"/>
          <w:szCs w:val="28"/>
        </w:rPr>
        <w:t>23</w:t>
      </w:r>
      <w:r w:rsidRPr="005C45C6">
        <w:rPr>
          <w:rFonts w:ascii="Times New Roman" w:eastAsia="Calibri" w:hAnsi="Times New Roman" w:cs="Times New Roman"/>
          <w:sz w:val="28"/>
          <w:szCs w:val="28"/>
        </w:rPr>
        <w:t xml:space="preserve"> спортивных сооружения, из них:  13 -плоскостных, </w:t>
      </w:r>
      <w:r w:rsidR="00B61AF9">
        <w:rPr>
          <w:rFonts w:ascii="Times New Roman" w:eastAsia="Calibri" w:hAnsi="Times New Roman" w:cs="Times New Roman"/>
          <w:sz w:val="28"/>
          <w:szCs w:val="28"/>
        </w:rPr>
        <w:t>8</w:t>
      </w:r>
      <w:r w:rsidRPr="005C45C6">
        <w:rPr>
          <w:rFonts w:ascii="Times New Roman" w:eastAsia="Calibri" w:hAnsi="Times New Roman" w:cs="Times New Roman"/>
          <w:sz w:val="28"/>
          <w:szCs w:val="28"/>
        </w:rPr>
        <w:t xml:space="preserve"> - спортивных залов, спортзалов, 1 стадион, 1 каток (сезонный). </w:t>
      </w:r>
      <w:r w:rsidR="00B61AF9">
        <w:rPr>
          <w:rFonts w:ascii="Times New Roman" w:eastAsia="Calibri" w:hAnsi="Times New Roman" w:cs="Times New Roman"/>
          <w:sz w:val="28"/>
          <w:szCs w:val="28"/>
        </w:rPr>
        <w:t>7</w:t>
      </w:r>
      <w:r w:rsidRPr="005C45C6">
        <w:rPr>
          <w:rFonts w:ascii="Times New Roman" w:eastAsia="Calibri" w:hAnsi="Times New Roman" w:cs="Times New Roman"/>
          <w:sz w:val="28"/>
          <w:szCs w:val="28"/>
        </w:rPr>
        <w:t xml:space="preserve"> спортсооружений располагаются на территории сельских поселений.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Количество занимающихся составило 1984 человек, 18,3% от   общего количества жителей </w:t>
      </w:r>
      <w:proofErr w:type="spellStart"/>
      <w:r w:rsidRPr="005C45C6">
        <w:rPr>
          <w:rFonts w:ascii="Times New Roman" w:eastAsia="Calibri" w:hAnsi="Times New Roman" w:cs="Times New Roman"/>
          <w:sz w:val="28"/>
          <w:szCs w:val="28"/>
        </w:rPr>
        <w:t>Велижского</w:t>
      </w:r>
      <w:proofErr w:type="spellEnd"/>
      <w:r w:rsidRPr="005C45C6">
        <w:rPr>
          <w:rFonts w:ascii="Times New Roman" w:eastAsia="Calibri" w:hAnsi="Times New Roman" w:cs="Times New Roman"/>
          <w:sz w:val="28"/>
          <w:szCs w:val="28"/>
        </w:rPr>
        <w:t xml:space="preserve"> района (10539 жителей).</w:t>
      </w:r>
    </w:p>
    <w:p w:rsidR="005C45C6" w:rsidRPr="005C45C6" w:rsidRDefault="005C45C6" w:rsidP="005C45C6">
      <w:pPr>
        <w:tabs>
          <w:tab w:val="left" w:pos="567"/>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Учебно-тренировочные  занятия  проводятся в  спортивных залах ДЮСШ, общеобразовательных школ,  что способствует  привлечению    </w:t>
      </w:r>
      <w:r w:rsidRPr="005C45C6">
        <w:rPr>
          <w:rFonts w:ascii="Times New Roman" w:eastAsia="Calibri" w:hAnsi="Times New Roman" w:cs="Times New Roman"/>
          <w:bCs/>
          <w:sz w:val="28"/>
          <w:szCs w:val="28"/>
        </w:rPr>
        <w:t xml:space="preserve">максимально возможного числа детей и подростков к систематическим занятиям физической культурой и спортом, направленным на развитие личности, утверждение здорового образа жизни, воспитания физических, морально - этических и волевых качеств.      </w:t>
      </w:r>
    </w:p>
    <w:p w:rsidR="005C45C6" w:rsidRPr="005C45C6" w:rsidRDefault="005C45C6" w:rsidP="005C45C6">
      <w:pPr>
        <w:tabs>
          <w:tab w:val="left" w:pos="993"/>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За 12 месяцев 2018 года отделом по  культуре и спорту проведено 42 соревнования, в которых приняло участие – 2354 человека. </w:t>
      </w:r>
    </w:p>
    <w:p w:rsidR="005C45C6" w:rsidRPr="005C45C6" w:rsidRDefault="005C45C6" w:rsidP="005C45C6">
      <w:pPr>
        <w:tabs>
          <w:tab w:val="left" w:pos="567"/>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В целях реализации Указа Президента РФ «О внедрении сдачи норм Всероссийского комплекса Готов к труду и обороне» на территории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 проводится тестирование по выполнению вышеуказанных нормативов (тестов).</w:t>
      </w:r>
    </w:p>
    <w:p w:rsidR="005C45C6" w:rsidRPr="005C45C6" w:rsidRDefault="005C45C6" w:rsidP="005C45C6">
      <w:pPr>
        <w:tabs>
          <w:tab w:val="left" w:pos="567"/>
        </w:tabs>
        <w:spacing w:after="0" w:line="240" w:lineRule="auto"/>
        <w:ind w:firstLine="851"/>
        <w:jc w:val="both"/>
        <w:rPr>
          <w:rFonts w:ascii="Times New Roman" w:eastAsia="Calibri" w:hAnsi="Times New Roman" w:cs="Times New Roman"/>
          <w:sz w:val="28"/>
          <w:szCs w:val="28"/>
        </w:rPr>
      </w:pPr>
      <w:r w:rsidRPr="005C45C6">
        <w:rPr>
          <w:rFonts w:ascii="Times New Roman" w:eastAsia="Times New Roman" w:hAnsi="Times New Roman" w:cs="Times New Roman"/>
          <w:sz w:val="28"/>
          <w:szCs w:val="28"/>
          <w:lang w:eastAsia="ru-RU"/>
        </w:rPr>
        <w:t>За 2018 год 348 человек выполнили нормативы ВФСК ГТО. Из них 330 детей.</w:t>
      </w:r>
      <w:r w:rsidRPr="005C45C6">
        <w:rPr>
          <w:rFonts w:ascii="Times New Roman" w:eastAsia="Calibri" w:hAnsi="Times New Roman" w:cs="Times New Roman"/>
          <w:sz w:val="28"/>
          <w:szCs w:val="28"/>
        </w:rPr>
        <w:t xml:space="preserve"> </w:t>
      </w:r>
    </w:p>
    <w:p w:rsidR="005C45C6" w:rsidRPr="005C45C6" w:rsidRDefault="005C45C6" w:rsidP="005C45C6">
      <w:pPr>
        <w:tabs>
          <w:tab w:val="left" w:pos="567"/>
        </w:tabs>
        <w:spacing w:after="0" w:line="240" w:lineRule="auto"/>
        <w:ind w:firstLine="851"/>
        <w:jc w:val="both"/>
        <w:rPr>
          <w:rFonts w:ascii="Times New Roman" w:eastAsia="Calibri" w:hAnsi="Times New Roman" w:cs="Times New Roman"/>
          <w:sz w:val="28"/>
          <w:szCs w:val="28"/>
          <w:lang w:eastAsia="ar-SA"/>
        </w:rPr>
      </w:pPr>
      <w:r w:rsidRPr="005C45C6">
        <w:rPr>
          <w:rFonts w:ascii="Times New Roman" w:eastAsia="Calibri" w:hAnsi="Times New Roman" w:cs="Times New Roman"/>
          <w:sz w:val="28"/>
          <w:szCs w:val="28"/>
          <w:lang w:eastAsia="ar-SA"/>
        </w:rPr>
        <w:t xml:space="preserve">В </w:t>
      </w:r>
      <w:r w:rsidR="00CF2F38" w:rsidRPr="00CF2F38">
        <w:rPr>
          <w:rFonts w:ascii="Times New Roman" w:eastAsia="Calibri" w:hAnsi="Times New Roman" w:cs="Times New Roman"/>
          <w:sz w:val="28"/>
          <w:szCs w:val="28"/>
          <w:lang w:eastAsia="ar-SA"/>
        </w:rPr>
        <w:t>муниципально</w:t>
      </w:r>
      <w:r w:rsidR="00B61AF9">
        <w:rPr>
          <w:rFonts w:ascii="Times New Roman" w:eastAsia="Calibri" w:hAnsi="Times New Roman" w:cs="Times New Roman"/>
          <w:sz w:val="28"/>
          <w:szCs w:val="28"/>
          <w:lang w:eastAsia="ar-SA"/>
        </w:rPr>
        <w:t>м</w:t>
      </w:r>
      <w:r w:rsidR="00CF2F38" w:rsidRPr="00CF2F38">
        <w:rPr>
          <w:rFonts w:ascii="Times New Roman" w:eastAsia="Calibri" w:hAnsi="Times New Roman" w:cs="Times New Roman"/>
          <w:sz w:val="28"/>
          <w:szCs w:val="28"/>
          <w:lang w:eastAsia="ar-SA"/>
        </w:rPr>
        <w:t xml:space="preserve"> образовани</w:t>
      </w:r>
      <w:r w:rsidR="00B61AF9">
        <w:rPr>
          <w:rFonts w:ascii="Times New Roman" w:eastAsia="Calibri" w:hAnsi="Times New Roman" w:cs="Times New Roman"/>
          <w:sz w:val="28"/>
          <w:szCs w:val="28"/>
          <w:lang w:eastAsia="ar-SA"/>
        </w:rPr>
        <w:t>и</w:t>
      </w:r>
      <w:r w:rsidR="00CF2F38" w:rsidRPr="00CF2F38">
        <w:rPr>
          <w:rFonts w:ascii="Times New Roman" w:eastAsia="Calibri" w:hAnsi="Times New Roman" w:cs="Times New Roman"/>
          <w:sz w:val="28"/>
          <w:szCs w:val="28"/>
          <w:lang w:eastAsia="ar-SA"/>
        </w:rPr>
        <w:t xml:space="preserve"> «</w:t>
      </w:r>
      <w:proofErr w:type="spellStart"/>
      <w:r w:rsidR="00CF2F38" w:rsidRPr="00CF2F38">
        <w:rPr>
          <w:rFonts w:ascii="Times New Roman" w:eastAsia="Calibri" w:hAnsi="Times New Roman" w:cs="Times New Roman"/>
          <w:sz w:val="28"/>
          <w:szCs w:val="28"/>
          <w:lang w:eastAsia="ar-SA"/>
        </w:rPr>
        <w:t>Велижский</w:t>
      </w:r>
      <w:proofErr w:type="spellEnd"/>
      <w:r w:rsidR="00CF2F38" w:rsidRPr="00CF2F38">
        <w:rPr>
          <w:rFonts w:ascii="Times New Roman" w:eastAsia="Calibri" w:hAnsi="Times New Roman" w:cs="Times New Roman"/>
          <w:sz w:val="28"/>
          <w:szCs w:val="28"/>
          <w:lang w:eastAsia="ar-SA"/>
        </w:rPr>
        <w:t xml:space="preserve"> район» </w:t>
      </w:r>
      <w:r w:rsidRPr="005C45C6">
        <w:rPr>
          <w:rFonts w:ascii="Times New Roman" w:eastAsia="Calibri" w:hAnsi="Times New Roman" w:cs="Times New Roman"/>
          <w:sz w:val="28"/>
          <w:szCs w:val="28"/>
          <w:lang w:eastAsia="ar-SA"/>
        </w:rPr>
        <w:t>созданы благоприятные условия для развития физической культуры и спорта, однако, существует ряд не решенных проблем:</w:t>
      </w:r>
    </w:p>
    <w:p w:rsidR="005C45C6" w:rsidRPr="005C45C6" w:rsidRDefault="00B61AF9" w:rsidP="005C45C6">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5C45C6" w:rsidRPr="005C45C6">
        <w:rPr>
          <w:rFonts w:ascii="Times New Roman" w:eastAsia="Calibri" w:hAnsi="Times New Roman" w:cs="Times New Roman"/>
          <w:sz w:val="28"/>
          <w:szCs w:val="28"/>
        </w:rPr>
        <w:t>. Нехватка спортивного оборудования и инвентаря для проведения учебно-тренировочных занятий и выполнения нормативов ГТО.</w:t>
      </w:r>
    </w:p>
    <w:p w:rsidR="005C45C6" w:rsidRPr="005C45C6" w:rsidRDefault="00B61AF9" w:rsidP="005C45C6">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5C45C6" w:rsidRPr="005C45C6">
        <w:rPr>
          <w:rFonts w:ascii="Times New Roman" w:eastAsia="Calibri" w:hAnsi="Times New Roman" w:cs="Times New Roman"/>
          <w:sz w:val="28"/>
          <w:szCs w:val="28"/>
        </w:rPr>
        <w:t xml:space="preserve">. Недостаточное финансирование. </w:t>
      </w:r>
    </w:p>
    <w:p w:rsidR="005C45C6" w:rsidRPr="005C45C6" w:rsidRDefault="00B61AF9"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C45C6" w:rsidRPr="005C45C6">
        <w:rPr>
          <w:rFonts w:ascii="Times New Roman" w:eastAsia="Times New Roman" w:hAnsi="Times New Roman" w:cs="Times New Roman"/>
          <w:color w:val="000000"/>
          <w:sz w:val="28"/>
          <w:szCs w:val="28"/>
          <w:lang w:eastAsia="ru-RU"/>
        </w:rPr>
        <w:t>. Недостаток условий для активного семейного отдыха;</w:t>
      </w:r>
    </w:p>
    <w:p w:rsidR="00D7304B" w:rsidRDefault="005C45C6" w:rsidP="005C45C6">
      <w:pPr>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1.10.5. Молодежная политика</w:t>
      </w:r>
    </w:p>
    <w:p w:rsidR="005C45C6" w:rsidRPr="005C45C6" w:rsidRDefault="005C45C6" w:rsidP="005C45C6">
      <w:pPr>
        <w:tabs>
          <w:tab w:val="left" w:pos="3540"/>
        </w:tabs>
        <w:spacing w:after="0" w:line="240" w:lineRule="auto"/>
        <w:ind w:firstLine="851"/>
        <w:jc w:val="both"/>
        <w:rPr>
          <w:rFonts w:ascii="Times New Roman" w:eastAsia="Calibri" w:hAnsi="Times New Roman" w:cs="Times New Roman"/>
          <w:bCs/>
          <w:i/>
          <w:iCs/>
          <w:sz w:val="28"/>
          <w:szCs w:val="28"/>
        </w:rPr>
      </w:pPr>
      <w:r w:rsidRPr="005C45C6">
        <w:rPr>
          <w:rFonts w:ascii="Times New Roman" w:eastAsia="Times New Roman" w:hAnsi="Times New Roman" w:cs="Times New Roman"/>
          <w:sz w:val="28"/>
          <w:szCs w:val="28"/>
        </w:rPr>
        <w:t xml:space="preserve">Согласно статистическим данным на 1 января 2018 г., на территории </w:t>
      </w:r>
      <w:r w:rsidR="00CF2F38"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CF2F38" w:rsidRPr="005C45C6">
        <w:rPr>
          <w:rFonts w:ascii="Times New Roman" w:hAnsi="Times New Roman" w:cs="Times New Roman"/>
          <w:color w:val="000000"/>
          <w:kern w:val="2"/>
          <w:sz w:val="28"/>
          <w:szCs w:val="28"/>
          <w:shd w:val="clear" w:color="auto" w:fill="FFFFFF"/>
        </w:rPr>
        <w:t>Велижский</w:t>
      </w:r>
      <w:proofErr w:type="spellEnd"/>
      <w:r w:rsidR="00CF2F38" w:rsidRPr="005C45C6">
        <w:rPr>
          <w:rFonts w:ascii="Times New Roman" w:hAnsi="Times New Roman" w:cs="Times New Roman"/>
          <w:color w:val="000000"/>
          <w:kern w:val="2"/>
          <w:sz w:val="28"/>
          <w:szCs w:val="28"/>
          <w:shd w:val="clear" w:color="auto" w:fill="FFFFFF"/>
        </w:rPr>
        <w:t xml:space="preserve"> район» </w:t>
      </w:r>
      <w:r w:rsidRPr="005C45C6">
        <w:rPr>
          <w:rFonts w:ascii="Times New Roman" w:eastAsia="Times New Roman" w:hAnsi="Times New Roman" w:cs="Times New Roman"/>
          <w:sz w:val="28"/>
          <w:szCs w:val="28"/>
        </w:rPr>
        <w:t>проживает более 1600</w:t>
      </w:r>
      <w:r w:rsidRPr="005C45C6">
        <w:rPr>
          <w:rFonts w:ascii="Times New Roman" w:eastAsia="Calibri" w:hAnsi="Times New Roman" w:cs="Times New Roman"/>
          <w:sz w:val="28"/>
          <w:szCs w:val="28"/>
        </w:rPr>
        <w:t xml:space="preserve"> человек </w:t>
      </w:r>
      <w:r w:rsidRPr="005C45C6">
        <w:rPr>
          <w:rFonts w:ascii="Times New Roman" w:eastAsia="Times New Roman" w:hAnsi="Times New Roman" w:cs="Times New Roman"/>
          <w:sz w:val="28"/>
          <w:szCs w:val="28"/>
        </w:rPr>
        <w:t>в возрасте от 14 до 30 лет включительно</w:t>
      </w:r>
      <w:r w:rsidRPr="005C45C6">
        <w:rPr>
          <w:rFonts w:ascii="Times New Roman" w:eastAsia="Calibri" w:hAnsi="Times New Roman" w:cs="Times New Roman"/>
          <w:bCs/>
          <w:iCs/>
          <w:sz w:val="28"/>
          <w:szCs w:val="28"/>
        </w:rPr>
        <w:t>.</w:t>
      </w:r>
    </w:p>
    <w:p w:rsidR="005C45C6" w:rsidRPr="005C45C6" w:rsidRDefault="005C45C6" w:rsidP="005C45C6">
      <w:pPr>
        <w:spacing w:after="0" w:line="240" w:lineRule="auto"/>
        <w:ind w:firstLine="851"/>
        <w:jc w:val="both"/>
        <w:rPr>
          <w:rFonts w:ascii="Times New Roman" w:eastAsia="Calibri" w:hAnsi="Times New Roman" w:cs="Times New Roman"/>
          <w:sz w:val="32"/>
          <w:szCs w:val="28"/>
        </w:rPr>
      </w:pPr>
      <w:r w:rsidRPr="005C45C6">
        <w:rPr>
          <w:rFonts w:ascii="Times New Roman" w:eastAsia="Times New Roman" w:hAnsi="Times New Roman" w:cs="Times New Roman"/>
          <w:color w:val="000000"/>
          <w:sz w:val="28"/>
          <w:szCs w:val="24"/>
        </w:rPr>
        <w:t>Всего на территории муниципального образования «</w:t>
      </w:r>
      <w:proofErr w:type="spellStart"/>
      <w:r w:rsidRPr="005C45C6">
        <w:rPr>
          <w:rFonts w:ascii="Times New Roman" w:eastAsia="Times New Roman" w:hAnsi="Times New Roman" w:cs="Times New Roman"/>
          <w:color w:val="000000"/>
          <w:sz w:val="28"/>
          <w:szCs w:val="24"/>
        </w:rPr>
        <w:t>Велижский</w:t>
      </w:r>
      <w:proofErr w:type="spellEnd"/>
      <w:r w:rsidRPr="005C45C6">
        <w:rPr>
          <w:rFonts w:ascii="Times New Roman" w:eastAsia="Times New Roman" w:hAnsi="Times New Roman" w:cs="Times New Roman"/>
          <w:color w:val="000000"/>
          <w:sz w:val="28"/>
          <w:szCs w:val="24"/>
        </w:rPr>
        <w:t xml:space="preserve"> район» действуют 2 детских общественных организаций на базе образовательных учреждений города и района, клубы. Основным общественным молодежным объединением муниципального уровня является общественная организация «Молодая Гвардия» Всероссийской политической партии «Единая Россия»</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Орган исполнительной власти, координирующий и реализующий молодежную политику муниципального района – Отдел по культуре и спорту Администрации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 – ведет работу по следующим направлениям:</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1. Совершенствование и поддержка актуальных форматов военно-патриотической работы молодежных и детских объединений, комплексное формирование позитивного образа Вооруженных Сил Российской Федерации в молодежной среде. (В период с 2015 по 2018г. было организовано и проведено около 200 мероприятий, среди которых акция </w:t>
      </w:r>
      <w:r w:rsidRPr="005C45C6">
        <w:rPr>
          <w:rFonts w:ascii="Times New Roman" w:eastAsia="Times New Roman" w:hAnsi="Times New Roman" w:cs="Times New Roman"/>
          <w:sz w:val="28"/>
          <w:szCs w:val="28"/>
        </w:rPr>
        <w:t xml:space="preserve">«Бессмертный полк», «Свеча </w:t>
      </w:r>
      <w:r w:rsidRPr="005C45C6">
        <w:rPr>
          <w:rFonts w:ascii="Times New Roman" w:eastAsia="Times New Roman" w:hAnsi="Times New Roman" w:cs="Times New Roman"/>
          <w:sz w:val="28"/>
          <w:szCs w:val="28"/>
        </w:rPr>
        <w:lastRenderedPageBreak/>
        <w:t xml:space="preserve">памяти», «Ветеран живет рядом», </w:t>
      </w:r>
      <w:r w:rsidRPr="005C45C6">
        <w:rPr>
          <w:rFonts w:ascii="Times New Roman" w:eastAsia="Calibri" w:hAnsi="Times New Roman" w:cs="Times New Roman"/>
          <w:sz w:val="28"/>
          <w:szCs w:val="28"/>
        </w:rPr>
        <w:t xml:space="preserve">«Никто не забыт! Ничто не забыто!», участие в городских празднованиях </w:t>
      </w:r>
      <w:r w:rsidRPr="005C45C6">
        <w:rPr>
          <w:rFonts w:ascii="Times New Roman" w:eastAsia="Times New Roman" w:hAnsi="Times New Roman" w:cs="Times New Roman"/>
          <w:sz w:val="28"/>
          <w:szCs w:val="28"/>
        </w:rPr>
        <w:t xml:space="preserve">Дня Победы, Дня призывника, проведение Межрегиональной «Вахты Памяти»  </w:t>
      </w:r>
      <w:r w:rsidRPr="005C45C6">
        <w:rPr>
          <w:rFonts w:ascii="Times New Roman" w:eastAsia="Calibri" w:hAnsi="Times New Roman" w:cs="Times New Roman"/>
          <w:sz w:val="28"/>
          <w:szCs w:val="28"/>
        </w:rPr>
        <w:t>и т.д.)</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2. Поддержка творчески способной и одаренной молодежи и волонтерского движения района. </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3. Продвижение здорового образа жизни, а также реализация действенной системы профилактики социально-негативных явлений в молодежной среде.</w:t>
      </w:r>
    </w:p>
    <w:p w:rsidR="005C45C6" w:rsidRPr="005C45C6" w:rsidRDefault="005C45C6" w:rsidP="005C45C6">
      <w:pPr>
        <w:spacing w:after="0" w:line="240" w:lineRule="auto"/>
        <w:ind w:firstLine="851"/>
        <w:jc w:val="both"/>
        <w:rPr>
          <w:rFonts w:ascii="Times New Roman" w:eastAsia="Times New Roman" w:hAnsi="Times New Roman" w:cs="Times New Roman"/>
          <w:sz w:val="28"/>
          <w:szCs w:val="24"/>
          <w:lang w:eastAsia="ru-RU"/>
        </w:rPr>
      </w:pPr>
    </w:p>
    <w:p w:rsidR="005C45C6" w:rsidRPr="005C45C6" w:rsidRDefault="005C45C6" w:rsidP="005C45C6">
      <w:pPr>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1.10.6. Анализ туристического потенциала</w:t>
      </w:r>
      <w:r w:rsidRPr="005C45C6">
        <w:rPr>
          <w:rFonts w:ascii="Times New Roman" w:eastAsia="Times New Roman" w:hAnsi="Times New Roman" w:cs="Times New Roman"/>
          <w:sz w:val="28"/>
          <w:szCs w:val="28"/>
          <w:lang w:eastAsia="ar-SA"/>
        </w:rPr>
        <w:t>.</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В целом, </w:t>
      </w:r>
      <w:proofErr w:type="spellStart"/>
      <w:r w:rsidR="00DF7BFD">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 обладает высоким туристским потенциалом, который в настоящее время слабо востребован.</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К отрицательным тенденциям, оказывающим влияние на развитие туризма в </w:t>
      </w:r>
      <w:proofErr w:type="spellStart"/>
      <w:r w:rsidRPr="005C45C6">
        <w:rPr>
          <w:rFonts w:ascii="Times New Roman" w:hAnsi="Times New Roman" w:cs="Times New Roman"/>
          <w:sz w:val="28"/>
          <w:szCs w:val="28"/>
        </w:rPr>
        <w:t>Велижком</w:t>
      </w:r>
      <w:proofErr w:type="spellEnd"/>
      <w:r w:rsidRPr="005C45C6">
        <w:rPr>
          <w:rFonts w:ascii="Times New Roman" w:hAnsi="Times New Roman" w:cs="Times New Roman"/>
          <w:sz w:val="28"/>
          <w:szCs w:val="28"/>
        </w:rPr>
        <w:t xml:space="preserve"> районе, можно отнести:</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отсутствие в районе специализированных туристских структур</w:t>
      </w:r>
      <w:r w:rsidR="00CF2F38">
        <w:rPr>
          <w:rFonts w:ascii="Times New Roman" w:hAnsi="Times New Roman" w:cs="Times New Roman"/>
          <w:sz w:val="28"/>
          <w:szCs w:val="28"/>
        </w:rPr>
        <w:t>;</w:t>
      </w:r>
      <w:r w:rsidRPr="005C45C6">
        <w:rPr>
          <w:rFonts w:ascii="Times New Roman" w:hAnsi="Times New Roman" w:cs="Times New Roman"/>
          <w:sz w:val="28"/>
          <w:szCs w:val="28"/>
        </w:rPr>
        <w:t xml:space="preserve">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слабо раз</w:t>
      </w:r>
      <w:r w:rsidR="00CF2F38">
        <w:rPr>
          <w:rFonts w:ascii="Times New Roman" w:hAnsi="Times New Roman" w:cs="Times New Roman"/>
          <w:sz w:val="28"/>
          <w:szCs w:val="28"/>
        </w:rPr>
        <w:t>витую туристскую инфраструктуру;</w:t>
      </w:r>
      <w:r w:rsidRPr="005C45C6">
        <w:rPr>
          <w:rFonts w:ascii="Times New Roman" w:hAnsi="Times New Roman" w:cs="Times New Roman"/>
          <w:sz w:val="28"/>
          <w:szCs w:val="28"/>
        </w:rPr>
        <w:t xml:space="preserve">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 отсутствие профессиональных туристских кадров.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Основным условием развития туризма и туристской деятельности на территории </w:t>
      </w:r>
      <w:proofErr w:type="spellStart"/>
      <w:r w:rsidR="00DF7BFD">
        <w:rPr>
          <w:rFonts w:ascii="Times New Roman" w:hAnsi="Times New Roman" w:cs="Times New Roman"/>
          <w:sz w:val="28"/>
          <w:szCs w:val="28"/>
        </w:rPr>
        <w:t>Велижск</w:t>
      </w:r>
      <w:r w:rsidRPr="005C45C6">
        <w:rPr>
          <w:rFonts w:ascii="Times New Roman" w:hAnsi="Times New Roman" w:cs="Times New Roman"/>
          <w:sz w:val="28"/>
          <w:szCs w:val="28"/>
        </w:rPr>
        <w:t>ого</w:t>
      </w:r>
      <w:proofErr w:type="spellEnd"/>
      <w:r w:rsidRPr="005C45C6">
        <w:rPr>
          <w:rFonts w:ascii="Times New Roman" w:hAnsi="Times New Roman" w:cs="Times New Roman"/>
          <w:sz w:val="28"/>
          <w:szCs w:val="28"/>
        </w:rPr>
        <w:t xml:space="preserve"> района должно стать использование культурных и природных ресурсов района наравне с формированием современной инфраструктуры обслуживания туристов.</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bCs/>
          <w:sz w:val="28"/>
          <w:szCs w:val="28"/>
          <w:lang w:eastAsia="ar-SA"/>
        </w:rPr>
      </w:pPr>
      <w:r w:rsidRPr="005C45C6">
        <w:rPr>
          <w:rFonts w:ascii="Times New Roman" w:eastAsia="Times New Roman" w:hAnsi="Times New Roman" w:cs="Times New Roman"/>
          <w:b/>
          <w:bCs/>
          <w:sz w:val="28"/>
          <w:szCs w:val="28"/>
          <w:lang w:eastAsia="ar-SA"/>
        </w:rPr>
        <w:t>1.11</w:t>
      </w:r>
      <w:r w:rsidRPr="005C45C6">
        <w:rPr>
          <w:rFonts w:ascii="Times New Roman" w:eastAsia="Times New Roman" w:hAnsi="Times New Roman" w:cs="Times New Roman"/>
          <w:b/>
          <w:bCs/>
          <w:sz w:val="28"/>
          <w:szCs w:val="28"/>
          <w:lang w:val="x-none" w:eastAsia="ar-SA"/>
        </w:rPr>
        <w:t>. Финансовый потенциал</w:t>
      </w:r>
    </w:p>
    <w:p w:rsidR="005C45C6" w:rsidRPr="005C45C6" w:rsidRDefault="005C45C6" w:rsidP="005C45C6">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В </w:t>
      </w:r>
      <w:proofErr w:type="spellStart"/>
      <w:r w:rsidRPr="005C45C6">
        <w:rPr>
          <w:rFonts w:ascii="Times New Roman" w:eastAsia="Calibri" w:hAnsi="Times New Roman" w:cs="Times New Roman"/>
          <w:sz w:val="28"/>
          <w:szCs w:val="28"/>
        </w:rPr>
        <w:t>Велижском</w:t>
      </w:r>
      <w:proofErr w:type="spellEnd"/>
      <w:r w:rsidRPr="005C45C6">
        <w:rPr>
          <w:rFonts w:ascii="Times New Roman" w:eastAsia="Calibri" w:hAnsi="Times New Roman" w:cs="Times New Roman"/>
          <w:sz w:val="28"/>
          <w:szCs w:val="28"/>
        </w:rPr>
        <w:t xml:space="preserve"> районе большое внимание уделяется обеспечению прозрачности и открытости бюджетного процесса. Информация об исполнении бюджета размещается на официальном сайте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w:t>
      </w:r>
    </w:p>
    <w:p w:rsidR="005C45C6" w:rsidRPr="005C45C6" w:rsidRDefault="005C45C6" w:rsidP="005C45C6">
      <w:pPr>
        <w:widowControl w:val="0"/>
        <w:autoSpaceDE w:val="0"/>
        <w:autoSpaceDN w:val="0"/>
        <w:adjustRightInd w:val="0"/>
        <w:spacing w:after="0" w:line="240" w:lineRule="auto"/>
        <w:ind w:firstLine="851"/>
        <w:jc w:val="both"/>
        <w:rPr>
          <w:rFonts w:ascii="Times New Roman" w:eastAsia="Calibri" w:hAnsi="Times New Roman" w:cs="Times New Roman"/>
          <w:i/>
          <w:sz w:val="28"/>
          <w:szCs w:val="28"/>
        </w:rPr>
      </w:pPr>
      <w:r w:rsidRPr="005C45C6">
        <w:rPr>
          <w:rFonts w:ascii="Times New Roman" w:eastAsia="Calibri" w:hAnsi="Times New Roman" w:cs="Times New Roman"/>
          <w:sz w:val="28"/>
          <w:szCs w:val="28"/>
        </w:rPr>
        <w:t>Начиная с 2014 года, на официальном сайте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 регулярно размещается информация в разделе «Бюджет для граждан». Это дает возможность в доступной форме информировать население о соответствующих бюджетах, планируемых и достигнутых результатах использования бюджетных средств.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Публикуемая в открытых источниках информация позволяет гражданам составить представление о направлениях расходования бюджетных средств и делать выводы об эффективности расходов и целевом использовании средств. Доходы бюджета формируются за счёт налоговых и неналоговых поступлений бюджетов всех уровней, безвозмездных поступлений.</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Times New Roman" w:hAnsi="Times New Roman" w:cs="Times New Roman"/>
          <w:spacing w:val="-3"/>
          <w:w w:val="101"/>
          <w:sz w:val="28"/>
          <w:szCs w:val="27"/>
          <w:lang w:eastAsia="ar-SA"/>
        </w:rPr>
        <w:t xml:space="preserve">С 2015 года </w:t>
      </w:r>
      <w:proofErr w:type="spellStart"/>
      <w:r w:rsidRPr="005C45C6">
        <w:rPr>
          <w:rFonts w:ascii="Times New Roman" w:eastAsia="Times New Roman" w:hAnsi="Times New Roman" w:cs="Times New Roman"/>
          <w:spacing w:val="-3"/>
          <w:w w:val="101"/>
          <w:sz w:val="28"/>
          <w:szCs w:val="27"/>
          <w:lang w:eastAsia="ar-SA"/>
        </w:rPr>
        <w:t>Велижский</w:t>
      </w:r>
      <w:proofErr w:type="spellEnd"/>
      <w:r w:rsidRPr="005C45C6">
        <w:rPr>
          <w:rFonts w:ascii="Times New Roman" w:eastAsia="Times New Roman" w:hAnsi="Times New Roman" w:cs="Times New Roman"/>
          <w:spacing w:val="-3"/>
          <w:w w:val="101"/>
          <w:sz w:val="28"/>
          <w:szCs w:val="27"/>
          <w:lang w:eastAsia="ar-SA"/>
        </w:rPr>
        <w:t xml:space="preserve"> район использует программно-целевой метод планирования бюджетов. Распределение расходов по муниципальным программам позволяет реализовать приоритеты государственной и муниципальной политики, создавать стимулы и расширять возможности по выявлению резервов и их перераспределению с целью достижения наилучших результатов использования финансовых ресурсов</w:t>
      </w:r>
    </w:p>
    <w:p w:rsidR="005C45C6" w:rsidRPr="005C45C6" w:rsidRDefault="005C45C6" w:rsidP="005C45C6">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 xml:space="preserve">Исполнение консолидированного бюджета муниципального образования </w:t>
      </w:r>
      <w:proofErr w:type="spellStart"/>
      <w:r w:rsidRPr="005C45C6">
        <w:rPr>
          <w:rFonts w:ascii="Times New Roman" w:eastAsia="Calibri" w:hAnsi="Times New Roman" w:cs="Times New Roman"/>
          <w:sz w:val="28"/>
          <w:szCs w:val="28"/>
          <w:lang w:eastAsia="ru-RU"/>
        </w:rPr>
        <w:t>Велижский</w:t>
      </w:r>
      <w:proofErr w:type="spellEnd"/>
      <w:r w:rsidRPr="005C45C6">
        <w:rPr>
          <w:rFonts w:ascii="Times New Roman" w:eastAsia="Calibri" w:hAnsi="Times New Roman" w:cs="Times New Roman"/>
          <w:sz w:val="28"/>
          <w:szCs w:val="28"/>
          <w:lang w:eastAsia="ru-RU"/>
        </w:rPr>
        <w:t xml:space="preserve"> район района представлено в таблице. </w:t>
      </w:r>
    </w:p>
    <w:p w:rsidR="005C45C6" w:rsidRPr="005C45C6" w:rsidRDefault="005C45C6" w:rsidP="005C45C6">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5C45C6" w:rsidRPr="005C45C6" w:rsidRDefault="005C45C6" w:rsidP="005C45C6">
      <w:pPr>
        <w:autoSpaceDE w:val="0"/>
        <w:autoSpaceDN w:val="0"/>
        <w:adjustRightInd w:val="0"/>
        <w:spacing w:after="0" w:line="240" w:lineRule="auto"/>
        <w:ind w:firstLine="851"/>
        <w:jc w:val="both"/>
        <w:rPr>
          <w:rFonts w:ascii="Times New Roman" w:eastAsia="Calibri" w:hAnsi="Times New Roman" w:cs="Times New Roman"/>
          <w:b/>
          <w:bCs/>
          <w:color w:val="000000"/>
          <w:sz w:val="26"/>
          <w:szCs w:val="26"/>
          <w:lang w:eastAsia="ru-RU"/>
        </w:rPr>
      </w:pPr>
      <w:r w:rsidRPr="005C45C6">
        <w:rPr>
          <w:rFonts w:ascii="Times New Roman" w:eastAsia="Calibri" w:hAnsi="Times New Roman" w:cs="Times New Roman"/>
          <w:b/>
          <w:bCs/>
          <w:color w:val="000000"/>
          <w:sz w:val="26"/>
          <w:szCs w:val="26"/>
          <w:lang w:eastAsia="ru-RU"/>
        </w:rPr>
        <w:t>Исполнение консолидированного бюджета муниципального образования «</w:t>
      </w:r>
      <w:proofErr w:type="spellStart"/>
      <w:r w:rsidRPr="005C45C6">
        <w:rPr>
          <w:rFonts w:ascii="Times New Roman" w:eastAsia="Calibri" w:hAnsi="Times New Roman" w:cs="Times New Roman"/>
          <w:b/>
          <w:bCs/>
          <w:color w:val="000000"/>
          <w:sz w:val="26"/>
          <w:szCs w:val="26"/>
          <w:lang w:eastAsia="ru-RU"/>
        </w:rPr>
        <w:t>Велижский</w:t>
      </w:r>
      <w:proofErr w:type="spellEnd"/>
      <w:r w:rsidRPr="005C45C6">
        <w:rPr>
          <w:rFonts w:ascii="Times New Roman" w:eastAsia="Calibri" w:hAnsi="Times New Roman" w:cs="Times New Roman"/>
          <w:b/>
          <w:bCs/>
          <w:color w:val="000000"/>
          <w:sz w:val="26"/>
          <w:szCs w:val="26"/>
          <w:lang w:eastAsia="ru-RU"/>
        </w:rPr>
        <w:t xml:space="preserve"> район» (млн.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1134"/>
        <w:gridCol w:w="1134"/>
        <w:gridCol w:w="992"/>
        <w:gridCol w:w="992"/>
      </w:tblGrid>
      <w:tr w:rsidR="005C45C6" w:rsidRPr="00586421" w:rsidTr="00586421">
        <w:trPr>
          <w:trHeight w:val="90"/>
        </w:trPr>
        <w:tc>
          <w:tcPr>
            <w:tcW w:w="3261"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b/>
                <w:sz w:val="24"/>
                <w:szCs w:val="24"/>
              </w:rPr>
            </w:pPr>
            <w:r w:rsidRPr="00586421">
              <w:rPr>
                <w:rFonts w:ascii="Times New Roman" w:eastAsia="Calibri" w:hAnsi="Times New Roman" w:cs="Times New Roman"/>
                <w:b/>
                <w:sz w:val="24"/>
                <w:szCs w:val="24"/>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b/>
                <w:sz w:val="24"/>
                <w:szCs w:val="24"/>
              </w:rPr>
            </w:pPr>
            <w:r w:rsidRPr="00586421">
              <w:rPr>
                <w:rFonts w:ascii="Times New Roman" w:eastAsia="Calibri" w:hAnsi="Times New Roman" w:cs="Times New Roman"/>
                <w:b/>
                <w:sz w:val="24"/>
                <w:szCs w:val="24"/>
              </w:rPr>
              <w:t>2012г.</w:t>
            </w:r>
          </w:p>
        </w:tc>
        <w:tc>
          <w:tcPr>
            <w:tcW w:w="1134"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b/>
                <w:sz w:val="24"/>
                <w:szCs w:val="24"/>
              </w:rPr>
            </w:pPr>
            <w:r w:rsidRPr="00586421">
              <w:rPr>
                <w:rFonts w:ascii="Times New Roman" w:eastAsia="Calibri" w:hAnsi="Times New Roman" w:cs="Times New Roman"/>
                <w:b/>
                <w:sz w:val="24"/>
                <w:szCs w:val="24"/>
              </w:rPr>
              <w:t>2013г.</w:t>
            </w:r>
          </w:p>
        </w:tc>
        <w:tc>
          <w:tcPr>
            <w:tcW w:w="1134"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b/>
                <w:sz w:val="24"/>
                <w:szCs w:val="24"/>
              </w:rPr>
            </w:pPr>
            <w:r w:rsidRPr="00586421">
              <w:rPr>
                <w:rFonts w:ascii="Times New Roman" w:eastAsia="Calibri" w:hAnsi="Times New Roman" w:cs="Times New Roman"/>
                <w:b/>
                <w:sz w:val="24"/>
                <w:szCs w:val="24"/>
              </w:rPr>
              <w:t>2014г.</w:t>
            </w:r>
          </w:p>
        </w:tc>
        <w:tc>
          <w:tcPr>
            <w:tcW w:w="1134"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b/>
                <w:sz w:val="24"/>
                <w:szCs w:val="24"/>
              </w:rPr>
            </w:pPr>
            <w:r w:rsidRPr="00586421">
              <w:rPr>
                <w:rFonts w:ascii="Times New Roman" w:eastAsia="Calibri" w:hAnsi="Times New Roman" w:cs="Times New Roman"/>
                <w:b/>
                <w:sz w:val="24"/>
                <w:szCs w:val="24"/>
              </w:rPr>
              <w:t>2015г.</w:t>
            </w:r>
          </w:p>
        </w:tc>
        <w:tc>
          <w:tcPr>
            <w:tcW w:w="992"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b/>
                <w:sz w:val="24"/>
                <w:szCs w:val="24"/>
              </w:rPr>
            </w:pPr>
            <w:r w:rsidRPr="00586421">
              <w:rPr>
                <w:rFonts w:ascii="Times New Roman" w:eastAsia="Calibri" w:hAnsi="Times New Roman" w:cs="Times New Roman"/>
                <w:b/>
                <w:sz w:val="24"/>
                <w:szCs w:val="24"/>
              </w:rPr>
              <w:t>2016 г.</w:t>
            </w:r>
          </w:p>
        </w:tc>
        <w:tc>
          <w:tcPr>
            <w:tcW w:w="992"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b/>
                <w:sz w:val="24"/>
                <w:szCs w:val="24"/>
              </w:rPr>
            </w:pPr>
            <w:r w:rsidRPr="00586421">
              <w:rPr>
                <w:rFonts w:ascii="Times New Roman" w:eastAsia="Calibri" w:hAnsi="Times New Roman" w:cs="Times New Roman"/>
                <w:b/>
                <w:sz w:val="24"/>
                <w:szCs w:val="24"/>
              </w:rPr>
              <w:t>2017 г.</w:t>
            </w:r>
          </w:p>
        </w:tc>
      </w:tr>
      <w:tr w:rsidR="005C45C6" w:rsidRPr="00586421" w:rsidTr="00586421">
        <w:trPr>
          <w:trHeight w:val="90"/>
        </w:trPr>
        <w:tc>
          <w:tcPr>
            <w:tcW w:w="3261"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 xml:space="preserve">Доходы всего,   </w:t>
            </w:r>
          </w:p>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 xml:space="preserve"> том числе</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251,8</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240,2</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264,6</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282,1</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253,4</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274,8</w:t>
            </w:r>
          </w:p>
        </w:tc>
      </w:tr>
      <w:tr w:rsidR="005C45C6" w:rsidRPr="00586421" w:rsidTr="00586421">
        <w:trPr>
          <w:trHeight w:val="90"/>
        </w:trPr>
        <w:tc>
          <w:tcPr>
            <w:tcW w:w="3261"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30,3</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37,7</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39,5</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41,7</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45,4</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43,9</w:t>
            </w:r>
          </w:p>
        </w:tc>
      </w:tr>
      <w:tr w:rsidR="005C45C6" w:rsidRPr="00586421" w:rsidTr="00586421">
        <w:trPr>
          <w:trHeight w:val="90"/>
        </w:trPr>
        <w:tc>
          <w:tcPr>
            <w:tcW w:w="3261"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6,6</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7,3</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8,7</w:t>
            </w:r>
          </w:p>
        </w:tc>
      </w:tr>
      <w:tr w:rsidR="005C45C6" w:rsidRPr="00586421" w:rsidTr="00586421">
        <w:trPr>
          <w:trHeight w:val="90"/>
        </w:trPr>
        <w:tc>
          <w:tcPr>
            <w:tcW w:w="3261"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217,3</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196,5</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221,5</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233,8</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200,7</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222,2</w:t>
            </w:r>
          </w:p>
        </w:tc>
      </w:tr>
      <w:tr w:rsidR="005C45C6" w:rsidRPr="00586421" w:rsidTr="00586421">
        <w:trPr>
          <w:trHeight w:val="90"/>
        </w:trPr>
        <w:tc>
          <w:tcPr>
            <w:tcW w:w="3261"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Расходы</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258,4</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237,9</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264,2</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280,2</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250,6</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276,0</w:t>
            </w:r>
          </w:p>
        </w:tc>
      </w:tr>
      <w:tr w:rsidR="005C45C6" w:rsidRPr="00586421" w:rsidTr="00586421">
        <w:trPr>
          <w:trHeight w:val="90"/>
        </w:trPr>
        <w:tc>
          <w:tcPr>
            <w:tcW w:w="3261"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Профицит (+), дефицит (-)</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+0,4</w:t>
            </w:r>
          </w:p>
        </w:tc>
        <w:tc>
          <w:tcPr>
            <w:tcW w:w="1134"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5C45C6" w:rsidRPr="00586421" w:rsidRDefault="005C45C6" w:rsidP="005C45C6">
            <w:pPr>
              <w:autoSpaceDE w:val="0"/>
              <w:autoSpaceDN w:val="0"/>
              <w:adjustRightInd w:val="0"/>
              <w:spacing w:after="0" w:line="240" w:lineRule="auto"/>
              <w:jc w:val="both"/>
              <w:rPr>
                <w:rFonts w:ascii="Times New Roman" w:eastAsia="Calibri" w:hAnsi="Times New Roman" w:cs="Times New Roman"/>
                <w:sz w:val="24"/>
                <w:szCs w:val="24"/>
              </w:rPr>
            </w:pPr>
            <w:r w:rsidRPr="00586421">
              <w:rPr>
                <w:rFonts w:ascii="Times New Roman" w:eastAsia="Calibri" w:hAnsi="Times New Roman" w:cs="Times New Roman"/>
                <w:sz w:val="24"/>
                <w:szCs w:val="24"/>
              </w:rPr>
              <w:t>-1,2</w:t>
            </w:r>
          </w:p>
        </w:tc>
      </w:tr>
    </w:tbl>
    <w:p w:rsidR="005C45C6" w:rsidRPr="005C45C6" w:rsidRDefault="005C45C6" w:rsidP="005C45C6">
      <w:pPr>
        <w:shd w:val="clear" w:color="auto" w:fill="F9F9F9"/>
        <w:spacing w:after="0" w:line="240" w:lineRule="auto"/>
        <w:jc w:val="both"/>
        <w:rPr>
          <w:rFonts w:ascii="PT Sans" w:eastAsia="Times New Roman" w:hAnsi="PT Sans" w:cs="Times New Roman"/>
          <w:color w:val="444444"/>
          <w:sz w:val="21"/>
          <w:szCs w:val="21"/>
          <w:highlight w:val="yellow"/>
          <w:lang w:eastAsia="ru-RU"/>
        </w:rPr>
      </w:pP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За анализируемый период времени наблюдается неравномерная динамика объемов поступления доходов в бюджет. В первую очередь это связано с изменениями федеральной и региональной бюджетной политики.</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В связи с разграничением доходных источников между уровнями бюджетной системы Российской Федерации, в соответствии с Бюджетным кодексом Российской Федерации, наиболее значимым в структуре доходов бюджета является налог на доходы физических лиц, который от объема налоговых и неналоговых доходов бюджета составил в 2014 году – 54,0%, в 2015 году- 52,8 %, в 2016 году- 49,5%., в 2017 году- 49,2%.</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В консолидированный бюджет </w:t>
      </w:r>
      <w:r w:rsidR="00CF2F38"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CF2F38" w:rsidRPr="005C45C6">
        <w:rPr>
          <w:rFonts w:ascii="Times New Roman" w:hAnsi="Times New Roman" w:cs="Times New Roman"/>
          <w:color w:val="000000"/>
          <w:kern w:val="2"/>
          <w:sz w:val="28"/>
          <w:szCs w:val="28"/>
          <w:shd w:val="clear" w:color="auto" w:fill="FFFFFF"/>
        </w:rPr>
        <w:t>Велижский</w:t>
      </w:r>
      <w:proofErr w:type="spellEnd"/>
      <w:r w:rsidR="00CF2F38" w:rsidRPr="005C45C6">
        <w:rPr>
          <w:rFonts w:ascii="Times New Roman" w:hAnsi="Times New Roman" w:cs="Times New Roman"/>
          <w:color w:val="000000"/>
          <w:kern w:val="2"/>
          <w:sz w:val="28"/>
          <w:szCs w:val="28"/>
          <w:shd w:val="clear" w:color="auto" w:fill="FFFFFF"/>
        </w:rPr>
        <w:t xml:space="preserve"> район» </w:t>
      </w:r>
      <w:r w:rsidRPr="005C45C6">
        <w:rPr>
          <w:rFonts w:ascii="Times New Roman" w:eastAsia="Calibri" w:hAnsi="Times New Roman" w:cs="Times New Roman"/>
          <w:sz w:val="28"/>
          <w:szCs w:val="28"/>
        </w:rPr>
        <w:t>поступают местные налоги – налог на имущество физических лиц и земельный налог. Поступления от местных налогов составляют около 7,3% от объема налоговых и неналоговых доходов бюджета.</w:t>
      </w:r>
    </w:p>
    <w:p w:rsidR="005C45C6" w:rsidRPr="005C45C6" w:rsidRDefault="005C45C6" w:rsidP="005C45C6">
      <w:pPr>
        <w:autoSpaceDE w:val="0"/>
        <w:autoSpaceDN w:val="0"/>
        <w:adjustRightInd w:val="0"/>
        <w:spacing w:after="0" w:line="240" w:lineRule="auto"/>
        <w:ind w:firstLine="851"/>
        <w:jc w:val="both"/>
        <w:outlineLvl w:val="1"/>
        <w:rPr>
          <w:rFonts w:ascii="Times New Roman" w:eastAsia="MS ??" w:hAnsi="Times New Roman" w:cs="Times New Roman"/>
          <w:sz w:val="28"/>
          <w:szCs w:val="28"/>
          <w:lang w:eastAsia="ru-RU"/>
        </w:rPr>
      </w:pPr>
      <w:r w:rsidRPr="005C45C6">
        <w:rPr>
          <w:rFonts w:ascii="Times New Roman" w:eastAsia="MS ??" w:hAnsi="Times New Roman" w:cs="Times New Roman"/>
          <w:sz w:val="28"/>
          <w:szCs w:val="28"/>
          <w:lang w:eastAsia="ru-RU"/>
        </w:rPr>
        <w:t>Основными неналоговыми доходами являются доходы от использования муниципального имущества и от продажи материальных и нематериальных активов. Удельный вес доходов от использования муниципального имущества и доходов от продажи материальных и нематериальных активов составляет 8,8 % от суммы налоговых и неналоговых доходов в 2014 году, 10,5% в 2015 году, 10,6% в 2016 году, 14,2% в 2017 году.</w:t>
      </w:r>
    </w:p>
    <w:p w:rsidR="005C45C6" w:rsidRPr="005C45C6" w:rsidRDefault="005C45C6" w:rsidP="005C45C6">
      <w:pPr>
        <w:widowControl w:val="0"/>
        <w:tabs>
          <w:tab w:val="num" w:pos="969"/>
        </w:tabs>
        <w:suppressAutoHyphens/>
        <w:autoSpaceDE w:val="0"/>
        <w:autoSpaceDN w:val="0"/>
        <w:adjustRightInd w:val="0"/>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На протяжении ряда лет осуществляются мероприятия по мобилизации доходов и повышению эффективности бюджетных расходов:</w:t>
      </w:r>
    </w:p>
    <w:p w:rsidR="005C45C6" w:rsidRPr="005C45C6" w:rsidRDefault="005C45C6" w:rsidP="005C45C6">
      <w:pPr>
        <w:widowControl w:val="0"/>
        <w:tabs>
          <w:tab w:val="num" w:pos="969"/>
        </w:tabs>
        <w:suppressAutoHyphens/>
        <w:autoSpaceDE w:val="0"/>
        <w:autoSpaceDN w:val="0"/>
        <w:adjustRightInd w:val="0"/>
        <w:spacing w:after="0" w:line="240" w:lineRule="auto"/>
        <w:ind w:firstLine="851"/>
        <w:jc w:val="both"/>
        <w:rPr>
          <w:rFonts w:ascii="Times New Roman" w:eastAsia="Calibri" w:hAnsi="Times New Roman" w:cs="Times New Roman"/>
          <w:bCs/>
          <w:sz w:val="28"/>
          <w:szCs w:val="28"/>
        </w:rPr>
      </w:pPr>
      <w:r w:rsidRPr="005C45C6">
        <w:rPr>
          <w:rFonts w:ascii="Times New Roman" w:eastAsia="Calibri" w:hAnsi="Times New Roman" w:cs="Times New Roman"/>
          <w:sz w:val="28"/>
          <w:szCs w:val="28"/>
        </w:rPr>
        <w:t xml:space="preserve">- утверждается план мероприятий по увеличению собственной доходной базы консолидированного бюджета, направленный на мобилизацию доходов; проводятся </w:t>
      </w:r>
      <w:r w:rsidRPr="005C45C6">
        <w:rPr>
          <w:rFonts w:ascii="Times New Roman" w:eastAsia="Calibri" w:hAnsi="Times New Roman" w:cs="Times New Roman"/>
          <w:bCs/>
          <w:sz w:val="28"/>
          <w:szCs w:val="28"/>
        </w:rPr>
        <w:t>заседания межведомственной комиссии по вопросам увеличения налоговой базы, укреплению контроля за соблюдением налоговой дисциплины;</w:t>
      </w:r>
    </w:p>
    <w:p w:rsidR="005C45C6" w:rsidRPr="005C45C6" w:rsidRDefault="005C45C6" w:rsidP="005C45C6">
      <w:pPr>
        <w:widowControl w:val="0"/>
        <w:tabs>
          <w:tab w:val="num" w:pos="969"/>
        </w:tabs>
        <w:suppressAutoHyphens/>
        <w:autoSpaceDE w:val="0"/>
        <w:autoSpaceDN w:val="0"/>
        <w:adjustRightInd w:val="0"/>
        <w:spacing w:after="0" w:line="240" w:lineRule="auto"/>
        <w:ind w:firstLine="851"/>
        <w:jc w:val="both"/>
        <w:rPr>
          <w:rFonts w:ascii="Times New Roman" w:eastAsia="Calibri" w:hAnsi="Times New Roman" w:cs="Times New Roman"/>
          <w:iCs/>
        </w:rPr>
      </w:pPr>
      <w:r w:rsidRPr="005C45C6">
        <w:rPr>
          <w:rFonts w:ascii="Times New Roman" w:eastAsia="Calibri" w:hAnsi="Times New Roman" w:cs="Times New Roman"/>
          <w:sz w:val="28"/>
          <w:szCs w:val="28"/>
        </w:rPr>
        <w:t xml:space="preserve">- проводятся заседания межведомственной комиссии </w:t>
      </w:r>
      <w:r w:rsidRPr="005C45C6">
        <w:rPr>
          <w:rFonts w:ascii="Times New Roman" w:eastAsia="Calibri" w:hAnsi="Times New Roman" w:cs="Times New Roman"/>
          <w:bCs/>
          <w:iCs/>
          <w:sz w:val="28"/>
          <w:szCs w:val="28"/>
        </w:rPr>
        <w:t xml:space="preserve">по выявлению организаций и предпринимателей, выплачивающих заработную плату ниже МРОТ; применяющих скрытые схемы выплаты зарплаты; использующих труд наемных работников без оформления правоотношений; </w:t>
      </w:r>
    </w:p>
    <w:p w:rsidR="005C45C6" w:rsidRPr="005C45C6" w:rsidRDefault="005C45C6" w:rsidP="005C45C6">
      <w:pPr>
        <w:widowControl w:val="0"/>
        <w:tabs>
          <w:tab w:val="num" w:pos="969"/>
        </w:tabs>
        <w:suppressAutoHyphens/>
        <w:autoSpaceDE w:val="0"/>
        <w:autoSpaceDN w:val="0"/>
        <w:adjustRightInd w:val="0"/>
        <w:spacing w:after="0" w:line="240" w:lineRule="auto"/>
        <w:ind w:firstLine="851"/>
        <w:jc w:val="both"/>
        <w:rPr>
          <w:rFonts w:ascii="Times New Roman" w:eastAsia="Calibri" w:hAnsi="Times New Roman" w:cs="Times New Roman"/>
        </w:rPr>
      </w:pPr>
      <w:r w:rsidRPr="005C45C6">
        <w:rPr>
          <w:rFonts w:ascii="Times New Roman" w:eastAsia="Calibri" w:hAnsi="Times New Roman" w:cs="Times New Roman"/>
          <w:bCs/>
          <w:sz w:val="28"/>
          <w:szCs w:val="28"/>
        </w:rPr>
        <w:t xml:space="preserve">- </w:t>
      </w:r>
      <w:r w:rsidRPr="005C45C6">
        <w:rPr>
          <w:rFonts w:ascii="Times New Roman" w:eastAsia="Calibri" w:hAnsi="Times New Roman" w:cs="Times New Roman"/>
          <w:sz w:val="28"/>
          <w:szCs w:val="28"/>
        </w:rPr>
        <w:t xml:space="preserve">осуществляется контроль за выполнением условий договоров аренды, принимаются меры по увеличению собираемости арендной платы; </w:t>
      </w:r>
    </w:p>
    <w:p w:rsidR="005C45C6" w:rsidRPr="005C45C6" w:rsidRDefault="005C45C6" w:rsidP="005C45C6">
      <w:pPr>
        <w:widowControl w:val="0"/>
        <w:shd w:val="clear" w:color="auto" w:fill="FFFFFF"/>
        <w:suppressAutoHyphens/>
        <w:autoSpaceDE w:val="0"/>
        <w:autoSpaceDN w:val="0"/>
        <w:adjustRightInd w:val="0"/>
        <w:spacing w:after="0" w:line="240" w:lineRule="auto"/>
        <w:ind w:firstLine="851"/>
        <w:jc w:val="both"/>
        <w:rPr>
          <w:rFonts w:ascii="Times New Roman" w:eastAsia="Calibri" w:hAnsi="Times New Roman" w:cs="Times New Roman"/>
          <w:bCs/>
          <w:sz w:val="28"/>
          <w:szCs w:val="28"/>
        </w:rPr>
      </w:pPr>
      <w:r w:rsidRPr="005C45C6">
        <w:rPr>
          <w:rFonts w:ascii="Times New Roman" w:eastAsia="Calibri" w:hAnsi="Times New Roman" w:cs="Times New Roman"/>
          <w:bCs/>
          <w:sz w:val="28"/>
          <w:szCs w:val="28"/>
        </w:rPr>
        <w:t>В ходе реализации указанных мероприятий дополнительно поступают в бюджет налоговые и неналоговые доходы, которые способствуют исполнению обязательств по социально значимым расходам.</w:t>
      </w:r>
    </w:p>
    <w:p w:rsidR="005C45C6" w:rsidRPr="005C45C6" w:rsidRDefault="005C45C6" w:rsidP="005C45C6">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lastRenderedPageBreak/>
        <w:t xml:space="preserve">Проводимая бюджетная политика </w:t>
      </w:r>
      <w:r w:rsidR="00CF2F38" w:rsidRPr="00CF2F38">
        <w:rPr>
          <w:rFonts w:ascii="Times New Roman" w:eastAsia="Calibri" w:hAnsi="Times New Roman" w:cs="Times New Roman"/>
          <w:sz w:val="28"/>
          <w:szCs w:val="28"/>
        </w:rPr>
        <w:t>муниципального образования «</w:t>
      </w:r>
      <w:proofErr w:type="spellStart"/>
      <w:r w:rsidR="00CF2F38" w:rsidRPr="00CF2F38">
        <w:rPr>
          <w:rFonts w:ascii="Times New Roman" w:eastAsia="Calibri" w:hAnsi="Times New Roman" w:cs="Times New Roman"/>
          <w:sz w:val="28"/>
          <w:szCs w:val="28"/>
        </w:rPr>
        <w:t>Велижский</w:t>
      </w:r>
      <w:proofErr w:type="spellEnd"/>
      <w:r w:rsidR="00CF2F38" w:rsidRPr="00CF2F38">
        <w:rPr>
          <w:rFonts w:ascii="Times New Roman" w:eastAsia="Calibri" w:hAnsi="Times New Roman" w:cs="Times New Roman"/>
          <w:sz w:val="28"/>
          <w:szCs w:val="28"/>
        </w:rPr>
        <w:t xml:space="preserve"> район» </w:t>
      </w:r>
      <w:r w:rsidRPr="005C45C6">
        <w:rPr>
          <w:rFonts w:ascii="Times New Roman" w:eastAsia="Calibri" w:hAnsi="Times New Roman" w:cs="Times New Roman"/>
          <w:sz w:val="28"/>
          <w:szCs w:val="28"/>
        </w:rPr>
        <w:t xml:space="preserve">соответствует стратегическим целям развития района и повышения качества жизни граждан. </w:t>
      </w:r>
    </w:p>
    <w:p w:rsidR="005C45C6" w:rsidRPr="005C45C6" w:rsidRDefault="005C45C6" w:rsidP="005C45C6">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Бюджетная политика в области расходов направлена на: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сохранение социальной стабильности в районе;</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решение приоритетных задач социальной сферы;</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безусловное выполнение принятых обязательств;</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повышение эффективности и результативности бюджетных расходов.</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bCs/>
          <w:sz w:val="28"/>
          <w:szCs w:val="28"/>
          <w:shd w:val="clear" w:color="auto" w:fill="FFFFFF"/>
        </w:rPr>
        <w:t>Бюджет</w:t>
      </w:r>
      <w:r w:rsidRPr="005C45C6">
        <w:rPr>
          <w:rFonts w:ascii="Times New Roman" w:eastAsia="Calibri" w:hAnsi="Times New Roman" w:cs="Times New Roman"/>
          <w:sz w:val="28"/>
          <w:szCs w:val="28"/>
          <w:shd w:val="clear" w:color="auto" w:fill="FFFFFF"/>
        </w:rPr>
        <w:t xml:space="preserve"> муниципального образования «</w:t>
      </w:r>
      <w:proofErr w:type="spellStart"/>
      <w:r w:rsidRPr="005C45C6">
        <w:rPr>
          <w:rFonts w:ascii="Times New Roman" w:eastAsia="Calibri" w:hAnsi="Times New Roman" w:cs="Times New Roman"/>
          <w:sz w:val="28"/>
          <w:szCs w:val="28"/>
          <w:shd w:val="clear" w:color="auto" w:fill="FFFFFF"/>
        </w:rPr>
        <w:t>Велижский</w:t>
      </w:r>
      <w:proofErr w:type="spellEnd"/>
      <w:r w:rsidRPr="005C45C6">
        <w:rPr>
          <w:rFonts w:ascii="Times New Roman" w:eastAsia="Calibri" w:hAnsi="Times New Roman" w:cs="Times New Roman"/>
          <w:sz w:val="28"/>
          <w:szCs w:val="28"/>
          <w:shd w:val="clear" w:color="auto" w:fill="FFFFFF"/>
        </w:rPr>
        <w:t xml:space="preserve"> район» сохраняет свою </w:t>
      </w:r>
      <w:r w:rsidRPr="005C45C6">
        <w:rPr>
          <w:rFonts w:ascii="Times New Roman" w:eastAsia="Calibri" w:hAnsi="Times New Roman" w:cs="Times New Roman"/>
          <w:bCs/>
          <w:sz w:val="28"/>
          <w:szCs w:val="28"/>
          <w:shd w:val="clear" w:color="auto" w:fill="FFFFFF"/>
        </w:rPr>
        <w:t>социальную</w:t>
      </w:r>
      <w:r w:rsidRPr="005C45C6">
        <w:rPr>
          <w:rFonts w:ascii="Times New Roman" w:eastAsia="Calibri" w:hAnsi="Times New Roman" w:cs="Times New Roman"/>
          <w:sz w:val="28"/>
          <w:szCs w:val="28"/>
          <w:shd w:val="clear" w:color="auto" w:fill="FFFFFF"/>
        </w:rPr>
        <w:t xml:space="preserve"> направленность. Расходы на социальную сферу ежегодно составляют от 72,7 % до 65,2 % от общей суммы расходной части бюджета</w:t>
      </w:r>
      <w:r w:rsidRPr="005C45C6">
        <w:rPr>
          <w:rFonts w:ascii="Times New Roman" w:eastAsia="Calibri" w:hAnsi="Times New Roman" w:cs="Times New Roman"/>
          <w:sz w:val="28"/>
          <w:szCs w:val="28"/>
        </w:rPr>
        <w:t xml:space="preserve">. </w:t>
      </w:r>
    </w:p>
    <w:p w:rsidR="005C45C6" w:rsidRPr="005C45C6" w:rsidRDefault="005C45C6" w:rsidP="005C45C6">
      <w:pPr>
        <w:tabs>
          <w:tab w:val="left" w:pos="0"/>
          <w:tab w:val="left" w:pos="993"/>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Структура общего объема расходов между основными отраслями бюджетной сферы за рассматриваемый период времени изменилась незначительно. В сумме расходов на социальную сферу основная доля приходится на образование. Если в 2013 году доля расходов на образование составила 58,5 %, то по итогам 2017 года доля составила 48,5 % от суммы произведенных расходов на социальную сферу.</w:t>
      </w:r>
    </w:p>
    <w:p w:rsidR="005C45C6" w:rsidRPr="005C45C6" w:rsidRDefault="005C45C6" w:rsidP="005C45C6">
      <w:pPr>
        <w:tabs>
          <w:tab w:val="left" w:pos="0"/>
          <w:tab w:val="left" w:pos="993"/>
        </w:tabs>
        <w:spacing w:after="0" w:line="240" w:lineRule="auto"/>
        <w:ind w:firstLine="851"/>
        <w:jc w:val="both"/>
        <w:rPr>
          <w:rFonts w:ascii="Times New Roman" w:eastAsia="Calibri" w:hAnsi="Times New Roman" w:cs="Times New Roman"/>
          <w:b/>
          <w:bCs/>
          <w:noProof/>
          <w:sz w:val="28"/>
          <w:szCs w:val="28"/>
        </w:rPr>
      </w:pPr>
    </w:p>
    <w:p w:rsidR="005C45C6" w:rsidRPr="005C45C6" w:rsidRDefault="005C45C6" w:rsidP="005C45C6">
      <w:pPr>
        <w:tabs>
          <w:tab w:val="left" w:pos="0"/>
          <w:tab w:val="left" w:pos="993"/>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b/>
          <w:bCs/>
          <w:noProof/>
          <w:sz w:val="28"/>
          <w:szCs w:val="28"/>
        </w:rPr>
        <w:t>Расходы на социальную сферу, млн. руб.</w:t>
      </w:r>
    </w:p>
    <w:p w:rsidR="005C45C6" w:rsidRPr="005C45C6" w:rsidRDefault="005C45C6" w:rsidP="005C45C6">
      <w:pPr>
        <w:spacing w:after="0" w:line="240" w:lineRule="auto"/>
        <w:jc w:val="both"/>
        <w:rPr>
          <w:rFonts w:ascii="Calibri" w:eastAsia="Calibri" w:hAnsi="Calibri" w:cs="Times New Roman"/>
        </w:rPr>
      </w:pPr>
      <w:r w:rsidRPr="005C45C6">
        <w:rPr>
          <w:rFonts w:ascii="Times New Roman" w:eastAsia="Calibri" w:hAnsi="Times New Roman" w:cs="Times New Roman"/>
          <w:noProof/>
          <w:sz w:val="28"/>
          <w:szCs w:val="28"/>
          <w:lang w:eastAsia="ru-RU"/>
        </w:rPr>
        <w:drawing>
          <wp:anchor distT="0" distB="0" distL="114300" distR="114300" simplePos="0" relativeHeight="251661312" behindDoc="0" locked="0" layoutInCell="1" allowOverlap="1" wp14:anchorId="028D332F" wp14:editId="7DF13729">
            <wp:simplePos x="0" y="0"/>
            <wp:positionH relativeFrom="column">
              <wp:posOffset>1905</wp:posOffset>
            </wp:positionH>
            <wp:positionV relativeFrom="paragraph">
              <wp:posOffset>1905</wp:posOffset>
            </wp:positionV>
            <wp:extent cx="6056630" cy="2921635"/>
            <wp:effectExtent l="0" t="0" r="1270" b="0"/>
            <wp:wrapTopAndBottom/>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5C45C6" w:rsidRPr="005C45C6" w:rsidRDefault="005C45C6" w:rsidP="005C45C6">
      <w:pPr>
        <w:widowControl w:val="0"/>
        <w:suppressAutoHyphens/>
        <w:spacing w:after="0" w:line="240" w:lineRule="auto"/>
        <w:ind w:firstLine="720"/>
        <w:jc w:val="both"/>
        <w:rPr>
          <w:rFonts w:ascii="Times New Roman" w:eastAsia="Times New Roman" w:hAnsi="Times New Roman" w:cs="Times New Roman"/>
          <w:sz w:val="28"/>
          <w:szCs w:val="28"/>
          <w:lang w:eastAsia="ar-SA"/>
        </w:rPr>
      </w:pPr>
    </w:p>
    <w:p w:rsidR="005C45C6" w:rsidRPr="005C45C6" w:rsidRDefault="005C45C6" w:rsidP="005C45C6">
      <w:pPr>
        <w:spacing w:after="0" w:line="240" w:lineRule="auto"/>
        <w:ind w:firstLine="851"/>
        <w:jc w:val="both"/>
        <w:rPr>
          <w:rFonts w:ascii="Times New Roman" w:eastAsia="Times New Roman" w:hAnsi="Times New Roman" w:cs="Times New Roman"/>
          <w:b/>
          <w:iCs/>
          <w:sz w:val="28"/>
          <w:szCs w:val="28"/>
          <w:lang w:eastAsia="ar-SA"/>
        </w:rPr>
      </w:pPr>
      <w:r w:rsidRPr="005C45C6">
        <w:rPr>
          <w:rFonts w:ascii="Times New Roman" w:eastAsia="Times New Roman" w:hAnsi="Times New Roman" w:cs="Times New Roman"/>
          <w:b/>
          <w:iCs/>
          <w:sz w:val="28"/>
          <w:szCs w:val="28"/>
          <w:lang w:eastAsia="ar-SA"/>
        </w:rPr>
        <w:t xml:space="preserve">Слабые стороны бюджета </w:t>
      </w:r>
    </w:p>
    <w:p w:rsidR="005C45C6" w:rsidRPr="005C45C6" w:rsidRDefault="005C45C6" w:rsidP="005C45C6">
      <w:pPr>
        <w:tabs>
          <w:tab w:val="left" w:pos="1134"/>
        </w:tabs>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Низкий уровень финансовой самостоятельности.</w:t>
      </w:r>
    </w:p>
    <w:p w:rsidR="009273EC" w:rsidRDefault="005C45C6" w:rsidP="009273EC">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Основная доля доходов консолидированного бюджета района приходится на безвозмездные поступления от других бюджетов бюджетной системы Российской Федерации  от 81,8 % в 2013 году до 80,8 % в 2017 году. Доля налоговых и неналоговых доходов в общем объеме доходов  составляет 13,7% в 2012 году, 18,2% в 2013 году, 19,1% в 2017 году. Что свидетельствует о финансовой зависимости района от действий вышестоящего регионального уровня. Большая </w:t>
      </w:r>
      <w:r w:rsidRPr="005C45C6">
        <w:rPr>
          <w:rFonts w:ascii="Times New Roman" w:eastAsia="Calibri" w:hAnsi="Times New Roman" w:cs="Times New Roman"/>
          <w:sz w:val="28"/>
          <w:szCs w:val="28"/>
        </w:rPr>
        <w:lastRenderedPageBreak/>
        <w:t>часть безвозмездных перечислений поступает в бюджет района в виде субсидий и субвенций.</w:t>
      </w:r>
    </w:p>
    <w:p w:rsidR="009273EC" w:rsidRPr="005C45C6" w:rsidRDefault="005C45C6" w:rsidP="009273EC">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 </w:t>
      </w:r>
      <w:r w:rsidR="009273EC" w:rsidRPr="005C45C6">
        <w:rPr>
          <w:rFonts w:ascii="Times New Roman" w:eastAsia="Calibri" w:hAnsi="Times New Roman" w:cs="Times New Roman"/>
          <w:b/>
          <w:sz w:val="28"/>
          <w:szCs w:val="28"/>
        </w:rPr>
        <w:t>Межбюджетные отношения</w:t>
      </w:r>
      <w:r w:rsidR="009273EC" w:rsidRPr="005C45C6">
        <w:rPr>
          <w:rFonts w:ascii="Times New Roman" w:eastAsia="Calibri" w:hAnsi="Times New Roman" w:cs="Times New Roman"/>
          <w:sz w:val="28"/>
          <w:szCs w:val="28"/>
        </w:rPr>
        <w:t xml:space="preserve"> являются важным инструментом регулирования бюджетных правоотношений. В целях укрепления доходной базы поселений </w:t>
      </w:r>
      <w:proofErr w:type="spellStart"/>
      <w:r w:rsidR="009273EC" w:rsidRPr="005C45C6">
        <w:rPr>
          <w:rFonts w:ascii="Times New Roman" w:eastAsia="Calibri" w:hAnsi="Times New Roman" w:cs="Times New Roman"/>
          <w:sz w:val="28"/>
          <w:szCs w:val="28"/>
        </w:rPr>
        <w:t>Велижского</w:t>
      </w:r>
      <w:proofErr w:type="spellEnd"/>
      <w:r w:rsidR="009273EC" w:rsidRPr="005C45C6">
        <w:rPr>
          <w:rFonts w:ascii="Times New Roman" w:eastAsia="Calibri" w:hAnsi="Times New Roman" w:cs="Times New Roman"/>
          <w:sz w:val="28"/>
          <w:szCs w:val="28"/>
        </w:rPr>
        <w:t xml:space="preserve"> района утвержден порядок предоставления межбюджетных трансфертов из бюджета муниципального образования «</w:t>
      </w:r>
      <w:proofErr w:type="spellStart"/>
      <w:r w:rsidR="009273EC" w:rsidRPr="005C45C6">
        <w:rPr>
          <w:rFonts w:ascii="Times New Roman" w:eastAsia="Calibri" w:hAnsi="Times New Roman" w:cs="Times New Roman"/>
          <w:sz w:val="28"/>
          <w:szCs w:val="28"/>
        </w:rPr>
        <w:t>Велижский</w:t>
      </w:r>
      <w:proofErr w:type="spellEnd"/>
      <w:r w:rsidR="009273EC" w:rsidRPr="005C45C6">
        <w:rPr>
          <w:rFonts w:ascii="Times New Roman" w:eastAsia="Calibri" w:hAnsi="Times New Roman" w:cs="Times New Roman"/>
          <w:sz w:val="28"/>
          <w:szCs w:val="28"/>
        </w:rPr>
        <w:t xml:space="preserve"> район» бюджетам городских и сельских поселений района. </w:t>
      </w:r>
    </w:p>
    <w:p w:rsidR="009273EC" w:rsidRPr="005C45C6" w:rsidRDefault="009273EC" w:rsidP="009273EC">
      <w:pPr>
        <w:suppressAutoHyphens/>
        <w:autoSpaceDE w:val="0"/>
        <w:spacing w:after="0" w:line="240" w:lineRule="auto"/>
        <w:ind w:firstLine="851"/>
        <w:jc w:val="both"/>
        <w:rPr>
          <w:rFonts w:ascii="Times New Roman" w:eastAsia="Calibri" w:hAnsi="Times New Roman" w:cs="Times New Roman"/>
          <w:sz w:val="28"/>
          <w:szCs w:val="28"/>
        </w:rPr>
      </w:pPr>
      <w:r w:rsidRPr="005C45C6">
        <w:rPr>
          <w:rFonts w:ascii="Times New Roman" w:eastAsia="Times New Roman" w:hAnsi="Times New Roman" w:cs="Times New Roman"/>
          <w:sz w:val="28"/>
          <w:szCs w:val="28"/>
          <w:lang w:eastAsia="ar-SA"/>
        </w:rPr>
        <w:t>Основным видом межбюджетных трансфертов являются дотации на выравнивание бюджетной обеспеченности, которые направляются на сглаживание диспропорций в уровне бюджетных возможностей и исполнение первоочередных расходов. Порядок расчета уровня бюджетной обеспеченности поселений установлен методикой, утвержденной законом Смоленской области.</w:t>
      </w:r>
    </w:p>
    <w:p w:rsidR="005C45C6" w:rsidRPr="005C45C6" w:rsidRDefault="009273EC" w:rsidP="009273EC">
      <w:pPr>
        <w:shd w:val="clear" w:color="auto" w:fill="F9F9F9"/>
        <w:spacing w:after="0" w:line="240" w:lineRule="auto"/>
        <w:ind w:firstLine="851"/>
        <w:jc w:val="both"/>
        <w:rPr>
          <w:rFonts w:ascii="Times New Roman" w:eastAsia="Calibri" w:hAnsi="Times New Roman" w:cs="Times New Roman"/>
          <w:sz w:val="28"/>
          <w:szCs w:val="28"/>
        </w:rPr>
      </w:pPr>
      <w:r w:rsidRPr="005C45C6">
        <w:rPr>
          <w:rFonts w:ascii="Times New Roman" w:eastAsia="Times New Roman" w:hAnsi="Times New Roman" w:cs="Times New Roman"/>
          <w:sz w:val="28"/>
          <w:szCs w:val="28"/>
          <w:lang w:eastAsia="ar-SA"/>
        </w:rPr>
        <w:t>Дальнейшее развитие и совершенствование межбюджетных отношений должно быть направлено на повышение заинтересованности поселений района в развитии и укреплении собственной доходной базы</w:t>
      </w:r>
      <w:r w:rsidRPr="005C45C6">
        <w:rPr>
          <w:rFonts w:ascii="Times New Roman" w:eastAsia="Calibri" w:hAnsi="Times New Roman" w:cs="Times New Roman"/>
          <w:b/>
          <w:sz w:val="28"/>
          <w:szCs w:val="28"/>
        </w:rPr>
        <w:t>.</w:t>
      </w:r>
    </w:p>
    <w:p w:rsidR="009273EC" w:rsidRPr="005C45C6" w:rsidRDefault="009273EC" w:rsidP="009273EC">
      <w:pPr>
        <w:spacing w:after="0" w:line="240" w:lineRule="auto"/>
        <w:ind w:firstLine="851"/>
        <w:jc w:val="both"/>
        <w:rPr>
          <w:rFonts w:ascii="Times New Roman" w:eastAsia="Times New Roman" w:hAnsi="Times New Roman" w:cs="Times New Roman"/>
          <w:b/>
          <w:i/>
          <w:iCs/>
          <w:sz w:val="28"/>
          <w:szCs w:val="28"/>
          <w:lang w:eastAsia="ar-SA"/>
        </w:rPr>
      </w:pPr>
      <w:r w:rsidRPr="005C45C6">
        <w:rPr>
          <w:rFonts w:ascii="Times New Roman" w:eastAsia="Times New Roman" w:hAnsi="Times New Roman" w:cs="Times New Roman"/>
          <w:b/>
          <w:i/>
          <w:iCs/>
          <w:sz w:val="28"/>
          <w:szCs w:val="28"/>
          <w:lang w:eastAsia="ar-SA"/>
        </w:rPr>
        <w:t>Возможности бюджета</w:t>
      </w:r>
    </w:p>
    <w:p w:rsidR="009273EC" w:rsidRPr="005C45C6" w:rsidRDefault="009273EC" w:rsidP="009273EC">
      <w:pPr>
        <w:numPr>
          <w:ilvl w:val="0"/>
          <w:numId w:val="3"/>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увеличение собственной доходной базы;</w:t>
      </w:r>
    </w:p>
    <w:p w:rsidR="009273EC" w:rsidRPr="005C45C6" w:rsidRDefault="009273EC" w:rsidP="009273EC">
      <w:pPr>
        <w:numPr>
          <w:ilvl w:val="0"/>
          <w:numId w:val="3"/>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повышение собираемости налогов, а также эффективность использования муниципального имущества;</w:t>
      </w:r>
    </w:p>
    <w:p w:rsidR="009273EC" w:rsidRPr="005C45C6" w:rsidRDefault="009273EC" w:rsidP="009273EC">
      <w:pPr>
        <w:numPr>
          <w:ilvl w:val="0"/>
          <w:numId w:val="3"/>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расширение практики привлечения средств вышестоящих бюджетов на реализацию проектов, направленных на экономическое развитие территорий;</w:t>
      </w:r>
    </w:p>
    <w:p w:rsidR="009273EC" w:rsidRPr="005C45C6" w:rsidRDefault="009273EC" w:rsidP="009273EC">
      <w:pPr>
        <w:numPr>
          <w:ilvl w:val="0"/>
          <w:numId w:val="3"/>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совершенствование системы управления общественными финансами, повышение эффективности деятельности органов местного самоуправления.</w:t>
      </w:r>
    </w:p>
    <w:p w:rsidR="009273EC" w:rsidRPr="005C45C6" w:rsidRDefault="009273EC" w:rsidP="009273EC">
      <w:pPr>
        <w:spacing w:after="0" w:line="240" w:lineRule="auto"/>
        <w:ind w:firstLine="851"/>
        <w:jc w:val="both"/>
        <w:rPr>
          <w:rFonts w:ascii="Times New Roman" w:eastAsia="Times New Roman" w:hAnsi="Times New Roman" w:cs="Times New Roman"/>
          <w:b/>
          <w:i/>
          <w:iCs/>
          <w:sz w:val="28"/>
          <w:szCs w:val="28"/>
          <w:u w:val="single"/>
          <w:lang w:eastAsia="ar-SA"/>
        </w:rPr>
      </w:pPr>
      <w:r w:rsidRPr="005C45C6">
        <w:rPr>
          <w:rFonts w:ascii="Times New Roman" w:eastAsia="Times New Roman" w:hAnsi="Times New Roman" w:cs="Times New Roman"/>
          <w:b/>
          <w:i/>
          <w:iCs/>
          <w:sz w:val="28"/>
          <w:szCs w:val="28"/>
          <w:lang w:eastAsia="ar-SA"/>
        </w:rPr>
        <w:t>Угрозы</w:t>
      </w:r>
    </w:p>
    <w:p w:rsidR="009273EC" w:rsidRPr="005C45C6" w:rsidRDefault="009273EC" w:rsidP="009273EC">
      <w:pPr>
        <w:numPr>
          <w:ilvl w:val="0"/>
          <w:numId w:val="3"/>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сокращение доходов бюджета Смоленской области и, как следствие, сокращение объемов межбюджетных трансфертов из областного бюджета в бюджет муниципального района; </w:t>
      </w:r>
    </w:p>
    <w:p w:rsidR="009273EC" w:rsidRPr="005C45C6" w:rsidRDefault="009273EC" w:rsidP="009273EC">
      <w:pPr>
        <w:numPr>
          <w:ilvl w:val="0"/>
          <w:numId w:val="3"/>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изменение бюджетного законодательства Российской Федерации, предусматривающее снижение нормативов отчислений в бюджет района и поселений. </w:t>
      </w:r>
    </w:p>
    <w:p w:rsidR="009273EC" w:rsidRDefault="009273EC" w:rsidP="009273EC">
      <w:pPr>
        <w:spacing w:after="0" w:line="240" w:lineRule="auto"/>
        <w:ind w:firstLine="851"/>
        <w:jc w:val="both"/>
        <w:rPr>
          <w:rFonts w:ascii="Times New Roman" w:eastAsia="Times New Roman" w:hAnsi="Times New Roman" w:cs="Times New Roman"/>
          <w:b/>
          <w:i/>
          <w:iCs/>
          <w:sz w:val="28"/>
          <w:szCs w:val="28"/>
          <w:lang w:eastAsia="ar-SA"/>
        </w:rPr>
      </w:pPr>
      <w:r w:rsidRPr="005C45C6">
        <w:rPr>
          <w:rFonts w:ascii="Times New Roman" w:hAnsi="Times New Roman"/>
          <w:color w:val="000000"/>
          <w:sz w:val="28"/>
          <w:szCs w:val="28"/>
        </w:rPr>
        <w:t>Общей проблемой бюджета муниципального образования «</w:t>
      </w:r>
      <w:proofErr w:type="spellStart"/>
      <w:r w:rsidRPr="005C45C6">
        <w:rPr>
          <w:rFonts w:ascii="Times New Roman" w:hAnsi="Times New Roman"/>
          <w:color w:val="000000"/>
          <w:sz w:val="28"/>
          <w:szCs w:val="28"/>
        </w:rPr>
        <w:t>Велижский</w:t>
      </w:r>
      <w:proofErr w:type="spellEnd"/>
      <w:r w:rsidRPr="005C45C6">
        <w:rPr>
          <w:rFonts w:ascii="Times New Roman" w:hAnsi="Times New Roman"/>
          <w:color w:val="000000"/>
          <w:sz w:val="28"/>
          <w:szCs w:val="28"/>
        </w:rPr>
        <w:t xml:space="preserve"> район» является недостаток собственной доходной базы по сравнению с потребностью в финансировании расходных обязательств, принимаемых в соответствии с полномочиями, установленными Федеральным законом от 6 октября 2003 г. N 131-ФЗ «Об общих принципах организации местного самоуправления в Российской Федерации» из-за действующего механизма выравнивания бюджетной обеспеченности.</w:t>
      </w:r>
      <w:r w:rsidRPr="009273EC">
        <w:rPr>
          <w:rFonts w:ascii="Times New Roman" w:eastAsia="Times New Roman" w:hAnsi="Times New Roman" w:cs="Times New Roman"/>
          <w:b/>
          <w:i/>
          <w:iCs/>
          <w:sz w:val="28"/>
          <w:szCs w:val="28"/>
          <w:lang w:eastAsia="ar-SA"/>
        </w:rPr>
        <w:t xml:space="preserve"> </w:t>
      </w:r>
    </w:p>
    <w:p w:rsidR="005C45C6" w:rsidRPr="005C45C6" w:rsidRDefault="005C45C6" w:rsidP="005C45C6">
      <w:pPr>
        <w:spacing w:after="0" w:line="240" w:lineRule="auto"/>
        <w:ind w:firstLine="851"/>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1.12.  Деятельность органов местного самоуправления</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В качестве главного результирующего показателя деятельности органов местного самоуправления является удовлетворённость населения деятельностью органов МСУ. В свою очередь главной составляющей этого показателя является информационная открытость и объективность информации, предоставляемая органами местного самоуправления. Одними из источников информации, которые позволяли бы дать наиболее объективные представления о качестве </w:t>
      </w:r>
      <w:r w:rsidRPr="005C45C6">
        <w:rPr>
          <w:rFonts w:ascii="Times New Roman" w:eastAsia="Calibri" w:hAnsi="Times New Roman" w:cs="Times New Roman"/>
          <w:sz w:val="28"/>
          <w:szCs w:val="28"/>
        </w:rPr>
        <w:lastRenderedPageBreak/>
        <w:t>муниципального управления и эффективности деятельности органов местного самоуправления являются обращения граждан, объединений граждан, в том числе юридических лиц в органы местного самоуправления, их количественный и качественный состав.</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pacing w:val="2"/>
          <w:sz w:val="28"/>
          <w:szCs w:val="28"/>
        </w:rPr>
        <w:t xml:space="preserve">Своевременное и качественное разрешение проблем, содержащихся в обращениях, в значительной мере способствует повышению эффективности деятельности органов местного самоуправления </w:t>
      </w:r>
      <w:proofErr w:type="spellStart"/>
      <w:r w:rsidRPr="005C45C6">
        <w:rPr>
          <w:rFonts w:ascii="Times New Roman" w:eastAsia="Calibri" w:hAnsi="Times New Roman" w:cs="Times New Roman"/>
          <w:spacing w:val="2"/>
          <w:sz w:val="28"/>
          <w:szCs w:val="28"/>
        </w:rPr>
        <w:t>Велижского</w:t>
      </w:r>
      <w:proofErr w:type="spellEnd"/>
      <w:r w:rsidRPr="005C45C6">
        <w:rPr>
          <w:rFonts w:ascii="Times New Roman" w:eastAsia="Calibri" w:hAnsi="Times New Roman" w:cs="Times New Roman"/>
          <w:spacing w:val="2"/>
          <w:sz w:val="28"/>
          <w:szCs w:val="28"/>
        </w:rPr>
        <w:t xml:space="preserve"> района, снятию напряженности, повышению авторитета органов власти, укреплению связи с населением.</w:t>
      </w:r>
      <w:r w:rsidRPr="005C45C6">
        <w:rPr>
          <w:rFonts w:ascii="Times New Roman" w:eastAsia="Calibri" w:hAnsi="Times New Roman" w:cs="Times New Roman"/>
          <w:sz w:val="28"/>
          <w:szCs w:val="28"/>
        </w:rPr>
        <w:tab/>
        <w:t xml:space="preserve">Наглядно динамику работы в этом направлении демонстрирует количество обращений, поступивших от жителей района в администрацию </w:t>
      </w:r>
      <w:r w:rsidR="00CF2F38"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CF2F38" w:rsidRPr="005C45C6">
        <w:rPr>
          <w:rFonts w:ascii="Times New Roman" w:hAnsi="Times New Roman" w:cs="Times New Roman"/>
          <w:color w:val="000000"/>
          <w:kern w:val="2"/>
          <w:sz w:val="28"/>
          <w:szCs w:val="28"/>
          <w:shd w:val="clear" w:color="auto" w:fill="FFFFFF"/>
        </w:rPr>
        <w:t>Велижский</w:t>
      </w:r>
      <w:proofErr w:type="spellEnd"/>
      <w:r w:rsidR="00CF2F38" w:rsidRPr="005C45C6">
        <w:rPr>
          <w:rFonts w:ascii="Times New Roman" w:hAnsi="Times New Roman" w:cs="Times New Roman"/>
          <w:color w:val="000000"/>
          <w:kern w:val="2"/>
          <w:sz w:val="28"/>
          <w:szCs w:val="28"/>
          <w:shd w:val="clear" w:color="auto" w:fill="FFFFFF"/>
        </w:rPr>
        <w:t xml:space="preserve"> район»</w:t>
      </w:r>
      <w:r w:rsidRPr="005C45C6">
        <w:rPr>
          <w:rFonts w:ascii="Times New Roman" w:eastAsia="Calibri" w:hAnsi="Times New Roman" w:cs="Times New Roman"/>
          <w:sz w:val="28"/>
          <w:szCs w:val="28"/>
        </w:rPr>
        <w:t>.</w:t>
      </w:r>
    </w:p>
    <w:p w:rsidR="005C45C6" w:rsidRPr="005C45C6" w:rsidRDefault="005C45C6" w:rsidP="005C45C6">
      <w:pPr>
        <w:spacing w:after="0" w:line="240" w:lineRule="auto"/>
        <w:ind w:firstLine="708"/>
        <w:jc w:val="both"/>
        <w:rPr>
          <w:rFonts w:ascii="Times New Roman" w:eastAsia="Calibri" w:hAnsi="Times New Roman" w:cs="Times New Roman"/>
          <w:sz w:val="28"/>
          <w:szCs w:val="28"/>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1276"/>
        <w:gridCol w:w="1453"/>
        <w:gridCol w:w="1453"/>
        <w:gridCol w:w="1453"/>
      </w:tblGrid>
      <w:tr w:rsidR="005C45C6" w:rsidRPr="005C45C6" w:rsidTr="005C45C6">
        <w:trPr>
          <w:jc w:val="center"/>
        </w:trPr>
        <w:tc>
          <w:tcPr>
            <w:tcW w:w="3272" w:type="dxa"/>
            <w:shd w:val="clear" w:color="auto" w:fill="auto"/>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Показатель</w:t>
            </w:r>
          </w:p>
        </w:tc>
        <w:tc>
          <w:tcPr>
            <w:tcW w:w="1276" w:type="dxa"/>
            <w:shd w:val="clear" w:color="auto" w:fill="auto"/>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2014 г.</w:t>
            </w:r>
          </w:p>
        </w:tc>
        <w:tc>
          <w:tcPr>
            <w:tcW w:w="1453" w:type="dxa"/>
            <w:shd w:val="clear" w:color="auto" w:fill="auto"/>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2015 г.</w:t>
            </w:r>
          </w:p>
        </w:tc>
        <w:tc>
          <w:tcPr>
            <w:tcW w:w="1453"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2016 г.</w:t>
            </w:r>
          </w:p>
        </w:tc>
        <w:tc>
          <w:tcPr>
            <w:tcW w:w="1453"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2017 г.</w:t>
            </w:r>
          </w:p>
        </w:tc>
      </w:tr>
      <w:tr w:rsidR="005C45C6" w:rsidRPr="005C45C6" w:rsidTr="005C45C6">
        <w:trPr>
          <w:jc w:val="center"/>
        </w:trPr>
        <w:tc>
          <w:tcPr>
            <w:tcW w:w="3272" w:type="dxa"/>
            <w:shd w:val="clear" w:color="auto" w:fill="auto"/>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Количество обращений </w:t>
            </w:r>
          </w:p>
        </w:tc>
        <w:tc>
          <w:tcPr>
            <w:tcW w:w="1276" w:type="dxa"/>
            <w:shd w:val="clear" w:color="auto" w:fill="auto"/>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644</w:t>
            </w:r>
          </w:p>
        </w:tc>
        <w:tc>
          <w:tcPr>
            <w:tcW w:w="1453" w:type="dxa"/>
            <w:shd w:val="clear" w:color="auto" w:fill="auto"/>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679</w:t>
            </w:r>
          </w:p>
        </w:tc>
        <w:tc>
          <w:tcPr>
            <w:tcW w:w="1453"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866</w:t>
            </w:r>
          </w:p>
        </w:tc>
        <w:tc>
          <w:tcPr>
            <w:tcW w:w="1453" w:type="dxa"/>
          </w:tcPr>
          <w:p w:rsidR="005C45C6" w:rsidRPr="005C45C6" w:rsidRDefault="005C45C6" w:rsidP="005C45C6">
            <w:pPr>
              <w:spacing w:after="0" w:line="240" w:lineRule="auto"/>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699</w:t>
            </w:r>
          </w:p>
        </w:tc>
      </w:tr>
    </w:tbl>
    <w:p w:rsidR="005C45C6" w:rsidRPr="005C45C6" w:rsidRDefault="005C45C6" w:rsidP="005C45C6">
      <w:pPr>
        <w:spacing w:after="0" w:line="240" w:lineRule="auto"/>
        <w:jc w:val="both"/>
        <w:rPr>
          <w:rFonts w:ascii="Times New Roman" w:eastAsia="Calibri" w:hAnsi="Times New Roman" w:cs="Times New Roman"/>
          <w:sz w:val="28"/>
          <w:szCs w:val="28"/>
        </w:rPr>
      </w:pPr>
    </w:p>
    <w:p w:rsidR="005C45C6" w:rsidRPr="005C45C6" w:rsidRDefault="005C45C6" w:rsidP="005C45C6">
      <w:pPr>
        <w:spacing w:after="0" w:line="240" w:lineRule="auto"/>
        <w:ind w:firstLine="851"/>
        <w:jc w:val="both"/>
        <w:rPr>
          <w:rFonts w:ascii="yandex-sans" w:eastAsia="Times New Roman" w:hAnsi="yandex-sans" w:cs="Times New Roman"/>
          <w:color w:val="000000"/>
          <w:sz w:val="23"/>
          <w:szCs w:val="23"/>
          <w:lang w:eastAsia="ru-RU"/>
        </w:rPr>
      </w:pPr>
      <w:r w:rsidRPr="005C45C6">
        <w:rPr>
          <w:rFonts w:ascii="Times New Roman" w:eastAsia="Calibri" w:hAnsi="Times New Roman" w:cs="Times New Roman"/>
          <w:sz w:val="28"/>
          <w:szCs w:val="28"/>
        </w:rPr>
        <w:t xml:space="preserve">Информированность жителей </w:t>
      </w:r>
      <w:proofErr w:type="spellStart"/>
      <w:r w:rsidRPr="005C45C6">
        <w:rPr>
          <w:rFonts w:ascii="Times New Roman" w:eastAsia="Calibri" w:hAnsi="Times New Roman" w:cs="Times New Roman"/>
          <w:sz w:val="28"/>
          <w:szCs w:val="28"/>
        </w:rPr>
        <w:t>Велижского</w:t>
      </w:r>
      <w:proofErr w:type="spellEnd"/>
      <w:r w:rsidRPr="005C45C6">
        <w:rPr>
          <w:rFonts w:ascii="Times New Roman" w:eastAsia="Calibri" w:hAnsi="Times New Roman" w:cs="Times New Roman"/>
          <w:sz w:val="28"/>
          <w:szCs w:val="28"/>
        </w:rPr>
        <w:t xml:space="preserve"> района достигается различными методами (встречи с жителями района, выездные личные приёмы, «прямые телефонные линии»).</w:t>
      </w:r>
      <w:r w:rsidRPr="005C45C6">
        <w:rPr>
          <w:rFonts w:ascii="yandex-sans" w:eastAsia="Times New Roman" w:hAnsi="yandex-sans" w:cs="Times New Roman"/>
          <w:color w:val="000000"/>
          <w:sz w:val="23"/>
          <w:szCs w:val="23"/>
          <w:lang w:eastAsia="ru-RU"/>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Развитие местного самоуправления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продолжится через создание условий для реализации конституционных прав граждан на осуществление местного самоуправления в форме непосредственной и представительной демократии.</w:t>
      </w:r>
    </w:p>
    <w:p w:rsidR="00D7304B" w:rsidRDefault="00D7304B" w:rsidP="005C45C6">
      <w:pPr>
        <w:spacing w:after="0" w:line="240" w:lineRule="auto"/>
        <w:ind w:firstLine="851"/>
        <w:jc w:val="both"/>
        <w:rPr>
          <w:rFonts w:ascii="Times New Roman" w:eastAsia="Times New Roman" w:hAnsi="Times New Roman" w:cs="Times New Roman"/>
          <w:b/>
          <w:color w:val="000000"/>
          <w:sz w:val="28"/>
          <w:szCs w:val="28"/>
          <w:lang w:eastAsia="ru-RU"/>
        </w:rPr>
      </w:pPr>
    </w:p>
    <w:p w:rsidR="005C45C6" w:rsidRPr="005C45C6" w:rsidRDefault="005C45C6" w:rsidP="005C45C6">
      <w:pPr>
        <w:spacing w:after="0" w:line="240" w:lineRule="auto"/>
        <w:ind w:firstLine="851"/>
        <w:jc w:val="both"/>
        <w:rPr>
          <w:rFonts w:ascii="yandex-sans" w:eastAsia="Times New Roman" w:hAnsi="yandex-sans" w:cs="Times New Roman"/>
          <w:color w:val="000000"/>
          <w:sz w:val="23"/>
          <w:szCs w:val="23"/>
          <w:lang w:eastAsia="ru-RU"/>
        </w:rPr>
      </w:pPr>
      <w:r w:rsidRPr="005C45C6">
        <w:rPr>
          <w:rFonts w:ascii="Times New Roman" w:eastAsia="Times New Roman" w:hAnsi="Times New Roman" w:cs="Times New Roman"/>
          <w:b/>
          <w:color w:val="000000"/>
          <w:sz w:val="28"/>
          <w:szCs w:val="28"/>
          <w:lang w:eastAsia="ru-RU"/>
        </w:rPr>
        <w:t>1.13.</w:t>
      </w:r>
      <w:r w:rsidRPr="005C45C6">
        <w:rPr>
          <w:rFonts w:ascii="yandex-sans" w:eastAsia="Times New Roman" w:hAnsi="yandex-sans" w:cs="Times New Roman"/>
          <w:color w:val="000000"/>
          <w:sz w:val="23"/>
          <w:szCs w:val="23"/>
          <w:lang w:eastAsia="ru-RU"/>
        </w:rPr>
        <w:t xml:space="preserve"> </w:t>
      </w:r>
      <w:r w:rsidRPr="005C45C6">
        <w:rPr>
          <w:rFonts w:ascii="Times New Roman" w:eastAsia="Times New Roman" w:hAnsi="Times New Roman" w:cs="Times New Roman"/>
          <w:b/>
          <w:sz w:val="28"/>
          <w:szCs w:val="28"/>
          <w:lang w:eastAsia="ru-RU"/>
        </w:rPr>
        <w:t>SWOT-анализ социально-экономического положения муниципального образования «</w:t>
      </w:r>
      <w:proofErr w:type="spellStart"/>
      <w:r w:rsidRPr="005C45C6">
        <w:rPr>
          <w:rFonts w:ascii="Times New Roman" w:eastAsia="Times New Roman" w:hAnsi="Times New Roman" w:cs="Times New Roman"/>
          <w:b/>
          <w:sz w:val="28"/>
          <w:szCs w:val="28"/>
          <w:lang w:eastAsia="ru-RU"/>
        </w:rPr>
        <w:t>Велижский</w:t>
      </w:r>
      <w:proofErr w:type="spellEnd"/>
      <w:r w:rsidRPr="005C45C6">
        <w:rPr>
          <w:rFonts w:ascii="Times New Roman" w:eastAsia="Times New Roman" w:hAnsi="Times New Roman" w:cs="Times New Roman"/>
          <w:b/>
          <w:sz w:val="28"/>
          <w:szCs w:val="28"/>
          <w:lang w:eastAsia="ru-RU"/>
        </w:rPr>
        <w:t xml:space="preserve"> район»</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не располагает какими-либо явно выраженными экономическими преимуществами, т.е. благоприятными обстоятельствами для роста социально-экономического развития, которые не были бы характерны для иных районов Смоленской области.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 районе отсутствуют в достаточной степени для широкого развития производства полезные ископаемые, углеводороды. Именно невозможность развития сырьевых отраслей экономики не позволяют району в краткие сроки иметь высокую бюджетную обеспеченность. Следует отметить, что лесные ресурсы района также не являются уникальными по сравнению с соседними районами области.</w:t>
      </w:r>
    </w:p>
    <w:p w:rsidR="005C45C6" w:rsidRPr="005C45C6" w:rsidRDefault="005C45C6" w:rsidP="005C45C6">
      <w:pPr>
        <w:spacing w:after="0" w:line="240" w:lineRule="auto"/>
        <w:ind w:firstLine="851"/>
        <w:jc w:val="both"/>
        <w:rPr>
          <w:rFonts w:ascii="PT Sans" w:eastAsia="Times New Roman" w:hAnsi="PT Sans" w:cs="Times New Roman"/>
          <w:color w:val="444444"/>
          <w:sz w:val="21"/>
          <w:szCs w:val="21"/>
          <w:lang w:eastAsia="ru-RU"/>
        </w:rPr>
      </w:pPr>
      <w:r w:rsidRPr="005C45C6">
        <w:rPr>
          <w:rFonts w:ascii="Times New Roman" w:eastAsia="Times New Roman" w:hAnsi="Times New Roman" w:cs="Times New Roman"/>
          <w:color w:val="000000"/>
          <w:sz w:val="28"/>
          <w:szCs w:val="28"/>
          <w:lang w:eastAsia="ru-RU"/>
        </w:rPr>
        <w:t xml:space="preserve">В сравнении с другими районами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имеет невысокий промышленный потенциал.</w:t>
      </w:r>
      <w:r w:rsidRPr="005C45C6">
        <w:rPr>
          <w:rFonts w:ascii="yandex-sans" w:eastAsia="Times New Roman" w:hAnsi="yandex-sans" w:cs="Times New Roman"/>
          <w:color w:val="000000"/>
          <w:sz w:val="23"/>
          <w:szCs w:val="23"/>
          <w:lang w:eastAsia="ru-RU"/>
        </w:rPr>
        <w:t xml:space="preserve"> </w:t>
      </w:r>
      <w:r w:rsidRPr="005C45C6">
        <w:rPr>
          <w:rFonts w:ascii="Times New Roman" w:eastAsia="Times New Roman" w:hAnsi="Times New Roman" w:cs="Times New Roman"/>
          <w:color w:val="000000"/>
          <w:sz w:val="28"/>
          <w:szCs w:val="28"/>
          <w:lang w:eastAsia="ru-RU"/>
        </w:rPr>
        <w:t>На основе анализа и динамики основных социально-экономических показателей установлены сильные и слабые стороны. А также потенциальные возможности и угрозы развития муниципального района</w:t>
      </w:r>
    </w:p>
    <w:p w:rsidR="005C45C6" w:rsidRPr="005C45C6" w:rsidRDefault="005C45C6" w:rsidP="005C45C6">
      <w:pPr>
        <w:autoSpaceDE w:val="0"/>
        <w:autoSpaceDN w:val="0"/>
        <w:adjustRightInd w:val="0"/>
        <w:spacing w:after="0" w:line="240" w:lineRule="auto"/>
        <w:ind w:firstLine="851"/>
        <w:jc w:val="both"/>
        <w:rPr>
          <w:rFonts w:ascii="Times New Roman" w:eastAsia="Calibri" w:hAnsi="Times New Roman" w:cs="Times New Roman"/>
          <w:b/>
          <w:bCs/>
          <w:iCs/>
          <w:color w:val="000000"/>
          <w:sz w:val="28"/>
          <w:szCs w:val="28"/>
        </w:rPr>
      </w:pPr>
    </w:p>
    <w:p w:rsidR="005C45C6" w:rsidRPr="005C45C6" w:rsidRDefault="005C45C6" w:rsidP="005C45C6">
      <w:pPr>
        <w:autoSpaceDE w:val="0"/>
        <w:autoSpaceDN w:val="0"/>
        <w:adjustRightInd w:val="0"/>
        <w:spacing w:after="0" w:line="240" w:lineRule="auto"/>
        <w:ind w:firstLine="851"/>
        <w:jc w:val="both"/>
        <w:rPr>
          <w:rFonts w:ascii="Times New Roman" w:eastAsia="Calibri" w:hAnsi="Times New Roman" w:cs="Times New Roman"/>
          <w:b/>
          <w:bCs/>
          <w:iCs/>
          <w:color w:val="000000"/>
          <w:sz w:val="28"/>
          <w:szCs w:val="28"/>
        </w:rPr>
      </w:pPr>
      <w:r w:rsidRPr="005C45C6">
        <w:rPr>
          <w:rFonts w:ascii="Times New Roman" w:eastAsia="Calibri" w:hAnsi="Times New Roman" w:cs="Times New Roman"/>
          <w:b/>
          <w:bCs/>
          <w:iCs/>
          <w:color w:val="000000"/>
          <w:sz w:val="28"/>
          <w:szCs w:val="28"/>
        </w:rPr>
        <w:t>SWOT-анализ социально-экономического положения муниципального образования «</w:t>
      </w:r>
      <w:proofErr w:type="spellStart"/>
      <w:r w:rsidRPr="005C45C6">
        <w:rPr>
          <w:rFonts w:ascii="Times New Roman" w:eastAsia="Calibri" w:hAnsi="Times New Roman" w:cs="Times New Roman"/>
          <w:b/>
          <w:bCs/>
          <w:iCs/>
          <w:color w:val="000000"/>
          <w:sz w:val="28"/>
          <w:szCs w:val="28"/>
        </w:rPr>
        <w:t>Велижский</w:t>
      </w:r>
      <w:proofErr w:type="spellEnd"/>
      <w:r w:rsidRPr="005C45C6">
        <w:rPr>
          <w:rFonts w:ascii="Times New Roman" w:eastAsia="Calibri" w:hAnsi="Times New Roman" w:cs="Times New Roman"/>
          <w:b/>
          <w:bCs/>
          <w:iCs/>
          <w:color w:val="000000"/>
          <w:sz w:val="28"/>
          <w:szCs w:val="28"/>
        </w:rPr>
        <w:t xml:space="preserve"> район» </w:t>
      </w:r>
    </w:p>
    <w:p w:rsidR="005C45C6" w:rsidRPr="005C45C6" w:rsidRDefault="005C45C6" w:rsidP="005C45C6">
      <w:pPr>
        <w:autoSpaceDE w:val="0"/>
        <w:autoSpaceDN w:val="0"/>
        <w:adjustRightInd w:val="0"/>
        <w:spacing w:after="0" w:line="240" w:lineRule="auto"/>
        <w:jc w:val="both"/>
        <w:rPr>
          <w:rFonts w:ascii="Times New Roman" w:eastAsia="Calibri" w:hAnsi="Times New Roman" w:cs="Times New Roman"/>
          <w:b/>
          <w:bCs/>
          <w:iCs/>
          <w:color w:val="00000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9"/>
        <w:gridCol w:w="7457"/>
      </w:tblGrid>
      <w:tr w:rsidR="005C45C6" w:rsidRPr="005C45C6" w:rsidTr="00586421">
        <w:trPr>
          <w:trHeight w:val="1677"/>
        </w:trPr>
        <w:tc>
          <w:tcPr>
            <w:tcW w:w="2319" w:type="dxa"/>
            <w:shd w:val="clear" w:color="auto" w:fill="auto"/>
            <w:tcMar>
              <w:top w:w="72" w:type="dxa"/>
              <w:left w:w="144" w:type="dxa"/>
              <w:bottom w:w="72" w:type="dxa"/>
              <w:right w:w="144" w:type="dxa"/>
            </w:tcMar>
            <w:hideMark/>
          </w:tcPr>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eastAsia="ru-RU"/>
              </w:rPr>
              <w:lastRenderedPageBreak/>
              <w:t xml:space="preserve">Сильные стороны </w:t>
            </w:r>
          </w:p>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val="en-US" w:eastAsia="ru-RU"/>
              </w:rPr>
              <w:t xml:space="preserve">S </w:t>
            </w:r>
          </w:p>
        </w:tc>
        <w:tc>
          <w:tcPr>
            <w:tcW w:w="7457" w:type="dxa"/>
            <w:shd w:val="clear" w:color="auto" w:fill="auto"/>
            <w:tcMar>
              <w:top w:w="72" w:type="dxa"/>
              <w:left w:w="144" w:type="dxa"/>
              <w:bottom w:w="72" w:type="dxa"/>
              <w:right w:w="144" w:type="dxa"/>
            </w:tcMar>
            <w:hideMark/>
          </w:tcPr>
          <w:p w:rsidR="005C45C6" w:rsidRPr="005C45C6" w:rsidRDefault="005C45C6" w:rsidP="005C45C6">
            <w:pPr>
              <w:numPr>
                <w:ilvl w:val="0"/>
                <w:numId w:val="29"/>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выгодное географическое положение</w:t>
            </w:r>
          </w:p>
          <w:p w:rsidR="005C45C6" w:rsidRPr="005C45C6" w:rsidRDefault="005C45C6" w:rsidP="005C45C6">
            <w:pPr>
              <w:numPr>
                <w:ilvl w:val="0"/>
                <w:numId w:val="29"/>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запасы сырья – торф, глина, известковый туф</w:t>
            </w:r>
          </w:p>
          <w:p w:rsidR="005C45C6" w:rsidRPr="005C45C6" w:rsidRDefault="005C45C6" w:rsidP="005C45C6">
            <w:pPr>
              <w:numPr>
                <w:ilvl w:val="0"/>
                <w:numId w:val="29"/>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большое количество озер</w:t>
            </w:r>
          </w:p>
          <w:p w:rsidR="005C45C6" w:rsidRPr="005C45C6" w:rsidRDefault="005C45C6" w:rsidP="005C45C6">
            <w:pPr>
              <w:numPr>
                <w:ilvl w:val="0"/>
                <w:numId w:val="29"/>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экологически чистые территории</w:t>
            </w:r>
          </w:p>
          <w:p w:rsidR="005C45C6" w:rsidRPr="005C45C6" w:rsidRDefault="00201A65" w:rsidP="005C45C6">
            <w:pPr>
              <w:numPr>
                <w:ilvl w:val="0"/>
                <w:numId w:val="29"/>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B245CE">
              <w:rPr>
                <w:rFonts w:ascii="Times New Roman" w:eastAsia="Open Sans" w:hAnsi="Times New Roman" w:cs="Times New Roman"/>
                <w:color w:val="000000"/>
                <w:kern w:val="24"/>
                <w:sz w:val="24"/>
                <w:szCs w:val="24"/>
                <w:lang w:eastAsia="ru-RU"/>
              </w:rPr>
              <w:t>приграничный район</w:t>
            </w:r>
            <w:r w:rsidR="005C45C6" w:rsidRPr="005C45C6">
              <w:rPr>
                <w:rFonts w:ascii="Times New Roman" w:eastAsia="Open Sans" w:hAnsi="Times New Roman" w:cs="Times New Roman"/>
                <w:color w:val="000000"/>
                <w:kern w:val="24"/>
                <w:sz w:val="24"/>
                <w:szCs w:val="24"/>
                <w:lang w:eastAsia="ru-RU"/>
              </w:rPr>
              <w:t xml:space="preserve"> с Республикой Беларусь </w:t>
            </w:r>
          </w:p>
          <w:p w:rsidR="005C45C6" w:rsidRPr="005C45C6" w:rsidRDefault="005C45C6" w:rsidP="005C45C6">
            <w:pPr>
              <w:tabs>
                <w:tab w:val="left" w:pos="459"/>
              </w:tabs>
              <w:spacing w:after="0" w:line="240" w:lineRule="auto"/>
              <w:jc w:val="both"/>
              <w:rPr>
                <w:rFonts w:ascii="Times New Roman" w:eastAsia="Times New Roman" w:hAnsi="Times New Roman" w:cs="Times New Roman"/>
                <w:szCs w:val="36"/>
                <w:lang w:eastAsia="ru-RU"/>
              </w:rPr>
            </w:pPr>
            <w:r w:rsidRPr="005C45C6">
              <w:rPr>
                <w:rFonts w:ascii="Times New Roman" w:eastAsia="Open Sans" w:hAnsi="Times New Roman" w:cs="Times New Roman"/>
                <w:color w:val="000000"/>
                <w:kern w:val="24"/>
                <w:sz w:val="24"/>
                <w:szCs w:val="24"/>
                <w:lang w:eastAsia="ru-RU"/>
              </w:rPr>
              <w:t xml:space="preserve"> </w:t>
            </w:r>
          </w:p>
        </w:tc>
      </w:tr>
      <w:tr w:rsidR="005C45C6" w:rsidRPr="005C45C6" w:rsidTr="00586421">
        <w:trPr>
          <w:trHeight w:val="2471"/>
        </w:trPr>
        <w:tc>
          <w:tcPr>
            <w:tcW w:w="2319" w:type="dxa"/>
            <w:shd w:val="clear" w:color="auto" w:fill="auto"/>
            <w:tcMar>
              <w:top w:w="72" w:type="dxa"/>
              <w:left w:w="144" w:type="dxa"/>
              <w:bottom w:w="72" w:type="dxa"/>
              <w:right w:w="144" w:type="dxa"/>
            </w:tcMar>
            <w:hideMark/>
          </w:tcPr>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eastAsia="ru-RU"/>
              </w:rPr>
              <w:t xml:space="preserve">Слабые стороны </w:t>
            </w:r>
          </w:p>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val="en-US" w:eastAsia="ru-RU"/>
              </w:rPr>
              <w:t xml:space="preserve">W </w:t>
            </w:r>
          </w:p>
        </w:tc>
        <w:tc>
          <w:tcPr>
            <w:tcW w:w="7457" w:type="dxa"/>
            <w:shd w:val="clear" w:color="auto" w:fill="auto"/>
            <w:tcMar>
              <w:top w:w="72" w:type="dxa"/>
              <w:left w:w="144" w:type="dxa"/>
              <w:bottom w:w="72" w:type="dxa"/>
              <w:right w:w="144" w:type="dxa"/>
            </w:tcMar>
            <w:hideMark/>
          </w:tcPr>
          <w:p w:rsidR="005C45C6" w:rsidRPr="005C45C6" w:rsidRDefault="005C45C6" w:rsidP="005C45C6">
            <w:pPr>
              <w:numPr>
                <w:ilvl w:val="0"/>
                <w:numId w:val="30"/>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отсутствие газа</w:t>
            </w:r>
          </w:p>
          <w:p w:rsidR="005C45C6" w:rsidRPr="005C45C6" w:rsidRDefault="005C45C6" w:rsidP="005C45C6">
            <w:pPr>
              <w:numPr>
                <w:ilvl w:val="0"/>
                <w:numId w:val="30"/>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дефицит высококвалифицированных кадров и специалистов</w:t>
            </w:r>
          </w:p>
          <w:p w:rsidR="005C45C6" w:rsidRPr="005C45C6" w:rsidRDefault="005C45C6" w:rsidP="005C45C6">
            <w:pPr>
              <w:numPr>
                <w:ilvl w:val="0"/>
                <w:numId w:val="30"/>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рабочих профессий</w:t>
            </w:r>
          </w:p>
          <w:p w:rsidR="005C45C6" w:rsidRPr="005C45C6" w:rsidRDefault="005C45C6" w:rsidP="005C45C6">
            <w:pPr>
              <w:numPr>
                <w:ilvl w:val="0"/>
                <w:numId w:val="30"/>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 xml:space="preserve">отсутствие бизнес-инкубаторов и технопарков </w:t>
            </w:r>
          </w:p>
          <w:p w:rsidR="005C45C6" w:rsidRPr="005C45C6" w:rsidRDefault="005C45C6" w:rsidP="005C45C6">
            <w:pPr>
              <w:numPr>
                <w:ilvl w:val="0"/>
                <w:numId w:val="30"/>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 xml:space="preserve">кадровый дефицит узкоспециализированных специалистов в  здравоохранении, образовании и культуре </w:t>
            </w:r>
          </w:p>
          <w:p w:rsidR="005C45C6" w:rsidRPr="005C45C6" w:rsidRDefault="005C45C6" w:rsidP="005C45C6">
            <w:pPr>
              <w:numPr>
                <w:ilvl w:val="0"/>
                <w:numId w:val="30"/>
              </w:numPr>
              <w:tabs>
                <w:tab w:val="left" w:pos="459"/>
              </w:tabs>
              <w:spacing w:after="0" w:line="240" w:lineRule="auto"/>
              <w:contextualSpacing/>
              <w:jc w:val="both"/>
              <w:rPr>
                <w:rFonts w:ascii="Times New Roman" w:eastAsia="Times New Roman" w:hAnsi="Times New Roman" w:cs="Times New Roman"/>
                <w:szCs w:val="36"/>
                <w:lang w:eastAsia="ru-RU"/>
              </w:rPr>
            </w:pPr>
            <w:r w:rsidRPr="005C45C6">
              <w:rPr>
                <w:rFonts w:ascii="Times New Roman" w:eastAsia="Open Sans" w:hAnsi="Times New Roman" w:cs="Times New Roman"/>
                <w:color w:val="000000"/>
                <w:kern w:val="24"/>
                <w:sz w:val="24"/>
                <w:szCs w:val="24"/>
                <w:lang w:eastAsia="ru-RU"/>
              </w:rPr>
              <w:t>диспропорция на рынке труда между спросом и предложение рабочей силы</w:t>
            </w:r>
          </w:p>
          <w:p w:rsidR="005C45C6" w:rsidRPr="005C45C6" w:rsidRDefault="005C45C6" w:rsidP="005C45C6">
            <w:pPr>
              <w:numPr>
                <w:ilvl w:val="0"/>
                <w:numId w:val="30"/>
              </w:numPr>
              <w:tabs>
                <w:tab w:val="left" w:pos="459"/>
              </w:tabs>
              <w:spacing w:after="0" w:line="240" w:lineRule="auto"/>
              <w:contextualSpacing/>
              <w:jc w:val="both"/>
              <w:rPr>
                <w:rFonts w:ascii="Times New Roman" w:eastAsia="Times New Roman" w:hAnsi="Times New Roman" w:cs="Times New Roman"/>
                <w:szCs w:val="36"/>
                <w:lang w:eastAsia="ru-RU"/>
              </w:rPr>
            </w:pPr>
            <w:r w:rsidRPr="005C45C6">
              <w:rPr>
                <w:rFonts w:ascii="Times New Roman" w:eastAsia="Times New Roman" w:hAnsi="Times New Roman" w:cs="Times New Roman"/>
                <w:szCs w:val="36"/>
                <w:lang w:eastAsia="ru-RU"/>
              </w:rPr>
              <w:t>отсутствие железнодорожного сообщения</w:t>
            </w:r>
          </w:p>
        </w:tc>
      </w:tr>
      <w:tr w:rsidR="005C45C6" w:rsidRPr="005C45C6" w:rsidTr="00586421">
        <w:trPr>
          <w:trHeight w:val="1770"/>
        </w:trPr>
        <w:tc>
          <w:tcPr>
            <w:tcW w:w="2319" w:type="dxa"/>
            <w:shd w:val="clear" w:color="auto" w:fill="auto"/>
            <w:tcMar>
              <w:top w:w="72" w:type="dxa"/>
              <w:left w:w="144" w:type="dxa"/>
              <w:bottom w:w="72" w:type="dxa"/>
              <w:right w:w="144" w:type="dxa"/>
            </w:tcMar>
            <w:hideMark/>
          </w:tcPr>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eastAsia="ru-RU"/>
              </w:rPr>
              <w:t>Возможности</w:t>
            </w:r>
          </w:p>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val="en-US" w:eastAsia="ru-RU"/>
              </w:rPr>
              <w:t xml:space="preserve">O </w:t>
            </w:r>
          </w:p>
        </w:tc>
        <w:tc>
          <w:tcPr>
            <w:tcW w:w="7457" w:type="dxa"/>
            <w:shd w:val="clear" w:color="auto" w:fill="auto"/>
            <w:tcMar>
              <w:top w:w="72" w:type="dxa"/>
              <w:left w:w="144" w:type="dxa"/>
              <w:bottom w:w="72" w:type="dxa"/>
              <w:right w:w="144" w:type="dxa"/>
            </w:tcMar>
            <w:hideMark/>
          </w:tcPr>
          <w:p w:rsidR="005C45C6" w:rsidRPr="005C45C6" w:rsidRDefault="005C45C6" w:rsidP="005C45C6">
            <w:pPr>
              <w:numPr>
                <w:ilvl w:val="0"/>
                <w:numId w:val="31"/>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 xml:space="preserve">организация </w:t>
            </w:r>
            <w:proofErr w:type="spellStart"/>
            <w:r w:rsidRPr="005C45C6">
              <w:rPr>
                <w:rFonts w:ascii="Times New Roman" w:eastAsia="Open Sans" w:hAnsi="Times New Roman" w:cs="Times New Roman"/>
                <w:color w:val="000000"/>
                <w:kern w:val="24"/>
                <w:sz w:val="24"/>
                <w:szCs w:val="24"/>
                <w:lang w:eastAsia="ru-RU"/>
              </w:rPr>
              <w:t>транспортно</w:t>
            </w:r>
            <w:proofErr w:type="spellEnd"/>
            <w:r w:rsidRPr="005C45C6">
              <w:rPr>
                <w:rFonts w:ascii="Times New Roman" w:eastAsia="Open Sans" w:hAnsi="Times New Roman" w:cs="Times New Roman"/>
                <w:color w:val="000000"/>
                <w:kern w:val="24"/>
                <w:sz w:val="24"/>
                <w:szCs w:val="24"/>
                <w:lang w:eastAsia="ru-RU"/>
              </w:rPr>
              <w:t xml:space="preserve"> - логистических центров</w:t>
            </w:r>
          </w:p>
          <w:p w:rsidR="005C45C6" w:rsidRPr="005C45C6" w:rsidRDefault="005C45C6" w:rsidP="005C45C6">
            <w:pPr>
              <w:numPr>
                <w:ilvl w:val="0"/>
                <w:numId w:val="31"/>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 xml:space="preserve">строительство промышленных предприятий </w:t>
            </w:r>
          </w:p>
          <w:p w:rsidR="005C45C6" w:rsidRPr="005C45C6" w:rsidRDefault="005C45C6" w:rsidP="005C45C6">
            <w:pPr>
              <w:numPr>
                <w:ilvl w:val="0"/>
                <w:numId w:val="31"/>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 xml:space="preserve">развитие сельскохозяйственных производств </w:t>
            </w:r>
          </w:p>
          <w:p w:rsidR="005C45C6" w:rsidRPr="005C45C6" w:rsidRDefault="005C45C6" w:rsidP="005C45C6">
            <w:pPr>
              <w:numPr>
                <w:ilvl w:val="0"/>
                <w:numId w:val="31"/>
              </w:numPr>
              <w:tabs>
                <w:tab w:val="left" w:pos="459"/>
              </w:tabs>
              <w:spacing w:after="0" w:line="240" w:lineRule="auto"/>
              <w:contextualSpacing/>
              <w:jc w:val="both"/>
              <w:rPr>
                <w:rFonts w:ascii="Times New Roman" w:eastAsia="Times New Roman" w:hAnsi="Times New Roman" w:cs="Times New Roman"/>
                <w:szCs w:val="36"/>
                <w:lang w:eastAsia="ru-RU"/>
              </w:rPr>
            </w:pPr>
            <w:r w:rsidRPr="005C45C6">
              <w:rPr>
                <w:rFonts w:ascii="Times New Roman" w:eastAsia="Open Sans" w:hAnsi="Times New Roman" w:cs="Times New Roman"/>
                <w:color w:val="000000"/>
                <w:kern w:val="24"/>
                <w:sz w:val="24"/>
                <w:szCs w:val="24"/>
                <w:lang w:eastAsia="ru-RU"/>
              </w:rPr>
              <w:t xml:space="preserve">вовлечение в сельскохозяйственное производство неиспользуемых сельхозугодий </w:t>
            </w:r>
          </w:p>
          <w:p w:rsidR="005C45C6" w:rsidRPr="005C45C6" w:rsidRDefault="005C45C6" w:rsidP="005C45C6">
            <w:pPr>
              <w:numPr>
                <w:ilvl w:val="0"/>
                <w:numId w:val="31"/>
              </w:numPr>
              <w:tabs>
                <w:tab w:val="left" w:pos="459"/>
              </w:tabs>
              <w:spacing w:after="0" w:line="240" w:lineRule="auto"/>
              <w:contextualSpacing/>
              <w:jc w:val="both"/>
              <w:rPr>
                <w:rFonts w:ascii="Times New Roman" w:eastAsia="Times New Roman" w:hAnsi="Times New Roman" w:cs="Times New Roman"/>
                <w:szCs w:val="36"/>
                <w:lang w:eastAsia="ru-RU"/>
              </w:rPr>
            </w:pPr>
            <w:r w:rsidRPr="005C45C6">
              <w:rPr>
                <w:rFonts w:ascii="Times New Roman" w:eastAsia="Open Sans" w:hAnsi="Times New Roman" w:cs="Times New Roman"/>
                <w:color w:val="000000"/>
                <w:kern w:val="24"/>
                <w:sz w:val="24"/>
                <w:szCs w:val="24"/>
                <w:lang w:eastAsia="ru-RU"/>
              </w:rPr>
              <w:t xml:space="preserve">развитие туризма </w:t>
            </w:r>
          </w:p>
        </w:tc>
      </w:tr>
      <w:tr w:rsidR="005C45C6" w:rsidRPr="005C45C6" w:rsidTr="00586421">
        <w:trPr>
          <w:trHeight w:val="834"/>
        </w:trPr>
        <w:tc>
          <w:tcPr>
            <w:tcW w:w="2319" w:type="dxa"/>
            <w:shd w:val="clear" w:color="auto" w:fill="auto"/>
            <w:tcMar>
              <w:top w:w="72" w:type="dxa"/>
              <w:left w:w="144" w:type="dxa"/>
              <w:bottom w:w="72" w:type="dxa"/>
              <w:right w:w="144" w:type="dxa"/>
            </w:tcMar>
            <w:hideMark/>
          </w:tcPr>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eastAsia="ru-RU"/>
              </w:rPr>
              <w:t>Угрозы</w:t>
            </w:r>
          </w:p>
          <w:p w:rsidR="005C45C6" w:rsidRPr="005C45C6" w:rsidRDefault="005C45C6" w:rsidP="005C45C6">
            <w:pPr>
              <w:spacing w:after="0" w:line="240" w:lineRule="auto"/>
              <w:jc w:val="both"/>
              <w:rPr>
                <w:rFonts w:ascii="Times New Roman" w:eastAsia="Times New Roman" w:hAnsi="Times New Roman" w:cs="Times New Roman"/>
                <w:sz w:val="36"/>
                <w:szCs w:val="36"/>
                <w:lang w:eastAsia="ru-RU"/>
              </w:rPr>
            </w:pPr>
            <w:r w:rsidRPr="005C45C6">
              <w:rPr>
                <w:rFonts w:ascii="Times New Roman" w:eastAsia="Times New Roman" w:hAnsi="Times New Roman" w:cs="Times New Roman"/>
                <w:b/>
                <w:bCs/>
                <w:color w:val="000000"/>
                <w:kern w:val="24"/>
                <w:sz w:val="32"/>
                <w:szCs w:val="32"/>
                <w:lang w:val="en-US" w:eastAsia="ru-RU"/>
              </w:rPr>
              <w:t xml:space="preserve">T </w:t>
            </w:r>
          </w:p>
        </w:tc>
        <w:tc>
          <w:tcPr>
            <w:tcW w:w="7457" w:type="dxa"/>
            <w:shd w:val="clear" w:color="auto" w:fill="auto"/>
            <w:tcMar>
              <w:top w:w="72" w:type="dxa"/>
              <w:left w:w="144" w:type="dxa"/>
              <w:bottom w:w="72" w:type="dxa"/>
              <w:right w:w="144" w:type="dxa"/>
            </w:tcMar>
            <w:hideMark/>
          </w:tcPr>
          <w:p w:rsidR="005C45C6" w:rsidRPr="005C45C6" w:rsidRDefault="005C45C6" w:rsidP="005C45C6">
            <w:pPr>
              <w:numPr>
                <w:ilvl w:val="0"/>
                <w:numId w:val="32"/>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отток квалифицированных кадров  из района</w:t>
            </w:r>
          </w:p>
          <w:p w:rsidR="005C45C6" w:rsidRPr="005C45C6" w:rsidRDefault="005C45C6" w:rsidP="005C45C6">
            <w:pPr>
              <w:numPr>
                <w:ilvl w:val="0"/>
                <w:numId w:val="32"/>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демографическое старение населения</w:t>
            </w:r>
          </w:p>
          <w:p w:rsidR="005C45C6" w:rsidRPr="005C45C6" w:rsidRDefault="005C45C6" w:rsidP="005C45C6">
            <w:pPr>
              <w:numPr>
                <w:ilvl w:val="0"/>
                <w:numId w:val="32"/>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 xml:space="preserve">рост социальной нагрузки </w:t>
            </w:r>
          </w:p>
          <w:p w:rsidR="005C45C6" w:rsidRPr="005C45C6" w:rsidRDefault="005C45C6" w:rsidP="005C45C6">
            <w:pPr>
              <w:numPr>
                <w:ilvl w:val="0"/>
                <w:numId w:val="32"/>
              </w:numPr>
              <w:tabs>
                <w:tab w:val="left" w:pos="459"/>
              </w:tabs>
              <w:spacing w:after="0" w:line="240" w:lineRule="auto"/>
              <w:contextualSpacing/>
              <w:jc w:val="both"/>
              <w:rPr>
                <w:rFonts w:ascii="Times New Roman" w:eastAsia="Times New Roman" w:hAnsi="Times New Roman" w:cs="Times New Roman"/>
                <w:sz w:val="24"/>
                <w:szCs w:val="24"/>
                <w:lang w:eastAsia="ru-RU"/>
              </w:rPr>
            </w:pPr>
            <w:r w:rsidRPr="005C45C6">
              <w:rPr>
                <w:rFonts w:ascii="Times New Roman" w:eastAsia="Open Sans" w:hAnsi="Times New Roman" w:cs="Times New Roman"/>
                <w:color w:val="000000"/>
                <w:kern w:val="24"/>
                <w:sz w:val="24"/>
                <w:szCs w:val="24"/>
                <w:lang w:eastAsia="ru-RU"/>
              </w:rPr>
              <w:t>опережающие темпы  роста тарифов естественных монополий по отношению к росту доходов населения</w:t>
            </w:r>
          </w:p>
          <w:p w:rsidR="005C45C6" w:rsidRPr="005C45C6" w:rsidRDefault="005C45C6" w:rsidP="005C45C6">
            <w:pPr>
              <w:numPr>
                <w:ilvl w:val="0"/>
                <w:numId w:val="32"/>
              </w:numPr>
              <w:tabs>
                <w:tab w:val="left" w:pos="459"/>
              </w:tabs>
              <w:spacing w:after="0" w:line="240" w:lineRule="auto"/>
              <w:contextualSpacing/>
              <w:jc w:val="both"/>
              <w:rPr>
                <w:rFonts w:ascii="Times New Roman" w:eastAsia="Times New Roman" w:hAnsi="Times New Roman" w:cs="Times New Roman"/>
                <w:szCs w:val="36"/>
                <w:lang w:eastAsia="ru-RU"/>
              </w:rPr>
            </w:pPr>
            <w:r w:rsidRPr="005C45C6">
              <w:rPr>
                <w:rFonts w:ascii="Times New Roman" w:eastAsia="Open Sans" w:hAnsi="Times New Roman" w:cs="Times New Roman"/>
                <w:color w:val="000000"/>
                <w:kern w:val="24"/>
                <w:sz w:val="24"/>
                <w:szCs w:val="24"/>
                <w:lang w:eastAsia="ru-RU"/>
              </w:rPr>
              <w:t>дальнейшее увеличение степени износа жилищного фонда и объектов коммунальной инфраструктуры</w:t>
            </w:r>
          </w:p>
        </w:tc>
      </w:tr>
    </w:tbl>
    <w:p w:rsidR="005C45C6" w:rsidRPr="005C45C6" w:rsidRDefault="005C45C6" w:rsidP="005C45C6">
      <w:pPr>
        <w:spacing w:after="0" w:line="240" w:lineRule="auto"/>
        <w:jc w:val="both"/>
        <w:rPr>
          <w:rFonts w:ascii="Calibri" w:eastAsia="Calibri" w:hAnsi="Calibri" w:cs="Times New Roman"/>
        </w:rPr>
      </w:pPr>
    </w:p>
    <w:p w:rsidR="005C45C6" w:rsidRPr="005C45C6" w:rsidRDefault="005C45C6" w:rsidP="005C45C6">
      <w:pPr>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Проведенный анализ социально-экономической ситуации позволил сформулировать проблемы развития  муниципального образования «</w:t>
      </w:r>
      <w:proofErr w:type="spellStart"/>
      <w:r w:rsidRPr="005C45C6">
        <w:rPr>
          <w:rFonts w:ascii="Times New Roman" w:eastAsia="Times New Roman" w:hAnsi="Times New Roman" w:cs="Times New Roman"/>
          <w:sz w:val="28"/>
          <w:szCs w:val="28"/>
          <w:lang w:eastAsia="ar-SA"/>
        </w:rPr>
        <w:t>Велижский</w:t>
      </w:r>
      <w:proofErr w:type="spellEnd"/>
      <w:r w:rsidRPr="005C45C6">
        <w:rPr>
          <w:rFonts w:ascii="Times New Roman" w:eastAsia="Times New Roman" w:hAnsi="Times New Roman" w:cs="Times New Roman"/>
          <w:sz w:val="28"/>
          <w:szCs w:val="28"/>
          <w:lang w:eastAsia="ar-SA"/>
        </w:rPr>
        <w:t xml:space="preserve"> район»</w:t>
      </w:r>
      <w:r w:rsidRPr="005C45C6">
        <w:rPr>
          <w:rFonts w:ascii="Times New Roman" w:eastAsia="Times New Roman" w:hAnsi="Times New Roman" w:cs="Times New Roman"/>
          <w:color w:val="000000"/>
          <w:sz w:val="28"/>
          <w:szCs w:val="28"/>
          <w:lang w:eastAsia="ru-RU"/>
        </w:rPr>
        <w:t>, которые отражены в прилагаемой таблице</w:t>
      </w:r>
      <w:r w:rsidRPr="005C45C6">
        <w:rPr>
          <w:rFonts w:ascii="Times New Roman" w:eastAsia="Times New Roman" w:hAnsi="Times New Roman" w:cs="Times New Roman"/>
          <w:sz w:val="28"/>
          <w:szCs w:val="28"/>
          <w:lang w:eastAsia="ar-SA"/>
        </w:rPr>
        <w:t>:</w:t>
      </w:r>
    </w:p>
    <w:p w:rsidR="005C45C6" w:rsidRPr="005C45C6" w:rsidRDefault="005C45C6" w:rsidP="005C45C6">
      <w:pPr>
        <w:spacing w:after="0" w:line="240" w:lineRule="auto"/>
        <w:jc w:val="both"/>
        <w:rPr>
          <w:rFonts w:ascii="Times New Roman" w:eastAsia="Times New Roman" w:hAnsi="Times New Roman" w:cs="Times New Roman"/>
          <w:sz w:val="28"/>
          <w:szCs w:val="28"/>
          <w:highlight w:val="yellow"/>
          <w:lang w:eastAsia="ar-S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7294"/>
      </w:tblGrid>
      <w:tr w:rsidR="005C45C6" w:rsidRPr="005C45C6" w:rsidTr="00D7304B">
        <w:trPr>
          <w:tblCellSpacing w:w="15" w:type="dxa"/>
        </w:trPr>
        <w:tc>
          <w:tcPr>
            <w:tcW w:w="0" w:type="auto"/>
            <w:vMerge w:val="restart"/>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Инфраструктурные проблемы</w:t>
            </w: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5C45C6" w:rsidRPr="005C45C6">
              <w:rPr>
                <w:rFonts w:ascii="Times New Roman" w:eastAsia="Times New Roman" w:hAnsi="Times New Roman" w:cs="Times New Roman"/>
                <w:sz w:val="28"/>
                <w:szCs w:val="28"/>
                <w:lang w:eastAsia="ru-RU"/>
              </w:rPr>
              <w:t>начительный износ коммуникаций жилищно-коммунального хозяйства;</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5C45C6" w:rsidRPr="005C45C6">
              <w:rPr>
                <w:rFonts w:ascii="Times New Roman" w:eastAsia="Times New Roman" w:hAnsi="Times New Roman" w:cs="Times New Roman"/>
                <w:sz w:val="28"/>
                <w:szCs w:val="28"/>
                <w:lang w:eastAsia="ru-RU"/>
              </w:rPr>
              <w:t>ольшое количество объектов теплоснабжения с низким коэффициентом загрузки мощностей</w:t>
            </w:r>
            <w:r>
              <w:rPr>
                <w:rFonts w:ascii="Times New Roman" w:eastAsia="Times New Roman" w:hAnsi="Times New Roman" w:cs="Times New Roman"/>
                <w:sz w:val="28"/>
                <w:szCs w:val="28"/>
                <w:lang w:eastAsia="ru-RU"/>
              </w:rPr>
              <w:t>;</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5C45C6" w:rsidRPr="005C45C6">
              <w:rPr>
                <w:rFonts w:ascii="Times New Roman" w:eastAsia="Times New Roman" w:hAnsi="Times New Roman" w:cs="Times New Roman"/>
                <w:sz w:val="28"/>
                <w:szCs w:val="28"/>
                <w:lang w:eastAsia="ru-RU"/>
              </w:rPr>
              <w:t>лабое внедрение новых технологий в области ЖКХ</w:t>
            </w:r>
            <w:r>
              <w:rPr>
                <w:rFonts w:ascii="Times New Roman" w:eastAsia="Times New Roman" w:hAnsi="Times New Roman" w:cs="Times New Roman"/>
                <w:sz w:val="28"/>
                <w:szCs w:val="28"/>
                <w:lang w:eastAsia="ru-RU"/>
              </w:rPr>
              <w:t>;</w:t>
            </w:r>
          </w:p>
        </w:tc>
      </w:tr>
      <w:tr w:rsidR="005C45C6" w:rsidRPr="005C45C6" w:rsidTr="00D7304B">
        <w:trPr>
          <w:tblCellSpacing w:w="15" w:type="dxa"/>
        </w:trPr>
        <w:tc>
          <w:tcPr>
            <w:tcW w:w="0" w:type="auto"/>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Кадровые проблемы</w:t>
            </w:r>
          </w:p>
        </w:tc>
        <w:tc>
          <w:tcPr>
            <w:tcW w:w="0" w:type="auto"/>
            <w:vAlign w:val="center"/>
            <w:hideMark/>
          </w:tcPr>
          <w:p w:rsidR="005C45C6" w:rsidRPr="005C45C6" w:rsidRDefault="009E66EB" w:rsidP="009E66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C45C6" w:rsidRPr="005C45C6">
              <w:rPr>
                <w:rFonts w:ascii="Times New Roman" w:eastAsia="Times New Roman" w:hAnsi="Times New Roman" w:cs="Times New Roman"/>
                <w:sz w:val="28"/>
                <w:szCs w:val="28"/>
                <w:lang w:eastAsia="ru-RU"/>
              </w:rPr>
              <w:t>роблемы демографического характера и рынка труда</w:t>
            </w:r>
            <w:r>
              <w:rPr>
                <w:rFonts w:ascii="Times New Roman" w:eastAsia="Times New Roman" w:hAnsi="Times New Roman" w:cs="Times New Roman"/>
                <w:sz w:val="28"/>
                <w:szCs w:val="28"/>
                <w:lang w:eastAsia="ru-RU"/>
              </w:rPr>
              <w:t>;</w:t>
            </w:r>
          </w:p>
        </w:tc>
      </w:tr>
      <w:tr w:rsidR="005C45C6" w:rsidRPr="005C45C6" w:rsidTr="00D7304B">
        <w:trPr>
          <w:tblCellSpacing w:w="15" w:type="dxa"/>
        </w:trPr>
        <w:tc>
          <w:tcPr>
            <w:tcW w:w="0" w:type="auto"/>
            <w:vMerge w:val="restart"/>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Экономические проблемы</w:t>
            </w: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C45C6" w:rsidRPr="005C45C6">
              <w:rPr>
                <w:rFonts w:ascii="Times New Roman" w:eastAsia="Times New Roman" w:hAnsi="Times New Roman" w:cs="Times New Roman"/>
                <w:sz w:val="28"/>
                <w:szCs w:val="28"/>
                <w:lang w:eastAsia="ru-RU"/>
              </w:rPr>
              <w:t>ысокая стоимость энергоресурсов;</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C45C6" w:rsidRPr="005C45C6">
              <w:rPr>
                <w:rFonts w:ascii="Times New Roman" w:eastAsia="Times New Roman" w:hAnsi="Times New Roman" w:cs="Times New Roman"/>
                <w:sz w:val="28"/>
                <w:szCs w:val="28"/>
                <w:lang w:eastAsia="ru-RU"/>
              </w:rPr>
              <w:t>ысокий моральный и физический износ основных производственных фондов;</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45C6" w:rsidRPr="005C45C6">
              <w:rPr>
                <w:rFonts w:ascii="Times New Roman" w:eastAsia="Times New Roman" w:hAnsi="Times New Roman" w:cs="Times New Roman"/>
                <w:sz w:val="28"/>
                <w:szCs w:val="28"/>
                <w:lang w:eastAsia="ru-RU"/>
              </w:rPr>
              <w:t>едостаток собственных средств предприятий для реализации инвестиционных проектов;</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5C45C6" w:rsidRPr="005C45C6">
              <w:rPr>
                <w:rFonts w:ascii="Times New Roman" w:eastAsia="Times New Roman" w:hAnsi="Times New Roman" w:cs="Times New Roman"/>
                <w:sz w:val="28"/>
                <w:szCs w:val="28"/>
                <w:lang w:eastAsia="ru-RU"/>
              </w:rPr>
              <w:t>тсутствие у предприятий - заемщиков реального залогового обеспечения кредитов;</w:t>
            </w:r>
          </w:p>
        </w:tc>
      </w:tr>
      <w:tr w:rsidR="005C45C6" w:rsidRPr="005C45C6" w:rsidTr="00D7304B">
        <w:trPr>
          <w:tblCellSpacing w:w="15" w:type="dxa"/>
        </w:trPr>
        <w:tc>
          <w:tcPr>
            <w:tcW w:w="0" w:type="auto"/>
            <w:vMerge w:val="restart"/>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Законодательные проблемы</w:t>
            </w: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45C6" w:rsidRPr="005C45C6">
              <w:rPr>
                <w:rFonts w:ascii="Times New Roman" w:eastAsia="Times New Roman" w:hAnsi="Times New Roman" w:cs="Times New Roman"/>
                <w:sz w:val="28"/>
                <w:szCs w:val="28"/>
                <w:lang w:eastAsia="ru-RU"/>
              </w:rPr>
              <w:t>епостоянство законодательства;</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45C6" w:rsidRPr="005C45C6">
              <w:rPr>
                <w:rFonts w:ascii="Times New Roman" w:eastAsia="Times New Roman" w:hAnsi="Times New Roman" w:cs="Times New Roman"/>
                <w:sz w:val="28"/>
                <w:szCs w:val="28"/>
                <w:lang w:eastAsia="ru-RU"/>
              </w:rPr>
              <w:t>едостаточное наличие комментариев и разъяснений о порядке применения законодательных актов федерального и областного уровня для принятия подзаконных правовых актов на муниципальном уровне;</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9E66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45C6" w:rsidRPr="005C45C6">
              <w:rPr>
                <w:rFonts w:ascii="Times New Roman" w:eastAsia="Times New Roman" w:hAnsi="Times New Roman" w:cs="Times New Roman"/>
                <w:sz w:val="28"/>
                <w:szCs w:val="28"/>
                <w:lang w:eastAsia="ru-RU"/>
              </w:rPr>
              <w:t>есовершенство законодательства, освобождающе</w:t>
            </w:r>
            <w:r>
              <w:rPr>
                <w:rFonts w:ascii="Times New Roman" w:eastAsia="Times New Roman" w:hAnsi="Times New Roman" w:cs="Times New Roman"/>
                <w:sz w:val="28"/>
                <w:szCs w:val="28"/>
                <w:lang w:eastAsia="ru-RU"/>
              </w:rPr>
              <w:t>го</w:t>
            </w:r>
            <w:r w:rsidR="005C45C6" w:rsidRPr="005C45C6">
              <w:rPr>
                <w:rFonts w:ascii="Times New Roman" w:eastAsia="Times New Roman" w:hAnsi="Times New Roman" w:cs="Times New Roman"/>
                <w:sz w:val="28"/>
                <w:szCs w:val="28"/>
                <w:lang w:eastAsia="ru-RU"/>
              </w:rPr>
              <w:t xml:space="preserve"> индивидуальных предпринимателей и малые предприятия </w:t>
            </w:r>
            <w:r>
              <w:rPr>
                <w:rFonts w:ascii="Times New Roman" w:eastAsia="Times New Roman" w:hAnsi="Times New Roman" w:cs="Times New Roman"/>
                <w:sz w:val="28"/>
                <w:szCs w:val="28"/>
                <w:lang w:eastAsia="ru-RU"/>
              </w:rPr>
              <w:t xml:space="preserve">от обязанности </w:t>
            </w:r>
            <w:r w:rsidR="005C45C6" w:rsidRPr="005C45C6">
              <w:rPr>
                <w:rFonts w:ascii="Times New Roman" w:eastAsia="Times New Roman" w:hAnsi="Times New Roman" w:cs="Times New Roman"/>
                <w:sz w:val="28"/>
                <w:szCs w:val="28"/>
                <w:lang w:eastAsia="ru-RU"/>
              </w:rPr>
              <w:t>отчитываться перед органами статистики по объемам вырабатываемой продукции, что в значительной степени искажает реальное положение дел в отраслях;</w:t>
            </w:r>
          </w:p>
        </w:tc>
      </w:tr>
      <w:tr w:rsidR="005C45C6" w:rsidRPr="005C45C6" w:rsidTr="00D7304B">
        <w:trPr>
          <w:tblCellSpacing w:w="15" w:type="dxa"/>
        </w:trPr>
        <w:tc>
          <w:tcPr>
            <w:tcW w:w="0" w:type="auto"/>
            <w:vMerge w:val="restart"/>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Экологические проблемы</w:t>
            </w:r>
          </w:p>
        </w:tc>
        <w:tc>
          <w:tcPr>
            <w:tcW w:w="0" w:type="auto"/>
            <w:vAlign w:val="center"/>
            <w:hideMark/>
          </w:tcPr>
          <w:p w:rsidR="005C45C6" w:rsidRPr="005C45C6" w:rsidRDefault="009E66EB" w:rsidP="009E66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C45C6" w:rsidRPr="005C45C6">
              <w:rPr>
                <w:rFonts w:ascii="Times New Roman" w:eastAsia="Times New Roman" w:hAnsi="Times New Roman" w:cs="Times New Roman"/>
                <w:sz w:val="28"/>
                <w:szCs w:val="28"/>
                <w:lang w:eastAsia="ru-RU"/>
              </w:rPr>
              <w:t>аличие несанкционированных свалок на территории района;</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C45C6" w:rsidRPr="005C45C6">
              <w:rPr>
                <w:rFonts w:ascii="Times New Roman" w:eastAsia="Times New Roman" w:hAnsi="Times New Roman" w:cs="Times New Roman"/>
                <w:sz w:val="28"/>
                <w:szCs w:val="28"/>
                <w:lang w:eastAsia="ru-RU"/>
              </w:rPr>
              <w:t>ысокий износ очистных сооружений и канализационных сетей;</w:t>
            </w:r>
          </w:p>
        </w:tc>
      </w:tr>
      <w:tr w:rsidR="005C45C6" w:rsidRPr="005C45C6" w:rsidTr="00D7304B">
        <w:trPr>
          <w:tblCellSpacing w:w="15" w:type="dxa"/>
        </w:trPr>
        <w:tc>
          <w:tcPr>
            <w:tcW w:w="0" w:type="auto"/>
            <w:vMerge/>
            <w:vAlign w:val="center"/>
            <w:hideMark/>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hideMark/>
          </w:tcPr>
          <w:p w:rsidR="005C45C6" w:rsidRPr="005C45C6" w:rsidRDefault="009E66EB" w:rsidP="009E66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5C45C6" w:rsidRPr="005C45C6">
              <w:rPr>
                <w:rFonts w:ascii="Times New Roman" w:eastAsia="Times New Roman" w:hAnsi="Times New Roman" w:cs="Times New Roman"/>
                <w:sz w:val="28"/>
                <w:szCs w:val="28"/>
                <w:lang w:eastAsia="ru-RU"/>
              </w:rPr>
              <w:t>ост выбросов загрязняющих веществ автотранспортом, вызванный как увеличением его количества, особенно в летний период, так и ухудшением его технического состояния, а также использование низкокачественного моторного топлива</w:t>
            </w:r>
            <w:r>
              <w:rPr>
                <w:rFonts w:ascii="Times New Roman" w:eastAsia="Times New Roman" w:hAnsi="Times New Roman" w:cs="Times New Roman"/>
                <w:sz w:val="28"/>
                <w:szCs w:val="28"/>
                <w:lang w:eastAsia="ru-RU"/>
              </w:rPr>
              <w:t>;</w:t>
            </w:r>
          </w:p>
        </w:tc>
      </w:tr>
      <w:tr w:rsidR="005C45C6" w:rsidRPr="005C45C6" w:rsidTr="00D7304B">
        <w:trPr>
          <w:tblCellSpacing w:w="15" w:type="dxa"/>
        </w:trPr>
        <w:tc>
          <w:tcPr>
            <w:tcW w:w="0" w:type="auto"/>
            <w:vAlign w:val="center"/>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 отрасли животноводства:</w:t>
            </w: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0" w:type="auto"/>
            <w:vAlign w:val="center"/>
          </w:tcPr>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5C45C6" w:rsidRPr="005C45C6">
              <w:rPr>
                <w:rFonts w:ascii="Times New Roman" w:eastAsia="Times New Roman" w:hAnsi="Times New Roman" w:cs="Times New Roman"/>
                <w:sz w:val="28"/>
                <w:szCs w:val="28"/>
                <w:lang w:eastAsia="ru-RU"/>
              </w:rPr>
              <w:t>зношенность материально-технической базы и недостаточная обеспеченность высокотехнологичным оборудованием;</w:t>
            </w: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низкий генетический потенциал используемых животных;</w:t>
            </w:r>
          </w:p>
          <w:p w:rsidR="005C45C6" w:rsidRPr="005C45C6" w:rsidRDefault="005C45C6" w:rsidP="009E66EB">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слабые темпы освоения прогрессивных технологий</w:t>
            </w:r>
            <w:r w:rsidR="009E66EB">
              <w:rPr>
                <w:rFonts w:ascii="Times New Roman" w:eastAsia="Times New Roman" w:hAnsi="Times New Roman" w:cs="Times New Roman"/>
                <w:sz w:val="28"/>
                <w:szCs w:val="28"/>
                <w:lang w:eastAsia="ru-RU"/>
              </w:rPr>
              <w:t>;</w:t>
            </w:r>
          </w:p>
        </w:tc>
      </w:tr>
      <w:tr w:rsidR="005C45C6" w:rsidRPr="005C45C6" w:rsidTr="00D7304B">
        <w:trPr>
          <w:tblCellSpacing w:w="15" w:type="dxa"/>
        </w:trPr>
        <w:tc>
          <w:tcPr>
            <w:tcW w:w="0" w:type="auto"/>
            <w:vAlign w:val="center"/>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Прочие проблемы</w:t>
            </w:r>
          </w:p>
        </w:tc>
        <w:tc>
          <w:tcPr>
            <w:tcW w:w="0" w:type="auto"/>
            <w:vAlign w:val="center"/>
          </w:tcPr>
          <w:p w:rsidR="005C45C6" w:rsidRPr="005C45C6" w:rsidRDefault="009E66EB" w:rsidP="005C45C6">
            <w:pPr>
              <w:suppressAutoHyphens/>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о</w:t>
            </w:r>
            <w:r w:rsidR="005C45C6" w:rsidRPr="005C45C6">
              <w:rPr>
                <w:rFonts w:ascii="Times New Roman" w:hAnsi="Times New Roman" w:cs="Times New Roman"/>
                <w:kern w:val="2"/>
                <w:sz w:val="28"/>
                <w:szCs w:val="28"/>
              </w:rPr>
              <w:t>тсутствие  крупных промышленных предприятий  на территории  района;</w:t>
            </w:r>
          </w:p>
          <w:p w:rsidR="005C45C6" w:rsidRPr="005C45C6" w:rsidRDefault="009E66EB" w:rsidP="005C45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C45C6" w:rsidRPr="005C45C6">
              <w:rPr>
                <w:rFonts w:ascii="Times New Roman" w:eastAsia="Times New Roman" w:hAnsi="Times New Roman" w:cs="Times New Roman"/>
                <w:sz w:val="28"/>
                <w:szCs w:val="28"/>
                <w:lang w:eastAsia="ru-RU"/>
              </w:rPr>
              <w:t>роблемы Малых формы хозяйствования - личные подсобные хозяйства и крестьянские (фермерские) хозяйства:</w:t>
            </w: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недоступность кредитных ресурсов для большинства личных подсобных и крестьянских (фермерских) хозяйств из-за отсутствия залоговой базы;</w:t>
            </w: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отсутствие научной, технологической и рыночной информации, и информации о передовом производственном опыте;</w:t>
            </w: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ограничение роста производства продуктов животноводства в ЛПХ санитарными нормами;</w:t>
            </w:r>
          </w:p>
          <w:p w:rsidR="005C45C6" w:rsidRPr="005C45C6" w:rsidRDefault="005C45C6" w:rsidP="005C45C6">
            <w:pPr>
              <w:suppressAutoHyphens/>
              <w:spacing w:after="0" w:line="240" w:lineRule="auto"/>
              <w:jc w:val="both"/>
              <w:rPr>
                <w:rFonts w:ascii="Times New Roman" w:hAnsi="Times New Roman" w:cs="Times New Roman"/>
                <w:kern w:val="2"/>
                <w:sz w:val="28"/>
                <w:szCs w:val="28"/>
              </w:rPr>
            </w:pPr>
            <w:r w:rsidRPr="005C45C6">
              <w:rPr>
                <w:rFonts w:ascii="Times New Roman" w:eastAsia="Times New Roman" w:hAnsi="Times New Roman" w:cs="Times New Roman"/>
                <w:sz w:val="28"/>
                <w:szCs w:val="28"/>
                <w:lang w:eastAsia="ru-RU"/>
              </w:rPr>
              <w:t>отсутствие цивилизованного рынка сбыта продукции, производимой данной категорией хозяйств;</w:t>
            </w:r>
            <w:r w:rsidRPr="005C45C6">
              <w:rPr>
                <w:rFonts w:ascii="Times New Roman" w:hAnsi="Times New Roman" w:cs="Times New Roman"/>
                <w:kern w:val="2"/>
                <w:sz w:val="28"/>
                <w:szCs w:val="28"/>
              </w:rPr>
              <w:t xml:space="preserve"> </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highlight w:val="yellow"/>
                <w:lang w:eastAsia="ar-SA"/>
              </w:rPr>
            </w:pPr>
            <w:r w:rsidRPr="005C45C6">
              <w:rPr>
                <w:rFonts w:ascii="Times New Roman" w:hAnsi="Times New Roman" w:cs="Times New Roman"/>
                <w:kern w:val="2"/>
                <w:sz w:val="28"/>
                <w:szCs w:val="28"/>
              </w:rPr>
              <w:lastRenderedPageBreak/>
              <w:t>широкое распространение скрытых форм занятости, теневых доходов и неформальной занятости;</w:t>
            </w:r>
            <w:r w:rsidRPr="005C45C6">
              <w:rPr>
                <w:rFonts w:ascii="Times New Roman" w:eastAsia="Times New Roman" w:hAnsi="Times New Roman" w:cs="Times New Roman"/>
                <w:sz w:val="28"/>
                <w:szCs w:val="28"/>
                <w:highlight w:val="yellow"/>
                <w:lang w:eastAsia="ar-SA"/>
              </w:rPr>
              <w:t xml:space="preserve"> </w:t>
            </w:r>
          </w:p>
          <w:p w:rsidR="005C45C6" w:rsidRPr="005C45C6" w:rsidRDefault="005C45C6" w:rsidP="005C45C6">
            <w:pPr>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необеспеченность инфраструктурой земельных участков, предоставляемых многодетным семьям;</w:t>
            </w:r>
          </w:p>
          <w:p w:rsidR="005C45C6" w:rsidRPr="005C45C6" w:rsidRDefault="005C45C6" w:rsidP="005C45C6">
            <w:pPr>
              <w:spacing w:after="0" w:line="240" w:lineRule="auto"/>
              <w:ind w:hanging="104"/>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highlight w:val="yellow"/>
                <w:lang w:eastAsia="ar-SA"/>
              </w:rPr>
              <w:t xml:space="preserve"> </w:t>
            </w:r>
            <w:r w:rsidRPr="005C45C6">
              <w:rPr>
                <w:rFonts w:ascii="Times New Roman" w:eastAsia="Times New Roman" w:hAnsi="Times New Roman" w:cs="Times New Roman"/>
                <w:sz w:val="28"/>
                <w:szCs w:val="28"/>
                <w:lang w:eastAsia="ar-SA"/>
              </w:rPr>
              <w:t>низкая укомплектованность врачебными кадрами;</w:t>
            </w:r>
          </w:p>
          <w:p w:rsidR="005C45C6" w:rsidRPr="005C45C6" w:rsidRDefault="005C45C6" w:rsidP="005C45C6">
            <w:pPr>
              <w:spacing w:after="0" w:line="240" w:lineRule="auto"/>
              <w:ind w:hanging="104"/>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 низкое качество почтовых услуг и банковского обслуживания в г. Велиж и в сельских населённых пунктах;</w:t>
            </w:r>
          </w:p>
          <w:p w:rsidR="005C45C6" w:rsidRPr="005C45C6" w:rsidRDefault="005C45C6" w:rsidP="005C45C6">
            <w:pPr>
              <w:spacing w:after="0" w:line="240" w:lineRule="auto"/>
              <w:ind w:firstLine="37"/>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низкая скорость Интернета в сёлах </w:t>
            </w:r>
            <w:proofErr w:type="spellStart"/>
            <w:r w:rsidRPr="005C45C6">
              <w:rPr>
                <w:rFonts w:ascii="Times New Roman" w:eastAsia="Times New Roman" w:hAnsi="Times New Roman" w:cs="Times New Roman"/>
                <w:sz w:val="28"/>
                <w:szCs w:val="28"/>
                <w:lang w:eastAsia="ar-SA"/>
              </w:rPr>
              <w:t>Велижского</w:t>
            </w:r>
            <w:proofErr w:type="spellEnd"/>
            <w:r w:rsidRPr="005C45C6">
              <w:rPr>
                <w:rFonts w:ascii="Times New Roman" w:eastAsia="Times New Roman" w:hAnsi="Times New Roman" w:cs="Times New Roman"/>
                <w:sz w:val="28"/>
                <w:szCs w:val="28"/>
                <w:lang w:eastAsia="ar-SA"/>
              </w:rPr>
              <w:t xml:space="preserve"> района;</w:t>
            </w:r>
          </w:p>
          <w:p w:rsidR="005C45C6" w:rsidRPr="005C45C6" w:rsidRDefault="005C45C6" w:rsidP="005C45C6">
            <w:pPr>
              <w:shd w:val="clear" w:color="auto" w:fill="FFFFFF"/>
              <w:spacing w:after="0" w:line="240" w:lineRule="auto"/>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низкое качество питьевой воды на </w:t>
            </w:r>
            <w:r w:rsidR="000E6575">
              <w:rPr>
                <w:rFonts w:ascii="Times New Roman" w:eastAsia="Times New Roman" w:hAnsi="Times New Roman" w:cs="Times New Roman"/>
                <w:sz w:val="28"/>
                <w:szCs w:val="28"/>
                <w:lang w:eastAsia="ar-SA"/>
              </w:rPr>
              <w:t xml:space="preserve">правобережной </w:t>
            </w:r>
            <w:r w:rsidRPr="005C45C6">
              <w:rPr>
                <w:rFonts w:ascii="Times New Roman" w:eastAsia="Times New Roman" w:hAnsi="Times New Roman" w:cs="Times New Roman"/>
                <w:sz w:val="28"/>
                <w:szCs w:val="28"/>
                <w:lang w:eastAsia="ar-SA"/>
              </w:rPr>
              <w:t xml:space="preserve">стороне </w:t>
            </w:r>
            <w:proofErr w:type="spellStart"/>
            <w:r w:rsidRPr="005C45C6">
              <w:rPr>
                <w:rFonts w:ascii="Times New Roman" w:eastAsia="Times New Roman" w:hAnsi="Times New Roman" w:cs="Times New Roman"/>
                <w:sz w:val="28"/>
                <w:szCs w:val="28"/>
                <w:lang w:eastAsia="ar-SA"/>
              </w:rPr>
              <w:t>г.Велижа</w:t>
            </w:r>
            <w:proofErr w:type="spellEnd"/>
            <w:r w:rsidRPr="005C45C6">
              <w:rPr>
                <w:rFonts w:ascii="Times New Roman" w:eastAsia="Times New Roman" w:hAnsi="Times New Roman" w:cs="Times New Roman"/>
                <w:sz w:val="28"/>
                <w:szCs w:val="28"/>
                <w:lang w:eastAsia="ar-SA"/>
              </w:rPr>
              <w:t>;</w:t>
            </w:r>
          </w:p>
          <w:p w:rsidR="005C45C6" w:rsidRPr="005C45C6" w:rsidRDefault="005C45C6" w:rsidP="005C45C6">
            <w:pPr>
              <w:suppressAutoHyphens/>
              <w:spacing w:after="0" w:line="240" w:lineRule="auto"/>
              <w:ind w:firstLine="37"/>
              <w:jc w:val="both"/>
              <w:rPr>
                <w:rFonts w:ascii="Times New Roman" w:eastAsia="Times New Roman" w:hAnsi="Times New Roman" w:cs="Times New Roman"/>
                <w:spacing w:val="-1"/>
                <w:sz w:val="28"/>
                <w:szCs w:val="28"/>
                <w:lang w:eastAsia="ar-SA"/>
              </w:rPr>
            </w:pPr>
            <w:r w:rsidRPr="005C45C6">
              <w:rPr>
                <w:rFonts w:ascii="Times New Roman" w:eastAsia="Times New Roman" w:hAnsi="Times New Roman" w:cs="Times New Roman"/>
                <w:sz w:val="28"/>
                <w:szCs w:val="28"/>
                <w:lang w:eastAsia="ar-SA"/>
              </w:rPr>
              <w:t xml:space="preserve">высокая доля дорог, не отвечающих нормативным требованиям, в общей протяженности автомобильных дорог на территории </w:t>
            </w:r>
            <w:proofErr w:type="spellStart"/>
            <w:r w:rsidRPr="005C45C6">
              <w:rPr>
                <w:rFonts w:ascii="Times New Roman" w:eastAsia="Times New Roman" w:hAnsi="Times New Roman" w:cs="Times New Roman"/>
                <w:sz w:val="28"/>
                <w:szCs w:val="28"/>
                <w:lang w:eastAsia="ar-SA"/>
              </w:rPr>
              <w:t>Велижского</w:t>
            </w:r>
            <w:proofErr w:type="spellEnd"/>
            <w:r w:rsidRPr="005C45C6">
              <w:rPr>
                <w:rFonts w:ascii="Times New Roman" w:eastAsia="Times New Roman" w:hAnsi="Times New Roman" w:cs="Times New Roman"/>
                <w:sz w:val="28"/>
                <w:szCs w:val="28"/>
                <w:lang w:eastAsia="ar-SA"/>
              </w:rPr>
              <w:t xml:space="preserve"> района.</w:t>
            </w:r>
            <w:r w:rsidRPr="005C45C6">
              <w:rPr>
                <w:rFonts w:ascii="Times New Roman" w:eastAsia="Times New Roman" w:hAnsi="Times New Roman" w:cs="Times New Roman"/>
                <w:spacing w:val="-1"/>
                <w:sz w:val="28"/>
                <w:szCs w:val="28"/>
                <w:lang w:eastAsia="ar-SA"/>
              </w:rPr>
              <w:t xml:space="preserve"> </w:t>
            </w:r>
          </w:p>
          <w:p w:rsidR="005C45C6" w:rsidRPr="005C45C6" w:rsidRDefault="005C45C6" w:rsidP="005C45C6">
            <w:pPr>
              <w:spacing w:after="0" w:line="240" w:lineRule="auto"/>
              <w:ind w:hanging="246"/>
              <w:jc w:val="both"/>
              <w:rPr>
                <w:rFonts w:ascii="Times New Roman" w:eastAsia="Times New Roman" w:hAnsi="Times New Roman" w:cs="Times New Roman"/>
                <w:sz w:val="28"/>
                <w:szCs w:val="28"/>
                <w:lang w:eastAsia="ru-RU"/>
              </w:rPr>
            </w:pP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r>
    </w:tbl>
    <w:p w:rsidR="00586421" w:rsidRDefault="00586421" w:rsidP="005C45C6">
      <w:pPr>
        <w:spacing w:after="0" w:line="240" w:lineRule="auto"/>
        <w:ind w:firstLine="851"/>
        <w:jc w:val="both"/>
        <w:textAlignment w:val="baseline"/>
        <w:rPr>
          <w:rFonts w:ascii="Times New Roman" w:eastAsia="Times New Roman" w:hAnsi="Times New Roman" w:cs="Times New Roman"/>
          <w:spacing w:val="-1"/>
          <w:sz w:val="28"/>
          <w:szCs w:val="28"/>
          <w:lang w:eastAsia="ar-SA"/>
        </w:rPr>
      </w:pPr>
    </w:p>
    <w:p w:rsidR="005C45C6" w:rsidRPr="005C45C6" w:rsidRDefault="005C45C6" w:rsidP="005C45C6">
      <w:pPr>
        <w:spacing w:after="0" w:line="240" w:lineRule="auto"/>
        <w:ind w:firstLine="851"/>
        <w:jc w:val="both"/>
        <w:textAlignment w:val="baseline"/>
        <w:rPr>
          <w:rFonts w:ascii="Times New Roman" w:hAnsi="Times New Roman" w:cs="Times New Roman"/>
          <w:color w:val="000000"/>
          <w:sz w:val="28"/>
          <w:szCs w:val="28"/>
          <w:highlight w:val="yellow"/>
        </w:rPr>
      </w:pPr>
      <w:r w:rsidRPr="005C45C6">
        <w:rPr>
          <w:rFonts w:ascii="Times New Roman" w:eastAsia="Times New Roman" w:hAnsi="Times New Roman" w:cs="Times New Roman"/>
          <w:spacing w:val="-1"/>
          <w:sz w:val="28"/>
          <w:szCs w:val="28"/>
          <w:lang w:eastAsia="ar-SA"/>
        </w:rPr>
        <w:t xml:space="preserve">Ресурсные конкурентные преимущества </w:t>
      </w:r>
      <w:proofErr w:type="spellStart"/>
      <w:r w:rsidRPr="005C45C6">
        <w:rPr>
          <w:rFonts w:ascii="Times New Roman" w:eastAsia="Times New Roman" w:hAnsi="Times New Roman" w:cs="Times New Roman"/>
          <w:spacing w:val="-1"/>
          <w:sz w:val="28"/>
          <w:szCs w:val="28"/>
          <w:lang w:eastAsia="ar-SA"/>
        </w:rPr>
        <w:t>Велижского</w:t>
      </w:r>
      <w:proofErr w:type="spellEnd"/>
      <w:r w:rsidRPr="005C45C6">
        <w:rPr>
          <w:rFonts w:ascii="Times New Roman" w:eastAsia="Times New Roman" w:hAnsi="Times New Roman" w:cs="Times New Roman"/>
          <w:spacing w:val="-1"/>
          <w:sz w:val="28"/>
          <w:szCs w:val="28"/>
          <w:lang w:eastAsia="ar-SA"/>
        </w:rPr>
        <w:t xml:space="preserve"> района достаточно высоки, однако степень их использования пока недостаточна. </w:t>
      </w:r>
      <w:r w:rsidRPr="005C45C6">
        <w:rPr>
          <w:rFonts w:ascii="Times New Roman" w:hAnsi="Times New Roman" w:cs="Times New Roman"/>
          <w:color w:val="000000"/>
          <w:sz w:val="28"/>
          <w:szCs w:val="28"/>
        </w:rPr>
        <w:t xml:space="preserve">К основным </w:t>
      </w:r>
      <w:r w:rsidRPr="005C45C6">
        <w:rPr>
          <w:rFonts w:ascii="Times New Roman" w:hAnsi="Times New Roman" w:cs="Times New Roman"/>
          <w:b/>
          <w:color w:val="000000"/>
          <w:sz w:val="28"/>
          <w:szCs w:val="28"/>
        </w:rPr>
        <w:t>конкурентным преимуществам</w:t>
      </w:r>
      <w:r w:rsidRPr="005C45C6">
        <w:rPr>
          <w:rFonts w:ascii="Times New Roman" w:hAnsi="Times New Roman" w:cs="Times New Roman"/>
          <w:color w:val="000000"/>
          <w:sz w:val="28"/>
          <w:szCs w:val="28"/>
        </w:rPr>
        <w:t xml:space="preserve"> </w:t>
      </w:r>
      <w:proofErr w:type="spellStart"/>
      <w:r w:rsidRPr="005C45C6">
        <w:rPr>
          <w:rFonts w:ascii="Times New Roman" w:eastAsia="Times New Roman" w:hAnsi="Times New Roman" w:cs="Times New Roman"/>
          <w:spacing w:val="-1"/>
          <w:sz w:val="28"/>
          <w:szCs w:val="28"/>
          <w:lang w:eastAsia="ar-SA"/>
        </w:rPr>
        <w:t>Велижского</w:t>
      </w:r>
      <w:proofErr w:type="spellEnd"/>
      <w:r w:rsidRPr="005C45C6">
        <w:rPr>
          <w:rFonts w:ascii="Times New Roman" w:eastAsia="Times New Roman" w:hAnsi="Times New Roman" w:cs="Times New Roman"/>
          <w:spacing w:val="-1"/>
          <w:sz w:val="28"/>
          <w:szCs w:val="28"/>
          <w:lang w:eastAsia="ar-SA"/>
        </w:rPr>
        <w:t xml:space="preserve"> района </w:t>
      </w:r>
      <w:r w:rsidRPr="005C45C6">
        <w:rPr>
          <w:rFonts w:ascii="Times New Roman" w:hAnsi="Times New Roman" w:cs="Times New Roman"/>
          <w:color w:val="000000"/>
          <w:sz w:val="28"/>
          <w:szCs w:val="28"/>
        </w:rPr>
        <w:t>можно отнести:</w:t>
      </w:r>
      <w:r w:rsidRPr="005C45C6">
        <w:rPr>
          <w:rFonts w:ascii="Times New Roman" w:hAnsi="Times New Roman" w:cs="Times New Roman"/>
          <w:color w:val="000000"/>
          <w:sz w:val="28"/>
          <w:szCs w:val="28"/>
          <w:highlight w:val="yellow"/>
        </w:rPr>
        <w:t xml:space="preserve"> </w:t>
      </w:r>
    </w:p>
    <w:p w:rsidR="00B245CE" w:rsidRDefault="00201A65" w:rsidP="00B245CE">
      <w:pPr>
        <w:spacing w:after="0"/>
        <w:jc w:val="both"/>
        <w:rPr>
          <w:rFonts w:ascii="Times New Roman" w:eastAsia="Times New Roman" w:hAnsi="Times New Roman" w:cs="Times New Roman"/>
          <w:sz w:val="28"/>
          <w:szCs w:val="28"/>
          <w:lang w:eastAsia="ar-SA"/>
        </w:rPr>
      </w:pPr>
      <w:r>
        <w:rPr>
          <w:rFonts w:ascii="Times New Roman" w:hAnsi="Times New Roman" w:cs="Times New Roman"/>
          <w:color w:val="000000"/>
          <w:sz w:val="28"/>
          <w:szCs w:val="28"/>
        </w:rPr>
        <w:t xml:space="preserve">       </w:t>
      </w:r>
      <w:r w:rsidR="005C45C6" w:rsidRPr="005C45C6">
        <w:rPr>
          <w:rFonts w:ascii="Times New Roman" w:hAnsi="Times New Roman" w:cs="Times New Roman"/>
          <w:color w:val="000000"/>
          <w:sz w:val="28"/>
          <w:szCs w:val="28"/>
        </w:rPr>
        <w:t>- выгодное географическое положение</w:t>
      </w:r>
      <w:r w:rsidRPr="00B245CE">
        <w:rPr>
          <w:rFonts w:ascii="Times New Roman" w:eastAsia="Times New Roman" w:hAnsi="Times New Roman" w:cs="Times New Roman"/>
          <w:sz w:val="28"/>
          <w:szCs w:val="28"/>
          <w:lang w:eastAsia="ar-SA"/>
        </w:rPr>
        <w:t>;</w:t>
      </w:r>
    </w:p>
    <w:p w:rsidR="005C45C6" w:rsidRPr="005C45C6" w:rsidRDefault="00B245CE" w:rsidP="00B245CE">
      <w:pPr>
        <w:spacing w:after="0"/>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ar-SA"/>
        </w:rPr>
        <w:t xml:space="preserve"> </w:t>
      </w:r>
      <w:r>
        <w:rPr>
          <w:rFonts w:ascii="Times New Roman" w:hAnsi="Times New Roman" w:cs="Times New Roman"/>
          <w:color w:val="000000"/>
          <w:sz w:val="28"/>
          <w:szCs w:val="28"/>
        </w:rPr>
        <w:t xml:space="preserve">     </w:t>
      </w:r>
      <w:r w:rsidR="005C45C6" w:rsidRPr="005C45C6">
        <w:rPr>
          <w:rFonts w:ascii="Times New Roman" w:hAnsi="Times New Roman" w:cs="Times New Roman"/>
          <w:color w:val="000000"/>
          <w:sz w:val="28"/>
          <w:szCs w:val="28"/>
        </w:rPr>
        <w:t xml:space="preserve">- </w:t>
      </w:r>
      <w:proofErr w:type="spellStart"/>
      <w:r w:rsidR="005C45C6" w:rsidRPr="005C45C6">
        <w:rPr>
          <w:rFonts w:ascii="Times New Roman" w:hAnsi="Times New Roman" w:cs="Times New Roman"/>
          <w:color w:val="000000"/>
          <w:sz w:val="28"/>
          <w:szCs w:val="28"/>
        </w:rPr>
        <w:t>агроприродные</w:t>
      </w:r>
      <w:proofErr w:type="spellEnd"/>
      <w:r w:rsidR="005C45C6" w:rsidRPr="005C45C6">
        <w:rPr>
          <w:rFonts w:ascii="Times New Roman" w:hAnsi="Times New Roman" w:cs="Times New Roman"/>
          <w:color w:val="000000"/>
          <w:sz w:val="28"/>
          <w:szCs w:val="28"/>
        </w:rPr>
        <w:t xml:space="preserve"> условия, благоприятные для ведения сельского хозяйства на большей части территории;</w:t>
      </w:r>
    </w:p>
    <w:p w:rsidR="005C45C6" w:rsidRPr="005C45C6" w:rsidRDefault="005C45C6" w:rsidP="00B245CE">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земельные ресурсы, обеспечивающие потребности развития сельского хозяйства, переработки сельхозпродукции, строительства жилья (МКД и ИЖС);</w:t>
      </w:r>
    </w:p>
    <w:p w:rsidR="005C45C6" w:rsidRPr="005C45C6" w:rsidRDefault="005C45C6" w:rsidP="005C45C6">
      <w:pPr>
        <w:widowControl w:val="0"/>
        <w:autoSpaceDE w:val="0"/>
        <w:autoSpaceDN w:val="0"/>
        <w:adjustRightInd w:val="0"/>
        <w:spacing w:after="0" w:line="240" w:lineRule="auto"/>
        <w:ind w:firstLine="851"/>
        <w:jc w:val="both"/>
        <w:rPr>
          <w:rFonts w:ascii="Times New Roman" w:hAnsi="Times New Roman" w:cs="Times New Roman"/>
          <w:color w:val="000000"/>
          <w:sz w:val="28"/>
          <w:szCs w:val="28"/>
        </w:rPr>
      </w:pPr>
      <w:r w:rsidRPr="005C45C6">
        <w:rPr>
          <w:rFonts w:ascii="Times New Roman" w:hAnsi="Times New Roman" w:cs="Times New Roman"/>
          <w:color w:val="000000"/>
          <w:sz w:val="28"/>
          <w:szCs w:val="28"/>
        </w:rPr>
        <w:t>- потенциал минерально-сырьевой базы для отрасли производства строительных материалов;</w:t>
      </w:r>
    </w:p>
    <w:p w:rsidR="005C45C6" w:rsidRPr="005C45C6" w:rsidRDefault="005C45C6" w:rsidP="005C45C6">
      <w:pPr>
        <w:widowControl w:val="0"/>
        <w:autoSpaceDE w:val="0"/>
        <w:autoSpaceDN w:val="0"/>
        <w:adjustRightInd w:val="0"/>
        <w:spacing w:after="0" w:line="240" w:lineRule="auto"/>
        <w:ind w:firstLine="851"/>
        <w:jc w:val="both"/>
        <w:rPr>
          <w:rFonts w:ascii="Times New Roman" w:hAnsi="Times New Roman" w:cs="Times New Roman"/>
          <w:color w:val="000000"/>
          <w:sz w:val="28"/>
          <w:szCs w:val="28"/>
          <w:highlight w:val="yellow"/>
        </w:rPr>
      </w:pPr>
      <w:r w:rsidRPr="005C45C6">
        <w:rPr>
          <w:rFonts w:ascii="Times New Roman" w:hAnsi="Times New Roman" w:cs="Times New Roman"/>
          <w:color w:val="000000"/>
          <w:sz w:val="28"/>
          <w:szCs w:val="28"/>
        </w:rPr>
        <w:t>- высокий экологический потенциал.</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pacing w:val="-1"/>
          <w:sz w:val="28"/>
          <w:szCs w:val="28"/>
          <w:lang w:eastAsia="ar-SA"/>
        </w:rPr>
      </w:pPr>
      <w:r w:rsidRPr="005C45C6">
        <w:rPr>
          <w:rFonts w:ascii="Times New Roman" w:eastAsia="Times New Roman" w:hAnsi="Times New Roman" w:cs="Times New Roman"/>
          <w:spacing w:val="-1"/>
          <w:sz w:val="28"/>
          <w:szCs w:val="28"/>
          <w:lang w:eastAsia="ar-SA"/>
        </w:rPr>
        <w:t>Поэтому необходимо развивать условия использования ресурсного потенциала и, в первую очередь, совершенствовать базовую и технологическую инфраструктуру.</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pacing w:val="-1"/>
          <w:sz w:val="28"/>
          <w:szCs w:val="28"/>
          <w:lang w:eastAsia="ar-SA"/>
        </w:rPr>
      </w:pPr>
      <w:r w:rsidRPr="005C45C6">
        <w:rPr>
          <w:rFonts w:ascii="Times New Roman" w:eastAsia="Times New Roman" w:hAnsi="Times New Roman" w:cs="Times New Roman"/>
          <w:spacing w:val="-1"/>
          <w:sz w:val="28"/>
          <w:szCs w:val="28"/>
          <w:lang w:eastAsia="ar-SA"/>
        </w:rPr>
        <w:t xml:space="preserve">Тенденция </w:t>
      </w:r>
      <w:r w:rsidR="00B245CE" w:rsidRPr="005C45C6">
        <w:rPr>
          <w:rFonts w:ascii="Times New Roman" w:eastAsia="Times New Roman" w:hAnsi="Times New Roman" w:cs="Times New Roman"/>
          <w:spacing w:val="-1"/>
          <w:sz w:val="28"/>
          <w:szCs w:val="28"/>
          <w:lang w:eastAsia="ar-SA"/>
        </w:rPr>
        <w:t>ожесточающихся</w:t>
      </w:r>
      <w:r w:rsidRPr="005C45C6">
        <w:rPr>
          <w:rFonts w:ascii="Times New Roman" w:eastAsia="Times New Roman" w:hAnsi="Times New Roman" w:cs="Times New Roman"/>
          <w:spacing w:val="-1"/>
          <w:sz w:val="28"/>
          <w:szCs w:val="28"/>
          <w:lang w:eastAsia="ar-SA"/>
        </w:rPr>
        <w:t xml:space="preserve"> требований потребителей к качеству продукции требует перехода к постепенному </w:t>
      </w:r>
      <w:proofErr w:type="spellStart"/>
      <w:r w:rsidRPr="005C45C6">
        <w:rPr>
          <w:rFonts w:ascii="Times New Roman" w:eastAsia="Times New Roman" w:hAnsi="Times New Roman" w:cs="Times New Roman"/>
          <w:spacing w:val="-1"/>
          <w:sz w:val="28"/>
          <w:szCs w:val="28"/>
          <w:lang w:eastAsia="ar-SA"/>
        </w:rPr>
        <w:t>импортозамещению</w:t>
      </w:r>
      <w:proofErr w:type="spellEnd"/>
      <w:r w:rsidRPr="005C45C6">
        <w:rPr>
          <w:rFonts w:ascii="Times New Roman" w:eastAsia="Times New Roman" w:hAnsi="Times New Roman" w:cs="Times New Roman"/>
          <w:spacing w:val="-1"/>
          <w:sz w:val="28"/>
          <w:szCs w:val="28"/>
          <w:lang w:eastAsia="ar-SA"/>
        </w:rPr>
        <w:t>, что имеет особую важность для предприятий продовольственного комплекса района. Требуется осуществление дополнительных мер по продвижению продукции предприятий индустриального и агропромышленного комплексов за пределы района (на внешний рынок).</w:t>
      </w:r>
    </w:p>
    <w:p w:rsidR="005C45C6" w:rsidRPr="005C45C6" w:rsidRDefault="005C45C6" w:rsidP="005C45C6">
      <w:pPr>
        <w:spacing w:after="0" w:line="240" w:lineRule="auto"/>
        <w:ind w:firstLine="851"/>
        <w:jc w:val="both"/>
        <w:rPr>
          <w:rFonts w:ascii="Times New Roman" w:hAnsi="Times New Roman" w:cs="Times New Roman"/>
          <w:kern w:val="2"/>
          <w:sz w:val="24"/>
          <w:szCs w:val="24"/>
        </w:rPr>
      </w:pPr>
      <w:r w:rsidRPr="005C45C6">
        <w:rPr>
          <w:rFonts w:ascii="Times New Roman" w:hAnsi="Times New Roman" w:cs="Times New Roman"/>
          <w:sz w:val="28"/>
          <w:szCs w:val="28"/>
          <w:lang w:eastAsia="ar-SA"/>
        </w:rPr>
        <w:t xml:space="preserve">Таким образом, в целом, конкурентные преимущества </w:t>
      </w:r>
      <w:proofErr w:type="spellStart"/>
      <w:r w:rsidRPr="005C45C6">
        <w:rPr>
          <w:rFonts w:ascii="Times New Roman" w:hAnsi="Times New Roman" w:cs="Times New Roman"/>
          <w:sz w:val="28"/>
          <w:szCs w:val="28"/>
          <w:lang w:eastAsia="ar-SA"/>
        </w:rPr>
        <w:t>Велижского</w:t>
      </w:r>
      <w:proofErr w:type="spellEnd"/>
      <w:r w:rsidRPr="005C45C6">
        <w:rPr>
          <w:rFonts w:ascii="Times New Roman" w:hAnsi="Times New Roman" w:cs="Times New Roman"/>
          <w:sz w:val="28"/>
          <w:szCs w:val="28"/>
          <w:lang w:eastAsia="ar-SA"/>
        </w:rPr>
        <w:t xml:space="preserve"> района являются весьма существенными, однако эффективность использования многих из них недостаточна. Опираясь на базовые конкурентные преимущества района, можно определить основные стратегические направления развития и роста его конкурентоспособности: развитие высокотехнологичных отраслей промышленности, повышение эффективности использования научно-технического потенциала района, укрепление трудового потенциала и дальнейшее совершенствование инфраструктуры.</w:t>
      </w:r>
      <w:r w:rsidRPr="005C45C6">
        <w:rPr>
          <w:rFonts w:ascii="Times New Roman" w:hAnsi="Times New Roman" w:cs="Times New Roman"/>
          <w:kern w:val="2"/>
          <w:sz w:val="24"/>
          <w:szCs w:val="24"/>
        </w:rPr>
        <w:t xml:space="preserve"> </w:t>
      </w:r>
    </w:p>
    <w:p w:rsidR="005C45C6" w:rsidRPr="005C45C6" w:rsidRDefault="005C45C6" w:rsidP="005C45C6">
      <w:pPr>
        <w:spacing w:after="0" w:line="240" w:lineRule="auto"/>
        <w:ind w:firstLine="851"/>
        <w:jc w:val="both"/>
        <w:rPr>
          <w:rFonts w:ascii="Times New Roman" w:eastAsia="Times New Roman" w:hAnsi="Times New Roman" w:cs="Times New Roman"/>
          <w:spacing w:val="-1"/>
          <w:sz w:val="28"/>
          <w:szCs w:val="28"/>
          <w:lang w:eastAsia="ar-SA"/>
        </w:rPr>
      </w:pPr>
      <w:r w:rsidRPr="00201A65">
        <w:rPr>
          <w:rFonts w:ascii="Times New Roman" w:hAnsi="Times New Roman" w:cs="Times New Roman"/>
          <w:kern w:val="2"/>
          <w:sz w:val="28"/>
          <w:szCs w:val="28"/>
        </w:rPr>
        <w:lastRenderedPageBreak/>
        <w:t xml:space="preserve">  </w:t>
      </w:r>
      <w:r w:rsidR="000A2C44" w:rsidRPr="00B245CE">
        <w:rPr>
          <w:rFonts w:ascii="Times New Roman" w:hAnsi="Times New Roman" w:cs="Times New Roman"/>
          <w:kern w:val="2"/>
          <w:sz w:val="28"/>
          <w:szCs w:val="28"/>
        </w:rPr>
        <w:t>Вместе с тем,</w:t>
      </w:r>
      <w:r w:rsidRPr="00B245CE">
        <w:rPr>
          <w:rFonts w:ascii="Times New Roman" w:hAnsi="Times New Roman" w:cs="Times New Roman"/>
          <w:kern w:val="2"/>
          <w:sz w:val="24"/>
          <w:szCs w:val="24"/>
        </w:rPr>
        <w:t xml:space="preserve"> </w:t>
      </w:r>
      <w:r w:rsidR="00201A65" w:rsidRPr="00B245CE">
        <w:rPr>
          <w:rFonts w:ascii="Times New Roman" w:eastAsia="Times New Roman" w:hAnsi="Times New Roman" w:cs="Times New Roman"/>
          <w:sz w:val="28"/>
          <w:szCs w:val="28"/>
          <w:lang w:eastAsia="ar-SA"/>
        </w:rPr>
        <w:t xml:space="preserve">приграничная территории </w:t>
      </w:r>
      <w:proofErr w:type="spellStart"/>
      <w:r w:rsidR="00201A65" w:rsidRPr="00B245CE">
        <w:rPr>
          <w:rFonts w:ascii="Times New Roman" w:eastAsia="Times New Roman" w:hAnsi="Times New Roman" w:cs="Times New Roman"/>
          <w:sz w:val="28"/>
          <w:szCs w:val="28"/>
          <w:lang w:eastAsia="ar-SA"/>
        </w:rPr>
        <w:t>Велижского</w:t>
      </w:r>
      <w:proofErr w:type="spellEnd"/>
      <w:r w:rsidR="00201A65" w:rsidRPr="00B245CE">
        <w:rPr>
          <w:rFonts w:ascii="Times New Roman" w:eastAsia="Times New Roman" w:hAnsi="Times New Roman" w:cs="Times New Roman"/>
          <w:sz w:val="28"/>
          <w:szCs w:val="28"/>
          <w:lang w:eastAsia="ar-SA"/>
        </w:rPr>
        <w:t xml:space="preserve"> района находятся в депрессивном состоянии, что характеризуется устойчивым снижением численности населения (за счет естественной убыли и миграции), сокращением числа предприятий и, как следствие, рабочих мест. Данные негативные тенденции вызвали значительное падение объемов производства и обусловили дальнейшее отставание приграничной территории от центральных территорий</w:t>
      </w:r>
      <w:r w:rsidR="000A2C44" w:rsidRPr="00B245CE">
        <w:rPr>
          <w:rFonts w:ascii="Times New Roman" w:eastAsia="Times New Roman" w:hAnsi="Times New Roman" w:cs="Times New Roman"/>
          <w:sz w:val="28"/>
          <w:szCs w:val="28"/>
          <w:lang w:eastAsia="ar-SA"/>
        </w:rPr>
        <w:t xml:space="preserve">. </w:t>
      </w:r>
      <w:r w:rsidRPr="00B245CE">
        <w:rPr>
          <w:rFonts w:ascii="Times New Roman" w:eastAsia="Times New Roman" w:hAnsi="Times New Roman" w:cs="Times New Roman"/>
          <w:spacing w:val="-1"/>
          <w:sz w:val="28"/>
          <w:szCs w:val="28"/>
          <w:lang w:eastAsia="ar-SA"/>
        </w:rPr>
        <w:t xml:space="preserve">Недостаточно высокий уровень жизни, значительная дифференциация городского и сельского населения, негативные демографические тенденции в ближайшем будущем будут выступать в качестве ограничений экономического роста </w:t>
      </w:r>
      <w:proofErr w:type="spellStart"/>
      <w:r w:rsidRPr="00B245CE">
        <w:rPr>
          <w:rFonts w:ascii="Times New Roman" w:eastAsia="Times New Roman" w:hAnsi="Times New Roman" w:cs="Times New Roman"/>
          <w:spacing w:val="-1"/>
          <w:sz w:val="28"/>
          <w:szCs w:val="28"/>
          <w:lang w:eastAsia="ar-SA"/>
        </w:rPr>
        <w:t>Велижского</w:t>
      </w:r>
      <w:proofErr w:type="spellEnd"/>
      <w:r w:rsidRPr="00B245CE">
        <w:rPr>
          <w:rFonts w:ascii="Times New Roman" w:eastAsia="Times New Roman" w:hAnsi="Times New Roman" w:cs="Times New Roman"/>
          <w:spacing w:val="-1"/>
          <w:sz w:val="28"/>
          <w:szCs w:val="28"/>
          <w:lang w:eastAsia="ar-SA"/>
        </w:rPr>
        <w:t xml:space="preserve"> района</w:t>
      </w:r>
      <w:r w:rsidRPr="005C45C6">
        <w:rPr>
          <w:rFonts w:ascii="Times New Roman" w:eastAsia="Times New Roman" w:hAnsi="Times New Roman" w:cs="Times New Roman"/>
          <w:spacing w:val="-1"/>
          <w:sz w:val="28"/>
          <w:szCs w:val="28"/>
          <w:lang w:eastAsia="ar-SA"/>
        </w:rPr>
        <w:t xml:space="preserve">. </w:t>
      </w:r>
    </w:p>
    <w:p w:rsidR="005C45C6" w:rsidRPr="005C45C6" w:rsidRDefault="005C45C6" w:rsidP="005C45C6">
      <w:pPr>
        <w:suppressAutoHyphens/>
        <w:spacing w:after="0" w:line="240" w:lineRule="auto"/>
        <w:ind w:firstLine="709"/>
        <w:jc w:val="both"/>
        <w:rPr>
          <w:rFonts w:ascii="Times New Roman" w:hAnsi="Times New Roman" w:cs="Times New Roman"/>
          <w:kern w:val="2"/>
          <w:sz w:val="24"/>
          <w:szCs w:val="24"/>
        </w:rPr>
      </w:pPr>
    </w:p>
    <w:p w:rsidR="005C45C6" w:rsidRPr="008E799D" w:rsidRDefault="005C45C6" w:rsidP="005C45C6">
      <w:pPr>
        <w:autoSpaceDE w:val="0"/>
        <w:autoSpaceDN w:val="0"/>
        <w:adjustRightInd w:val="0"/>
        <w:spacing w:after="0" w:line="240" w:lineRule="auto"/>
        <w:ind w:firstLine="851"/>
        <w:jc w:val="both"/>
        <w:rPr>
          <w:rFonts w:ascii="Times New Roman" w:eastAsia="Calibri" w:hAnsi="Times New Roman" w:cs="Times New Roman"/>
          <w:b/>
          <w:bCs/>
          <w:sz w:val="28"/>
          <w:szCs w:val="28"/>
        </w:rPr>
      </w:pPr>
      <w:r w:rsidRPr="008E799D">
        <w:rPr>
          <w:rFonts w:ascii="Times New Roman" w:eastAsia="Calibri" w:hAnsi="Times New Roman" w:cs="Times New Roman"/>
          <w:b/>
          <w:bCs/>
          <w:sz w:val="28"/>
          <w:szCs w:val="28"/>
        </w:rPr>
        <w:t xml:space="preserve">2. </w:t>
      </w:r>
      <w:r>
        <w:rPr>
          <w:rFonts w:ascii="Times New Roman" w:eastAsia="Calibri" w:hAnsi="Times New Roman" w:cs="Times New Roman"/>
          <w:b/>
          <w:bCs/>
          <w:sz w:val="28"/>
          <w:szCs w:val="28"/>
        </w:rPr>
        <w:t xml:space="preserve">СТРАТЕГИЧЕСКИЕ ЦЕЛИ И ЗАДАЧИ РАЗВИТИЯ МУНИЦИПАЛЬНОГО ОБРАЗОВАНИЯ </w:t>
      </w:r>
      <w:r>
        <w:rPr>
          <w:rFonts w:ascii="Times New Roman" w:eastAsia="Times New Roman" w:hAnsi="Times New Roman" w:cs="Times New Roman"/>
          <w:b/>
          <w:bCs/>
          <w:sz w:val="28"/>
          <w:szCs w:val="28"/>
          <w:lang w:eastAsia="ru-RU"/>
        </w:rPr>
        <w:t>«ВЕЛИЖСКИЙ РАЙО</w:t>
      </w:r>
      <w:r w:rsidR="00D04153">
        <w:rPr>
          <w:rFonts w:ascii="Times New Roman" w:eastAsia="Times New Roman" w:hAnsi="Times New Roman" w:cs="Times New Roman"/>
          <w:b/>
          <w:bCs/>
          <w:sz w:val="28"/>
          <w:szCs w:val="28"/>
          <w:lang w:eastAsia="ru-RU"/>
        </w:rPr>
        <w:t>Н». ЦЕЛЕВЫЕ ПОКАЗАТЕЛИ</w:t>
      </w:r>
    </w:p>
    <w:p w:rsidR="005C45C6" w:rsidRPr="00DD2ED1" w:rsidRDefault="005C45C6" w:rsidP="005C45C6">
      <w:pPr>
        <w:spacing w:after="0" w:line="240" w:lineRule="auto"/>
        <w:ind w:firstLine="851"/>
        <w:jc w:val="both"/>
        <w:rPr>
          <w:rFonts w:ascii="Times New Roman" w:eastAsia="Calibri" w:hAnsi="Times New Roman" w:cs="Times New Roman"/>
          <w:b/>
          <w:bCs/>
          <w:sz w:val="28"/>
          <w:szCs w:val="28"/>
        </w:rPr>
      </w:pPr>
      <w:r w:rsidRPr="00DD2ED1">
        <w:rPr>
          <w:rFonts w:ascii="Times New Roman" w:eastAsia="Calibri" w:hAnsi="Times New Roman" w:cs="Times New Roman"/>
          <w:b/>
          <w:bCs/>
          <w:sz w:val="28"/>
          <w:szCs w:val="28"/>
        </w:rPr>
        <w:t>2.1. Определение миссии муниципального образования «</w:t>
      </w:r>
      <w:proofErr w:type="spellStart"/>
      <w:r>
        <w:rPr>
          <w:rFonts w:ascii="Times New Roman" w:eastAsia="Calibri" w:hAnsi="Times New Roman" w:cs="Times New Roman"/>
          <w:b/>
          <w:bCs/>
          <w:sz w:val="28"/>
          <w:szCs w:val="28"/>
        </w:rPr>
        <w:t>Велижский</w:t>
      </w:r>
      <w:proofErr w:type="spellEnd"/>
      <w:r>
        <w:rPr>
          <w:rFonts w:ascii="Times New Roman" w:eastAsia="Calibri" w:hAnsi="Times New Roman" w:cs="Times New Roman"/>
          <w:b/>
          <w:bCs/>
          <w:sz w:val="28"/>
          <w:szCs w:val="28"/>
        </w:rPr>
        <w:t xml:space="preserve"> район»</w:t>
      </w:r>
    </w:p>
    <w:p w:rsidR="005C45C6" w:rsidRPr="00662301" w:rsidRDefault="005C45C6" w:rsidP="005C45C6">
      <w:pPr>
        <w:autoSpaceDE w:val="0"/>
        <w:autoSpaceDN w:val="0"/>
        <w:adjustRightInd w:val="0"/>
        <w:spacing w:after="0" w:line="240" w:lineRule="auto"/>
        <w:ind w:firstLine="851"/>
        <w:jc w:val="both"/>
        <w:rPr>
          <w:rFonts w:ascii="Times New Roman" w:eastAsia="Calibri" w:hAnsi="Times New Roman" w:cs="Times New Roman"/>
          <w:sz w:val="28"/>
          <w:szCs w:val="28"/>
          <w:shd w:val="clear" w:color="auto" w:fill="FFFFFF"/>
        </w:rPr>
      </w:pPr>
      <w:r w:rsidRPr="00662301">
        <w:rPr>
          <w:rFonts w:ascii="Times New Roman" w:eastAsia="Calibri" w:hAnsi="Times New Roman" w:cs="Times New Roman"/>
          <w:sz w:val="28"/>
          <w:szCs w:val="28"/>
          <w:shd w:val="clear" w:color="auto" w:fill="FFFFFF"/>
        </w:rPr>
        <w:t>Миссия муниципального образования - это четкое обозначение единой цели развития власти и бизнеса в направлении улучшения качества жизни населения района и повышения эффективности коммуникаций с внешней средой.</w:t>
      </w:r>
    </w:p>
    <w:p w:rsidR="005C45C6" w:rsidRPr="00DD2ED1" w:rsidRDefault="005C45C6" w:rsidP="005C45C6">
      <w:pPr>
        <w:autoSpaceDE w:val="0"/>
        <w:autoSpaceDN w:val="0"/>
        <w:adjustRightInd w:val="0"/>
        <w:spacing w:after="0" w:line="240" w:lineRule="auto"/>
        <w:ind w:firstLine="851"/>
        <w:jc w:val="both"/>
        <w:rPr>
          <w:rFonts w:ascii="Times New Roman" w:eastAsia="Calibri" w:hAnsi="Times New Roman" w:cs="Times New Roman"/>
          <w:sz w:val="28"/>
          <w:szCs w:val="28"/>
        </w:rPr>
      </w:pPr>
      <w:r w:rsidRPr="00DD2ED1">
        <w:rPr>
          <w:rFonts w:ascii="Times New Roman" w:eastAsia="Calibri" w:hAnsi="Times New Roman" w:cs="Times New Roman"/>
          <w:sz w:val="28"/>
          <w:szCs w:val="28"/>
        </w:rPr>
        <w:t>Разработка миссии является начальной точкой совершенствования системы</w:t>
      </w:r>
      <w:r>
        <w:rPr>
          <w:rFonts w:ascii="Times New Roman" w:eastAsia="Calibri" w:hAnsi="Times New Roman" w:cs="Times New Roman"/>
          <w:sz w:val="28"/>
          <w:szCs w:val="28"/>
        </w:rPr>
        <w:t xml:space="preserve"> </w:t>
      </w:r>
      <w:r w:rsidRPr="00DD2ED1">
        <w:rPr>
          <w:rFonts w:ascii="Times New Roman" w:eastAsia="Calibri" w:hAnsi="Times New Roman" w:cs="Times New Roman"/>
          <w:sz w:val="28"/>
          <w:szCs w:val="28"/>
        </w:rPr>
        <w:t>управления, так как определение миссии необходимо для того, чтобы выявить, в чем заключается основная задача муниципального образования и любую деятельность подчинить ее решению.</w:t>
      </w:r>
    </w:p>
    <w:p w:rsidR="005C45C6" w:rsidRDefault="005C45C6" w:rsidP="005C45C6">
      <w:pPr>
        <w:autoSpaceDE w:val="0"/>
        <w:autoSpaceDN w:val="0"/>
        <w:adjustRightInd w:val="0"/>
        <w:spacing w:after="0" w:line="240" w:lineRule="auto"/>
        <w:ind w:firstLine="851"/>
        <w:jc w:val="both"/>
        <w:rPr>
          <w:rFonts w:ascii="Times New Roman" w:eastAsia="Calibri" w:hAnsi="Times New Roman" w:cs="Times New Roman"/>
          <w:sz w:val="28"/>
          <w:szCs w:val="28"/>
        </w:rPr>
      </w:pPr>
      <w:r w:rsidRPr="00DD2ED1">
        <w:rPr>
          <w:rFonts w:ascii="Times New Roman" w:eastAsia="Calibri" w:hAnsi="Times New Roman" w:cs="Times New Roman"/>
          <w:sz w:val="28"/>
          <w:szCs w:val="28"/>
        </w:rPr>
        <w:tab/>
        <w:t xml:space="preserve"> Миссия муниципального образования «</w:t>
      </w:r>
      <w:proofErr w:type="spellStart"/>
      <w:r>
        <w:rPr>
          <w:rFonts w:ascii="Times New Roman" w:eastAsia="Calibri" w:hAnsi="Times New Roman" w:cs="Times New Roman"/>
          <w:sz w:val="28"/>
          <w:szCs w:val="28"/>
        </w:rPr>
        <w:t>Велиж</w:t>
      </w:r>
      <w:r w:rsidRPr="00DD2ED1">
        <w:rPr>
          <w:rFonts w:ascii="Times New Roman" w:eastAsia="Calibri" w:hAnsi="Times New Roman" w:cs="Times New Roman"/>
          <w:sz w:val="28"/>
          <w:szCs w:val="28"/>
        </w:rPr>
        <w:t>ский</w:t>
      </w:r>
      <w:proofErr w:type="spellEnd"/>
      <w:r w:rsidRPr="00DD2ED1">
        <w:rPr>
          <w:rFonts w:ascii="Times New Roman" w:eastAsia="Calibri" w:hAnsi="Times New Roman" w:cs="Times New Roman"/>
          <w:sz w:val="28"/>
          <w:szCs w:val="28"/>
        </w:rPr>
        <w:t xml:space="preserve"> район» - создание условий для успешной самореализации жителей, стабильного улучшения качества и уровня жизни на основе роста экономического потенциала </w:t>
      </w:r>
      <w:proofErr w:type="spellStart"/>
      <w:r>
        <w:rPr>
          <w:rFonts w:ascii="Times New Roman" w:eastAsia="Calibri" w:hAnsi="Times New Roman" w:cs="Times New Roman"/>
          <w:sz w:val="28"/>
          <w:szCs w:val="28"/>
        </w:rPr>
        <w:t>Велиж</w:t>
      </w:r>
      <w:r w:rsidRPr="00DD2ED1">
        <w:rPr>
          <w:rFonts w:ascii="Times New Roman" w:eastAsia="Calibri" w:hAnsi="Times New Roman" w:cs="Times New Roman"/>
          <w:sz w:val="28"/>
          <w:szCs w:val="28"/>
        </w:rPr>
        <w:t>ского</w:t>
      </w:r>
      <w:proofErr w:type="spellEnd"/>
      <w:r w:rsidRPr="00DD2ED1">
        <w:rPr>
          <w:rFonts w:ascii="Times New Roman" w:eastAsia="Calibri" w:hAnsi="Times New Roman" w:cs="Times New Roman"/>
          <w:sz w:val="28"/>
          <w:szCs w:val="28"/>
        </w:rPr>
        <w:t xml:space="preserve"> района, экологической и общественной безопасности, развития сферы коммерческих и социальных услуг.</w:t>
      </w:r>
    </w:p>
    <w:p w:rsidR="005C45C6" w:rsidRPr="00244CE5"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244CE5">
        <w:rPr>
          <w:rFonts w:ascii="Times New Roman" w:eastAsia="Times New Roman" w:hAnsi="Times New Roman" w:cs="Times New Roman"/>
          <w:color w:val="000000"/>
          <w:sz w:val="28"/>
          <w:szCs w:val="28"/>
          <w:lang w:eastAsia="ru-RU"/>
        </w:rPr>
        <w:t xml:space="preserve"> Изначально внутренняя политика в </w:t>
      </w:r>
      <w:r w:rsidR="001068ED" w:rsidRPr="001068ED">
        <w:rPr>
          <w:rFonts w:ascii="Times New Roman" w:eastAsia="Times New Roman" w:hAnsi="Times New Roman" w:cs="Times New Roman"/>
          <w:color w:val="000000"/>
          <w:sz w:val="28"/>
          <w:szCs w:val="28"/>
          <w:lang w:eastAsia="ru-RU"/>
        </w:rPr>
        <w:t>муниципально</w:t>
      </w:r>
      <w:r w:rsidR="00A71CCB">
        <w:rPr>
          <w:rFonts w:ascii="Times New Roman" w:eastAsia="Times New Roman" w:hAnsi="Times New Roman" w:cs="Times New Roman"/>
          <w:color w:val="000000"/>
          <w:sz w:val="28"/>
          <w:szCs w:val="28"/>
          <w:lang w:eastAsia="ru-RU"/>
        </w:rPr>
        <w:t>м</w:t>
      </w:r>
      <w:r w:rsidR="001068ED" w:rsidRPr="001068ED">
        <w:rPr>
          <w:rFonts w:ascii="Times New Roman" w:eastAsia="Times New Roman" w:hAnsi="Times New Roman" w:cs="Times New Roman"/>
          <w:color w:val="000000"/>
          <w:sz w:val="28"/>
          <w:szCs w:val="28"/>
          <w:lang w:eastAsia="ru-RU"/>
        </w:rPr>
        <w:t xml:space="preserve"> образовани</w:t>
      </w:r>
      <w:r w:rsidR="00A71CCB">
        <w:rPr>
          <w:rFonts w:ascii="Times New Roman" w:eastAsia="Times New Roman" w:hAnsi="Times New Roman" w:cs="Times New Roman"/>
          <w:color w:val="000000"/>
          <w:sz w:val="28"/>
          <w:szCs w:val="28"/>
          <w:lang w:eastAsia="ru-RU"/>
        </w:rPr>
        <w:t>и</w:t>
      </w:r>
      <w:r w:rsidR="001068ED" w:rsidRPr="001068ED">
        <w:rPr>
          <w:rFonts w:ascii="Times New Roman" w:eastAsia="Times New Roman" w:hAnsi="Times New Roman" w:cs="Times New Roman"/>
          <w:color w:val="000000"/>
          <w:sz w:val="28"/>
          <w:szCs w:val="28"/>
          <w:lang w:eastAsia="ru-RU"/>
        </w:rPr>
        <w:t xml:space="preserve"> «</w:t>
      </w:r>
      <w:proofErr w:type="spellStart"/>
      <w:r w:rsidR="001068ED" w:rsidRPr="001068ED">
        <w:rPr>
          <w:rFonts w:ascii="Times New Roman" w:eastAsia="Times New Roman" w:hAnsi="Times New Roman" w:cs="Times New Roman"/>
          <w:color w:val="000000"/>
          <w:sz w:val="28"/>
          <w:szCs w:val="28"/>
          <w:lang w:eastAsia="ru-RU"/>
        </w:rPr>
        <w:t>Велижский</w:t>
      </w:r>
      <w:proofErr w:type="spellEnd"/>
      <w:r w:rsidR="001068ED" w:rsidRPr="001068ED">
        <w:rPr>
          <w:rFonts w:ascii="Times New Roman" w:eastAsia="Times New Roman" w:hAnsi="Times New Roman" w:cs="Times New Roman"/>
          <w:color w:val="000000"/>
          <w:sz w:val="28"/>
          <w:szCs w:val="28"/>
          <w:lang w:eastAsia="ru-RU"/>
        </w:rPr>
        <w:t xml:space="preserve"> район» </w:t>
      </w:r>
      <w:r w:rsidRPr="00244CE5">
        <w:rPr>
          <w:rFonts w:ascii="Times New Roman" w:eastAsia="Times New Roman" w:hAnsi="Times New Roman" w:cs="Times New Roman"/>
          <w:color w:val="000000"/>
          <w:sz w:val="28"/>
          <w:szCs w:val="28"/>
          <w:lang w:eastAsia="ru-RU"/>
        </w:rPr>
        <w:t xml:space="preserve">должна быть направлена на то, чтобы район стал комфортным для своих граждан местом жительства, где обеспечиваются высокие уровень и качество жизни для всех его жителей. Далее </w:t>
      </w:r>
      <w:proofErr w:type="spellStart"/>
      <w:r w:rsidR="001068ED">
        <w:rPr>
          <w:rFonts w:ascii="Times New Roman" w:eastAsia="Times New Roman" w:hAnsi="Times New Roman" w:cs="Times New Roman"/>
          <w:color w:val="000000"/>
          <w:sz w:val="28"/>
          <w:szCs w:val="28"/>
          <w:lang w:eastAsia="ru-RU"/>
        </w:rPr>
        <w:t>Велижский</w:t>
      </w:r>
      <w:proofErr w:type="spellEnd"/>
      <w:r w:rsidRPr="00244CE5">
        <w:rPr>
          <w:rFonts w:ascii="Times New Roman" w:eastAsia="Times New Roman" w:hAnsi="Times New Roman" w:cs="Times New Roman"/>
          <w:color w:val="000000"/>
          <w:sz w:val="28"/>
          <w:szCs w:val="28"/>
          <w:lang w:eastAsia="ru-RU"/>
        </w:rPr>
        <w:t xml:space="preserve"> район должен в своем предназначении ориентироваться на то, чтобы вносить лепту в достижение целей и задач долгосрочного развития Смоленской области и России. </w:t>
      </w:r>
    </w:p>
    <w:p w:rsidR="005C45C6" w:rsidRPr="00244CE5"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244CE5">
        <w:rPr>
          <w:rFonts w:ascii="Times New Roman" w:eastAsia="Times New Roman" w:hAnsi="Times New Roman" w:cs="Times New Roman"/>
          <w:color w:val="000000"/>
          <w:sz w:val="28"/>
          <w:szCs w:val="28"/>
          <w:lang w:eastAsia="ru-RU"/>
        </w:rPr>
        <w:t>С этой позиции миссия района включает в себя следующее:</w:t>
      </w:r>
    </w:p>
    <w:p w:rsidR="005C45C6" w:rsidRPr="00244CE5" w:rsidRDefault="00586421"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009D5BFA">
        <w:rPr>
          <w:rFonts w:ascii="Times New Roman" w:eastAsia="Times New Roman" w:hAnsi="Times New Roman" w:cs="Times New Roman"/>
          <w:color w:val="000000"/>
          <w:sz w:val="28"/>
          <w:szCs w:val="28"/>
          <w:lang w:eastAsia="ru-RU"/>
        </w:rPr>
        <w:t>Велижский</w:t>
      </w:r>
      <w:proofErr w:type="spellEnd"/>
      <w:r w:rsidR="005C45C6" w:rsidRPr="00244CE5">
        <w:rPr>
          <w:rFonts w:ascii="Times New Roman" w:eastAsia="Times New Roman" w:hAnsi="Times New Roman" w:cs="Times New Roman"/>
          <w:color w:val="000000"/>
          <w:sz w:val="28"/>
          <w:szCs w:val="28"/>
          <w:lang w:eastAsia="ru-RU"/>
        </w:rPr>
        <w:t xml:space="preserve"> район – современный индустриально-аграрный центр, включающий крупные деревообрабатывающие предприятия глубокой переработки древесины, комплекс предприятий сельскохозяйственной отрасли, занятых в области растениеводства, </w:t>
      </w:r>
      <w:r w:rsidR="009D5BFA">
        <w:rPr>
          <w:rFonts w:ascii="Times New Roman" w:eastAsia="Times New Roman" w:hAnsi="Times New Roman" w:cs="Times New Roman"/>
          <w:color w:val="000000"/>
          <w:sz w:val="28"/>
          <w:szCs w:val="28"/>
          <w:lang w:eastAsia="ru-RU"/>
        </w:rPr>
        <w:t>животноводства</w:t>
      </w:r>
      <w:r w:rsidR="005C45C6" w:rsidRPr="00244CE5">
        <w:rPr>
          <w:rFonts w:ascii="Times New Roman" w:eastAsia="Times New Roman" w:hAnsi="Times New Roman" w:cs="Times New Roman"/>
          <w:color w:val="000000"/>
          <w:sz w:val="28"/>
          <w:szCs w:val="28"/>
          <w:lang w:eastAsia="ru-RU"/>
        </w:rPr>
        <w:t xml:space="preserve">, </w:t>
      </w:r>
      <w:proofErr w:type="spellStart"/>
      <w:r w:rsidR="005C45C6" w:rsidRPr="00244CE5">
        <w:rPr>
          <w:rFonts w:ascii="Times New Roman" w:eastAsia="Times New Roman" w:hAnsi="Times New Roman" w:cs="Times New Roman"/>
          <w:color w:val="000000"/>
          <w:sz w:val="28"/>
          <w:szCs w:val="28"/>
          <w:lang w:eastAsia="ru-RU"/>
        </w:rPr>
        <w:t>сельхозпереработки</w:t>
      </w:r>
      <w:proofErr w:type="spellEnd"/>
      <w:r w:rsidR="005C45C6" w:rsidRPr="00244CE5">
        <w:rPr>
          <w:rFonts w:ascii="Times New Roman" w:eastAsia="Times New Roman" w:hAnsi="Times New Roman" w:cs="Times New Roman"/>
          <w:color w:val="000000"/>
          <w:sz w:val="28"/>
          <w:szCs w:val="28"/>
          <w:lang w:eastAsia="ru-RU"/>
        </w:rPr>
        <w:t>, способный вывести район в лидеры экономического и социального развития среди районов Смоленской области и создать комфортную среду обитания для его жителей;</w:t>
      </w:r>
    </w:p>
    <w:p w:rsidR="005C45C6" w:rsidRPr="00244CE5" w:rsidRDefault="00586421"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009D5BFA">
        <w:rPr>
          <w:rFonts w:ascii="Times New Roman" w:eastAsia="Times New Roman" w:hAnsi="Times New Roman" w:cs="Times New Roman"/>
          <w:color w:val="000000"/>
          <w:sz w:val="28"/>
          <w:szCs w:val="28"/>
          <w:lang w:eastAsia="ru-RU"/>
        </w:rPr>
        <w:t>Велижский</w:t>
      </w:r>
      <w:proofErr w:type="spellEnd"/>
      <w:r w:rsidR="005C45C6" w:rsidRPr="00244CE5">
        <w:rPr>
          <w:rFonts w:ascii="Times New Roman" w:eastAsia="Times New Roman" w:hAnsi="Times New Roman" w:cs="Times New Roman"/>
          <w:color w:val="000000"/>
          <w:sz w:val="28"/>
          <w:szCs w:val="28"/>
          <w:lang w:eastAsia="ru-RU"/>
        </w:rPr>
        <w:t xml:space="preserve"> район - элемент культурного развития области, хранитель и накопитель культурно-исторических ценностей с развитой инфраструктурой культурно-познавательного туризма. </w:t>
      </w:r>
    </w:p>
    <w:p w:rsidR="005C45C6" w:rsidRPr="00244CE5"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244CE5">
        <w:rPr>
          <w:rFonts w:ascii="Times New Roman" w:eastAsia="Times New Roman" w:hAnsi="Times New Roman" w:cs="Times New Roman"/>
          <w:color w:val="000000"/>
          <w:sz w:val="28"/>
          <w:szCs w:val="28"/>
          <w:lang w:eastAsia="ru-RU"/>
        </w:rPr>
        <w:t xml:space="preserve">В соответствии с миссией </w:t>
      </w:r>
      <w:r w:rsidR="009D5BFA"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9D5BFA" w:rsidRPr="005C45C6">
        <w:rPr>
          <w:rFonts w:ascii="Times New Roman" w:hAnsi="Times New Roman" w:cs="Times New Roman"/>
          <w:color w:val="000000"/>
          <w:kern w:val="2"/>
          <w:sz w:val="28"/>
          <w:szCs w:val="28"/>
          <w:shd w:val="clear" w:color="auto" w:fill="FFFFFF"/>
        </w:rPr>
        <w:t>Велижский</w:t>
      </w:r>
      <w:proofErr w:type="spellEnd"/>
      <w:r w:rsidR="009D5BFA" w:rsidRPr="005C45C6">
        <w:rPr>
          <w:rFonts w:ascii="Times New Roman" w:hAnsi="Times New Roman" w:cs="Times New Roman"/>
          <w:color w:val="000000"/>
          <w:kern w:val="2"/>
          <w:sz w:val="28"/>
          <w:szCs w:val="28"/>
          <w:shd w:val="clear" w:color="auto" w:fill="FFFFFF"/>
        </w:rPr>
        <w:t xml:space="preserve"> район»</w:t>
      </w:r>
      <w:r w:rsidRPr="00244CE5">
        <w:rPr>
          <w:rFonts w:ascii="Times New Roman" w:eastAsia="Times New Roman" w:hAnsi="Times New Roman" w:cs="Times New Roman"/>
          <w:color w:val="000000"/>
          <w:sz w:val="28"/>
          <w:szCs w:val="28"/>
          <w:lang w:eastAsia="ru-RU"/>
        </w:rPr>
        <w:t xml:space="preserve">, с необходимостью реализации основной политики государства, </w:t>
      </w:r>
      <w:r w:rsidRPr="00244CE5">
        <w:rPr>
          <w:rFonts w:ascii="Times New Roman" w:eastAsia="Times New Roman" w:hAnsi="Times New Roman" w:cs="Times New Roman"/>
          <w:color w:val="000000"/>
          <w:sz w:val="28"/>
          <w:szCs w:val="28"/>
          <w:lang w:eastAsia="ru-RU"/>
        </w:rPr>
        <w:lastRenderedPageBreak/>
        <w:t xml:space="preserve">направленной на создание благоприятных условий для достойной жизни граждан, главная стратегическая цель развития </w:t>
      </w:r>
      <w:proofErr w:type="spellStart"/>
      <w:r w:rsidR="009D5BFA">
        <w:rPr>
          <w:rFonts w:ascii="Times New Roman" w:eastAsia="Times New Roman" w:hAnsi="Times New Roman" w:cs="Times New Roman"/>
          <w:color w:val="000000"/>
          <w:sz w:val="28"/>
          <w:szCs w:val="28"/>
          <w:lang w:eastAsia="ru-RU"/>
        </w:rPr>
        <w:t>Велижского</w:t>
      </w:r>
      <w:proofErr w:type="spellEnd"/>
      <w:r w:rsidRPr="00244CE5">
        <w:rPr>
          <w:rFonts w:ascii="Times New Roman" w:eastAsia="Times New Roman" w:hAnsi="Times New Roman" w:cs="Times New Roman"/>
          <w:color w:val="000000"/>
          <w:sz w:val="28"/>
          <w:szCs w:val="28"/>
          <w:lang w:eastAsia="ru-RU"/>
        </w:rPr>
        <w:t xml:space="preserve"> района заключается в обеспечении стабильно повышающегося качества жизни нынешних и будущих поколений его жителей.</w:t>
      </w:r>
    </w:p>
    <w:p w:rsidR="005C45C6" w:rsidRPr="00244CE5"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244CE5">
        <w:rPr>
          <w:rFonts w:ascii="Times New Roman" w:eastAsia="Times New Roman" w:hAnsi="Times New Roman" w:cs="Times New Roman"/>
          <w:color w:val="000000"/>
          <w:sz w:val="28"/>
          <w:szCs w:val="28"/>
          <w:lang w:eastAsia="ru-RU"/>
        </w:rPr>
        <w:t>Качество жизни в стратегическом плане определяется и оценивается по совокупности показателей, характеризующих уровень развития и степень удовлетворения материальных и духовных потребностей населения: сохранение имеющихся и создание новых рабочих мест; реальный рост денежных доходов; гарантированные качественные услуги здравоохранения, образования и социального обеспечения; комфортное жилье; возможность культурно проводить досуг; улучшение экологической ситуации; забота о здоровье человека и увеличение рождаемости и продолжительности его жизни.</w:t>
      </w:r>
    </w:p>
    <w:p w:rsidR="005C45C6" w:rsidRPr="00244CE5"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244CE5">
        <w:rPr>
          <w:rFonts w:ascii="Times New Roman" w:eastAsia="Times New Roman" w:hAnsi="Times New Roman" w:cs="Times New Roman"/>
          <w:color w:val="000000"/>
          <w:sz w:val="28"/>
          <w:szCs w:val="28"/>
          <w:lang w:eastAsia="ru-RU"/>
        </w:rPr>
        <w:t xml:space="preserve">Стратегическая цель развития </w:t>
      </w:r>
      <w:r w:rsidR="009D5BFA"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9D5BFA" w:rsidRPr="005C45C6">
        <w:rPr>
          <w:rFonts w:ascii="Times New Roman" w:hAnsi="Times New Roman" w:cs="Times New Roman"/>
          <w:color w:val="000000"/>
          <w:kern w:val="2"/>
          <w:sz w:val="28"/>
          <w:szCs w:val="28"/>
          <w:shd w:val="clear" w:color="auto" w:fill="FFFFFF"/>
        </w:rPr>
        <w:t>Велижский</w:t>
      </w:r>
      <w:proofErr w:type="spellEnd"/>
      <w:r w:rsidR="009D5BFA" w:rsidRPr="005C45C6">
        <w:rPr>
          <w:rFonts w:ascii="Times New Roman" w:hAnsi="Times New Roman" w:cs="Times New Roman"/>
          <w:color w:val="000000"/>
          <w:kern w:val="2"/>
          <w:sz w:val="28"/>
          <w:szCs w:val="28"/>
          <w:shd w:val="clear" w:color="auto" w:fill="FFFFFF"/>
        </w:rPr>
        <w:t xml:space="preserve"> район» </w:t>
      </w:r>
      <w:r w:rsidRPr="00244CE5">
        <w:rPr>
          <w:rFonts w:ascii="Times New Roman" w:eastAsia="Times New Roman" w:hAnsi="Times New Roman" w:cs="Times New Roman"/>
          <w:color w:val="000000"/>
          <w:sz w:val="28"/>
          <w:szCs w:val="28"/>
          <w:lang w:eastAsia="ru-RU"/>
        </w:rPr>
        <w:t xml:space="preserve">осуществляется проведением активной политики, направленной на достижение равновесия между различными сферами, секторами и видами деятельности, на обеспечение гражданских прав, наилучших условий жизни и учета интересов всех, кто проживает, работает или учится в </w:t>
      </w:r>
      <w:proofErr w:type="spellStart"/>
      <w:r w:rsidR="009D5BFA">
        <w:rPr>
          <w:rFonts w:ascii="Times New Roman" w:eastAsia="Times New Roman" w:hAnsi="Times New Roman" w:cs="Times New Roman"/>
          <w:color w:val="000000"/>
          <w:sz w:val="28"/>
          <w:szCs w:val="28"/>
          <w:lang w:eastAsia="ru-RU"/>
        </w:rPr>
        <w:t>Велижском</w:t>
      </w:r>
      <w:proofErr w:type="spellEnd"/>
      <w:r w:rsidRPr="00244CE5">
        <w:rPr>
          <w:rFonts w:ascii="Times New Roman" w:eastAsia="Times New Roman" w:hAnsi="Times New Roman" w:cs="Times New Roman"/>
          <w:color w:val="000000"/>
          <w:sz w:val="28"/>
          <w:szCs w:val="28"/>
          <w:lang w:eastAsia="ru-RU"/>
        </w:rPr>
        <w:t xml:space="preserve"> районе, кто посещает его в поисках культурных ценностей, отдыха, информации и знаний.</w:t>
      </w:r>
    </w:p>
    <w:p w:rsidR="00D7304B" w:rsidRDefault="00D7304B" w:rsidP="005C45C6">
      <w:pPr>
        <w:spacing w:after="0" w:line="240" w:lineRule="auto"/>
        <w:ind w:firstLine="851"/>
        <w:jc w:val="both"/>
        <w:rPr>
          <w:rFonts w:ascii="Times New Roman" w:eastAsia="Times New Roman" w:hAnsi="Times New Roman" w:cs="Times New Roman"/>
          <w:b/>
          <w:sz w:val="28"/>
          <w:szCs w:val="28"/>
          <w:lang w:eastAsia="ar-SA"/>
        </w:rPr>
      </w:pPr>
    </w:p>
    <w:p w:rsidR="005C45C6" w:rsidRPr="00244CE5" w:rsidRDefault="005C45C6" w:rsidP="005C45C6">
      <w:pPr>
        <w:spacing w:after="0" w:line="240" w:lineRule="auto"/>
        <w:ind w:firstLine="851"/>
        <w:jc w:val="both"/>
        <w:rPr>
          <w:rFonts w:ascii="Times New Roman" w:eastAsia="Times New Roman" w:hAnsi="Times New Roman" w:cs="Times New Roman"/>
          <w:b/>
          <w:sz w:val="28"/>
          <w:szCs w:val="28"/>
          <w:lang w:eastAsia="ar-SA"/>
        </w:rPr>
      </w:pPr>
      <w:r w:rsidRPr="00244CE5">
        <w:rPr>
          <w:rFonts w:ascii="Times New Roman" w:eastAsia="Times New Roman" w:hAnsi="Times New Roman" w:cs="Times New Roman"/>
          <w:b/>
          <w:sz w:val="28"/>
          <w:szCs w:val="28"/>
          <w:lang w:eastAsia="ar-SA"/>
        </w:rPr>
        <w:t>2.2. Стратегические цели и приоритеты социально-экономического развития муниципального образования «</w:t>
      </w:r>
      <w:proofErr w:type="spellStart"/>
      <w:r w:rsidRPr="00244CE5">
        <w:rPr>
          <w:rFonts w:ascii="Times New Roman" w:eastAsia="Times New Roman" w:hAnsi="Times New Roman" w:cs="Times New Roman"/>
          <w:b/>
          <w:sz w:val="28"/>
          <w:szCs w:val="28"/>
          <w:lang w:eastAsia="ar-SA"/>
        </w:rPr>
        <w:t>Велижский</w:t>
      </w:r>
      <w:proofErr w:type="spellEnd"/>
      <w:r w:rsidRPr="00244CE5">
        <w:rPr>
          <w:rFonts w:ascii="Times New Roman" w:eastAsia="Times New Roman" w:hAnsi="Times New Roman" w:cs="Times New Roman"/>
          <w:b/>
          <w:sz w:val="28"/>
          <w:szCs w:val="28"/>
          <w:lang w:eastAsia="ar-SA"/>
        </w:rPr>
        <w:t xml:space="preserve"> район»</w:t>
      </w:r>
    </w:p>
    <w:p w:rsidR="005C45C6" w:rsidRPr="00F24ADC"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F24ADC">
        <w:rPr>
          <w:rFonts w:ascii="Times New Roman" w:eastAsia="Times New Roman" w:hAnsi="Times New Roman" w:cs="Times New Roman"/>
          <w:sz w:val="28"/>
          <w:szCs w:val="28"/>
          <w:lang w:eastAsia="ar-SA"/>
        </w:rPr>
        <w:t xml:space="preserve">Внешними факторами, влияющими на долгосрочное развитие района, выступают глобальные мировые, общероссийские, региональные социально-экономические тенденции, которые являются «ограничителями роста» либо «стимуляторами роста» экономики района, и способны повлиять на выбранную траекторию развития </w:t>
      </w:r>
      <w:r>
        <w:rPr>
          <w:rFonts w:ascii="Times New Roman" w:eastAsia="Times New Roman" w:hAnsi="Times New Roman" w:cs="Times New Roman"/>
          <w:sz w:val="28"/>
          <w:szCs w:val="28"/>
          <w:lang w:eastAsia="ar-SA"/>
        </w:rPr>
        <w:t>муниципального образования «</w:t>
      </w:r>
      <w:proofErr w:type="spellStart"/>
      <w:r>
        <w:rPr>
          <w:rFonts w:ascii="Times New Roman" w:eastAsia="Times New Roman" w:hAnsi="Times New Roman" w:cs="Times New Roman"/>
          <w:sz w:val="28"/>
          <w:szCs w:val="28"/>
          <w:lang w:eastAsia="ar-SA"/>
        </w:rPr>
        <w:t>Велижский</w:t>
      </w:r>
      <w:proofErr w:type="spellEnd"/>
      <w:r>
        <w:rPr>
          <w:rFonts w:ascii="Times New Roman" w:eastAsia="Times New Roman" w:hAnsi="Times New Roman" w:cs="Times New Roman"/>
          <w:sz w:val="28"/>
          <w:szCs w:val="28"/>
          <w:lang w:eastAsia="ar-SA"/>
        </w:rPr>
        <w:t xml:space="preserve"> район»</w:t>
      </w:r>
      <w:r w:rsidRPr="00F24ADC">
        <w:rPr>
          <w:rFonts w:ascii="Times New Roman" w:eastAsia="Times New Roman" w:hAnsi="Times New Roman" w:cs="Times New Roman"/>
          <w:sz w:val="28"/>
          <w:szCs w:val="28"/>
          <w:lang w:eastAsia="ar-SA"/>
        </w:rPr>
        <w:t xml:space="preserve">. </w:t>
      </w:r>
    </w:p>
    <w:p w:rsidR="005C45C6" w:rsidRDefault="005C45C6" w:rsidP="005C45C6">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sz w:val="28"/>
          <w:szCs w:val="28"/>
          <w:lang w:eastAsia="ar-SA"/>
        </w:rPr>
        <w:t>Внутренними факторами являются потенциал и ограничения развития района, его «сильные» и «слабые» стороны. Должны быть приняты меры по максимальному использованию потенциала государственных федеральных и областных программ в сфере развития отдельных видов экономической деятельности.</w:t>
      </w:r>
      <w:r w:rsidRPr="00B53DEB">
        <w:rPr>
          <w:rFonts w:ascii="Times New Roman" w:eastAsia="Times New Roman" w:hAnsi="Times New Roman" w:cs="Times New Roman"/>
          <w:color w:val="000000"/>
          <w:sz w:val="28"/>
          <w:szCs w:val="28"/>
          <w:lang w:eastAsia="ru-RU"/>
        </w:rPr>
        <w:t xml:space="preserve"> </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w:t>
      </w:r>
      <w:r w:rsidRPr="00B53DEB">
        <w:rPr>
          <w:rFonts w:ascii="Times New Roman" w:eastAsia="Times New Roman" w:hAnsi="Times New Roman" w:cs="Times New Roman"/>
          <w:color w:val="000000"/>
          <w:sz w:val="28"/>
          <w:szCs w:val="28"/>
          <w:lang w:eastAsia="ru-RU"/>
        </w:rPr>
        <w:t>современном</w:t>
      </w:r>
      <w:r>
        <w:rPr>
          <w:rFonts w:ascii="Times New Roman" w:eastAsia="Times New Roman" w:hAnsi="Times New Roman" w:cs="Times New Roman"/>
          <w:color w:val="000000"/>
          <w:sz w:val="28"/>
          <w:szCs w:val="28"/>
          <w:lang w:eastAsia="ru-RU"/>
        </w:rPr>
        <w:t> </w:t>
      </w:r>
      <w:r w:rsidRPr="00B53DEB">
        <w:rPr>
          <w:rFonts w:ascii="Times New Roman" w:eastAsia="Times New Roman" w:hAnsi="Times New Roman" w:cs="Times New Roman"/>
          <w:color w:val="000000"/>
          <w:sz w:val="28"/>
          <w:szCs w:val="28"/>
          <w:lang w:eastAsia="ru-RU"/>
        </w:rPr>
        <w:t>обществе</w:t>
      </w:r>
      <w:r>
        <w:rPr>
          <w:rFonts w:ascii="Times New Roman" w:eastAsia="Times New Roman" w:hAnsi="Times New Roman" w:cs="Times New Roman"/>
          <w:color w:val="000000"/>
          <w:sz w:val="28"/>
          <w:szCs w:val="28"/>
          <w:lang w:eastAsia="ru-RU"/>
        </w:rPr>
        <w:t> </w:t>
      </w:r>
      <w:r w:rsidRPr="00B53DEB">
        <w:rPr>
          <w:rFonts w:ascii="Times New Roman" w:eastAsia="Times New Roman" w:hAnsi="Times New Roman" w:cs="Times New Roman"/>
          <w:color w:val="000000"/>
          <w:sz w:val="28"/>
          <w:szCs w:val="28"/>
          <w:lang w:eastAsia="ru-RU"/>
        </w:rPr>
        <w:t>основной</w:t>
      </w:r>
      <w:r>
        <w:rPr>
          <w:rFonts w:ascii="Times New Roman" w:eastAsia="Times New Roman" w:hAnsi="Times New Roman" w:cs="Times New Roman"/>
          <w:color w:val="000000"/>
          <w:sz w:val="28"/>
          <w:szCs w:val="28"/>
          <w:lang w:eastAsia="ru-RU"/>
        </w:rPr>
        <w:t> </w:t>
      </w:r>
      <w:r w:rsidRPr="00B53DEB">
        <w:rPr>
          <w:rFonts w:ascii="Times New Roman" w:eastAsia="Times New Roman" w:hAnsi="Times New Roman" w:cs="Times New Roman"/>
          <w:color w:val="000000"/>
          <w:sz w:val="28"/>
          <w:szCs w:val="28"/>
          <w:lang w:eastAsia="ru-RU"/>
        </w:rPr>
        <w:t>ценностью</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всей</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социально-экономической системы является человек. Именно он в предстоящие годы</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будет</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главным</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объектом</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развития,</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основополагающим</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принципом</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долгосрочной социально-экономической политики района станет приоритет</w:t>
      </w:r>
      <w:r w:rsidR="00586421">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социального развития, социальных интересов.</w:t>
      </w:r>
    </w:p>
    <w:p w:rsidR="005C45C6" w:rsidRPr="00933783"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7D6E4C">
        <w:rPr>
          <w:rFonts w:ascii="yandex-sans" w:eastAsia="Times New Roman" w:hAnsi="yandex-sans" w:cs="Times New Roman"/>
          <w:color w:val="000000"/>
          <w:sz w:val="23"/>
          <w:szCs w:val="23"/>
          <w:lang w:eastAsia="ru-RU"/>
        </w:rPr>
        <w:t xml:space="preserve"> </w:t>
      </w:r>
      <w:r w:rsidRPr="00933783">
        <w:rPr>
          <w:rFonts w:ascii="Times New Roman" w:eastAsia="Times New Roman" w:hAnsi="Times New Roman" w:cs="Times New Roman"/>
          <w:color w:val="000000"/>
          <w:sz w:val="28"/>
          <w:szCs w:val="28"/>
          <w:lang w:eastAsia="ru-RU"/>
        </w:rPr>
        <w:t>Повышение уровня и качества жизни населения - главная цель Стратегии социально-экономического развития района до 2030 года, которая будет обеспечиваться использованием и наращиванием экономического потенциала района.</w:t>
      </w:r>
    </w:p>
    <w:p w:rsidR="005C45C6" w:rsidRPr="00933783"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933783">
        <w:rPr>
          <w:rFonts w:ascii="Times New Roman" w:eastAsia="Times New Roman" w:hAnsi="Times New Roman" w:cs="Times New Roman"/>
          <w:color w:val="000000"/>
          <w:sz w:val="28"/>
          <w:szCs w:val="28"/>
          <w:lang w:eastAsia="ru-RU"/>
        </w:rPr>
        <w:t>Приоритеты социально-экономического развития вытекают из главной стратегической цели.</w:t>
      </w:r>
    </w:p>
    <w:p w:rsidR="005C45C6" w:rsidRPr="00933783"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933783">
        <w:rPr>
          <w:rFonts w:ascii="Times New Roman" w:eastAsia="Times New Roman" w:hAnsi="Times New Roman" w:cs="Times New Roman"/>
          <w:b/>
          <w:color w:val="000000"/>
          <w:sz w:val="28"/>
          <w:szCs w:val="28"/>
          <w:lang w:eastAsia="ru-RU"/>
        </w:rPr>
        <w:t>Приоритет 1 «Человеческий потенциал»:</w:t>
      </w:r>
      <w:r w:rsidRPr="00933783">
        <w:rPr>
          <w:rFonts w:ascii="Times New Roman" w:eastAsia="Times New Roman" w:hAnsi="Times New Roman" w:cs="Times New Roman"/>
          <w:color w:val="000000"/>
          <w:sz w:val="28"/>
          <w:szCs w:val="28"/>
          <w:lang w:eastAsia="ru-RU"/>
        </w:rPr>
        <w:t xml:space="preserve"> развитие человеческого потенциала в муниципальном образовании, включающую в себя развитие отраслей </w:t>
      </w:r>
      <w:r w:rsidRPr="00933783">
        <w:rPr>
          <w:rFonts w:ascii="Times New Roman" w:eastAsia="Times New Roman" w:hAnsi="Times New Roman" w:cs="Times New Roman"/>
          <w:color w:val="000000"/>
          <w:sz w:val="28"/>
          <w:szCs w:val="28"/>
          <w:lang w:eastAsia="ru-RU"/>
        </w:rPr>
        <w:lastRenderedPageBreak/>
        <w:t>социальной сферы, в том числе образования, физкультуры и спорта, культуры, создание комфортной среды жизнедеятельности.</w:t>
      </w:r>
    </w:p>
    <w:p w:rsidR="005C45C6" w:rsidRPr="00662301"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933783">
        <w:rPr>
          <w:rFonts w:ascii="Times New Roman" w:eastAsia="Times New Roman" w:hAnsi="Times New Roman" w:cs="Times New Roman"/>
          <w:b/>
          <w:color w:val="000000"/>
          <w:sz w:val="28"/>
          <w:szCs w:val="28"/>
          <w:lang w:eastAsia="ru-RU"/>
        </w:rPr>
        <w:t xml:space="preserve">Приоритет 2 </w:t>
      </w:r>
      <w:r w:rsidRPr="00662301">
        <w:rPr>
          <w:rFonts w:ascii="Times New Roman" w:eastAsia="Times New Roman" w:hAnsi="Times New Roman" w:cs="Times New Roman"/>
          <w:b/>
          <w:color w:val="000000"/>
          <w:sz w:val="28"/>
          <w:szCs w:val="28"/>
          <w:lang w:eastAsia="ru-RU"/>
        </w:rPr>
        <w:t>«Условия для инвестиций и развития предпринимательства»:</w:t>
      </w:r>
      <w:r>
        <w:rPr>
          <w:rFonts w:ascii="Times New Roman" w:eastAsia="Times New Roman" w:hAnsi="Times New Roman" w:cs="Times New Roman"/>
          <w:b/>
          <w:color w:val="000000"/>
          <w:sz w:val="28"/>
          <w:szCs w:val="28"/>
          <w:lang w:eastAsia="ru-RU"/>
        </w:rPr>
        <w:t xml:space="preserve"> </w:t>
      </w:r>
      <w:r w:rsidRPr="00933783">
        <w:rPr>
          <w:rFonts w:ascii="Times New Roman" w:eastAsia="Times New Roman" w:hAnsi="Times New Roman" w:cs="Times New Roman"/>
          <w:color w:val="000000"/>
          <w:sz w:val="28"/>
          <w:szCs w:val="28"/>
          <w:lang w:eastAsia="ru-RU"/>
        </w:rPr>
        <w:t xml:space="preserve">создание условий для привлечения инвесторов, развития малого и среднего бизнеса, путем выявления наиболее перспективных отраслей и производств, способных достигнуть высокой конкурентоспособности производимых товаров и </w:t>
      </w:r>
      <w:r>
        <w:rPr>
          <w:rFonts w:ascii="Times New Roman" w:eastAsia="Times New Roman" w:hAnsi="Times New Roman" w:cs="Times New Roman"/>
          <w:color w:val="000000"/>
          <w:sz w:val="28"/>
          <w:szCs w:val="28"/>
          <w:lang w:eastAsia="ru-RU"/>
        </w:rPr>
        <w:t>услуг.</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t>Для обеспечения постоянного и устойчивого повышение качества жизни</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населения</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района</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необходима</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реализация</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данных</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приоритетов</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путем</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повышения уровня материального благ</w:t>
      </w:r>
      <w:r>
        <w:rPr>
          <w:rFonts w:ascii="Times New Roman" w:eastAsia="Times New Roman" w:hAnsi="Times New Roman" w:cs="Times New Roman"/>
          <w:color w:val="000000"/>
          <w:sz w:val="28"/>
          <w:szCs w:val="28"/>
          <w:lang w:eastAsia="ru-RU"/>
        </w:rPr>
        <w:t xml:space="preserve">осостояния, улучшения состояния </w:t>
      </w:r>
      <w:r w:rsidRPr="00B53DEB">
        <w:rPr>
          <w:rFonts w:ascii="Times New Roman" w:eastAsia="Times New Roman" w:hAnsi="Times New Roman" w:cs="Times New Roman"/>
          <w:color w:val="000000"/>
          <w:sz w:val="28"/>
          <w:szCs w:val="28"/>
          <w:lang w:eastAsia="ru-RU"/>
        </w:rPr>
        <w:t>здоровья, расширения доступности образования, возможностей для духовного и</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физического развития личности, доступности жилья и комфортных условий</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проживания, улучшения качества окружающей среды.</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Поскольку основой жизнеобеспечения человека служит экономика, то</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источником повышение качества жизни должно стать создание в районе</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эффективной и социально-ориентированной экономики.</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Развитие района должно быть нацелено на превращение района в «район</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для жизни», обеспечивая рост благосостояния населения, повышение качества</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и доступности социальных услуг, создание комфортных условий проживания.</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Такой подход позволит обеспечить прирост населения района и</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привлечение квалифицированных кадров, востребованных экономикой района.</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С учетом стратегической цели, приоритетов, целями первого уровня</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долгосрочного развития района, на решение которых должны быть</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направлены</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усилия</w:t>
      </w:r>
      <w:r>
        <w:rPr>
          <w:rFonts w:ascii="Times New Roman" w:eastAsia="Times New Roman" w:hAnsi="Times New Roman" w:cs="Times New Roman"/>
          <w:color w:val="000000"/>
          <w:sz w:val="28"/>
          <w:szCs w:val="28"/>
          <w:lang w:eastAsia="ru-RU"/>
        </w:rPr>
        <w:t xml:space="preserve"> А</w:t>
      </w:r>
      <w:r w:rsidRPr="00B53DEB">
        <w:rPr>
          <w:rFonts w:ascii="Times New Roman" w:eastAsia="Times New Roman" w:hAnsi="Times New Roman" w:cs="Times New Roman"/>
          <w:color w:val="000000"/>
          <w:sz w:val="28"/>
          <w:szCs w:val="28"/>
          <w:lang w:eastAsia="ru-RU"/>
        </w:rPr>
        <w:t>дминистрации</w:t>
      </w:r>
      <w:r>
        <w:rPr>
          <w:rFonts w:ascii="Times New Roman" w:eastAsia="Times New Roman" w:hAnsi="Times New Roman" w:cs="Times New Roman"/>
          <w:color w:val="000000"/>
          <w:sz w:val="28"/>
          <w:szCs w:val="28"/>
          <w:lang w:eastAsia="ru-RU"/>
        </w:rPr>
        <w:t xml:space="preserve"> </w:t>
      </w:r>
      <w:r w:rsidR="009D5BFA"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9D5BFA" w:rsidRPr="005C45C6">
        <w:rPr>
          <w:rFonts w:ascii="Times New Roman" w:hAnsi="Times New Roman" w:cs="Times New Roman"/>
          <w:color w:val="000000"/>
          <w:kern w:val="2"/>
          <w:sz w:val="28"/>
          <w:szCs w:val="28"/>
          <w:shd w:val="clear" w:color="auto" w:fill="FFFFFF"/>
        </w:rPr>
        <w:t>Велижский</w:t>
      </w:r>
      <w:proofErr w:type="spellEnd"/>
      <w:r w:rsidR="009D5BFA" w:rsidRPr="005C45C6">
        <w:rPr>
          <w:rFonts w:ascii="Times New Roman" w:hAnsi="Times New Roman" w:cs="Times New Roman"/>
          <w:color w:val="000000"/>
          <w:kern w:val="2"/>
          <w:sz w:val="28"/>
          <w:szCs w:val="28"/>
          <w:shd w:val="clear" w:color="auto" w:fill="FFFFFF"/>
        </w:rPr>
        <w:t xml:space="preserve"> район» </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совместно</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со</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всеми</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заинтересованными участниками</w:t>
      </w:r>
      <w:r>
        <w:rPr>
          <w:rFonts w:ascii="Times New Roman" w:eastAsia="Times New Roman" w:hAnsi="Times New Roman" w:cs="Times New Roman"/>
          <w:color w:val="000000"/>
          <w:sz w:val="28"/>
          <w:szCs w:val="28"/>
          <w:lang w:eastAsia="ru-RU"/>
        </w:rPr>
        <w:t xml:space="preserve"> реализации Стратегии являются:</w:t>
      </w:r>
    </w:p>
    <w:p w:rsidR="005C45C6" w:rsidRPr="00662301"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933783">
        <w:rPr>
          <w:rFonts w:ascii="Times New Roman" w:eastAsia="Times New Roman" w:hAnsi="Times New Roman" w:cs="Times New Roman"/>
          <w:b/>
          <w:color w:val="000000"/>
          <w:sz w:val="28"/>
          <w:szCs w:val="28"/>
          <w:lang w:eastAsia="ru-RU"/>
        </w:rPr>
        <w:t>Цель 1 Формирование благоприятной социальной среды, обеспечивающей повышение качества жизни населения.</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t>Для достижения поставленной цели необходимо решить следующие задачи:</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sidRPr="00B53DEB">
        <w:rPr>
          <w:rFonts w:ascii="Times New Roman" w:eastAsia="Times New Roman" w:hAnsi="Times New Roman" w:cs="Times New Roman"/>
          <w:color w:val="000000"/>
          <w:sz w:val="28"/>
          <w:szCs w:val="28"/>
          <w:lang w:eastAsia="ru-RU"/>
        </w:rPr>
        <w:t xml:space="preserve"> обеспечить повышение доступности и качества образования;</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sidRPr="00B53DEB">
        <w:rPr>
          <w:rFonts w:ascii="Times New Roman" w:eastAsia="Times New Roman" w:hAnsi="Times New Roman" w:cs="Times New Roman"/>
          <w:color w:val="000000"/>
          <w:sz w:val="28"/>
          <w:szCs w:val="28"/>
          <w:lang w:eastAsia="ru-RU"/>
        </w:rPr>
        <w:t xml:space="preserve"> обеспечить устойчивое развитие культурно-досуговой сферы, сфер физической</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культуры и спорта, молодежной политики;</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sidRPr="00B53DEB">
        <w:rPr>
          <w:rFonts w:ascii="Times New Roman" w:eastAsia="Times New Roman" w:hAnsi="Times New Roman" w:cs="Times New Roman"/>
          <w:color w:val="000000"/>
          <w:sz w:val="28"/>
          <w:szCs w:val="28"/>
          <w:lang w:eastAsia="ru-RU"/>
        </w:rPr>
        <w:t xml:space="preserve"> содействовать улучшению жилищных условий и повышению доступности </w:t>
      </w:r>
      <w:r>
        <w:rPr>
          <w:rFonts w:ascii="Times New Roman" w:eastAsia="Times New Roman" w:hAnsi="Times New Roman" w:cs="Times New Roman"/>
          <w:color w:val="000000"/>
          <w:sz w:val="28"/>
          <w:szCs w:val="28"/>
          <w:lang w:eastAsia="ru-RU"/>
        </w:rPr>
        <w:t>жи</w:t>
      </w:r>
      <w:r w:rsidRPr="00B53DEB">
        <w:rPr>
          <w:rFonts w:ascii="Times New Roman" w:eastAsia="Times New Roman" w:hAnsi="Times New Roman" w:cs="Times New Roman"/>
          <w:color w:val="000000"/>
          <w:sz w:val="28"/>
          <w:szCs w:val="28"/>
          <w:lang w:eastAsia="ru-RU"/>
        </w:rPr>
        <w:t>лья;</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sidRPr="00B53DEB">
        <w:rPr>
          <w:rFonts w:ascii="Times New Roman" w:eastAsia="Times New Roman" w:hAnsi="Times New Roman" w:cs="Times New Roman"/>
          <w:color w:val="000000"/>
          <w:sz w:val="28"/>
          <w:szCs w:val="28"/>
          <w:lang w:eastAsia="ru-RU"/>
        </w:rPr>
        <w:t xml:space="preserve"> обеспечить повышение безопасности жизнедеятельности населения и сохранение благоприятной экологической обстановки;</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sidRPr="00B53DEB">
        <w:rPr>
          <w:rFonts w:ascii="Times New Roman" w:eastAsia="Times New Roman" w:hAnsi="Times New Roman" w:cs="Times New Roman"/>
          <w:color w:val="000000"/>
          <w:sz w:val="28"/>
          <w:szCs w:val="28"/>
          <w:lang w:eastAsia="ru-RU"/>
        </w:rPr>
        <w:t xml:space="preserve"> обеспечить создание </w:t>
      </w:r>
      <w:proofErr w:type="spellStart"/>
      <w:r w:rsidRPr="00B53DEB">
        <w:rPr>
          <w:rFonts w:ascii="Times New Roman" w:eastAsia="Times New Roman" w:hAnsi="Times New Roman" w:cs="Times New Roman"/>
          <w:color w:val="000000"/>
          <w:sz w:val="28"/>
          <w:szCs w:val="28"/>
          <w:lang w:eastAsia="ru-RU"/>
        </w:rPr>
        <w:t>безбарьерной</w:t>
      </w:r>
      <w:proofErr w:type="spellEnd"/>
      <w:r w:rsidRPr="00B53DEB">
        <w:rPr>
          <w:rFonts w:ascii="Times New Roman" w:eastAsia="Times New Roman" w:hAnsi="Times New Roman" w:cs="Times New Roman"/>
          <w:color w:val="000000"/>
          <w:sz w:val="28"/>
          <w:szCs w:val="28"/>
          <w:lang w:eastAsia="ru-RU"/>
        </w:rPr>
        <w:t xml:space="preserve"> среды для лиц с ограниченн</w:t>
      </w:r>
      <w:r>
        <w:rPr>
          <w:rFonts w:ascii="Times New Roman" w:eastAsia="Times New Roman" w:hAnsi="Times New Roman" w:cs="Times New Roman"/>
          <w:color w:val="000000"/>
          <w:sz w:val="28"/>
          <w:szCs w:val="28"/>
          <w:lang w:eastAsia="ru-RU"/>
        </w:rPr>
        <w:t>ыми возможностями передвижения;</w:t>
      </w:r>
    </w:p>
    <w:p w:rsidR="005C45C6" w:rsidRPr="00662301"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933783">
        <w:rPr>
          <w:rFonts w:ascii="Times New Roman" w:eastAsia="Times New Roman" w:hAnsi="Times New Roman" w:cs="Times New Roman"/>
          <w:b/>
          <w:color w:val="000000"/>
          <w:sz w:val="28"/>
          <w:szCs w:val="28"/>
          <w:lang w:eastAsia="ru-RU"/>
        </w:rPr>
        <w:t>Цель 2 Развитие экономического потенциала территории района.</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t>Задачами в этом направлении являются:</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выявление источников и резервов экономического роста района;</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определение и внедрение механизмов повышения эффективности использования природных, производственных, финансовых и трудовых ресурсов;</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lastRenderedPageBreak/>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определение и внедрение направлений развития производственной, инженерной и транспортной инфраструктуры;</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применение механизмов активизации инвестиционной деятельности;</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развитие системы муниципального управления;</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определение системы мер по увеличению налогооблагаемой базы и роста</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t>налоговых поступлений в консолидированный бюджет муниципального района;</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определение способов расширения занятости трудоспособного населения и</w:t>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снижения уровня безработицы в районе;</w:t>
      </w:r>
    </w:p>
    <w:p w:rsidR="005C45C6" w:rsidRPr="00B53DEB"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sidRPr="00B53DEB">
        <w:rPr>
          <w:rFonts w:ascii="Times New Roman" w:eastAsia="Times New Roman" w:hAnsi="Times New Roman" w:cs="Times New Roman"/>
          <w:color w:val="000000"/>
          <w:sz w:val="28"/>
          <w:szCs w:val="28"/>
          <w:lang w:eastAsia="ru-RU"/>
        </w:rPr>
        <w:t>принятие комплекса мер для увеличения доходов всех групп населения и</w:t>
      </w:r>
    </w:p>
    <w:p w:rsidR="00201A65" w:rsidRDefault="005C45C6" w:rsidP="00201A65">
      <w:pPr>
        <w:jc w:val="both"/>
        <w:rPr>
          <w:rFonts w:ascii="Times New Roman" w:eastAsia="Times New Roman" w:hAnsi="Times New Roman" w:cs="Times New Roman"/>
          <w:color w:val="000000"/>
          <w:sz w:val="28"/>
          <w:szCs w:val="28"/>
          <w:lang w:eastAsia="ru-RU"/>
        </w:rPr>
      </w:pPr>
      <w:r w:rsidRPr="00B53DEB">
        <w:rPr>
          <w:rFonts w:ascii="Times New Roman" w:eastAsia="Times New Roman" w:hAnsi="Times New Roman" w:cs="Times New Roman"/>
          <w:color w:val="000000"/>
          <w:sz w:val="28"/>
          <w:szCs w:val="28"/>
          <w:lang w:eastAsia="ru-RU"/>
        </w:rPr>
        <w:t>снижения уровня бедности.</w:t>
      </w:r>
    </w:p>
    <w:p w:rsidR="00201A65" w:rsidRPr="00201A65" w:rsidRDefault="00201A65" w:rsidP="00201A65">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201A65">
        <w:rPr>
          <w:rFonts w:ascii="Times New Roman" w:eastAsia="Times New Roman" w:hAnsi="Times New Roman" w:cs="Times New Roman"/>
          <w:b/>
          <w:color w:val="000000"/>
          <w:sz w:val="28"/>
          <w:szCs w:val="28"/>
          <w:lang w:eastAsia="ru-RU"/>
        </w:rPr>
        <w:t xml:space="preserve"> Цель 3 </w:t>
      </w:r>
      <w:r w:rsidRPr="00201A65">
        <w:rPr>
          <w:rFonts w:ascii="Times New Roman" w:eastAsia="Calibri" w:hAnsi="Times New Roman" w:cs="Times New Roman"/>
          <w:b/>
          <w:sz w:val="28"/>
          <w:szCs w:val="28"/>
        </w:rPr>
        <w:t>формирование информационного пространства с учетом повышения эффективности муниципального управления, развития экономики и социальной сферы, потребностей граждан муниципального образования в получении качественных и достоверных сведений</w:t>
      </w:r>
      <w:r w:rsidRPr="00201A65">
        <w:rPr>
          <w:rFonts w:ascii="Times New Roman" w:eastAsia="Times New Roman" w:hAnsi="Times New Roman" w:cs="Times New Roman"/>
          <w:b/>
          <w:color w:val="000000"/>
          <w:sz w:val="28"/>
          <w:szCs w:val="28"/>
          <w:lang w:eastAsia="ru-RU"/>
        </w:rPr>
        <w:t>.</w:t>
      </w:r>
      <w:r w:rsidRPr="00201A65">
        <w:rPr>
          <w:rFonts w:ascii="Times New Roman" w:eastAsia="Times New Roman" w:hAnsi="Times New Roman" w:cs="Times New Roman"/>
          <w:color w:val="000000"/>
          <w:sz w:val="28"/>
          <w:szCs w:val="28"/>
          <w:lang w:eastAsia="ru-RU"/>
        </w:rPr>
        <w:t xml:space="preserve"> </w:t>
      </w:r>
    </w:p>
    <w:p w:rsidR="00201A65" w:rsidRPr="00201A65" w:rsidRDefault="00201A65" w:rsidP="00201A65">
      <w:pPr>
        <w:tabs>
          <w:tab w:val="left" w:pos="993"/>
        </w:tabs>
        <w:autoSpaceDE w:val="0"/>
        <w:autoSpaceDN w:val="0"/>
        <w:adjustRightInd w:val="0"/>
        <w:spacing w:after="0" w:line="240" w:lineRule="auto"/>
        <w:ind w:firstLine="993"/>
        <w:jc w:val="both"/>
        <w:rPr>
          <w:rFonts w:ascii="Times New Roman" w:eastAsia="Calibri" w:hAnsi="Times New Roman" w:cs="Times New Roman"/>
          <w:sz w:val="28"/>
          <w:szCs w:val="28"/>
        </w:rPr>
      </w:pPr>
      <w:r w:rsidRPr="00201A65">
        <w:rPr>
          <w:rFonts w:ascii="Times New Roman" w:eastAsia="Times New Roman" w:hAnsi="Times New Roman" w:cs="Times New Roman"/>
          <w:color w:val="000000"/>
          <w:sz w:val="28"/>
          <w:szCs w:val="28"/>
          <w:lang w:eastAsia="ru-RU"/>
        </w:rPr>
        <w:t xml:space="preserve">    Задачами в этом направлении являются:</w:t>
      </w:r>
    </w:p>
    <w:p w:rsidR="00201A65" w:rsidRPr="00201A65" w:rsidRDefault="00201A65" w:rsidP="00201A65">
      <w:pPr>
        <w:tabs>
          <w:tab w:val="left" w:pos="993"/>
        </w:tabs>
        <w:autoSpaceDE w:val="0"/>
        <w:autoSpaceDN w:val="0"/>
        <w:adjustRightInd w:val="0"/>
        <w:spacing w:after="0" w:line="240" w:lineRule="auto"/>
        <w:ind w:left="993"/>
        <w:jc w:val="both"/>
        <w:rPr>
          <w:rFonts w:ascii="Times New Roman" w:eastAsia="Calibri" w:hAnsi="Times New Roman" w:cs="Times New Roman"/>
          <w:sz w:val="28"/>
          <w:szCs w:val="28"/>
        </w:rPr>
      </w:pPr>
      <w:r w:rsidRPr="00201A65">
        <w:rPr>
          <w:rFonts w:ascii="Times New Roman" w:eastAsia="Times New Roman" w:hAnsi="Times New Roman" w:cs="Times New Roman"/>
          <w:color w:val="000000"/>
          <w:sz w:val="28"/>
          <w:szCs w:val="28"/>
          <w:lang w:eastAsia="ru-RU"/>
        </w:rPr>
        <w:sym w:font="Symbol" w:char="F0B7"/>
      </w:r>
      <w:r w:rsidRPr="00201A65">
        <w:rPr>
          <w:rFonts w:ascii="Times New Roman" w:eastAsia="Calibri" w:hAnsi="Times New Roman" w:cs="Times New Roman"/>
          <w:sz w:val="28"/>
          <w:szCs w:val="28"/>
        </w:rPr>
        <w:t xml:space="preserve"> использование инфраструктуры электронного правительства для оказания муниципальных, а также востребованных гражданами коммерческих и некоммерческих услуг;</w:t>
      </w:r>
    </w:p>
    <w:p w:rsidR="00201A65" w:rsidRPr="00201A65" w:rsidRDefault="00201A65" w:rsidP="00201A65">
      <w:pPr>
        <w:tabs>
          <w:tab w:val="left" w:pos="993"/>
        </w:tabs>
        <w:autoSpaceDE w:val="0"/>
        <w:autoSpaceDN w:val="0"/>
        <w:adjustRightInd w:val="0"/>
        <w:spacing w:after="0" w:line="240" w:lineRule="auto"/>
        <w:ind w:left="993"/>
        <w:contextualSpacing/>
        <w:jc w:val="both"/>
        <w:rPr>
          <w:rFonts w:ascii="Times New Roman" w:eastAsia="Calibri" w:hAnsi="Times New Roman" w:cs="Times New Roman"/>
          <w:sz w:val="28"/>
          <w:szCs w:val="28"/>
        </w:rPr>
      </w:pPr>
      <w:r w:rsidRPr="00201A65">
        <w:rPr>
          <w:rFonts w:ascii="Times New Roman" w:eastAsia="Times New Roman" w:hAnsi="Times New Roman" w:cs="Times New Roman"/>
          <w:color w:val="000000"/>
          <w:sz w:val="28"/>
          <w:szCs w:val="28"/>
          <w:lang w:eastAsia="ru-RU"/>
        </w:rPr>
        <w:sym w:font="Symbol" w:char="F0B7"/>
      </w:r>
      <w:r w:rsidRPr="00201A65">
        <w:rPr>
          <w:rFonts w:ascii="Times New Roman" w:eastAsia="Times New Roman" w:hAnsi="Times New Roman" w:cs="Times New Roman"/>
          <w:color w:val="000000"/>
          <w:sz w:val="28"/>
          <w:szCs w:val="28"/>
          <w:lang w:eastAsia="ru-RU"/>
        </w:rPr>
        <w:t> </w:t>
      </w:r>
      <w:r w:rsidRPr="00201A65">
        <w:rPr>
          <w:rFonts w:ascii="Times New Roman" w:eastAsia="Calibri" w:hAnsi="Times New Roman" w:cs="Times New Roman"/>
          <w:sz w:val="28"/>
          <w:szCs w:val="28"/>
        </w:rPr>
        <w:t>обеспечение использования российских крипто</w:t>
      </w:r>
      <w:r>
        <w:rPr>
          <w:rFonts w:ascii="Times New Roman" w:eastAsia="Calibri" w:hAnsi="Times New Roman" w:cs="Times New Roman"/>
          <w:sz w:val="28"/>
          <w:szCs w:val="28"/>
        </w:rPr>
        <w:t xml:space="preserve"> </w:t>
      </w:r>
      <w:r w:rsidRPr="00201A65">
        <w:rPr>
          <w:rFonts w:ascii="Times New Roman" w:eastAsia="Calibri" w:hAnsi="Times New Roman" w:cs="Times New Roman"/>
          <w:sz w:val="28"/>
          <w:szCs w:val="28"/>
        </w:rPr>
        <w:t>алгоритмов и средств шифрования при электронном взаимодействии органов местного самоуправления с федеральными органами исполнительной власти, органами государственной власти, государственными внебюджетными фондами, между собой, а также с гражданами и организациями;</w:t>
      </w:r>
    </w:p>
    <w:p w:rsidR="00201A65" w:rsidRPr="00201A65" w:rsidRDefault="00201A65" w:rsidP="00201A65">
      <w:pPr>
        <w:tabs>
          <w:tab w:val="left" w:pos="993"/>
        </w:tabs>
        <w:autoSpaceDE w:val="0"/>
        <w:autoSpaceDN w:val="0"/>
        <w:adjustRightInd w:val="0"/>
        <w:spacing w:after="0" w:line="240" w:lineRule="auto"/>
        <w:ind w:left="993"/>
        <w:contextualSpacing/>
        <w:jc w:val="both"/>
        <w:rPr>
          <w:rFonts w:ascii="Times New Roman" w:eastAsia="Calibri" w:hAnsi="Times New Roman" w:cs="Times New Roman"/>
          <w:sz w:val="28"/>
          <w:szCs w:val="28"/>
        </w:rPr>
      </w:pPr>
      <w:r w:rsidRPr="00201A65">
        <w:rPr>
          <w:rFonts w:ascii="Times New Roman" w:eastAsia="Times New Roman" w:hAnsi="Times New Roman" w:cs="Times New Roman"/>
          <w:color w:val="000000"/>
          <w:sz w:val="28"/>
          <w:szCs w:val="28"/>
          <w:lang w:eastAsia="ru-RU"/>
        </w:rPr>
        <w:sym w:font="Symbol" w:char="F0B7"/>
      </w:r>
      <w:r w:rsidRPr="00201A65">
        <w:rPr>
          <w:rFonts w:ascii="Times New Roman" w:eastAsia="Times New Roman" w:hAnsi="Times New Roman" w:cs="Times New Roman"/>
          <w:color w:val="000000"/>
          <w:sz w:val="28"/>
          <w:szCs w:val="28"/>
          <w:lang w:eastAsia="ru-RU"/>
        </w:rPr>
        <w:t> </w:t>
      </w:r>
      <w:r w:rsidRPr="00201A65">
        <w:rPr>
          <w:rFonts w:ascii="Times New Roman" w:eastAsia="Calibri" w:hAnsi="Times New Roman" w:cs="Times New Roman"/>
          <w:sz w:val="28"/>
          <w:szCs w:val="28"/>
        </w:rPr>
        <w:t>обеспечение условий для научно-технического творчества, включая создание площадок для самореализации представителей образовательных и научных организаций;</w:t>
      </w:r>
    </w:p>
    <w:p w:rsidR="00201A65" w:rsidRPr="00201A65" w:rsidRDefault="00201A65" w:rsidP="00201A65">
      <w:pPr>
        <w:tabs>
          <w:tab w:val="left" w:pos="993"/>
        </w:tabs>
        <w:autoSpaceDE w:val="0"/>
        <w:autoSpaceDN w:val="0"/>
        <w:adjustRightInd w:val="0"/>
        <w:spacing w:after="0" w:line="240" w:lineRule="auto"/>
        <w:ind w:left="993"/>
        <w:contextualSpacing/>
        <w:jc w:val="both"/>
        <w:rPr>
          <w:rFonts w:ascii="Times New Roman" w:eastAsia="Calibri" w:hAnsi="Times New Roman" w:cs="Times New Roman"/>
          <w:sz w:val="28"/>
          <w:szCs w:val="28"/>
        </w:rPr>
      </w:pPr>
      <w:r w:rsidRPr="00201A65">
        <w:rPr>
          <w:rFonts w:ascii="Times New Roman" w:eastAsia="Times New Roman" w:hAnsi="Times New Roman" w:cs="Times New Roman"/>
          <w:color w:val="000000"/>
          <w:sz w:val="28"/>
          <w:szCs w:val="28"/>
          <w:lang w:eastAsia="ru-RU"/>
        </w:rPr>
        <w:sym w:font="Symbol" w:char="F0B7"/>
      </w:r>
      <w:r w:rsidRPr="00201A65">
        <w:rPr>
          <w:rFonts w:ascii="Times New Roman" w:eastAsia="Times New Roman" w:hAnsi="Times New Roman" w:cs="Times New Roman"/>
          <w:color w:val="000000"/>
          <w:sz w:val="28"/>
          <w:szCs w:val="28"/>
          <w:lang w:eastAsia="ru-RU"/>
        </w:rPr>
        <w:t> </w:t>
      </w:r>
      <w:r w:rsidRPr="00201A65">
        <w:rPr>
          <w:rFonts w:ascii="Times New Roman" w:eastAsia="Calibri" w:hAnsi="Times New Roman" w:cs="Times New Roman"/>
          <w:sz w:val="28"/>
          <w:szCs w:val="28"/>
        </w:rPr>
        <w:t>обеспечение совершенствования дополнительного образования для привлечения детей к занятиям научными изысканиями и творчеством, развития их способности решать нестандартные задачи;</w:t>
      </w:r>
    </w:p>
    <w:p w:rsidR="00201A65" w:rsidRPr="00201A65" w:rsidRDefault="00201A65" w:rsidP="00201A65">
      <w:pPr>
        <w:tabs>
          <w:tab w:val="left" w:pos="993"/>
        </w:tabs>
        <w:autoSpaceDE w:val="0"/>
        <w:autoSpaceDN w:val="0"/>
        <w:adjustRightInd w:val="0"/>
        <w:spacing w:after="0" w:line="240" w:lineRule="auto"/>
        <w:ind w:left="993"/>
        <w:contextualSpacing/>
        <w:jc w:val="both"/>
        <w:rPr>
          <w:rFonts w:ascii="Times New Roman" w:eastAsia="Calibri" w:hAnsi="Times New Roman" w:cs="Times New Roman"/>
          <w:sz w:val="28"/>
          <w:szCs w:val="28"/>
        </w:rPr>
      </w:pPr>
      <w:r w:rsidRPr="00201A65">
        <w:rPr>
          <w:rFonts w:ascii="Times New Roman" w:eastAsia="Times New Roman" w:hAnsi="Times New Roman" w:cs="Times New Roman"/>
          <w:color w:val="000000"/>
          <w:sz w:val="28"/>
          <w:szCs w:val="28"/>
          <w:lang w:eastAsia="ru-RU"/>
        </w:rPr>
        <w:sym w:font="Symbol" w:char="F0B7"/>
      </w:r>
      <w:r w:rsidRPr="00201A65">
        <w:rPr>
          <w:rFonts w:ascii="Times New Roman" w:eastAsia="Times New Roman" w:hAnsi="Times New Roman" w:cs="Times New Roman"/>
          <w:color w:val="000000"/>
          <w:sz w:val="28"/>
          <w:szCs w:val="28"/>
          <w:lang w:eastAsia="ru-RU"/>
        </w:rPr>
        <w:t> </w:t>
      </w:r>
      <w:r w:rsidRPr="00201A65">
        <w:rPr>
          <w:rFonts w:ascii="Times New Roman" w:eastAsia="Calibri" w:hAnsi="Times New Roman" w:cs="Times New Roman"/>
          <w:sz w:val="28"/>
          <w:szCs w:val="28"/>
        </w:rPr>
        <w:t xml:space="preserve">использование и развитие различных образовательных технологий, в том числе дистанционных, </w:t>
      </w:r>
      <w:hyperlink r:id="rId18" w:history="1">
        <w:r w:rsidRPr="00201A65">
          <w:rPr>
            <w:rFonts w:ascii="Times New Roman" w:eastAsia="Calibri" w:hAnsi="Times New Roman" w:cs="Times New Roman"/>
            <w:sz w:val="28"/>
            <w:szCs w:val="28"/>
          </w:rPr>
          <w:t>электронного обучения</w:t>
        </w:r>
      </w:hyperlink>
      <w:r w:rsidRPr="00201A65">
        <w:rPr>
          <w:rFonts w:ascii="Times New Roman" w:eastAsia="Calibri" w:hAnsi="Times New Roman" w:cs="Times New Roman"/>
          <w:sz w:val="28"/>
          <w:szCs w:val="28"/>
        </w:rPr>
        <w:t>, при реализации образовательных программ;</w:t>
      </w:r>
    </w:p>
    <w:p w:rsidR="00201A65" w:rsidRPr="00201A65" w:rsidRDefault="00201A65" w:rsidP="00201A65">
      <w:pPr>
        <w:tabs>
          <w:tab w:val="left" w:pos="993"/>
        </w:tabs>
        <w:autoSpaceDE w:val="0"/>
        <w:autoSpaceDN w:val="0"/>
        <w:adjustRightInd w:val="0"/>
        <w:spacing w:after="0" w:line="240" w:lineRule="auto"/>
        <w:ind w:left="993"/>
        <w:contextualSpacing/>
        <w:jc w:val="both"/>
        <w:rPr>
          <w:rFonts w:ascii="Times New Roman" w:eastAsia="Calibri" w:hAnsi="Times New Roman" w:cs="Times New Roman"/>
          <w:sz w:val="28"/>
          <w:szCs w:val="28"/>
        </w:rPr>
      </w:pPr>
      <w:r w:rsidRPr="00201A65">
        <w:rPr>
          <w:rFonts w:ascii="Times New Roman" w:eastAsia="Times New Roman" w:hAnsi="Times New Roman" w:cs="Times New Roman"/>
          <w:color w:val="000000"/>
          <w:sz w:val="28"/>
          <w:szCs w:val="28"/>
          <w:lang w:eastAsia="ru-RU"/>
        </w:rPr>
        <w:sym w:font="Symbol" w:char="F0B7"/>
      </w:r>
      <w:r w:rsidRPr="00201A65">
        <w:rPr>
          <w:rFonts w:ascii="Times New Roman" w:eastAsia="Times New Roman" w:hAnsi="Times New Roman" w:cs="Times New Roman"/>
          <w:color w:val="000000"/>
          <w:sz w:val="28"/>
          <w:szCs w:val="28"/>
          <w:lang w:eastAsia="ru-RU"/>
        </w:rPr>
        <w:t> </w:t>
      </w:r>
      <w:r w:rsidRPr="00201A65">
        <w:rPr>
          <w:rFonts w:ascii="Times New Roman" w:eastAsia="Calibri" w:hAnsi="Times New Roman" w:cs="Times New Roman"/>
          <w:sz w:val="28"/>
          <w:szCs w:val="28"/>
        </w:rPr>
        <w:t>принятие мер поддержки традиционных средств распространения информации (радио-, телевещание, печатные средства массовой информации, библиотеки).</w:t>
      </w:r>
    </w:p>
    <w:p w:rsidR="005C45C6" w:rsidRPr="00B53DEB" w:rsidRDefault="00201A65" w:rsidP="00201A65">
      <w:pPr>
        <w:tabs>
          <w:tab w:val="left" w:pos="993"/>
        </w:tabs>
        <w:spacing w:after="0" w:line="240" w:lineRule="auto"/>
        <w:ind w:left="993"/>
        <w:jc w:val="both"/>
        <w:rPr>
          <w:rFonts w:ascii="Times New Roman" w:eastAsia="Times New Roman" w:hAnsi="Times New Roman" w:cs="Times New Roman"/>
          <w:color w:val="000000"/>
          <w:sz w:val="28"/>
          <w:szCs w:val="28"/>
          <w:lang w:eastAsia="ru-RU"/>
        </w:rPr>
      </w:pPr>
      <w:r w:rsidRPr="00201A65">
        <w:rPr>
          <w:rFonts w:ascii="Times New Roman" w:eastAsia="Times New Roman" w:hAnsi="Times New Roman" w:cs="Times New Roman"/>
          <w:color w:val="000000"/>
          <w:sz w:val="28"/>
          <w:szCs w:val="28"/>
          <w:lang w:eastAsia="ru-RU"/>
        </w:rPr>
        <w:sym w:font="Symbol" w:char="F0B7"/>
      </w:r>
      <w:r w:rsidRPr="00201A65">
        <w:rPr>
          <w:rFonts w:ascii="Times New Roman" w:eastAsia="Times New Roman" w:hAnsi="Times New Roman" w:cs="Times New Roman"/>
          <w:color w:val="000000"/>
          <w:sz w:val="28"/>
          <w:szCs w:val="28"/>
          <w:lang w:eastAsia="ru-RU"/>
        </w:rPr>
        <w:t xml:space="preserve"> </w:t>
      </w:r>
      <w:r w:rsidRPr="00201A65">
        <w:rPr>
          <w:rFonts w:ascii="Times New Roman" w:eastAsia="Times New Roman" w:hAnsi="Times New Roman" w:cs="Times New Roman"/>
          <w:sz w:val="28"/>
          <w:szCs w:val="28"/>
          <w:lang w:eastAsia="ru-RU"/>
        </w:rPr>
        <w:t>замена импортного оборудования, программного обеспечения и электронной компонентной базы российскими аналогами, обеспечение информационной безопасности.</w:t>
      </w:r>
    </w:p>
    <w:p w:rsidR="005C45C6" w:rsidRDefault="005C45C6" w:rsidP="005C45C6">
      <w:pPr>
        <w:spacing w:after="0" w:line="240" w:lineRule="auto"/>
        <w:ind w:firstLine="851"/>
        <w:jc w:val="both"/>
        <w:outlineLvl w:val="3"/>
        <w:rPr>
          <w:rFonts w:ascii="Times New Roman" w:eastAsia="Times New Roman" w:hAnsi="Times New Roman" w:cs="Times New Roman"/>
          <w:b/>
          <w:color w:val="000000"/>
          <w:sz w:val="28"/>
          <w:szCs w:val="28"/>
          <w:lang w:eastAsia="ru-RU"/>
        </w:rPr>
      </w:pPr>
    </w:p>
    <w:p w:rsidR="005C45C6" w:rsidRPr="00290D13" w:rsidRDefault="005C45C6" w:rsidP="005C45C6">
      <w:pPr>
        <w:spacing w:after="0" w:line="240" w:lineRule="auto"/>
        <w:ind w:firstLine="851"/>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color w:val="000000"/>
          <w:sz w:val="28"/>
          <w:szCs w:val="28"/>
          <w:lang w:eastAsia="ru-RU"/>
        </w:rPr>
        <w:lastRenderedPageBreak/>
        <w:t xml:space="preserve">3. </w:t>
      </w:r>
      <w:r w:rsidRPr="00290D13">
        <w:rPr>
          <w:rFonts w:ascii="Times New Roman" w:eastAsia="Times New Roman" w:hAnsi="Times New Roman" w:cs="Times New Roman"/>
          <w:b/>
          <w:color w:val="000000"/>
          <w:sz w:val="28"/>
          <w:szCs w:val="28"/>
          <w:lang w:eastAsia="ru-RU"/>
        </w:rPr>
        <w:t xml:space="preserve">ПРИОРИТЕТНЫЕ НАПРВЛЕНИЯ </w:t>
      </w:r>
      <w:r w:rsidRPr="00290D13">
        <w:rPr>
          <w:rFonts w:ascii="Times New Roman" w:eastAsia="Times New Roman" w:hAnsi="Times New Roman" w:cs="Times New Roman"/>
          <w:b/>
          <w:bCs/>
          <w:sz w:val="28"/>
          <w:szCs w:val="28"/>
          <w:lang w:eastAsia="ru-RU"/>
        </w:rPr>
        <w:t xml:space="preserve">СОЦИАЛЬНО-ЭКОНОМИЧЕСКОГО РАЗВИТИЯ МУНИЦИПАЛЬНОГО ОБРАЗОВАНИЯ  «ВЕЛИЖСКИЙ РАЙОН» </w:t>
      </w:r>
    </w:p>
    <w:p w:rsidR="005C45C6" w:rsidRPr="00A3647B"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A3647B">
        <w:rPr>
          <w:rFonts w:ascii="Times New Roman" w:eastAsia="Times New Roman" w:hAnsi="Times New Roman" w:cs="Times New Roman"/>
          <w:sz w:val="28"/>
          <w:szCs w:val="28"/>
          <w:lang w:eastAsia="ru-RU"/>
        </w:rPr>
        <w:t xml:space="preserve">Благоприятная экологическая обстановка, комфортное проживание, отсутствие социальной напряженности, рост активности хозяйственной деятельности в приоритетных секторах экономики, высокий уровень дохода населения, низкий уровень преступности, развитая сфера услуг – будущие факторы, характеризующие территорию муниципального образования. </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Pr="00F52401">
        <w:rPr>
          <w:rFonts w:ascii="Times New Roman" w:eastAsia="Times New Roman" w:hAnsi="Times New Roman" w:cs="Times New Roman"/>
          <w:color w:val="000000"/>
          <w:sz w:val="28"/>
          <w:szCs w:val="28"/>
          <w:lang w:eastAsia="ru-RU"/>
        </w:rPr>
        <w:t xml:space="preserve">Решение задач и достижение целей по приоритетным направлениям в результате реализации стратегии к 2030 году приведёт к повышению конкурентоспособности территории муниципального района за счет увеличения объёмов обрабатывающих производств, заинтересованности со стороны инвесторов, развития малого предпринимательства. Развивающаяся, сбалансированная экономика будет обеспечивать высокий уровень и качество жизни населения. Преобразования будут корректироваться и сопровождаться эффективными механизмами муниципального управления, предполагающие активное участие общественности – населения </w:t>
      </w:r>
      <w:proofErr w:type="spellStart"/>
      <w:r w:rsidRPr="00F52401">
        <w:rPr>
          <w:rFonts w:ascii="Times New Roman" w:eastAsia="Times New Roman" w:hAnsi="Times New Roman" w:cs="Times New Roman"/>
          <w:color w:val="000000"/>
          <w:sz w:val="28"/>
          <w:szCs w:val="28"/>
          <w:lang w:eastAsia="ru-RU"/>
        </w:rPr>
        <w:t>Велижского</w:t>
      </w:r>
      <w:proofErr w:type="spellEnd"/>
      <w:r w:rsidRPr="00F52401">
        <w:rPr>
          <w:rFonts w:ascii="Times New Roman" w:eastAsia="Times New Roman" w:hAnsi="Times New Roman" w:cs="Times New Roman"/>
          <w:color w:val="000000"/>
          <w:sz w:val="28"/>
          <w:szCs w:val="28"/>
          <w:lang w:eastAsia="ru-RU"/>
        </w:rPr>
        <w:t xml:space="preserve"> ра</w:t>
      </w:r>
      <w:r>
        <w:rPr>
          <w:rFonts w:ascii="Times New Roman" w:eastAsia="Times New Roman" w:hAnsi="Times New Roman" w:cs="Times New Roman"/>
          <w:color w:val="000000"/>
          <w:sz w:val="28"/>
          <w:szCs w:val="28"/>
          <w:lang w:eastAsia="ru-RU"/>
        </w:rPr>
        <w:t>йона.</w:t>
      </w:r>
    </w:p>
    <w:p w:rsidR="005C45C6" w:rsidRDefault="005C45C6" w:rsidP="005C45C6">
      <w:pPr>
        <w:spacing w:after="0" w:line="240" w:lineRule="auto"/>
        <w:ind w:firstLine="851"/>
        <w:jc w:val="both"/>
        <w:rPr>
          <w:rFonts w:ascii="Times New Roman" w:eastAsia="Times New Roman" w:hAnsi="Times New Roman" w:cs="Times New Roman"/>
          <w:sz w:val="28"/>
          <w:szCs w:val="28"/>
          <w:lang w:eastAsia="ru-RU"/>
        </w:rPr>
      </w:pPr>
      <w:r w:rsidRPr="00B51FAC">
        <w:rPr>
          <w:rFonts w:ascii="Times New Roman" w:eastAsia="Times New Roman" w:hAnsi="Times New Roman" w:cs="Times New Roman"/>
          <w:color w:val="000000"/>
          <w:sz w:val="28"/>
          <w:szCs w:val="28"/>
          <w:lang w:eastAsia="ru-RU"/>
        </w:rPr>
        <w:t>Особенностью стратегического развития является понимание особой роли</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человека в социально-экономическом развитии района, признание значимости</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 xml:space="preserve">развития и приумножения человеческого капитала. </w:t>
      </w:r>
      <w:proofErr w:type="spellStart"/>
      <w:r>
        <w:rPr>
          <w:rFonts w:ascii="Times New Roman" w:eastAsia="Times New Roman" w:hAnsi="Times New Roman" w:cs="Times New Roman"/>
          <w:color w:val="000000"/>
          <w:sz w:val="28"/>
          <w:szCs w:val="28"/>
          <w:lang w:eastAsia="ru-RU"/>
        </w:rPr>
        <w:t>Велиж</w:t>
      </w:r>
      <w:r w:rsidRPr="00B51FAC">
        <w:rPr>
          <w:rFonts w:ascii="Times New Roman" w:eastAsia="Times New Roman" w:hAnsi="Times New Roman" w:cs="Times New Roman"/>
          <w:color w:val="000000"/>
          <w:sz w:val="28"/>
          <w:szCs w:val="28"/>
          <w:lang w:eastAsia="ru-RU"/>
        </w:rPr>
        <w:t>ский</w:t>
      </w:r>
      <w:proofErr w:type="spellEnd"/>
      <w:r w:rsidRPr="00B51FAC">
        <w:rPr>
          <w:rFonts w:ascii="Times New Roman" w:eastAsia="Times New Roman" w:hAnsi="Times New Roman" w:cs="Times New Roman"/>
          <w:color w:val="000000"/>
          <w:sz w:val="28"/>
          <w:szCs w:val="28"/>
          <w:lang w:eastAsia="ru-RU"/>
        </w:rPr>
        <w:t xml:space="preserve"> район в</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стратегическом</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будущем</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уникальное</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место,</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отличающееся</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богатым</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природно-ресурсным потенциалом, традиционной и самобытной культурой,</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место</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для</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жизни</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предприимчивых,</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патриотичных</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людей,</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занимающих</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активную жизненную позицию и реализующих творческий и трудовой</w:t>
      </w:r>
      <w:r w:rsidRPr="00327E1A">
        <w:rPr>
          <w:rFonts w:ascii="Times New Roman" w:eastAsia="Times New Roman" w:hAnsi="Times New Roman" w:cs="Times New Roman"/>
          <w:color w:val="000000"/>
          <w:sz w:val="28"/>
          <w:szCs w:val="28"/>
          <w:lang w:eastAsia="ru-RU"/>
        </w:rPr>
        <w:t xml:space="preserve"> </w:t>
      </w:r>
      <w:r w:rsidRPr="00B51FAC">
        <w:rPr>
          <w:rFonts w:ascii="Times New Roman" w:eastAsia="Times New Roman" w:hAnsi="Times New Roman" w:cs="Times New Roman"/>
          <w:color w:val="000000"/>
          <w:sz w:val="28"/>
          <w:szCs w:val="28"/>
          <w:lang w:eastAsia="ru-RU"/>
        </w:rPr>
        <w:t>потенциал на благо района.</w:t>
      </w:r>
      <w:r w:rsidRPr="00327E1A">
        <w:rPr>
          <w:rFonts w:ascii="Times New Roman" w:eastAsia="Times New Roman" w:hAnsi="Times New Roman" w:cs="Times New Roman"/>
          <w:sz w:val="28"/>
          <w:szCs w:val="28"/>
          <w:lang w:eastAsia="ru-RU"/>
        </w:rPr>
        <w:t xml:space="preserve"> </w:t>
      </w:r>
    </w:p>
    <w:p w:rsidR="005C45C6" w:rsidRPr="00232317" w:rsidRDefault="005C45C6" w:rsidP="005C45C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232317">
        <w:rPr>
          <w:rFonts w:ascii="Times New Roman" w:eastAsia="Times New Roman" w:hAnsi="Times New Roman" w:cs="Times New Roman"/>
          <w:sz w:val="28"/>
          <w:szCs w:val="28"/>
          <w:lang w:eastAsia="ru-RU"/>
        </w:rPr>
        <w:t>ля развития человеческого потенциала</w:t>
      </w:r>
      <w:r w:rsidRPr="00327E1A">
        <w:rPr>
          <w:rFonts w:ascii="Times New Roman" w:eastAsia="Times New Roman" w:hAnsi="Times New Roman" w:cs="Times New Roman"/>
          <w:sz w:val="28"/>
          <w:szCs w:val="28"/>
          <w:lang w:eastAsia="ru-RU"/>
        </w:rPr>
        <w:t xml:space="preserve"> </w:t>
      </w:r>
      <w:r w:rsidRPr="00232317">
        <w:rPr>
          <w:rFonts w:ascii="Times New Roman" w:eastAsia="Times New Roman" w:hAnsi="Times New Roman" w:cs="Times New Roman"/>
          <w:sz w:val="28"/>
          <w:szCs w:val="28"/>
          <w:lang w:eastAsia="ru-RU"/>
        </w:rPr>
        <w:t>будут создаваться условия через реализацию муниципальных программ, направленных на обеспечение безопасности жизнедеятельности на территории района, на устойчивое развитие муниципальной системы образования, на повышение доступности медицинской помощи, эффективности предоставления социальных, информационных,  культурных услуг,  развитие доступного массового спорта, успешной самореализации молодёжи, содействие развитию жилищного строительства, устойчивой сотовой связи и интернета на всей территории района.</w:t>
      </w:r>
    </w:p>
    <w:p w:rsidR="005C45C6" w:rsidRPr="003A00C0"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327E1A">
        <w:rPr>
          <w:rFonts w:ascii="Times New Roman" w:eastAsia="Times New Roman" w:hAnsi="Times New Roman" w:cs="Times New Roman"/>
          <w:color w:val="000000"/>
          <w:sz w:val="28"/>
          <w:szCs w:val="28"/>
          <w:lang w:eastAsia="ru-RU"/>
        </w:rPr>
        <w:t xml:space="preserve">К факторам, формирующим человеческий капитал, относятся демография </w:t>
      </w:r>
      <w:r w:rsidRPr="003A00C0">
        <w:rPr>
          <w:rFonts w:ascii="Times New Roman" w:eastAsia="Times New Roman" w:hAnsi="Times New Roman" w:cs="Times New Roman"/>
          <w:color w:val="000000"/>
          <w:sz w:val="28"/>
          <w:szCs w:val="28"/>
          <w:lang w:eastAsia="ru-RU"/>
        </w:rPr>
        <w:t>и образование, к удерживающим факторам – здравоохранение, культура,</w:t>
      </w:r>
      <w:r w:rsidRPr="00327E1A">
        <w:rPr>
          <w:rFonts w:ascii="Times New Roman" w:eastAsia="Times New Roman" w:hAnsi="Times New Roman" w:cs="Times New Roman"/>
          <w:color w:val="000000"/>
          <w:sz w:val="28"/>
          <w:szCs w:val="28"/>
          <w:lang w:eastAsia="ru-RU"/>
        </w:rPr>
        <w:t xml:space="preserve"> </w:t>
      </w:r>
      <w:r w:rsidRPr="003A00C0">
        <w:rPr>
          <w:rFonts w:ascii="Times New Roman" w:eastAsia="Times New Roman" w:hAnsi="Times New Roman" w:cs="Times New Roman"/>
          <w:color w:val="000000"/>
          <w:sz w:val="28"/>
          <w:szCs w:val="28"/>
          <w:lang w:eastAsia="ru-RU"/>
        </w:rPr>
        <w:t>коммуникации,</w:t>
      </w:r>
      <w:r w:rsidRPr="00327E1A">
        <w:rPr>
          <w:rFonts w:ascii="Times New Roman" w:eastAsia="Times New Roman" w:hAnsi="Times New Roman" w:cs="Times New Roman"/>
          <w:color w:val="000000"/>
          <w:sz w:val="28"/>
          <w:szCs w:val="28"/>
          <w:lang w:eastAsia="ru-RU"/>
        </w:rPr>
        <w:t xml:space="preserve"> </w:t>
      </w:r>
      <w:r w:rsidRPr="003A00C0">
        <w:rPr>
          <w:rFonts w:ascii="Times New Roman" w:eastAsia="Times New Roman" w:hAnsi="Times New Roman" w:cs="Times New Roman"/>
          <w:color w:val="000000"/>
          <w:sz w:val="28"/>
          <w:szCs w:val="28"/>
          <w:lang w:eastAsia="ru-RU"/>
        </w:rPr>
        <w:t>занятость</w:t>
      </w:r>
      <w:r>
        <w:rPr>
          <w:rFonts w:ascii="Times New Roman" w:eastAsia="Times New Roman" w:hAnsi="Times New Roman" w:cs="Times New Roman"/>
          <w:color w:val="000000"/>
          <w:sz w:val="28"/>
          <w:szCs w:val="28"/>
          <w:lang w:eastAsia="ru-RU"/>
        </w:rPr>
        <w:t xml:space="preserve"> </w:t>
      </w:r>
      <w:r w:rsidRPr="003A00C0">
        <w:rPr>
          <w:rFonts w:ascii="Times New Roman" w:eastAsia="Times New Roman" w:hAnsi="Times New Roman" w:cs="Times New Roman"/>
          <w:color w:val="000000"/>
          <w:sz w:val="28"/>
          <w:szCs w:val="28"/>
          <w:lang w:eastAsia="ru-RU"/>
        </w:rPr>
        <w:t>населения.</w:t>
      </w:r>
    </w:p>
    <w:p w:rsidR="005C45C6" w:rsidRPr="00596503" w:rsidRDefault="005C45C6" w:rsidP="005C45C6">
      <w:pPr>
        <w:spacing w:after="0" w:line="240" w:lineRule="auto"/>
        <w:ind w:firstLine="851"/>
        <w:jc w:val="both"/>
        <w:rPr>
          <w:rFonts w:ascii="Times New Roman" w:eastAsia="Times New Roman" w:hAnsi="Times New Roman" w:cs="Times New Roman"/>
          <w:b/>
          <w:sz w:val="28"/>
          <w:szCs w:val="28"/>
          <w:highlight w:val="yellow"/>
        </w:rPr>
      </w:pPr>
    </w:p>
    <w:p w:rsid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F52401">
        <w:rPr>
          <w:rFonts w:ascii="Times New Roman" w:eastAsia="Times New Roman" w:hAnsi="Times New Roman" w:cs="Times New Roman"/>
          <w:b/>
          <w:sz w:val="28"/>
          <w:szCs w:val="28"/>
          <w:lang w:eastAsia="ar-SA"/>
        </w:rPr>
        <w:t xml:space="preserve">3.1. </w:t>
      </w:r>
      <w:r w:rsidRPr="00421B6A">
        <w:rPr>
          <w:rFonts w:ascii="Times New Roman" w:eastAsia="Times New Roman" w:hAnsi="Times New Roman" w:cs="Times New Roman"/>
          <w:b/>
          <w:sz w:val="28"/>
          <w:szCs w:val="28"/>
          <w:lang w:eastAsia="ar-SA"/>
        </w:rPr>
        <w:t>Реализация демографической политики</w:t>
      </w:r>
      <w:r>
        <w:rPr>
          <w:rFonts w:ascii="Times New Roman" w:eastAsia="Times New Roman" w:hAnsi="Times New Roman" w:cs="Times New Roman"/>
          <w:b/>
          <w:sz w:val="28"/>
          <w:szCs w:val="28"/>
          <w:lang w:eastAsia="ar-SA"/>
        </w:rPr>
        <w:t>.</w:t>
      </w:r>
    </w:p>
    <w:p w:rsidR="005C45C6" w:rsidRPr="00F52401"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421B6A">
        <w:rPr>
          <w:rFonts w:ascii="Times New Roman" w:eastAsia="Times New Roman" w:hAnsi="Times New Roman" w:cs="Times New Roman"/>
          <w:sz w:val="28"/>
          <w:szCs w:val="28"/>
          <w:lang w:eastAsia="ar-SA"/>
        </w:rPr>
        <w:t>Основными задачами демографической политики являются:</w:t>
      </w:r>
    </w:p>
    <w:p w:rsidR="005C45C6" w:rsidRPr="00662301" w:rsidRDefault="005C45C6" w:rsidP="00586421">
      <w:pPr>
        <w:pStyle w:val="ae"/>
        <w:numPr>
          <w:ilvl w:val="0"/>
          <w:numId w:val="33"/>
        </w:numPr>
        <w:suppressAutoHyphens/>
        <w:spacing w:after="0" w:line="240" w:lineRule="auto"/>
        <w:ind w:left="142"/>
        <w:jc w:val="both"/>
        <w:rPr>
          <w:rFonts w:ascii="Times New Roman" w:eastAsia="Times New Roman" w:hAnsi="Times New Roman" w:cs="Times New Roman"/>
          <w:sz w:val="28"/>
          <w:szCs w:val="28"/>
          <w:lang w:eastAsia="ar-SA"/>
        </w:rPr>
      </w:pPr>
      <w:r w:rsidRPr="00662301">
        <w:rPr>
          <w:rFonts w:ascii="Times New Roman" w:eastAsia="Times New Roman" w:hAnsi="Times New Roman" w:cs="Times New Roman"/>
          <w:sz w:val="28"/>
          <w:szCs w:val="28"/>
          <w:lang w:eastAsia="ar-SA"/>
        </w:rPr>
        <w:t xml:space="preserve">увеличение продолжительности активной жизни на основе создания условий и формирования системы мотивации граждан к здоровому образу жизни, включая здоровое питание и отказ от вредных привычек; мотивации, сокращения потребления алкоголя и табака, последовательной борьбы с распространением наркотиков и реабилитации больных наркоманией, существенного снижения </w:t>
      </w:r>
      <w:r w:rsidRPr="00662301">
        <w:rPr>
          <w:rFonts w:ascii="Times New Roman" w:eastAsia="Times New Roman" w:hAnsi="Times New Roman" w:cs="Times New Roman"/>
          <w:sz w:val="28"/>
          <w:szCs w:val="28"/>
          <w:lang w:eastAsia="ar-SA"/>
        </w:rPr>
        <w:lastRenderedPageBreak/>
        <w:t>уровня заболеваемости социально значимыми и представляющими опасность для окружающих заболеваниями;</w:t>
      </w:r>
    </w:p>
    <w:p w:rsidR="005C45C6" w:rsidRPr="00662301" w:rsidRDefault="005C45C6" w:rsidP="00586421">
      <w:pPr>
        <w:pStyle w:val="ae"/>
        <w:numPr>
          <w:ilvl w:val="0"/>
          <w:numId w:val="33"/>
        </w:numPr>
        <w:suppressAutoHyphens/>
        <w:spacing w:after="0" w:line="240" w:lineRule="auto"/>
        <w:ind w:left="142"/>
        <w:jc w:val="both"/>
        <w:rPr>
          <w:rFonts w:ascii="Times New Roman" w:eastAsia="Times New Roman" w:hAnsi="Times New Roman" w:cs="Times New Roman"/>
          <w:sz w:val="28"/>
          <w:szCs w:val="28"/>
          <w:lang w:eastAsia="ar-SA"/>
        </w:rPr>
      </w:pPr>
      <w:r w:rsidRPr="00662301">
        <w:rPr>
          <w:rFonts w:ascii="Times New Roman" w:eastAsia="Times New Roman" w:hAnsi="Times New Roman" w:cs="Times New Roman"/>
          <w:sz w:val="28"/>
          <w:szCs w:val="28"/>
          <w:lang w:eastAsia="ar-SA"/>
        </w:rPr>
        <w:t>повышение уровня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т.д.;</w:t>
      </w:r>
    </w:p>
    <w:p w:rsidR="005C45C6" w:rsidRPr="00662301" w:rsidRDefault="005C45C6" w:rsidP="00586421">
      <w:pPr>
        <w:pStyle w:val="ae"/>
        <w:numPr>
          <w:ilvl w:val="0"/>
          <w:numId w:val="33"/>
        </w:numPr>
        <w:suppressAutoHyphens/>
        <w:spacing w:after="0" w:line="240" w:lineRule="auto"/>
        <w:ind w:left="142"/>
        <w:jc w:val="both"/>
        <w:rPr>
          <w:rFonts w:ascii="Times New Roman" w:eastAsia="Times New Roman" w:hAnsi="Times New Roman" w:cs="Times New Roman"/>
          <w:sz w:val="28"/>
          <w:szCs w:val="28"/>
          <w:lang w:eastAsia="ar-SA"/>
        </w:rPr>
      </w:pPr>
      <w:r w:rsidRPr="00662301">
        <w:rPr>
          <w:rFonts w:ascii="Times New Roman" w:eastAsia="Times New Roman" w:hAnsi="Times New Roman" w:cs="Times New Roman"/>
          <w:sz w:val="28"/>
          <w:szCs w:val="28"/>
          <w:lang w:eastAsia="ar-SA"/>
        </w:rPr>
        <w:t>создание для всех категорий и групп населения условий для занятий физической культурой и спортом, массовым спортом;</w:t>
      </w:r>
    </w:p>
    <w:p w:rsidR="005C45C6" w:rsidRPr="00662301" w:rsidRDefault="005C45C6" w:rsidP="00586421">
      <w:pPr>
        <w:pStyle w:val="ae"/>
        <w:numPr>
          <w:ilvl w:val="0"/>
          <w:numId w:val="33"/>
        </w:numPr>
        <w:suppressAutoHyphens/>
        <w:spacing w:after="0" w:line="240" w:lineRule="auto"/>
        <w:ind w:left="142"/>
        <w:jc w:val="both"/>
        <w:rPr>
          <w:rFonts w:ascii="Times New Roman" w:eastAsia="Times New Roman" w:hAnsi="Times New Roman" w:cs="Times New Roman"/>
          <w:sz w:val="28"/>
          <w:szCs w:val="28"/>
          <w:lang w:eastAsia="ar-SA"/>
        </w:rPr>
      </w:pPr>
      <w:r w:rsidRPr="00662301">
        <w:rPr>
          <w:rFonts w:ascii="Times New Roman" w:eastAsia="Times New Roman" w:hAnsi="Times New Roman" w:cs="Times New Roman"/>
          <w:sz w:val="28"/>
          <w:szCs w:val="28"/>
          <w:lang w:eastAsia="ar-SA"/>
        </w:rPr>
        <w:t>совершенствование управления миграционными процессами в целях снижения дефицита трудовых ресурсов, необходимых для удовлетворения потребностей экономики;</w:t>
      </w:r>
    </w:p>
    <w:p w:rsidR="005C45C6" w:rsidRPr="00662301" w:rsidRDefault="005C45C6" w:rsidP="00586421">
      <w:pPr>
        <w:pStyle w:val="ae"/>
        <w:numPr>
          <w:ilvl w:val="0"/>
          <w:numId w:val="33"/>
        </w:numPr>
        <w:suppressAutoHyphens/>
        <w:spacing w:after="0" w:line="240" w:lineRule="auto"/>
        <w:ind w:left="142"/>
        <w:jc w:val="both"/>
        <w:rPr>
          <w:rFonts w:ascii="Times New Roman" w:eastAsia="Times New Roman" w:hAnsi="Times New Roman" w:cs="Times New Roman"/>
          <w:sz w:val="28"/>
          <w:szCs w:val="28"/>
          <w:lang w:eastAsia="ar-SA"/>
        </w:rPr>
      </w:pPr>
      <w:r w:rsidRPr="00662301">
        <w:rPr>
          <w:rFonts w:ascii="Times New Roman" w:eastAsia="Times New Roman" w:hAnsi="Times New Roman" w:cs="Times New Roman"/>
          <w:sz w:val="28"/>
          <w:szCs w:val="28"/>
          <w:lang w:eastAsia="ar-SA"/>
        </w:rPr>
        <w:t>проведение активной социально-экономической политики, направленной на сохранение численности населения в сельских поселениях района;</w:t>
      </w:r>
    </w:p>
    <w:p w:rsidR="005C45C6" w:rsidRPr="00662301" w:rsidRDefault="005C45C6" w:rsidP="00586421">
      <w:pPr>
        <w:pStyle w:val="ae"/>
        <w:numPr>
          <w:ilvl w:val="0"/>
          <w:numId w:val="33"/>
        </w:numPr>
        <w:suppressAutoHyphens/>
        <w:spacing w:after="0" w:line="240" w:lineRule="auto"/>
        <w:ind w:left="142"/>
        <w:jc w:val="both"/>
        <w:rPr>
          <w:rFonts w:ascii="Times New Roman" w:eastAsia="Times New Roman" w:hAnsi="Times New Roman" w:cs="Times New Roman"/>
          <w:sz w:val="28"/>
          <w:szCs w:val="28"/>
          <w:lang w:eastAsia="ar-SA"/>
        </w:rPr>
      </w:pPr>
      <w:r w:rsidRPr="00662301">
        <w:rPr>
          <w:rFonts w:ascii="Times New Roman" w:eastAsia="Times New Roman" w:hAnsi="Times New Roman" w:cs="Times New Roman"/>
          <w:sz w:val="28"/>
          <w:szCs w:val="28"/>
          <w:lang w:eastAsia="ar-SA"/>
        </w:rPr>
        <w:t>привлечение и закрепление в районе квалифицированных специалистов.</w:t>
      </w:r>
    </w:p>
    <w:p w:rsidR="005C45C6" w:rsidRDefault="005C45C6" w:rsidP="00586421">
      <w:pPr>
        <w:suppressAutoHyphens/>
        <w:spacing w:after="0" w:line="240" w:lineRule="auto"/>
        <w:ind w:left="142" w:firstLine="709"/>
        <w:jc w:val="both"/>
        <w:rPr>
          <w:rFonts w:ascii="Times New Roman" w:eastAsia="Times New Roman" w:hAnsi="Times New Roman" w:cs="Times New Roman"/>
          <w:sz w:val="28"/>
          <w:szCs w:val="28"/>
          <w:lang w:eastAsia="ar-SA"/>
        </w:rPr>
      </w:pPr>
      <w:r w:rsidRPr="00F52401">
        <w:rPr>
          <w:rFonts w:ascii="Times New Roman" w:eastAsia="Times New Roman" w:hAnsi="Times New Roman" w:cs="Times New Roman"/>
          <w:sz w:val="28"/>
          <w:szCs w:val="28"/>
          <w:lang w:eastAsia="ar-SA"/>
        </w:rPr>
        <w:t>Решение данных задач позволит добиться улучшения демографической ситуации, стабили</w:t>
      </w:r>
      <w:r>
        <w:rPr>
          <w:rFonts w:ascii="Times New Roman" w:eastAsia="Times New Roman" w:hAnsi="Times New Roman" w:cs="Times New Roman"/>
          <w:sz w:val="28"/>
          <w:szCs w:val="28"/>
          <w:lang w:eastAsia="ar-SA"/>
        </w:rPr>
        <w:t>зировать численность населения.</w:t>
      </w:r>
    </w:p>
    <w:p w:rsidR="005C45C6" w:rsidRDefault="005C45C6" w:rsidP="005C45C6">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232317">
        <w:rPr>
          <w:rFonts w:ascii="Times New Roman" w:eastAsia="Times New Roman" w:hAnsi="Times New Roman" w:cs="Times New Roman"/>
          <w:sz w:val="28"/>
          <w:szCs w:val="28"/>
        </w:rPr>
        <w:t xml:space="preserve">Решение обозначенной цели  в Стратегии  в перспективе до 2030 года позволит </w:t>
      </w:r>
      <w:proofErr w:type="spellStart"/>
      <w:r w:rsidRPr="00232317">
        <w:rPr>
          <w:rFonts w:ascii="Times New Roman" w:eastAsia="Times New Roman" w:hAnsi="Times New Roman" w:cs="Times New Roman"/>
          <w:sz w:val="28"/>
          <w:szCs w:val="28"/>
        </w:rPr>
        <w:t>со</w:t>
      </w:r>
      <w:r w:rsidR="00D04153">
        <w:rPr>
          <w:rFonts w:ascii="Times New Roman" w:eastAsia="Times New Roman" w:hAnsi="Times New Roman" w:cs="Times New Roman"/>
          <w:sz w:val="28"/>
          <w:szCs w:val="28"/>
        </w:rPr>
        <w:t>х</w:t>
      </w:r>
      <w:r w:rsidRPr="00232317">
        <w:rPr>
          <w:rFonts w:ascii="Times New Roman" w:eastAsia="Times New Roman" w:hAnsi="Times New Roman" w:cs="Times New Roman"/>
          <w:sz w:val="28"/>
          <w:szCs w:val="28"/>
        </w:rPr>
        <w:t>ратить</w:t>
      </w:r>
      <w:proofErr w:type="spellEnd"/>
      <w:r w:rsidRPr="00232317">
        <w:rPr>
          <w:rFonts w:ascii="Times New Roman" w:eastAsia="Times New Roman" w:hAnsi="Times New Roman" w:cs="Times New Roman"/>
          <w:sz w:val="28"/>
          <w:szCs w:val="28"/>
        </w:rPr>
        <w:t xml:space="preserve"> темпы ежегодного снижения численности постоянного населения района  на уровне 2017 года.</w:t>
      </w:r>
      <w:r>
        <w:rPr>
          <w:rFonts w:ascii="Times New Roman" w:eastAsia="Times New Roman" w:hAnsi="Times New Roman" w:cs="Times New Roman"/>
          <w:sz w:val="28"/>
          <w:szCs w:val="28"/>
        </w:rPr>
        <w:t xml:space="preserve"> </w:t>
      </w:r>
      <w:r w:rsidRPr="007D63AE">
        <w:rPr>
          <w:rFonts w:ascii="Times New Roman" w:eastAsia="Times New Roman" w:hAnsi="Times New Roman" w:cs="Times New Roman"/>
          <w:color w:val="000000"/>
          <w:sz w:val="28"/>
          <w:szCs w:val="28"/>
          <w:lang w:eastAsia="ru-RU"/>
        </w:rPr>
        <w:t xml:space="preserve">Необходимо добиваться баланса входящего и исходящего потока трудовых ресурсов посредством создания привлекательных для трудовой деятельности рабочих мест, как в городской, так и в сельской местности, условий для получения доступного жилья. </w:t>
      </w:r>
    </w:p>
    <w:p w:rsidR="005C45C6" w:rsidRDefault="005C45C6" w:rsidP="005C45C6">
      <w:pPr>
        <w:suppressAutoHyphens/>
        <w:spacing w:after="0" w:line="240" w:lineRule="auto"/>
        <w:ind w:firstLine="709"/>
        <w:jc w:val="both"/>
        <w:rPr>
          <w:rFonts w:ascii="Times New Roman" w:eastAsia="Times New Roman" w:hAnsi="Times New Roman" w:cs="Times New Roman"/>
          <w:sz w:val="28"/>
          <w:szCs w:val="28"/>
        </w:rPr>
      </w:pPr>
      <w:r w:rsidRPr="00232317">
        <w:rPr>
          <w:rFonts w:ascii="Times New Roman" w:eastAsia="Times New Roman" w:hAnsi="Times New Roman" w:cs="Times New Roman"/>
          <w:sz w:val="28"/>
          <w:szCs w:val="28"/>
        </w:rPr>
        <w:t xml:space="preserve">Основным источником обеспечения благосостояния населения района является развитый рынок предложения труда, предлагающий населению возможность реализации своих профессиональных знаний и навыков и получения материального вознаграждения, соответствующего качеству и количеству затраченного труда. </w:t>
      </w:r>
    </w:p>
    <w:p w:rsidR="005C45C6" w:rsidRDefault="005C45C6" w:rsidP="005C45C6">
      <w:pPr>
        <w:suppressAutoHyphens/>
        <w:spacing w:after="0" w:line="240" w:lineRule="auto"/>
        <w:ind w:firstLine="709"/>
        <w:jc w:val="both"/>
        <w:rPr>
          <w:rFonts w:ascii="Times New Roman" w:eastAsia="Times New Roman" w:hAnsi="Times New Roman" w:cs="Times New Roman"/>
          <w:sz w:val="28"/>
          <w:szCs w:val="28"/>
        </w:rPr>
      </w:pPr>
    </w:p>
    <w:p w:rsidR="00321D69" w:rsidRDefault="005C45C6" w:rsidP="00EC55B5">
      <w:pPr>
        <w:suppressAutoHyphens/>
        <w:spacing w:after="0" w:line="100" w:lineRule="atLeast"/>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w:t>
      </w:r>
      <w:r w:rsidRPr="00BC1E5B">
        <w:rPr>
          <w:rFonts w:ascii="Times New Roman" w:eastAsia="Times New Roman" w:hAnsi="Times New Roman" w:cs="Times New Roman"/>
          <w:b/>
          <w:sz w:val="28"/>
          <w:szCs w:val="28"/>
          <w:lang w:eastAsia="ar-SA"/>
        </w:rPr>
        <w:t xml:space="preserve">.2. </w:t>
      </w:r>
      <w:r>
        <w:rPr>
          <w:rFonts w:ascii="Times New Roman" w:eastAsia="Times New Roman" w:hAnsi="Times New Roman" w:cs="Times New Roman"/>
          <w:b/>
          <w:sz w:val="28"/>
          <w:szCs w:val="28"/>
          <w:lang w:eastAsia="ar-SA"/>
        </w:rPr>
        <w:t>Развитие р</w:t>
      </w:r>
      <w:r w:rsidRPr="00531D19">
        <w:rPr>
          <w:rFonts w:ascii="Times New Roman" w:eastAsia="Times New Roman" w:hAnsi="Times New Roman" w:cs="Times New Roman"/>
          <w:b/>
          <w:sz w:val="28"/>
          <w:szCs w:val="28"/>
          <w:lang w:eastAsia="ar-SA"/>
        </w:rPr>
        <w:t>ын</w:t>
      </w:r>
      <w:r>
        <w:rPr>
          <w:rFonts w:ascii="Times New Roman" w:eastAsia="Times New Roman" w:hAnsi="Times New Roman" w:cs="Times New Roman"/>
          <w:b/>
          <w:sz w:val="28"/>
          <w:szCs w:val="28"/>
          <w:lang w:eastAsia="ar-SA"/>
        </w:rPr>
        <w:t>ка</w:t>
      </w:r>
      <w:r w:rsidRPr="00531D19">
        <w:rPr>
          <w:rFonts w:ascii="Times New Roman" w:eastAsia="Times New Roman" w:hAnsi="Times New Roman" w:cs="Times New Roman"/>
          <w:b/>
          <w:sz w:val="28"/>
          <w:szCs w:val="28"/>
          <w:lang w:eastAsia="ar-SA"/>
        </w:rPr>
        <w:t xml:space="preserve"> труда</w:t>
      </w:r>
    </w:p>
    <w:p w:rsidR="00EC55B5" w:rsidRPr="00321D69" w:rsidRDefault="00EC55B5" w:rsidP="00EC55B5">
      <w:pPr>
        <w:suppressAutoHyphens/>
        <w:spacing w:after="0" w:line="100" w:lineRule="atLeast"/>
        <w:ind w:firstLine="709"/>
        <w:jc w:val="both"/>
        <w:rPr>
          <w:rFonts w:ascii="Times New Roman" w:eastAsia="Times New Roman" w:hAnsi="Times New Roman" w:cs="Times New Roman"/>
          <w:sz w:val="28"/>
          <w:szCs w:val="28"/>
          <w:lang w:eastAsia="ar-SA"/>
        </w:rPr>
      </w:pPr>
      <w:r w:rsidRPr="00321D69">
        <w:rPr>
          <w:rFonts w:ascii="Times New Roman" w:eastAsia="Times New Roman" w:hAnsi="Times New Roman" w:cs="Times New Roman"/>
          <w:sz w:val="28"/>
          <w:szCs w:val="28"/>
          <w:lang w:eastAsia="ar-SA"/>
        </w:rPr>
        <w:t xml:space="preserve"> Стратегической целью в развитии рынка труда в долгосрочной перспективе является создание гибкого эффективно функционирующего рынка труда, отвечающего, с одной стороны, запросам инновационной экономики, с другой - обеспечивающего безопасность труда, реализацию образовательного потенциала, интеллектуальных и творческих способностей жителей района.</w:t>
      </w:r>
    </w:p>
    <w:p w:rsidR="00EC55B5" w:rsidRPr="00EC55B5" w:rsidRDefault="00EC55B5" w:rsidP="00EC55B5">
      <w:pPr>
        <w:suppressAutoHyphens/>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Для достижения стратегической цели и установленных значений целевых показателей предусматривается решение следующих основных задач:</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i/>
          <w:sz w:val="28"/>
          <w:szCs w:val="28"/>
          <w:lang w:eastAsia="ar-SA"/>
        </w:rPr>
        <w:t>развитие инфраструктуры рынка труда и стимулирование сокращения нелегальной занятости и скрытой безработицы предполагает:</w:t>
      </w:r>
    </w:p>
    <w:p w:rsidR="00EC55B5" w:rsidRPr="00EC55B5" w:rsidRDefault="00EC55B5" w:rsidP="00EC55B5">
      <w:pPr>
        <w:suppressAutoHyphens/>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повышение качества рабочих мест, легализацию занятости и доходов населения, снижение неполной занятости, усиление мер контроля и надзора за нарушением трудового законодательства;</w:t>
      </w:r>
    </w:p>
    <w:p w:rsidR="00EC55B5" w:rsidRPr="00EC55B5" w:rsidRDefault="00EC55B5" w:rsidP="00EC55B5">
      <w:pPr>
        <w:suppressAutoHyphens/>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развитие системы долгосрочного прогнозирования потребности работодателей в кадрах и согласования объемов и профилей подготовки кадров;</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lastRenderedPageBreak/>
        <w:t>- расширение спектра и повышение качества предоставления услуг в области содействия занятости населения;</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использование новых информационных технологий и обеспечение доступности информационных ресурсов в сфере занятости населения и трудовых отношений;</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стимулирование организации безработными гражданами, особенно в «критических зонах» рынка труда, предпринимательской деятельности и ее поддержка с целью дальнейшего создания рабочих мест, развития производства и сферы услуг населению;</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i/>
          <w:sz w:val="28"/>
          <w:szCs w:val="28"/>
          <w:lang w:eastAsia="ar-SA"/>
        </w:rPr>
      </w:pPr>
      <w:r w:rsidRPr="00EC55B5">
        <w:rPr>
          <w:rFonts w:ascii="Times New Roman" w:eastAsia="Times New Roman" w:hAnsi="Times New Roman" w:cs="Times New Roman"/>
          <w:bCs/>
          <w:i/>
          <w:sz w:val="28"/>
          <w:szCs w:val="28"/>
          <w:lang w:eastAsia="ar-SA"/>
        </w:rPr>
        <w:t xml:space="preserve">рост занятости и эффективности использования труда </w:t>
      </w:r>
      <w:r w:rsidRPr="00EC55B5">
        <w:rPr>
          <w:rFonts w:ascii="Times New Roman" w:eastAsia="Times New Roman" w:hAnsi="Times New Roman" w:cs="Times New Roman"/>
          <w:i/>
          <w:sz w:val="28"/>
          <w:szCs w:val="28"/>
          <w:lang w:eastAsia="ar-SA"/>
        </w:rPr>
        <w:t>через повышение гибкости рынка труда,</w:t>
      </w:r>
      <w:r w:rsidRPr="00EC55B5">
        <w:rPr>
          <w:rFonts w:ascii="Times New Roman" w:eastAsia="Times New Roman" w:hAnsi="Times New Roman" w:cs="Times New Roman"/>
          <w:bCs/>
          <w:i/>
          <w:sz w:val="28"/>
          <w:szCs w:val="28"/>
          <w:lang w:eastAsia="ar-SA"/>
        </w:rPr>
        <w:t xml:space="preserve"> </w:t>
      </w:r>
      <w:r w:rsidRPr="00EC55B5">
        <w:rPr>
          <w:rFonts w:ascii="Times New Roman" w:eastAsia="Times New Roman" w:hAnsi="Times New Roman" w:cs="Times New Roman"/>
          <w:i/>
          <w:sz w:val="28"/>
          <w:szCs w:val="28"/>
          <w:lang w:eastAsia="ar-SA"/>
        </w:rPr>
        <w:t xml:space="preserve">улучшение качества рабочей силы, развитие </w:t>
      </w:r>
      <w:r w:rsidRPr="00EC55B5">
        <w:rPr>
          <w:rFonts w:ascii="Times New Roman" w:eastAsia="Times New Roman" w:hAnsi="Times New Roman" w:cs="Times New Roman"/>
          <w:bCs/>
          <w:i/>
          <w:sz w:val="28"/>
          <w:szCs w:val="28"/>
          <w:lang w:eastAsia="ar-SA"/>
        </w:rPr>
        <w:t>территориальной и профессиональной мобильности трудовых ресурсов</w:t>
      </w:r>
      <w:r w:rsidRPr="00EC55B5">
        <w:rPr>
          <w:rFonts w:ascii="Times New Roman" w:eastAsia="Times New Roman" w:hAnsi="Times New Roman" w:cs="Times New Roman"/>
          <w:i/>
          <w:sz w:val="28"/>
          <w:szCs w:val="28"/>
          <w:lang w:eastAsia="ar-SA"/>
        </w:rPr>
        <w:t xml:space="preserve"> с учетом приоритетов развития экономики района </w:t>
      </w:r>
      <w:r w:rsidRPr="00EC55B5">
        <w:rPr>
          <w:rFonts w:ascii="Times New Roman" w:eastAsia="Times New Roman" w:hAnsi="Times New Roman" w:cs="Times New Roman"/>
          <w:sz w:val="28"/>
          <w:szCs w:val="28"/>
          <w:lang w:eastAsia="ar-SA"/>
        </w:rPr>
        <w:t>предполагает развитие</w:t>
      </w:r>
      <w:r w:rsidRPr="00EC55B5">
        <w:rPr>
          <w:rFonts w:ascii="Times New Roman" w:eastAsia="Times New Roman" w:hAnsi="Times New Roman" w:cs="Times New Roman"/>
          <w:i/>
          <w:sz w:val="28"/>
          <w:szCs w:val="28"/>
          <w:lang w:eastAsia="ar-SA"/>
        </w:rPr>
        <w:t>:</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механизмов взаимодействия системы образования и экономической системы путем создания интегрированной информационной системы, отражающей реальные требования бизнес-среды к качеству и квалификационным характеристикам трудовых ресурсов;</w:t>
      </w:r>
    </w:p>
    <w:p w:rsidR="00EC55B5" w:rsidRPr="00EC55B5" w:rsidRDefault="00EC55B5" w:rsidP="00EC55B5">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эффективного механизма взаимосвязи профессионального образования и рынка труда, а также развитие системы профориентации в тесной взаимосвязи органов власти, образования и бизнеса;</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bCs/>
          <w:sz w:val="28"/>
          <w:szCs w:val="28"/>
          <w:lang w:eastAsia="ar-SA"/>
        </w:rPr>
      </w:pPr>
      <w:r w:rsidRPr="00EC55B5">
        <w:rPr>
          <w:rFonts w:ascii="Times New Roman" w:eastAsia="Times New Roman" w:hAnsi="Times New Roman" w:cs="Times New Roman"/>
          <w:sz w:val="28"/>
          <w:szCs w:val="28"/>
          <w:lang w:eastAsia="ar-SA"/>
        </w:rPr>
        <w:t>- профессиональной мобильности населения на основе профессионального обучения и дополнительного профессионального обучения, учитывающего развитие инновационных и высокотехнологичных производств, с целью повышения конкурентоспособности на рынке труда и реализации трудового потенциала в наиболее динамично развивающихся секторах экономики в соответствии со спросом на кадры и в рамках</w:t>
      </w:r>
      <w:r w:rsidRPr="00EC55B5">
        <w:rPr>
          <w:rFonts w:ascii="Times New Roman" w:eastAsia="Times New Roman" w:hAnsi="Times New Roman" w:cs="Times New Roman"/>
          <w:bCs/>
          <w:sz w:val="28"/>
          <w:szCs w:val="28"/>
          <w:lang w:eastAsia="ar-SA"/>
        </w:rPr>
        <w:t xml:space="preserve"> модернизации и реструктуризации производства;</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стимулирования трудовой мобильности населения через использование трудового потенциала работников старшего возраста, интеграцию в трудовую деятельность лиц с ограниченными физическими возможностями, родителей, рынок труда позволит стимулировать имеющих малолетних детей, в том числе за счет развития гибких форм занятости;</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территориальной мобильности через осуществление комплекса мер по содействию внутренней трудовой миграции, включая совершенствование системы предоставления поддержки гражданам, переселяющимся для работы в другую местность, и меры по стимулированию квалифицированных кадров района к возвращению из других регионов Российской Федерации;</w:t>
      </w:r>
    </w:p>
    <w:p w:rsidR="00EC55B5" w:rsidRPr="00EC55B5" w:rsidRDefault="00EC55B5" w:rsidP="00EC55B5">
      <w:pPr>
        <w:suppressAutoHyphens/>
        <w:spacing w:after="0" w:line="100" w:lineRule="atLeast"/>
        <w:ind w:right="54" w:firstLine="709"/>
        <w:jc w:val="both"/>
        <w:rPr>
          <w:rFonts w:ascii="Times New Roman" w:eastAsia="Arial Unicode MS" w:hAnsi="Times New Roman" w:cs="Times New Roman"/>
          <w:bCs/>
          <w:sz w:val="28"/>
          <w:szCs w:val="28"/>
          <w:lang w:eastAsia="ar-SA"/>
        </w:rPr>
      </w:pPr>
      <w:r w:rsidRPr="00EC55B5">
        <w:rPr>
          <w:rFonts w:ascii="Times New Roman" w:eastAsia="Arial Unicode MS" w:hAnsi="Times New Roman" w:cs="Times New Roman"/>
          <w:bCs/>
          <w:i/>
          <w:sz w:val="28"/>
          <w:szCs w:val="28"/>
          <w:lang w:eastAsia="ar-SA"/>
        </w:rPr>
        <w:t xml:space="preserve">защита трудовых прав граждан, обеспечение здоровых и безопасных условий труда и развитие социального партнерства </w:t>
      </w:r>
      <w:r w:rsidRPr="00EC55B5">
        <w:rPr>
          <w:rFonts w:ascii="Times New Roman" w:eastAsia="Arial Unicode MS" w:hAnsi="Times New Roman" w:cs="Times New Roman"/>
          <w:bCs/>
          <w:sz w:val="28"/>
          <w:szCs w:val="28"/>
          <w:lang w:eastAsia="ar-SA"/>
        </w:rPr>
        <w:t>предполагает:</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bCs/>
          <w:iCs/>
          <w:sz w:val="28"/>
          <w:szCs w:val="28"/>
          <w:lang w:eastAsia="ar-SA"/>
        </w:rPr>
      </w:pPr>
      <w:r w:rsidRPr="00EC55B5">
        <w:rPr>
          <w:rFonts w:ascii="Times New Roman" w:eastAsia="Times New Roman" w:hAnsi="Times New Roman" w:cs="Times New Roman"/>
          <w:bCs/>
          <w:iCs/>
          <w:sz w:val="28"/>
          <w:szCs w:val="28"/>
          <w:lang w:eastAsia="ar-SA"/>
        </w:rPr>
        <w:t>- совершенствование взаимодействия органов местного самоуправления, профсоюзных организаций с органами надзора и контроля по защите трудовых прав граждан;</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xml:space="preserve">- реализацию мер по улучшению условий и охраны труда, снижению риска смертности и травматизма на производстве, профессиональных заболеваний путем </w:t>
      </w:r>
      <w:r w:rsidRPr="00EC55B5">
        <w:rPr>
          <w:rFonts w:ascii="Times New Roman" w:eastAsia="Times New Roman" w:hAnsi="Times New Roman" w:cs="Times New Roman"/>
          <w:sz w:val="28"/>
          <w:szCs w:val="28"/>
          <w:lang w:eastAsia="ar-SA"/>
        </w:rPr>
        <w:lastRenderedPageBreak/>
        <w:t>информирования, консультирования и обучения безопасным методам работы, обеспечения работников эффективными современными средствами защиты;</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развитие системы оценки условий труда с точки зрения заблаговременного выявления риска угрозы жизни и здоровью работника на каждом рабочем месте;</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 реализацию комплекса превентивных мер, направленных на снижение количества рабочих мест с вредными и опасными условиями труда.</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Реализация данных мероприятий позволит повысить качество рабочих мест, осуществить поэтапное сокращение доли работающих, условия труда которых не отвечают гигиеническим нормативам, и привлечь тем самым в базовые отрасли экономики высококвалифицированные трудовые ресурсы</w:t>
      </w:r>
    </w:p>
    <w:p w:rsidR="00EC55B5" w:rsidRPr="00EC55B5" w:rsidRDefault="00EC55B5" w:rsidP="00EC55B5">
      <w:pPr>
        <w:suppressAutoHyphens/>
        <w:spacing w:after="0" w:line="240" w:lineRule="auto"/>
        <w:ind w:right="54" w:firstLine="709"/>
        <w:jc w:val="both"/>
        <w:rPr>
          <w:rFonts w:ascii="Times New Roman" w:eastAsia="Arial Unicode MS" w:hAnsi="Times New Roman" w:cs="Times New Roman"/>
          <w:bCs/>
          <w:sz w:val="28"/>
          <w:szCs w:val="28"/>
          <w:lang w:eastAsia="x-none"/>
        </w:rPr>
      </w:pPr>
      <w:r w:rsidRPr="00EC55B5">
        <w:rPr>
          <w:rFonts w:ascii="Times New Roman" w:eastAsia="Arial Unicode MS" w:hAnsi="Times New Roman" w:cs="Times New Roman"/>
          <w:bCs/>
          <w:sz w:val="28"/>
          <w:szCs w:val="28"/>
          <w:lang w:val="x-none" w:eastAsia="x-none"/>
        </w:rPr>
        <w:t>К 20</w:t>
      </w:r>
      <w:r w:rsidRPr="00EC55B5">
        <w:rPr>
          <w:rFonts w:ascii="Times New Roman" w:eastAsia="Arial Unicode MS" w:hAnsi="Times New Roman" w:cs="Times New Roman"/>
          <w:bCs/>
          <w:sz w:val="28"/>
          <w:szCs w:val="28"/>
          <w:lang w:eastAsia="x-none"/>
        </w:rPr>
        <w:t>30</w:t>
      </w:r>
      <w:r w:rsidRPr="00EC55B5">
        <w:rPr>
          <w:rFonts w:ascii="Times New Roman" w:eastAsia="Arial Unicode MS" w:hAnsi="Times New Roman" w:cs="Times New Roman"/>
          <w:bCs/>
          <w:sz w:val="28"/>
          <w:szCs w:val="28"/>
          <w:lang w:val="x-none" w:eastAsia="x-none"/>
        </w:rPr>
        <w:t xml:space="preserve"> году необходимо обеспечить следующие целевые значения важнейш</w:t>
      </w:r>
      <w:r w:rsidRPr="00EC55B5">
        <w:rPr>
          <w:rFonts w:ascii="Times New Roman" w:eastAsia="Arial Unicode MS" w:hAnsi="Times New Roman" w:cs="Times New Roman"/>
          <w:bCs/>
          <w:sz w:val="28"/>
          <w:szCs w:val="28"/>
          <w:lang w:eastAsia="x-none"/>
        </w:rPr>
        <w:t>его</w:t>
      </w:r>
      <w:r w:rsidRPr="00EC55B5">
        <w:rPr>
          <w:rFonts w:ascii="Times New Roman" w:eastAsia="Arial Unicode MS" w:hAnsi="Times New Roman" w:cs="Times New Roman"/>
          <w:bCs/>
          <w:sz w:val="28"/>
          <w:szCs w:val="28"/>
          <w:lang w:val="x-none" w:eastAsia="x-none"/>
        </w:rPr>
        <w:t xml:space="preserve"> </w:t>
      </w:r>
      <w:r w:rsidRPr="00EC55B5">
        <w:rPr>
          <w:rFonts w:ascii="Times New Roman" w:eastAsia="Arial Unicode MS" w:hAnsi="Times New Roman" w:cs="Times New Roman"/>
          <w:bCs/>
          <w:sz w:val="28"/>
          <w:szCs w:val="28"/>
          <w:lang w:eastAsia="x-none"/>
        </w:rPr>
        <w:t>показателя</w:t>
      </w:r>
      <w:r w:rsidRPr="00EC55B5">
        <w:rPr>
          <w:rFonts w:ascii="Times New Roman" w:eastAsia="Arial Unicode MS" w:hAnsi="Times New Roman" w:cs="Times New Roman"/>
          <w:bCs/>
          <w:sz w:val="28"/>
          <w:szCs w:val="28"/>
          <w:lang w:val="x-none" w:eastAsia="x-none"/>
        </w:rPr>
        <w:t>, характеризующ</w:t>
      </w:r>
      <w:r w:rsidRPr="00EC55B5">
        <w:rPr>
          <w:rFonts w:ascii="Times New Roman" w:eastAsia="Arial Unicode MS" w:hAnsi="Times New Roman" w:cs="Times New Roman"/>
          <w:bCs/>
          <w:sz w:val="28"/>
          <w:szCs w:val="28"/>
          <w:lang w:eastAsia="x-none"/>
        </w:rPr>
        <w:t>его</w:t>
      </w:r>
      <w:r w:rsidRPr="00EC55B5">
        <w:rPr>
          <w:rFonts w:ascii="Times New Roman" w:eastAsia="Arial Unicode MS" w:hAnsi="Times New Roman" w:cs="Times New Roman"/>
          <w:bCs/>
          <w:sz w:val="28"/>
          <w:szCs w:val="28"/>
          <w:lang w:val="x-none" w:eastAsia="x-none"/>
        </w:rPr>
        <w:t xml:space="preserve"> состояние </w:t>
      </w:r>
      <w:r w:rsidRPr="00EC55B5">
        <w:rPr>
          <w:rFonts w:ascii="Times New Roman" w:eastAsia="Arial Unicode MS" w:hAnsi="Times New Roman" w:cs="Times New Roman"/>
          <w:bCs/>
          <w:sz w:val="28"/>
          <w:szCs w:val="28"/>
          <w:lang w:eastAsia="x-none"/>
        </w:rPr>
        <w:t>рынка труда</w:t>
      </w:r>
      <w:r w:rsidRPr="00EC55B5">
        <w:rPr>
          <w:rFonts w:ascii="Times New Roman" w:eastAsia="Arial Unicode MS" w:hAnsi="Times New Roman" w:cs="Times New Roman"/>
          <w:bCs/>
          <w:sz w:val="28"/>
          <w:szCs w:val="28"/>
          <w:lang w:val="x-none" w:eastAsia="x-none"/>
        </w:rPr>
        <w:t xml:space="preserve"> </w:t>
      </w:r>
      <w:proofErr w:type="spellStart"/>
      <w:r w:rsidRPr="00EC55B5">
        <w:rPr>
          <w:rFonts w:ascii="Times New Roman" w:eastAsia="Arial Unicode MS" w:hAnsi="Times New Roman" w:cs="Times New Roman"/>
          <w:bCs/>
          <w:sz w:val="28"/>
          <w:szCs w:val="28"/>
          <w:lang w:eastAsia="x-none"/>
        </w:rPr>
        <w:t>Велиж</w:t>
      </w:r>
      <w:r w:rsidR="00321D69" w:rsidRPr="00321D69">
        <w:rPr>
          <w:rFonts w:ascii="Times New Roman" w:eastAsia="Arial Unicode MS" w:hAnsi="Times New Roman" w:cs="Times New Roman"/>
          <w:bCs/>
          <w:sz w:val="28"/>
          <w:szCs w:val="28"/>
          <w:lang w:eastAsia="x-none"/>
        </w:rPr>
        <w:t>ского</w:t>
      </w:r>
      <w:proofErr w:type="spellEnd"/>
      <w:r w:rsidR="00321D69" w:rsidRPr="00321D69">
        <w:rPr>
          <w:rFonts w:ascii="Times New Roman" w:eastAsia="Arial Unicode MS" w:hAnsi="Times New Roman" w:cs="Times New Roman"/>
          <w:bCs/>
          <w:sz w:val="28"/>
          <w:szCs w:val="28"/>
          <w:lang w:eastAsia="x-none"/>
        </w:rPr>
        <w:t xml:space="preserve"> муниципального района:</w:t>
      </w:r>
    </w:p>
    <w:p w:rsidR="00EC55B5" w:rsidRPr="00EC55B5" w:rsidRDefault="00EC55B5" w:rsidP="00EC55B5">
      <w:pPr>
        <w:suppressAutoHyphens/>
        <w:autoSpaceDE w:val="0"/>
        <w:spacing w:after="0" w:line="100" w:lineRule="atLeast"/>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обеспечить уровень регистрируемой безработицы – не выше 1,3 процента от численности экономически активного населения (на 01 января 2018 года –   2,37 процента);</w:t>
      </w:r>
    </w:p>
    <w:p w:rsidR="00EC55B5" w:rsidRPr="00EC55B5" w:rsidRDefault="00EC55B5" w:rsidP="00EC55B5">
      <w:pPr>
        <w:tabs>
          <w:tab w:val="num" w:pos="1134"/>
        </w:tabs>
        <w:spacing w:after="0" w:line="240" w:lineRule="auto"/>
        <w:ind w:firstLine="709"/>
        <w:jc w:val="both"/>
        <w:rPr>
          <w:rFonts w:ascii="Times New Roman" w:eastAsia="Times New Roman" w:hAnsi="Times New Roman" w:cs="Times New Roman"/>
          <w:sz w:val="28"/>
          <w:szCs w:val="28"/>
          <w:lang w:eastAsia="ar-SA"/>
        </w:rPr>
      </w:pPr>
      <w:r w:rsidRPr="00EC55B5">
        <w:rPr>
          <w:rFonts w:ascii="Times New Roman" w:eastAsia="Times New Roman" w:hAnsi="Times New Roman" w:cs="Times New Roman"/>
          <w:sz w:val="28"/>
          <w:szCs w:val="28"/>
          <w:lang w:eastAsia="ar-SA"/>
        </w:rPr>
        <w:t>снизить напряженность на рынке труда с 4,5 до 1,5  ищущих граждан на вакансию.</w:t>
      </w:r>
    </w:p>
    <w:p w:rsidR="00EC55B5" w:rsidRPr="00EC55B5" w:rsidRDefault="00EC55B5" w:rsidP="00EC55B5">
      <w:pPr>
        <w:suppressAutoHyphens/>
        <w:spacing w:after="0" w:line="240" w:lineRule="auto"/>
        <w:ind w:left="7080"/>
        <w:jc w:val="right"/>
        <w:rPr>
          <w:rFonts w:ascii="Times New Roman" w:eastAsia="Times New Roman" w:hAnsi="Times New Roman" w:cs="Times New Roman"/>
          <w:b/>
          <w:sz w:val="28"/>
          <w:szCs w:val="28"/>
          <w:lang w:eastAsia="ar-SA"/>
        </w:rPr>
      </w:pPr>
    </w:p>
    <w:p w:rsidR="00EC55B5" w:rsidRPr="00EC55B5" w:rsidRDefault="00EC55B5" w:rsidP="00EC55B5">
      <w:pPr>
        <w:suppressAutoHyphens/>
        <w:spacing w:after="0" w:line="240" w:lineRule="auto"/>
        <w:ind w:right="54"/>
        <w:jc w:val="center"/>
        <w:rPr>
          <w:rFonts w:ascii="Times New Roman" w:eastAsia="Arial Unicode MS" w:hAnsi="Times New Roman" w:cs="Times New Roman"/>
          <w:b/>
          <w:bCs/>
          <w:color w:val="000000"/>
          <w:sz w:val="28"/>
          <w:szCs w:val="28"/>
          <w:lang w:eastAsia="ar-SA"/>
        </w:rPr>
      </w:pPr>
      <w:r w:rsidRPr="00EC55B5">
        <w:rPr>
          <w:rFonts w:ascii="Times New Roman" w:eastAsia="Arial Unicode MS" w:hAnsi="Times New Roman" w:cs="Times New Roman"/>
          <w:b/>
          <w:bCs/>
          <w:color w:val="000000"/>
          <w:sz w:val="28"/>
          <w:szCs w:val="28"/>
          <w:lang w:eastAsia="ar-SA"/>
        </w:rPr>
        <w:t>Целевые ориентиры развития рынка труда:</w:t>
      </w:r>
    </w:p>
    <w:p w:rsidR="00EC55B5" w:rsidRPr="00EC55B5" w:rsidRDefault="00EC55B5" w:rsidP="00EC55B5">
      <w:pPr>
        <w:suppressAutoHyphens/>
        <w:spacing w:after="0" w:line="240" w:lineRule="auto"/>
        <w:ind w:left="1416" w:right="54" w:firstLine="708"/>
        <w:jc w:val="both"/>
        <w:rPr>
          <w:rFonts w:ascii="Times New Roman" w:eastAsia="Arial Unicode MS" w:hAnsi="Times New Roman" w:cs="Times New Roman"/>
          <w:b/>
          <w:bCs/>
          <w:sz w:val="24"/>
          <w:szCs w:val="24"/>
          <w:lang w:eastAsia="x-none"/>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70"/>
        <w:gridCol w:w="871"/>
        <w:gridCol w:w="871"/>
        <w:gridCol w:w="870"/>
        <w:gridCol w:w="871"/>
        <w:gridCol w:w="871"/>
        <w:gridCol w:w="871"/>
      </w:tblGrid>
      <w:tr w:rsidR="00EC55B5" w:rsidRPr="00EC55B5" w:rsidTr="005C002D">
        <w:trPr>
          <w:trHeight w:val="435"/>
        </w:trPr>
        <w:tc>
          <w:tcPr>
            <w:tcW w:w="2977"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Показатели</w:t>
            </w:r>
          </w:p>
        </w:tc>
        <w:tc>
          <w:tcPr>
            <w:tcW w:w="870"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ind w:right="-108"/>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2016 год (факт)</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ind w:right="-108"/>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2017 год</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ind w:right="-108"/>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2018 год</w:t>
            </w:r>
          </w:p>
        </w:tc>
        <w:tc>
          <w:tcPr>
            <w:tcW w:w="870"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ind w:right="-108"/>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2022 год</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2024 год</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ind w:right="-108"/>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2025 год</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b/>
                <w:sz w:val="24"/>
                <w:szCs w:val="24"/>
                <w:lang w:eastAsia="ar-SA"/>
              </w:rPr>
            </w:pPr>
            <w:r w:rsidRPr="00EC55B5">
              <w:rPr>
                <w:rFonts w:ascii="Times New Roman" w:eastAsia="Times New Roman" w:hAnsi="Times New Roman" w:cs="Times New Roman"/>
                <w:b/>
                <w:sz w:val="24"/>
                <w:szCs w:val="24"/>
                <w:lang w:eastAsia="ar-SA"/>
              </w:rPr>
              <w:t>2030 год</w:t>
            </w:r>
          </w:p>
        </w:tc>
      </w:tr>
      <w:tr w:rsidR="00EC55B5" w:rsidRPr="00EC55B5" w:rsidTr="005C002D">
        <w:trPr>
          <w:trHeight w:val="609"/>
        </w:trPr>
        <w:tc>
          <w:tcPr>
            <w:tcW w:w="2977" w:type="dxa"/>
            <w:tcBorders>
              <w:top w:val="single" w:sz="4" w:space="0" w:color="auto"/>
              <w:left w:val="single" w:sz="4" w:space="0" w:color="auto"/>
              <w:bottom w:val="single" w:sz="4" w:space="0" w:color="auto"/>
              <w:right w:val="single" w:sz="4" w:space="0" w:color="auto"/>
            </w:tcBorders>
            <w:hideMark/>
          </w:tcPr>
          <w:p w:rsidR="00EC55B5" w:rsidRPr="00EC55B5" w:rsidRDefault="00EC55B5" w:rsidP="00EC55B5">
            <w:pPr>
              <w:suppressAutoHyphens/>
              <w:spacing w:after="0" w:line="240" w:lineRule="auto"/>
              <w:jc w:val="both"/>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 xml:space="preserve">Уровень регистрируемой безработицы в </w:t>
            </w:r>
            <w:proofErr w:type="spellStart"/>
            <w:r w:rsidRPr="00EC55B5">
              <w:rPr>
                <w:rFonts w:ascii="Times New Roman" w:eastAsia="Times New Roman" w:hAnsi="Times New Roman" w:cs="Times New Roman"/>
                <w:sz w:val="24"/>
                <w:szCs w:val="24"/>
                <w:lang w:eastAsia="ar-SA"/>
              </w:rPr>
              <w:t>Велижском</w:t>
            </w:r>
            <w:proofErr w:type="spellEnd"/>
            <w:r w:rsidRPr="00EC55B5">
              <w:rPr>
                <w:rFonts w:ascii="Times New Roman" w:eastAsia="Times New Roman" w:hAnsi="Times New Roman" w:cs="Times New Roman"/>
                <w:sz w:val="24"/>
                <w:szCs w:val="24"/>
                <w:lang w:eastAsia="ar-SA"/>
              </w:rPr>
              <w:t xml:space="preserve">  районе (процентов от численности экономически активного населения)</w:t>
            </w:r>
          </w:p>
        </w:tc>
        <w:tc>
          <w:tcPr>
            <w:tcW w:w="870"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2,74</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2,34</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2,37</w:t>
            </w:r>
          </w:p>
        </w:tc>
        <w:tc>
          <w:tcPr>
            <w:tcW w:w="870"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2,0</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1,8</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1,7</w:t>
            </w:r>
          </w:p>
        </w:tc>
        <w:tc>
          <w:tcPr>
            <w:tcW w:w="871" w:type="dxa"/>
            <w:tcBorders>
              <w:top w:val="single" w:sz="4" w:space="0" w:color="auto"/>
              <w:left w:val="single" w:sz="4" w:space="0" w:color="auto"/>
              <w:bottom w:val="single" w:sz="4" w:space="0" w:color="auto"/>
              <w:right w:val="single" w:sz="4" w:space="0" w:color="auto"/>
            </w:tcBorders>
            <w:vAlign w:val="center"/>
            <w:hideMark/>
          </w:tcPr>
          <w:p w:rsidR="00EC55B5" w:rsidRPr="00EC55B5" w:rsidRDefault="00EC55B5" w:rsidP="00EC55B5">
            <w:pPr>
              <w:suppressAutoHyphens/>
              <w:spacing w:after="0" w:line="240" w:lineRule="auto"/>
              <w:jc w:val="center"/>
              <w:rPr>
                <w:rFonts w:ascii="Times New Roman" w:eastAsia="Times New Roman" w:hAnsi="Times New Roman" w:cs="Times New Roman"/>
                <w:sz w:val="24"/>
                <w:szCs w:val="24"/>
                <w:lang w:eastAsia="ar-SA"/>
              </w:rPr>
            </w:pPr>
            <w:r w:rsidRPr="00EC55B5">
              <w:rPr>
                <w:rFonts w:ascii="Times New Roman" w:eastAsia="Times New Roman" w:hAnsi="Times New Roman" w:cs="Times New Roman"/>
                <w:sz w:val="24"/>
                <w:szCs w:val="24"/>
                <w:lang w:eastAsia="ar-SA"/>
              </w:rPr>
              <w:t>1,3</w:t>
            </w:r>
          </w:p>
        </w:tc>
      </w:tr>
    </w:tbl>
    <w:p w:rsidR="005C45C6" w:rsidRPr="00875065" w:rsidRDefault="005C45C6" w:rsidP="005C45C6">
      <w:pPr>
        <w:suppressAutoHyphens/>
        <w:spacing w:after="0" w:line="240" w:lineRule="auto"/>
        <w:ind w:firstLine="851"/>
        <w:jc w:val="both"/>
        <w:rPr>
          <w:rFonts w:ascii="Times New Roman" w:eastAsia="Times New Roman" w:hAnsi="Times New Roman" w:cs="Times New Roman"/>
          <w:sz w:val="28"/>
          <w:szCs w:val="28"/>
        </w:rPr>
      </w:pPr>
    </w:p>
    <w:p w:rsidR="005C45C6" w:rsidRPr="00D23EB5"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D23EB5">
        <w:rPr>
          <w:rFonts w:ascii="Times New Roman" w:eastAsia="Times New Roman" w:hAnsi="Times New Roman" w:cs="Times New Roman"/>
          <w:b/>
          <w:sz w:val="28"/>
          <w:szCs w:val="28"/>
          <w:lang w:eastAsia="ar-SA"/>
        </w:rPr>
        <w:t>3.3. Здравоохранение</w:t>
      </w:r>
    </w:p>
    <w:p w:rsidR="005C45C6" w:rsidRPr="00D23EB5"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D23EB5">
        <w:rPr>
          <w:rFonts w:ascii="Times New Roman" w:eastAsia="Times New Roman" w:hAnsi="Times New Roman" w:cs="Times New Roman"/>
          <w:sz w:val="28"/>
          <w:szCs w:val="28"/>
          <w:lang w:eastAsia="ar-SA"/>
        </w:rPr>
        <w:t>Целевой сценарий Стратегии предъявляет новые требования к системе здравоохранения. В сфере здравоохранения необходимо обеспечить достижение следующих целей:</w:t>
      </w:r>
    </w:p>
    <w:p w:rsidR="005C45C6" w:rsidRPr="00875065" w:rsidRDefault="005C45C6" w:rsidP="005C45C6">
      <w:pPr>
        <w:pStyle w:val="ae"/>
        <w:numPr>
          <w:ilvl w:val="0"/>
          <w:numId w:val="34"/>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снижение смертности населения трудоспособного возраста, смертности от болезней системы кровообращения, смертности от новообразований, в том числе от злокачественных;</w:t>
      </w:r>
    </w:p>
    <w:p w:rsidR="005C45C6" w:rsidRPr="00875065" w:rsidRDefault="005C45C6" w:rsidP="005C45C6">
      <w:pPr>
        <w:pStyle w:val="ae"/>
        <w:numPr>
          <w:ilvl w:val="0"/>
          <w:numId w:val="34"/>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ликвидация кадрового дефицита в медицинских организациях, оказывающих первичную медико-санитарную помощь;</w:t>
      </w:r>
    </w:p>
    <w:p w:rsidR="005C45C6" w:rsidRPr="00875065" w:rsidRDefault="005C45C6" w:rsidP="005C45C6">
      <w:pPr>
        <w:pStyle w:val="ae"/>
        <w:numPr>
          <w:ilvl w:val="0"/>
          <w:numId w:val="34"/>
        </w:numPr>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обеспечение охвата всех граждан профилактическими медицинскими осмотрами не реже одного раза в год;</w:t>
      </w:r>
    </w:p>
    <w:p w:rsidR="005C45C6" w:rsidRPr="00875065" w:rsidRDefault="005C45C6" w:rsidP="005C45C6">
      <w:pPr>
        <w:pStyle w:val="ae"/>
        <w:numPr>
          <w:ilvl w:val="0"/>
          <w:numId w:val="34"/>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 xml:space="preserve">обеспечение оптимальной доступности для населения (в том числе для жителей населённых пунктов, расположенных в отдалённых местностях) </w:t>
      </w:r>
      <w:r w:rsidRPr="00875065">
        <w:rPr>
          <w:rFonts w:ascii="Times New Roman" w:eastAsia="Times New Roman" w:hAnsi="Times New Roman" w:cs="Times New Roman"/>
          <w:sz w:val="28"/>
          <w:szCs w:val="28"/>
          <w:lang w:eastAsia="ar-SA"/>
        </w:rPr>
        <w:lastRenderedPageBreak/>
        <w:t>медицинских организаций, оказывающих первую медико-санитарную помощь;</w:t>
      </w:r>
    </w:p>
    <w:p w:rsidR="005C45C6" w:rsidRDefault="005C45C6" w:rsidP="005C45C6">
      <w:pPr>
        <w:pStyle w:val="ae"/>
        <w:numPr>
          <w:ilvl w:val="0"/>
          <w:numId w:val="34"/>
        </w:numPr>
        <w:spacing w:after="0" w:line="240" w:lineRule="auto"/>
        <w:ind w:left="709"/>
        <w:jc w:val="both"/>
        <w:rPr>
          <w:rFonts w:ascii="yandex-sans" w:eastAsia="Times New Roman" w:hAnsi="yandex-sans" w:cs="Times New Roman"/>
          <w:color w:val="000000"/>
          <w:sz w:val="23"/>
          <w:szCs w:val="23"/>
          <w:lang w:eastAsia="ru-RU"/>
        </w:rPr>
      </w:pPr>
      <w:r w:rsidRPr="00875065">
        <w:rPr>
          <w:rFonts w:ascii="Times New Roman" w:eastAsia="Times New Roman" w:hAnsi="Times New Roman" w:cs="Times New Roman"/>
          <w:sz w:val="28"/>
          <w:szCs w:val="28"/>
          <w:lang w:eastAsia="ar-SA"/>
        </w:rPr>
        <w:t>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медицинские организации, упрощение процедуры записи на приём к врачу.</w:t>
      </w:r>
      <w:r w:rsidRPr="00875065">
        <w:rPr>
          <w:rFonts w:ascii="yandex-sans" w:eastAsia="Times New Roman" w:hAnsi="yandex-sans" w:cs="Times New Roman"/>
          <w:color w:val="000000"/>
          <w:sz w:val="23"/>
          <w:szCs w:val="23"/>
          <w:lang w:eastAsia="ru-RU"/>
        </w:rPr>
        <w:t xml:space="preserve"> </w:t>
      </w:r>
    </w:p>
    <w:p w:rsidR="005C45C6" w:rsidRDefault="005C45C6" w:rsidP="005C45C6">
      <w:pPr>
        <w:spacing w:after="0" w:line="240" w:lineRule="auto"/>
        <w:jc w:val="both"/>
        <w:rPr>
          <w:rFonts w:ascii="Times New Roman" w:eastAsia="Times New Roman" w:hAnsi="Times New Roman" w:cs="Times New Roman"/>
          <w:color w:val="000000"/>
          <w:sz w:val="28"/>
          <w:szCs w:val="28"/>
          <w:lang w:eastAsia="ru-RU"/>
        </w:rPr>
      </w:pPr>
    </w:p>
    <w:p w:rsidR="005C45C6" w:rsidRPr="00875065" w:rsidRDefault="005C45C6" w:rsidP="005C45C6">
      <w:pPr>
        <w:spacing w:after="0" w:line="240" w:lineRule="auto"/>
        <w:ind w:firstLine="851"/>
        <w:jc w:val="both"/>
        <w:rPr>
          <w:rFonts w:ascii="yandex-sans" w:eastAsia="Times New Roman" w:hAnsi="yandex-sans" w:cs="Times New Roman"/>
          <w:color w:val="000000"/>
          <w:sz w:val="23"/>
          <w:szCs w:val="23"/>
          <w:lang w:eastAsia="ru-RU"/>
        </w:rPr>
      </w:pPr>
      <w:r w:rsidRPr="00875065">
        <w:rPr>
          <w:rFonts w:ascii="Times New Roman" w:eastAsia="Times New Roman" w:hAnsi="Times New Roman" w:cs="Times New Roman"/>
          <w:color w:val="000000"/>
          <w:sz w:val="28"/>
          <w:szCs w:val="28"/>
          <w:lang w:eastAsia="ru-RU"/>
        </w:rPr>
        <w:t>Реализация приоритетных направлений по сохранению и укреплению здоровья населения должна способствовать достижению к 2030 году следующих положительных результатов:</w:t>
      </w:r>
    </w:p>
    <w:p w:rsidR="005C45C6" w:rsidRPr="00D23EB5"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D23EB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23EB5">
        <w:rPr>
          <w:rFonts w:ascii="Times New Roman" w:eastAsia="Times New Roman" w:hAnsi="Times New Roman" w:cs="Times New Roman"/>
          <w:color w:val="000000"/>
          <w:sz w:val="28"/>
          <w:szCs w:val="28"/>
          <w:lang w:eastAsia="ru-RU"/>
        </w:rPr>
        <w:t>укомплектованность медицинскими кадрами учреждений здравоохранения составит 79 %;</w:t>
      </w:r>
    </w:p>
    <w:p w:rsidR="005C45C6" w:rsidRPr="00D23EB5"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D23EB5">
        <w:rPr>
          <w:rFonts w:ascii="Times New Roman" w:eastAsia="Times New Roman" w:hAnsi="Times New Roman" w:cs="Times New Roman"/>
          <w:color w:val="000000"/>
          <w:sz w:val="28"/>
          <w:szCs w:val="28"/>
          <w:lang w:eastAsia="ru-RU"/>
        </w:rPr>
        <w:t>− строительство 2 фельдшерско-акушерских пунктов на территории района;</w:t>
      </w:r>
    </w:p>
    <w:p w:rsidR="005C45C6" w:rsidRPr="00B51FAC"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D23EB5">
        <w:rPr>
          <w:rFonts w:ascii="Times New Roman" w:eastAsia="Times New Roman" w:hAnsi="Times New Roman" w:cs="Times New Roman"/>
          <w:color w:val="000000"/>
          <w:sz w:val="28"/>
          <w:szCs w:val="28"/>
          <w:lang w:eastAsia="ru-RU"/>
        </w:rPr>
        <w:t>−</w:t>
      </w:r>
      <w:r w:rsidR="00FA5E62">
        <w:rPr>
          <w:rFonts w:ascii="Times New Roman" w:eastAsia="Times New Roman" w:hAnsi="Times New Roman" w:cs="Times New Roman"/>
          <w:color w:val="000000"/>
          <w:sz w:val="28"/>
          <w:szCs w:val="28"/>
          <w:lang w:eastAsia="ru-RU"/>
        </w:rPr>
        <w:t> </w:t>
      </w:r>
      <w:r w:rsidRPr="00D23EB5">
        <w:rPr>
          <w:rFonts w:ascii="Times New Roman" w:eastAsia="Times New Roman" w:hAnsi="Times New Roman" w:cs="Times New Roman"/>
          <w:color w:val="000000"/>
          <w:sz w:val="28"/>
          <w:szCs w:val="28"/>
          <w:lang w:eastAsia="ru-RU"/>
        </w:rPr>
        <w:t>уровень удовлетворенности населения качеством предоставления медицинских услуг на территории района составит 90% (от числа опрошенных).</w:t>
      </w:r>
    </w:p>
    <w:p w:rsidR="005C45C6" w:rsidRPr="00AA2F22"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p>
    <w:p w:rsidR="005C45C6" w:rsidRPr="00AA2F22"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w:t>
      </w:r>
      <w:r w:rsidRPr="00AA2F22">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4</w:t>
      </w:r>
      <w:r w:rsidRPr="00AA2F22">
        <w:rPr>
          <w:rFonts w:ascii="Times New Roman" w:eastAsia="Times New Roman" w:hAnsi="Times New Roman" w:cs="Times New Roman"/>
          <w:b/>
          <w:sz w:val="28"/>
          <w:szCs w:val="28"/>
          <w:lang w:eastAsia="ar-SA"/>
        </w:rPr>
        <w:t>. Образование</w:t>
      </w:r>
    </w:p>
    <w:p w:rsidR="005C45C6" w:rsidRPr="00AA2F22"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AA2F22">
        <w:rPr>
          <w:rFonts w:ascii="Times New Roman" w:eastAsia="Times New Roman" w:hAnsi="Times New Roman" w:cs="Times New Roman"/>
          <w:sz w:val="28"/>
          <w:szCs w:val="28"/>
          <w:lang w:eastAsia="ar-SA"/>
        </w:rPr>
        <w:t>Стратегия в сфере образования соответствует задачам, поставленным перед системой образования</w:t>
      </w:r>
      <w:r>
        <w:rPr>
          <w:rFonts w:ascii="Times New Roman" w:eastAsia="Times New Roman" w:hAnsi="Times New Roman" w:cs="Times New Roman"/>
          <w:sz w:val="28"/>
          <w:szCs w:val="28"/>
          <w:lang w:eastAsia="ar-SA"/>
        </w:rPr>
        <w:t>.</w:t>
      </w:r>
      <w:r w:rsidRPr="00AA2F22">
        <w:rPr>
          <w:rFonts w:ascii="Times New Roman" w:eastAsia="Times New Roman" w:hAnsi="Times New Roman" w:cs="Times New Roman"/>
          <w:sz w:val="28"/>
          <w:szCs w:val="28"/>
          <w:lang w:eastAsia="ar-SA"/>
        </w:rPr>
        <w:t xml:space="preserve"> Стратегическими целями политики в области образования является обеспечение:</w:t>
      </w:r>
    </w:p>
    <w:p w:rsidR="005C45C6" w:rsidRPr="00875065" w:rsidRDefault="005C45C6" w:rsidP="005C45C6">
      <w:pPr>
        <w:pStyle w:val="ae"/>
        <w:numPr>
          <w:ilvl w:val="0"/>
          <w:numId w:val="35"/>
        </w:numPr>
        <w:suppressAutoHyphens/>
        <w:spacing w:after="0" w:line="240" w:lineRule="auto"/>
        <w:ind w:left="1134"/>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высокого качества образования в соответствии с меняющимися запросами населения, а также обеспечение его конкурентоспособности на мировом рынке образования;</w:t>
      </w:r>
    </w:p>
    <w:p w:rsidR="005C45C6" w:rsidRPr="00875065" w:rsidRDefault="005C45C6" w:rsidP="005C45C6">
      <w:pPr>
        <w:pStyle w:val="ae"/>
        <w:numPr>
          <w:ilvl w:val="0"/>
          <w:numId w:val="35"/>
        </w:numPr>
        <w:suppressAutoHyphens/>
        <w:spacing w:after="0" w:line="240" w:lineRule="auto"/>
        <w:ind w:left="1134"/>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5C45C6" w:rsidRPr="00875065" w:rsidRDefault="005C45C6" w:rsidP="005C45C6">
      <w:pPr>
        <w:pStyle w:val="ae"/>
        <w:widowControl w:val="0"/>
        <w:numPr>
          <w:ilvl w:val="0"/>
          <w:numId w:val="35"/>
        </w:numPr>
        <w:suppressAutoHyphens/>
        <w:autoSpaceDE w:val="0"/>
        <w:spacing w:after="0" w:line="240" w:lineRule="auto"/>
        <w:ind w:left="1134"/>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особенностей;</w:t>
      </w:r>
    </w:p>
    <w:p w:rsidR="005C45C6" w:rsidRPr="00875065" w:rsidRDefault="005C45C6" w:rsidP="005C45C6">
      <w:pPr>
        <w:pStyle w:val="ae"/>
        <w:numPr>
          <w:ilvl w:val="0"/>
          <w:numId w:val="35"/>
        </w:numPr>
        <w:suppressAutoHyphens/>
        <w:spacing w:after="0" w:line="240" w:lineRule="auto"/>
        <w:ind w:left="1134"/>
        <w:jc w:val="both"/>
        <w:rPr>
          <w:rFonts w:ascii="Times New Roman" w:eastAsia="Calibri" w:hAnsi="Times New Roman" w:cs="Times New Roman"/>
          <w:sz w:val="28"/>
          <w:szCs w:val="28"/>
          <w:lang w:eastAsia="ru-RU"/>
        </w:rPr>
      </w:pPr>
      <w:r w:rsidRPr="00875065">
        <w:rPr>
          <w:rFonts w:ascii="Times New Roman" w:eastAsia="Times New Roman" w:hAnsi="Times New Roman" w:cs="Times New Roman"/>
          <w:sz w:val="28"/>
          <w:szCs w:val="28"/>
          <w:lang w:eastAsia="ar-SA"/>
        </w:rPr>
        <w:t>развитие потенциала молодого поколения в интересах инновационного социально ориентированного развития страны.</w:t>
      </w:r>
      <w:r w:rsidRPr="00875065">
        <w:rPr>
          <w:rFonts w:ascii="Times New Roman" w:eastAsia="Calibri" w:hAnsi="Times New Roman" w:cs="Times New Roman"/>
          <w:sz w:val="28"/>
          <w:szCs w:val="28"/>
          <w:lang w:eastAsia="ru-RU"/>
        </w:rPr>
        <w:t xml:space="preserve"> </w:t>
      </w:r>
    </w:p>
    <w:p w:rsidR="005C45C6" w:rsidRPr="00AA2F22"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596503">
        <w:rPr>
          <w:rFonts w:ascii="Times New Roman" w:eastAsia="Calibri" w:hAnsi="Times New Roman" w:cs="Times New Roman"/>
          <w:sz w:val="28"/>
          <w:szCs w:val="28"/>
          <w:lang w:eastAsia="ru-RU"/>
        </w:rPr>
        <w:t xml:space="preserve">Основная </w:t>
      </w:r>
      <w:r w:rsidRPr="00596503">
        <w:rPr>
          <w:rFonts w:ascii="Times New Roman" w:eastAsia="Calibri" w:hAnsi="Times New Roman" w:cs="Times New Roman"/>
          <w:b/>
          <w:i/>
          <w:sz w:val="28"/>
          <w:szCs w:val="28"/>
          <w:lang w:eastAsia="ru-RU"/>
        </w:rPr>
        <w:t xml:space="preserve">стратегическая цель </w:t>
      </w:r>
      <w:r w:rsidRPr="00596503">
        <w:rPr>
          <w:rFonts w:ascii="Times New Roman" w:eastAsia="Calibri" w:hAnsi="Times New Roman" w:cs="Times New Roman"/>
          <w:sz w:val="28"/>
          <w:szCs w:val="28"/>
          <w:lang w:eastAsia="ru-RU"/>
        </w:rPr>
        <w:t>развития муниципальной образовательной системы - повышение доступности качественного образования, соответствующего требованиям современного общества.</w:t>
      </w:r>
    </w:p>
    <w:p w:rsidR="005C45C6" w:rsidRPr="00596503" w:rsidRDefault="005C45C6" w:rsidP="005C45C6">
      <w:pPr>
        <w:spacing w:after="0" w:line="240" w:lineRule="auto"/>
        <w:jc w:val="both"/>
        <w:rPr>
          <w:rFonts w:ascii="Times New Roman" w:eastAsia="Calibri" w:hAnsi="Times New Roman" w:cs="Times New Roman"/>
          <w:sz w:val="28"/>
          <w:szCs w:val="28"/>
        </w:rPr>
      </w:pPr>
    </w:p>
    <w:p w:rsidR="005C45C6" w:rsidRPr="00596503" w:rsidRDefault="005C45C6" w:rsidP="005C45C6">
      <w:pPr>
        <w:spacing w:after="0" w:line="240" w:lineRule="auto"/>
        <w:ind w:firstLine="851"/>
        <w:jc w:val="both"/>
        <w:rPr>
          <w:rFonts w:ascii="Times New Roman" w:eastAsia="Calibri" w:hAnsi="Times New Roman" w:cs="Times New Roman"/>
          <w:b/>
          <w:sz w:val="28"/>
          <w:szCs w:val="28"/>
          <w:lang w:eastAsia="ru-RU"/>
        </w:rPr>
      </w:pPr>
      <w:r w:rsidRPr="00596503">
        <w:rPr>
          <w:rFonts w:ascii="Times New Roman" w:eastAsia="Calibri" w:hAnsi="Times New Roman" w:cs="Times New Roman"/>
          <w:b/>
          <w:sz w:val="28"/>
          <w:szCs w:val="28"/>
          <w:lang w:eastAsia="ru-RU"/>
        </w:rPr>
        <w:t>Приоритетные задачи развития:</w:t>
      </w:r>
    </w:p>
    <w:p w:rsidR="005C45C6" w:rsidRPr="00596503" w:rsidRDefault="005C45C6" w:rsidP="005C45C6">
      <w:pPr>
        <w:numPr>
          <w:ilvl w:val="0"/>
          <w:numId w:val="14"/>
        </w:numPr>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обеспечение к 2020 году  доступности общего дошкольного образования для детей в возрасте от 1,5 до 3 лет</w:t>
      </w:r>
      <w:r>
        <w:rPr>
          <w:rFonts w:ascii="Times New Roman" w:eastAsia="Calibri" w:hAnsi="Times New Roman" w:cs="Times New Roman"/>
          <w:sz w:val="28"/>
          <w:szCs w:val="28"/>
          <w:lang w:eastAsia="ru-RU"/>
        </w:rPr>
        <w:t xml:space="preserve">; </w:t>
      </w:r>
      <w:r w:rsidRPr="00596503">
        <w:rPr>
          <w:rFonts w:ascii="Times New Roman" w:eastAsia="Calibri" w:hAnsi="Times New Roman" w:cs="Times New Roman"/>
          <w:sz w:val="28"/>
          <w:szCs w:val="28"/>
          <w:lang w:eastAsia="ru-RU"/>
        </w:rPr>
        <w:t xml:space="preserve">  </w:t>
      </w:r>
    </w:p>
    <w:p w:rsidR="005C45C6" w:rsidRPr="00596503" w:rsidRDefault="00B166A2" w:rsidP="005C45C6">
      <w:pPr>
        <w:numPr>
          <w:ilvl w:val="0"/>
          <w:numId w:val="14"/>
        </w:numPr>
        <w:spacing w:after="0" w:line="240" w:lineRule="auto"/>
        <w:ind w:left="0" w:firstLine="85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модернизация</w:t>
      </w:r>
      <w:r w:rsidR="005C45C6" w:rsidRPr="00596503">
        <w:rPr>
          <w:rFonts w:ascii="Times New Roman" w:eastAsia="Calibri" w:hAnsi="Times New Roman" w:cs="Times New Roman"/>
          <w:sz w:val="28"/>
          <w:szCs w:val="28"/>
          <w:lang w:eastAsia="ru-RU"/>
        </w:rPr>
        <w:t xml:space="preserve"> действующих образовательных учреждений</w:t>
      </w:r>
      <w:r>
        <w:rPr>
          <w:rFonts w:ascii="Times New Roman" w:eastAsia="Calibri" w:hAnsi="Times New Roman" w:cs="Times New Roman"/>
          <w:sz w:val="28"/>
          <w:szCs w:val="28"/>
          <w:lang w:eastAsia="ru-RU"/>
        </w:rPr>
        <w:t>,</w:t>
      </w:r>
      <w:r w:rsidR="005C45C6" w:rsidRPr="00596503">
        <w:rPr>
          <w:rFonts w:ascii="Times New Roman" w:eastAsia="Calibri" w:hAnsi="Times New Roman" w:cs="Times New Roman"/>
          <w:sz w:val="28"/>
          <w:szCs w:val="28"/>
          <w:lang w:eastAsia="ru-RU"/>
        </w:rPr>
        <w:t xml:space="preserve"> совершенствование системы общего образования, направленное на обеспечение социализации и высоких образовательных достижений каждого школьника с учетом индивидуальных способностей;</w:t>
      </w:r>
    </w:p>
    <w:p w:rsidR="005C45C6" w:rsidRPr="00596503" w:rsidRDefault="005C45C6" w:rsidP="005C45C6">
      <w:pPr>
        <w:numPr>
          <w:ilvl w:val="0"/>
          <w:numId w:val="14"/>
        </w:numPr>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 xml:space="preserve">обеспечение  к 2030 году доступности дополнительного образования для  детей в возрасте от 5 до 18 лет; </w:t>
      </w:r>
    </w:p>
    <w:p w:rsidR="005C45C6" w:rsidRPr="00596503" w:rsidRDefault="005C45C6" w:rsidP="005C45C6">
      <w:pPr>
        <w:numPr>
          <w:ilvl w:val="0"/>
          <w:numId w:val="14"/>
        </w:numPr>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lastRenderedPageBreak/>
        <w:t>совершенствование информационной образовательной среды образовательных организаций, внедрение цифровых и электронных средств обучения;</w:t>
      </w:r>
    </w:p>
    <w:p w:rsidR="005C45C6" w:rsidRPr="00596503" w:rsidRDefault="005C45C6" w:rsidP="005C45C6">
      <w:pPr>
        <w:numPr>
          <w:ilvl w:val="0"/>
          <w:numId w:val="14"/>
        </w:numPr>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 xml:space="preserve">создание условий для профессионального роста педагогов, а также привлечение молодых специалистов в образовательные организации </w:t>
      </w:r>
      <w:proofErr w:type="spellStart"/>
      <w:r w:rsidRPr="00596503">
        <w:rPr>
          <w:rFonts w:ascii="Times New Roman" w:eastAsia="Calibri" w:hAnsi="Times New Roman" w:cs="Times New Roman"/>
          <w:sz w:val="28"/>
          <w:szCs w:val="28"/>
          <w:lang w:eastAsia="ru-RU"/>
        </w:rPr>
        <w:t>Велижского</w:t>
      </w:r>
      <w:proofErr w:type="spellEnd"/>
      <w:r w:rsidRPr="00596503">
        <w:rPr>
          <w:rFonts w:ascii="Times New Roman" w:eastAsia="Calibri" w:hAnsi="Times New Roman" w:cs="Times New Roman"/>
          <w:sz w:val="28"/>
          <w:szCs w:val="28"/>
          <w:lang w:eastAsia="ru-RU"/>
        </w:rPr>
        <w:t xml:space="preserve"> района.</w:t>
      </w:r>
    </w:p>
    <w:p w:rsidR="005C45C6" w:rsidRPr="00596503" w:rsidRDefault="005C45C6" w:rsidP="005C45C6">
      <w:pPr>
        <w:spacing w:after="0" w:line="240" w:lineRule="auto"/>
        <w:ind w:firstLine="851"/>
        <w:jc w:val="both"/>
        <w:rPr>
          <w:rFonts w:ascii="Times New Roman" w:eastAsia="Calibri" w:hAnsi="Times New Roman" w:cs="Times New Roman"/>
          <w:sz w:val="28"/>
          <w:szCs w:val="28"/>
        </w:rPr>
      </w:pPr>
    </w:p>
    <w:p w:rsidR="005C45C6" w:rsidRPr="00596503" w:rsidRDefault="005C45C6" w:rsidP="005C45C6">
      <w:pPr>
        <w:spacing w:after="0" w:line="240" w:lineRule="auto"/>
        <w:ind w:firstLine="851"/>
        <w:jc w:val="both"/>
        <w:rPr>
          <w:rFonts w:ascii="Times New Roman" w:eastAsia="Calibri" w:hAnsi="Times New Roman" w:cs="Times New Roman"/>
          <w:b/>
          <w:sz w:val="28"/>
          <w:szCs w:val="28"/>
          <w:lang w:eastAsia="ru-RU"/>
        </w:rPr>
      </w:pPr>
      <w:r w:rsidRPr="00596503">
        <w:rPr>
          <w:rFonts w:ascii="Times New Roman" w:eastAsia="Calibri" w:hAnsi="Times New Roman" w:cs="Times New Roman"/>
          <w:b/>
          <w:sz w:val="28"/>
          <w:szCs w:val="28"/>
          <w:lang w:eastAsia="ru-RU"/>
        </w:rPr>
        <w:t>Ожидаемые результаты:</w:t>
      </w:r>
    </w:p>
    <w:p w:rsidR="005C45C6" w:rsidRPr="00596503" w:rsidRDefault="005C45C6" w:rsidP="005C45C6">
      <w:pPr>
        <w:numPr>
          <w:ilvl w:val="0"/>
          <w:numId w:val="14"/>
        </w:numPr>
        <w:tabs>
          <w:tab w:val="num" w:pos="0"/>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обеспечение к 2020 году доступности дошкольного образования для100% детей в возрасте от 1,5 до 3 лет;</w:t>
      </w:r>
    </w:p>
    <w:p w:rsidR="005C45C6" w:rsidRPr="00596503" w:rsidRDefault="005C45C6" w:rsidP="005C45C6">
      <w:pPr>
        <w:numPr>
          <w:ilvl w:val="0"/>
          <w:numId w:val="14"/>
        </w:numPr>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обеспечение доступности  дополнительного образования для 100% детей в возрасте от 5 до 18 лет;</w:t>
      </w:r>
    </w:p>
    <w:p w:rsidR="005C45C6" w:rsidRPr="00596503" w:rsidRDefault="005C45C6" w:rsidP="005C45C6">
      <w:pPr>
        <w:numPr>
          <w:ilvl w:val="0"/>
          <w:numId w:val="14"/>
        </w:numPr>
        <w:tabs>
          <w:tab w:val="num" w:pos="0"/>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 xml:space="preserve">обеспечение качества и доступности общего образования на основе государственных образовательных стандартов </w:t>
      </w:r>
    </w:p>
    <w:p w:rsidR="005C45C6" w:rsidRPr="00596503" w:rsidRDefault="005C45C6" w:rsidP="005C45C6">
      <w:pPr>
        <w:numPr>
          <w:ilvl w:val="0"/>
          <w:numId w:val="14"/>
        </w:numPr>
        <w:tabs>
          <w:tab w:val="num" w:pos="0"/>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увеличение количества педагогов образовательных организаций  имеющих  высшую и первую квалификационные категории</w:t>
      </w:r>
      <w:r>
        <w:rPr>
          <w:rFonts w:ascii="Times New Roman" w:eastAsia="Calibri" w:hAnsi="Times New Roman" w:cs="Times New Roman"/>
          <w:sz w:val="28"/>
          <w:szCs w:val="28"/>
          <w:lang w:eastAsia="ru-RU"/>
        </w:rPr>
        <w:t>, а также  молодых специалистов.</w:t>
      </w:r>
    </w:p>
    <w:p w:rsidR="005C45C6" w:rsidRPr="00596503" w:rsidRDefault="005C45C6" w:rsidP="005C45C6">
      <w:pPr>
        <w:spacing w:after="0" w:line="240" w:lineRule="auto"/>
        <w:jc w:val="both"/>
        <w:rPr>
          <w:rFonts w:ascii="Times New Roman" w:eastAsia="Calibri" w:hAnsi="Times New Roman" w:cs="Times New Roman"/>
          <w:sz w:val="28"/>
          <w:szCs w:val="28"/>
          <w:lang w:eastAsia="ru-RU"/>
        </w:rPr>
      </w:pPr>
    </w:p>
    <w:p w:rsidR="005C45C6" w:rsidRPr="00596503" w:rsidRDefault="005C45C6" w:rsidP="005C45C6">
      <w:pPr>
        <w:spacing w:after="0" w:line="240" w:lineRule="auto"/>
        <w:ind w:firstLine="851"/>
        <w:jc w:val="both"/>
        <w:rPr>
          <w:rFonts w:ascii="Times New Roman" w:eastAsia="Calibri" w:hAnsi="Times New Roman" w:cs="Times New Roman"/>
          <w:b/>
          <w:sz w:val="28"/>
          <w:szCs w:val="28"/>
          <w:lang w:eastAsia="ru-RU"/>
        </w:rPr>
      </w:pPr>
      <w:r w:rsidRPr="00596503">
        <w:rPr>
          <w:rFonts w:ascii="Times New Roman" w:eastAsia="Calibri" w:hAnsi="Times New Roman" w:cs="Times New Roman"/>
          <w:b/>
          <w:sz w:val="28"/>
          <w:szCs w:val="28"/>
          <w:lang w:eastAsia="ru-RU"/>
        </w:rPr>
        <w:t>Пути реализации:</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оптимизация сети образовательных организаций;</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rPr>
      </w:pPr>
      <w:r w:rsidRPr="00596503">
        <w:rPr>
          <w:rFonts w:ascii="Times New Roman" w:eastAsia="Calibri" w:hAnsi="Times New Roman" w:cs="Times New Roman"/>
          <w:sz w:val="28"/>
          <w:szCs w:val="28"/>
        </w:rPr>
        <w:t>обеспечение вариативности реализуемых образовательных программ;</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обеспечение с 1 сентября 2017 года реализации  федерального государственного образовательного стандарта основного общего образования для 100% общеобразовательных учреждений;</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обеспечение с 1 сентября 2018 года реализации  федерального государственного образовательного стандарта среднего общего образования для 100% общеобразовательных учреждений;</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расширение спектра образовательных услуг, учитывающего особенности личностного запроса обучающихся;</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 xml:space="preserve">стабильный рост и расширение сферы предоставляемых образовательных услуг детям с ограниченными возможностями здоровья; </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активизация работы по раннему выявлению и подготовке школьников к участию в предметных олимпиадах и интеллектуальных конкурсах регионального, всероссийского и  международного уровней;</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создание условий  обеспечивающих доступность  дополнительного образования для 100% детей в возрасте от 5 до 18 лет;</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Calibri" w:hAnsi="Times New Roman" w:cs="Times New Roman"/>
          <w:sz w:val="28"/>
          <w:szCs w:val="28"/>
          <w:lang w:eastAsia="ru-RU"/>
        </w:rPr>
      </w:pPr>
      <w:r w:rsidRPr="00596503">
        <w:rPr>
          <w:rFonts w:ascii="Times New Roman" w:eastAsia="Calibri" w:hAnsi="Times New Roman" w:cs="Times New Roman"/>
          <w:sz w:val="28"/>
          <w:szCs w:val="28"/>
          <w:lang w:eastAsia="ru-RU"/>
        </w:rPr>
        <w:t xml:space="preserve">активизация работы  по профориентации учащихся </w:t>
      </w:r>
      <w:r w:rsidRPr="00596503">
        <w:rPr>
          <w:rFonts w:ascii="Times New Roman" w:eastAsia="MS ??" w:hAnsi="Times New Roman" w:cs="Times New Roman"/>
          <w:sz w:val="28"/>
          <w:szCs w:val="28"/>
          <w:lang w:eastAsia="ru-RU"/>
        </w:rPr>
        <w:t>и создание профессионально-ориентированной среды в образовательных учреждениях района;</w:t>
      </w:r>
    </w:p>
    <w:p w:rsidR="005C45C6" w:rsidRPr="00596503" w:rsidRDefault="005C45C6" w:rsidP="005C45C6">
      <w:pPr>
        <w:numPr>
          <w:ilvl w:val="0"/>
          <w:numId w:val="14"/>
        </w:numPr>
        <w:tabs>
          <w:tab w:val="left" w:pos="426"/>
        </w:tabs>
        <w:spacing w:after="0" w:line="240" w:lineRule="auto"/>
        <w:ind w:left="0" w:firstLine="851"/>
        <w:jc w:val="both"/>
        <w:rPr>
          <w:rFonts w:ascii="Times New Roman" w:eastAsia="Times New Roman" w:hAnsi="Times New Roman" w:cs="Times New Roman"/>
          <w:b/>
          <w:sz w:val="28"/>
          <w:szCs w:val="28"/>
          <w:lang w:eastAsia="ru-RU"/>
        </w:rPr>
      </w:pPr>
      <w:r w:rsidRPr="00596503">
        <w:rPr>
          <w:rFonts w:ascii="Times New Roman" w:eastAsia="Times New Roman" w:hAnsi="Times New Roman" w:cs="Times New Roman"/>
          <w:sz w:val="28"/>
          <w:szCs w:val="28"/>
          <w:lang w:eastAsia="ru-RU"/>
        </w:rPr>
        <w:t xml:space="preserve">создание оптимальных условий  для повышения уровня профессиональной компетентности педагогических кадров.  </w:t>
      </w:r>
    </w:p>
    <w:p w:rsidR="005C45C6" w:rsidRPr="00596503" w:rsidRDefault="005C45C6" w:rsidP="005C45C6">
      <w:pPr>
        <w:spacing w:after="0" w:line="240" w:lineRule="auto"/>
        <w:jc w:val="both"/>
        <w:rPr>
          <w:rFonts w:ascii="Calibri" w:eastAsia="Calibri" w:hAnsi="Calibri" w:cs="Times New Roman"/>
        </w:rPr>
      </w:pPr>
    </w:p>
    <w:p w:rsidR="005C45C6" w:rsidRPr="00596503" w:rsidRDefault="005C45C6" w:rsidP="005C45C6">
      <w:pPr>
        <w:suppressAutoHyphens/>
        <w:spacing w:after="0" w:line="240" w:lineRule="auto"/>
        <w:ind w:firstLine="709"/>
        <w:jc w:val="both"/>
        <w:rPr>
          <w:rFonts w:ascii="Times New Roman" w:eastAsia="Arial Unicode MS" w:hAnsi="Times New Roman" w:cs="Arial"/>
          <w:bCs/>
          <w:sz w:val="28"/>
          <w:szCs w:val="28"/>
        </w:rPr>
      </w:pPr>
      <w:r w:rsidRPr="00596503">
        <w:rPr>
          <w:rFonts w:ascii="Times New Roman" w:eastAsia="Arial Unicode MS" w:hAnsi="Times New Roman" w:cs="Arial"/>
          <w:bCs/>
          <w:sz w:val="28"/>
          <w:szCs w:val="28"/>
        </w:rPr>
        <w:lastRenderedPageBreak/>
        <w:t>К 2030 году необходимо обеспечить следующие целевые значения важнейших индикаторов, характеризующих состояние системы образования муниципального</w:t>
      </w:r>
      <w:r>
        <w:rPr>
          <w:rFonts w:ascii="Times New Roman" w:eastAsia="Arial Unicode MS" w:hAnsi="Times New Roman" w:cs="Arial"/>
          <w:bCs/>
          <w:sz w:val="28"/>
          <w:szCs w:val="28"/>
        </w:rPr>
        <w:t xml:space="preserve"> образования «</w:t>
      </w:r>
      <w:proofErr w:type="spellStart"/>
      <w:r>
        <w:rPr>
          <w:rFonts w:ascii="Times New Roman" w:eastAsia="Arial Unicode MS" w:hAnsi="Times New Roman" w:cs="Arial"/>
          <w:bCs/>
          <w:sz w:val="28"/>
          <w:szCs w:val="28"/>
        </w:rPr>
        <w:t>Велижский</w:t>
      </w:r>
      <w:proofErr w:type="spellEnd"/>
      <w:r>
        <w:rPr>
          <w:rFonts w:ascii="Times New Roman" w:eastAsia="Arial Unicode MS" w:hAnsi="Times New Roman" w:cs="Arial"/>
          <w:bCs/>
          <w:sz w:val="28"/>
          <w:szCs w:val="28"/>
        </w:rPr>
        <w:t xml:space="preserve"> район»</w:t>
      </w:r>
      <w:r w:rsidRPr="00596503">
        <w:rPr>
          <w:rFonts w:ascii="Times New Roman" w:eastAsia="Arial Unicode MS" w:hAnsi="Times New Roman" w:cs="Arial"/>
          <w:bCs/>
          <w:sz w:val="28"/>
          <w:szCs w:val="28"/>
        </w:rPr>
        <w:t>:</w:t>
      </w:r>
    </w:p>
    <w:p w:rsidR="005C45C6" w:rsidRPr="00596503" w:rsidRDefault="005C45C6" w:rsidP="005C45C6">
      <w:pPr>
        <w:suppressAutoHyphens/>
        <w:spacing w:after="0" w:line="240" w:lineRule="auto"/>
        <w:ind w:firstLine="708"/>
        <w:jc w:val="both"/>
        <w:rPr>
          <w:rFonts w:ascii="Times New Roman" w:eastAsia="Arial Unicode MS" w:hAnsi="Times New Roman" w:cs="Arial"/>
          <w:b/>
          <w:bCs/>
          <w:i/>
          <w:sz w:val="28"/>
          <w:szCs w:val="28"/>
        </w:rPr>
      </w:pPr>
    </w:p>
    <w:p w:rsidR="005C45C6" w:rsidRPr="00596503" w:rsidRDefault="005C45C6" w:rsidP="005C45C6">
      <w:pPr>
        <w:suppressAutoHyphens/>
        <w:spacing w:after="0" w:line="240" w:lineRule="auto"/>
        <w:ind w:firstLine="708"/>
        <w:jc w:val="both"/>
        <w:rPr>
          <w:rFonts w:ascii="Times New Roman" w:eastAsia="Times New Roman" w:hAnsi="Times New Roman" w:cs="Times New Roman"/>
          <w:b/>
          <w:sz w:val="28"/>
          <w:szCs w:val="28"/>
          <w:lang w:eastAsia="ar-SA"/>
        </w:rPr>
      </w:pPr>
      <w:r w:rsidRPr="00596503">
        <w:rPr>
          <w:rFonts w:ascii="Times New Roman" w:eastAsia="Times New Roman" w:hAnsi="Times New Roman" w:cs="Times New Roman"/>
          <w:b/>
          <w:sz w:val="28"/>
          <w:szCs w:val="28"/>
          <w:lang w:eastAsia="ar-SA"/>
        </w:rPr>
        <w:t xml:space="preserve">Ожидаемые значения </w:t>
      </w:r>
      <w:r>
        <w:rPr>
          <w:rFonts w:ascii="Times New Roman" w:eastAsia="Times New Roman" w:hAnsi="Times New Roman" w:cs="Times New Roman"/>
          <w:b/>
          <w:sz w:val="28"/>
          <w:szCs w:val="28"/>
          <w:lang w:eastAsia="ar-SA"/>
        </w:rPr>
        <w:t>целевых показателей к 2030 году</w:t>
      </w:r>
    </w:p>
    <w:p w:rsidR="005C45C6" w:rsidRPr="00596503" w:rsidRDefault="005C45C6" w:rsidP="005C45C6">
      <w:pPr>
        <w:suppressAutoHyphens/>
        <w:spacing w:after="0" w:line="240" w:lineRule="auto"/>
        <w:jc w:val="both"/>
        <w:rPr>
          <w:rFonts w:ascii="Times New Roman" w:eastAsia="Arial Unicode MS" w:hAnsi="Times New Roman" w:cs="Arial"/>
          <w:b/>
          <w:bCs/>
          <w:i/>
          <w:sz w:val="28"/>
          <w:szCs w:val="28"/>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275"/>
        <w:gridCol w:w="1163"/>
        <w:gridCol w:w="1162"/>
        <w:gridCol w:w="1276"/>
        <w:gridCol w:w="1163"/>
      </w:tblGrid>
      <w:tr w:rsidR="005C45C6" w:rsidRPr="00596503" w:rsidTr="00D7304B">
        <w:tc>
          <w:tcPr>
            <w:tcW w:w="382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b/>
                <w:sz w:val="24"/>
                <w:szCs w:val="24"/>
              </w:rPr>
            </w:pPr>
            <w:r w:rsidRPr="00596503">
              <w:rPr>
                <w:rFonts w:ascii="Times New Roman" w:eastAsia="Arial Unicode MS" w:hAnsi="Times New Roman" w:cs="Arial"/>
                <w:b/>
                <w:sz w:val="24"/>
                <w:szCs w:val="24"/>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Arial"/>
                <w:b/>
                <w:sz w:val="24"/>
                <w:szCs w:val="24"/>
              </w:rPr>
            </w:pPr>
            <w:r w:rsidRPr="00596503">
              <w:rPr>
                <w:rFonts w:ascii="Times New Roman" w:eastAsia="Arial Unicode MS" w:hAnsi="Times New Roman" w:cs="Arial"/>
                <w:b/>
                <w:sz w:val="24"/>
                <w:szCs w:val="24"/>
              </w:rPr>
              <w:t>2018 год</w:t>
            </w:r>
          </w:p>
          <w:p w:rsidR="005C45C6" w:rsidRPr="00596503" w:rsidRDefault="005C45C6" w:rsidP="005C45C6">
            <w:pPr>
              <w:suppressAutoHyphens/>
              <w:spacing w:after="0" w:line="240" w:lineRule="auto"/>
              <w:jc w:val="both"/>
              <w:rPr>
                <w:rFonts w:ascii="Times New Roman" w:eastAsia="Arial Unicode MS" w:hAnsi="Times New Roman" w:cs="Arial"/>
                <w:b/>
                <w:sz w:val="24"/>
                <w:szCs w:val="24"/>
              </w:rPr>
            </w:pPr>
            <w:r w:rsidRPr="00596503">
              <w:rPr>
                <w:rFonts w:ascii="Times New Roman" w:eastAsia="Arial Unicode MS" w:hAnsi="Times New Roman" w:cs="Arial"/>
                <w:b/>
                <w:sz w:val="24"/>
                <w:szCs w:val="24"/>
              </w:rPr>
              <w:t>(факт</w:t>
            </w:r>
            <w:r>
              <w:rPr>
                <w:rFonts w:ascii="Times New Roman" w:eastAsia="Arial Unicode MS" w:hAnsi="Times New Roman" w:cs="Arial"/>
                <w:b/>
                <w:sz w:val="24"/>
                <w:szCs w:val="24"/>
              </w:rPr>
              <w:t>)</w:t>
            </w:r>
            <w:r w:rsidRPr="00596503">
              <w:rPr>
                <w:rFonts w:ascii="Times New Roman" w:eastAsia="Arial Unicode MS" w:hAnsi="Times New Roman" w:cs="Arial"/>
                <w:b/>
                <w:sz w:val="24"/>
                <w:szCs w:val="24"/>
              </w:rPr>
              <w:t xml:space="preserve"> </w:t>
            </w:r>
          </w:p>
        </w:tc>
        <w:tc>
          <w:tcPr>
            <w:tcW w:w="116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Arial"/>
                <w:b/>
                <w:sz w:val="24"/>
                <w:szCs w:val="24"/>
              </w:rPr>
            </w:pPr>
            <w:r w:rsidRPr="00596503">
              <w:rPr>
                <w:rFonts w:ascii="Times New Roman" w:eastAsia="Arial Unicode MS" w:hAnsi="Times New Roman" w:cs="Arial"/>
                <w:b/>
                <w:sz w:val="24"/>
                <w:szCs w:val="24"/>
              </w:rPr>
              <w:t>2022год</w:t>
            </w:r>
          </w:p>
        </w:tc>
        <w:tc>
          <w:tcPr>
            <w:tcW w:w="1162"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Arial"/>
                <w:b/>
                <w:sz w:val="24"/>
                <w:szCs w:val="24"/>
              </w:rPr>
            </w:pPr>
            <w:r w:rsidRPr="00596503">
              <w:rPr>
                <w:rFonts w:ascii="Times New Roman" w:eastAsia="Arial Unicode MS" w:hAnsi="Times New Roman" w:cs="Arial"/>
                <w:b/>
                <w:sz w:val="24"/>
                <w:szCs w:val="24"/>
              </w:rPr>
              <w:t>2024 год</w:t>
            </w:r>
          </w:p>
        </w:tc>
        <w:tc>
          <w:tcPr>
            <w:tcW w:w="1276"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Arial"/>
                <w:b/>
                <w:sz w:val="24"/>
                <w:szCs w:val="24"/>
              </w:rPr>
            </w:pPr>
            <w:r w:rsidRPr="00596503">
              <w:rPr>
                <w:rFonts w:ascii="Times New Roman" w:eastAsia="Arial Unicode MS" w:hAnsi="Times New Roman" w:cs="Arial"/>
                <w:b/>
                <w:sz w:val="24"/>
                <w:szCs w:val="24"/>
              </w:rPr>
              <w:t>2025 год</w:t>
            </w:r>
          </w:p>
        </w:tc>
        <w:tc>
          <w:tcPr>
            <w:tcW w:w="116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Arial"/>
                <w:b/>
                <w:sz w:val="24"/>
                <w:szCs w:val="24"/>
              </w:rPr>
            </w:pPr>
            <w:r w:rsidRPr="00596503">
              <w:rPr>
                <w:rFonts w:ascii="Times New Roman" w:eastAsia="Arial Unicode MS" w:hAnsi="Times New Roman" w:cs="Arial"/>
                <w:b/>
                <w:sz w:val="24"/>
                <w:szCs w:val="24"/>
              </w:rPr>
              <w:t>2030 год</w:t>
            </w:r>
          </w:p>
        </w:tc>
      </w:tr>
      <w:tr w:rsidR="005C45C6" w:rsidRPr="00596503" w:rsidTr="00D7304B">
        <w:tc>
          <w:tcPr>
            <w:tcW w:w="382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B166A2">
            <w:pPr>
              <w:suppressAutoHyphens/>
              <w:spacing w:after="0" w:line="240" w:lineRule="auto"/>
              <w:jc w:val="both"/>
              <w:rPr>
                <w:rFonts w:ascii="Times New Roman" w:eastAsia="Arial Unicode MS" w:hAnsi="Times New Roman" w:cs="Times New Roman"/>
                <w:sz w:val="24"/>
                <w:szCs w:val="24"/>
              </w:rPr>
            </w:pPr>
            <w:r w:rsidRPr="00596503">
              <w:rPr>
                <w:rFonts w:ascii="Times New Roman" w:eastAsia="Arial Unicode MS" w:hAnsi="Times New Roman" w:cs="Times New Roman"/>
                <w:color w:val="000000"/>
                <w:sz w:val="24"/>
                <w:szCs w:val="24"/>
                <w:lang w:eastAsia="ar-SA"/>
              </w:rPr>
              <w:t xml:space="preserve">Доступность дошкольного образования для детей в возрасте от </w:t>
            </w:r>
            <w:r w:rsidR="00B166A2">
              <w:rPr>
                <w:rFonts w:ascii="Times New Roman" w:eastAsia="Arial Unicode MS" w:hAnsi="Times New Roman" w:cs="Times New Roman"/>
                <w:color w:val="000000"/>
                <w:sz w:val="24"/>
                <w:szCs w:val="24"/>
                <w:lang w:eastAsia="ar-SA"/>
              </w:rPr>
              <w:t>1,5</w:t>
            </w:r>
            <w:r w:rsidRPr="00596503">
              <w:rPr>
                <w:rFonts w:ascii="Times New Roman" w:eastAsia="Arial Unicode MS" w:hAnsi="Times New Roman" w:cs="Times New Roman"/>
                <w:color w:val="000000"/>
                <w:sz w:val="24"/>
                <w:szCs w:val="24"/>
                <w:lang w:eastAsia="ar-SA"/>
              </w:rPr>
              <w:t xml:space="preserve"> до 3 лет (отношение численности детей в возрасте от </w:t>
            </w:r>
            <w:r w:rsidR="00B166A2">
              <w:rPr>
                <w:rFonts w:ascii="Times New Roman" w:eastAsia="Arial Unicode MS" w:hAnsi="Times New Roman" w:cs="Times New Roman"/>
                <w:color w:val="000000"/>
                <w:sz w:val="24"/>
                <w:szCs w:val="24"/>
                <w:lang w:eastAsia="ar-SA"/>
              </w:rPr>
              <w:t>1,5</w:t>
            </w:r>
            <w:r w:rsidRPr="00596503">
              <w:rPr>
                <w:rFonts w:ascii="Times New Roman" w:eastAsia="Arial Unicode MS" w:hAnsi="Times New Roman" w:cs="Times New Roman"/>
                <w:color w:val="000000"/>
                <w:sz w:val="24"/>
                <w:szCs w:val="24"/>
                <w:lang w:eastAsia="ar-SA"/>
              </w:rPr>
              <w:t xml:space="preserve"> до 3 лет, получающих дошкольное образование в текущем году, к сумме численности детей в возрасте от </w:t>
            </w:r>
            <w:r w:rsidR="00B166A2">
              <w:rPr>
                <w:rFonts w:ascii="Times New Roman" w:eastAsia="Arial Unicode MS" w:hAnsi="Times New Roman" w:cs="Times New Roman"/>
                <w:color w:val="000000"/>
                <w:sz w:val="24"/>
                <w:szCs w:val="24"/>
                <w:lang w:eastAsia="ar-SA"/>
              </w:rPr>
              <w:t>1,5</w:t>
            </w:r>
            <w:r w:rsidRPr="00596503">
              <w:rPr>
                <w:rFonts w:ascii="Times New Roman" w:eastAsia="Arial Unicode MS" w:hAnsi="Times New Roman" w:cs="Times New Roman"/>
                <w:color w:val="000000"/>
                <w:sz w:val="24"/>
                <w:szCs w:val="24"/>
                <w:lang w:eastAsia="ar-SA"/>
              </w:rPr>
              <w:t xml:space="preserve"> до 3 лет, получающих дошкольное образование в текущем году, и численности детей в возрасте от </w:t>
            </w:r>
            <w:r w:rsidR="00B166A2">
              <w:rPr>
                <w:rFonts w:ascii="Times New Roman" w:eastAsia="Arial Unicode MS" w:hAnsi="Times New Roman" w:cs="Times New Roman"/>
                <w:color w:val="000000"/>
                <w:sz w:val="24"/>
                <w:szCs w:val="24"/>
                <w:lang w:eastAsia="ar-SA"/>
              </w:rPr>
              <w:t>1,5</w:t>
            </w:r>
            <w:r w:rsidRPr="00596503">
              <w:rPr>
                <w:rFonts w:ascii="Times New Roman" w:eastAsia="Arial Unicode MS" w:hAnsi="Times New Roman" w:cs="Times New Roman"/>
                <w:color w:val="000000"/>
                <w:sz w:val="24"/>
                <w:szCs w:val="24"/>
                <w:lang w:eastAsia="ar-SA"/>
              </w:rPr>
              <w:t xml:space="preserve"> до 3 лет, находящихся в очереди на получение в текущем году дошкольного образования) (процентов)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rPr>
            </w:pPr>
            <w:r w:rsidRPr="00596503">
              <w:rPr>
                <w:rFonts w:ascii="Times New Roman" w:eastAsia="Arial Unicode MS" w:hAnsi="Times New Roman" w:cs="Arial"/>
                <w:sz w:val="24"/>
                <w:szCs w:val="24"/>
              </w:rPr>
              <w:t>70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rPr>
            </w:pPr>
            <w:r w:rsidRPr="00596503">
              <w:rPr>
                <w:rFonts w:ascii="Times New Roman" w:eastAsia="Arial Unicode MS" w:hAnsi="Times New Roman" w:cs="Arial"/>
                <w:sz w:val="24"/>
                <w:szCs w:val="24"/>
              </w:rPr>
              <w:t>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rPr>
            </w:pPr>
            <w:r w:rsidRPr="00596503">
              <w:rPr>
                <w:rFonts w:ascii="Times New Roman" w:eastAsia="Arial Unicode MS" w:hAnsi="Times New Roman" w:cs="Arial"/>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rPr>
            </w:pPr>
            <w:r w:rsidRPr="00596503">
              <w:rPr>
                <w:rFonts w:ascii="Times New Roman" w:eastAsia="Arial Unicode MS" w:hAnsi="Times New Roman" w:cs="Arial"/>
                <w:sz w:val="24"/>
                <w:szCs w:val="24"/>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rPr>
            </w:pPr>
            <w:r w:rsidRPr="00596503">
              <w:rPr>
                <w:rFonts w:ascii="Times New Roman" w:eastAsia="Arial Unicode MS" w:hAnsi="Times New Roman" w:cs="Arial"/>
                <w:sz w:val="24"/>
                <w:szCs w:val="24"/>
              </w:rPr>
              <w:t>100</w:t>
            </w:r>
          </w:p>
        </w:tc>
      </w:tr>
      <w:tr w:rsidR="005C45C6" w:rsidRPr="00596503" w:rsidTr="00D7304B">
        <w:tc>
          <w:tcPr>
            <w:tcW w:w="382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Times New Roman"/>
                <w:sz w:val="24"/>
                <w:szCs w:val="24"/>
                <w:lang w:eastAsia="ar-SA"/>
              </w:rPr>
            </w:pPr>
            <w:r w:rsidRPr="00596503">
              <w:rPr>
                <w:rFonts w:ascii="Times New Roman" w:eastAsia="Arial Unicode MS" w:hAnsi="Times New Roman" w:cs="Times New Roman"/>
                <w:sz w:val="24"/>
                <w:szCs w:val="24"/>
                <w:lang w:eastAsia="ar-SA"/>
              </w:rPr>
              <w:t>Удельный вес общеобразовательных учреждений, соответствующих требованиям федеральных государственных образовательных стандартов, в общей численности общеобразовательных учреждений (процентов)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r>
      <w:tr w:rsidR="005C45C6" w:rsidRPr="00596503" w:rsidTr="00D7304B">
        <w:tc>
          <w:tcPr>
            <w:tcW w:w="382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Times New Roman"/>
                <w:sz w:val="24"/>
                <w:szCs w:val="24"/>
                <w:lang w:eastAsia="ar-SA"/>
              </w:rPr>
            </w:pPr>
            <w:r w:rsidRPr="00596503">
              <w:rPr>
                <w:rFonts w:ascii="Times New Roman" w:eastAsia="Arial Unicode MS" w:hAnsi="Times New Roman" w:cs="Times New Roman"/>
                <w:sz w:val="24"/>
                <w:szCs w:val="24"/>
                <w:lang w:eastAsia="ar-SA"/>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93</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r>
      <w:tr w:rsidR="005C45C6" w:rsidRPr="00596503" w:rsidTr="00D7304B">
        <w:tc>
          <w:tcPr>
            <w:tcW w:w="382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Times New Roman"/>
                <w:sz w:val="24"/>
                <w:szCs w:val="24"/>
                <w:lang w:eastAsia="ar-SA"/>
              </w:rPr>
            </w:pPr>
            <w:r w:rsidRPr="00596503">
              <w:rPr>
                <w:rFonts w:ascii="Times New Roman" w:eastAsia="Arial Unicode MS" w:hAnsi="Times New Roman" w:cs="Times New Roman"/>
                <w:sz w:val="24"/>
                <w:szCs w:val="24"/>
                <w:lang w:eastAsia="ar-SA"/>
              </w:rPr>
              <w:t>Доля школьников 1-4-х классов, обучающихся в первую смену (процентов)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r>
      <w:tr w:rsidR="005C45C6" w:rsidRPr="00596503" w:rsidTr="00D7304B">
        <w:tc>
          <w:tcPr>
            <w:tcW w:w="382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Times New Roman"/>
                <w:sz w:val="24"/>
                <w:szCs w:val="24"/>
                <w:lang w:eastAsia="ar-SA"/>
              </w:rPr>
            </w:pPr>
            <w:r w:rsidRPr="00596503">
              <w:rPr>
                <w:rFonts w:ascii="Times New Roman" w:eastAsia="Arial Unicode MS" w:hAnsi="Times New Roman" w:cs="Times New Roman"/>
                <w:sz w:val="24"/>
                <w:szCs w:val="24"/>
                <w:lang w:eastAsia="ar-SA"/>
              </w:rPr>
              <w:t xml:space="preserve">Удельный вес общеобразовательных учреждений, реализующих адаптированные образовательные программы начального общего или (и) основного общего образования, в общей численности </w:t>
            </w:r>
            <w:r w:rsidRPr="00596503">
              <w:rPr>
                <w:rFonts w:ascii="Times New Roman" w:eastAsia="Arial Unicode MS" w:hAnsi="Times New Roman" w:cs="Times New Roman"/>
                <w:sz w:val="24"/>
                <w:szCs w:val="24"/>
                <w:lang w:eastAsia="ar-SA"/>
              </w:rPr>
              <w:lastRenderedPageBreak/>
              <w:t>общеобразовательных учреждений (процентов)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lastRenderedPageBreak/>
              <w:t>30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35</w:t>
            </w:r>
          </w:p>
        </w:tc>
        <w:tc>
          <w:tcPr>
            <w:tcW w:w="1162"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40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40</w:t>
            </w:r>
          </w:p>
        </w:tc>
      </w:tr>
      <w:tr w:rsidR="005C45C6" w:rsidRPr="00596503" w:rsidTr="00D7304B">
        <w:tc>
          <w:tcPr>
            <w:tcW w:w="382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Times New Roman"/>
                <w:sz w:val="24"/>
                <w:szCs w:val="24"/>
                <w:lang w:eastAsia="ar-SA"/>
              </w:rPr>
            </w:pPr>
            <w:r w:rsidRPr="00596503">
              <w:rPr>
                <w:rFonts w:ascii="Times New Roman" w:eastAsia="Arial Unicode MS" w:hAnsi="Times New Roman" w:cs="Times New Roman"/>
                <w:sz w:val="24"/>
                <w:szCs w:val="24"/>
                <w:lang w:eastAsia="ar-SA"/>
              </w:rPr>
              <w:t>Удельный вес общеобразовательных учреждений, в которых на регулярной основе осуществляется независимая оценка качества подготовки обучающихся, в общей численности общеобразовательных учреждений (процентов)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r>
      <w:tr w:rsidR="005C45C6" w:rsidRPr="00596503" w:rsidTr="00D7304B">
        <w:tc>
          <w:tcPr>
            <w:tcW w:w="3823" w:type="dxa"/>
            <w:tcBorders>
              <w:top w:val="single" w:sz="4" w:space="0" w:color="auto"/>
              <w:left w:val="single" w:sz="4" w:space="0" w:color="auto"/>
              <w:bottom w:val="single" w:sz="4" w:space="0" w:color="auto"/>
              <w:right w:val="single" w:sz="4" w:space="0" w:color="auto"/>
            </w:tcBorders>
            <w:hideMark/>
          </w:tcPr>
          <w:p w:rsidR="005C45C6" w:rsidRPr="00596503" w:rsidRDefault="005C45C6" w:rsidP="005C45C6">
            <w:pPr>
              <w:suppressAutoHyphens/>
              <w:spacing w:after="0" w:line="240" w:lineRule="auto"/>
              <w:jc w:val="both"/>
              <w:rPr>
                <w:rFonts w:ascii="Times New Roman" w:eastAsia="Arial Unicode MS" w:hAnsi="Times New Roman" w:cs="Times New Roman"/>
                <w:sz w:val="24"/>
                <w:szCs w:val="24"/>
                <w:lang w:eastAsia="ar-SA"/>
              </w:rPr>
            </w:pPr>
            <w:r w:rsidRPr="00596503">
              <w:rPr>
                <w:rFonts w:ascii="Times New Roman" w:eastAsia="Arial Unicode MS" w:hAnsi="Times New Roman" w:cs="Times New Roman"/>
                <w:sz w:val="24"/>
                <w:szCs w:val="24"/>
                <w:lang w:eastAsia="ar-SA"/>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(процентов)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90</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92</w:t>
            </w:r>
          </w:p>
        </w:tc>
        <w:tc>
          <w:tcPr>
            <w:tcW w:w="1162"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94</w:t>
            </w:r>
          </w:p>
        </w:tc>
        <w:tc>
          <w:tcPr>
            <w:tcW w:w="1163" w:type="dxa"/>
            <w:tcBorders>
              <w:top w:val="single" w:sz="4" w:space="0" w:color="auto"/>
              <w:left w:val="single" w:sz="4" w:space="0" w:color="auto"/>
              <w:bottom w:val="single" w:sz="4" w:space="0" w:color="auto"/>
              <w:right w:val="single" w:sz="4" w:space="0" w:color="auto"/>
            </w:tcBorders>
            <w:vAlign w:val="center"/>
            <w:hideMark/>
          </w:tcPr>
          <w:p w:rsidR="005C45C6" w:rsidRPr="00596503" w:rsidRDefault="005C45C6" w:rsidP="005C45C6">
            <w:pPr>
              <w:suppressAutoHyphens/>
              <w:spacing w:after="0" w:line="240" w:lineRule="auto"/>
              <w:jc w:val="both"/>
              <w:rPr>
                <w:rFonts w:ascii="Times New Roman" w:eastAsia="Arial Unicode MS" w:hAnsi="Times New Roman" w:cs="Arial"/>
                <w:sz w:val="24"/>
                <w:szCs w:val="24"/>
                <w:lang w:eastAsia="ar-SA"/>
              </w:rPr>
            </w:pPr>
            <w:r w:rsidRPr="00596503">
              <w:rPr>
                <w:rFonts w:ascii="Times New Roman" w:eastAsia="Arial Unicode MS" w:hAnsi="Times New Roman" w:cs="Arial"/>
                <w:sz w:val="24"/>
                <w:szCs w:val="24"/>
                <w:lang w:eastAsia="ar-SA"/>
              </w:rPr>
              <w:t>100</w:t>
            </w:r>
          </w:p>
        </w:tc>
      </w:tr>
    </w:tbl>
    <w:p w:rsidR="005C45C6" w:rsidRDefault="005C45C6" w:rsidP="005C45C6">
      <w:pPr>
        <w:spacing w:after="0" w:line="240" w:lineRule="auto"/>
        <w:jc w:val="both"/>
      </w:pPr>
    </w:p>
    <w:p w:rsid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3.5</w:t>
      </w:r>
      <w:r w:rsidRPr="003478DA">
        <w:rPr>
          <w:rFonts w:ascii="Times New Roman" w:eastAsia="Times New Roman" w:hAnsi="Times New Roman" w:cs="Times New Roman"/>
          <w:b/>
          <w:sz w:val="28"/>
          <w:szCs w:val="28"/>
          <w:lang w:eastAsia="ar-SA"/>
        </w:rPr>
        <w:t>. Физическая культура и спорт</w:t>
      </w:r>
    </w:p>
    <w:p w:rsidR="005C45C6" w:rsidRPr="00A11E33"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xml:space="preserve">Стратегической целью развития физической культуры и спорта является создание доступной инфраструктуры для занятий физической культурой и спортом, обеспечивающей весь спектр потребностей спортсменов и интересов населения </w:t>
      </w:r>
      <w:proofErr w:type="spellStart"/>
      <w:r>
        <w:rPr>
          <w:rFonts w:ascii="Times New Roman" w:eastAsia="Times New Roman" w:hAnsi="Times New Roman" w:cs="Times New Roman"/>
          <w:sz w:val="28"/>
          <w:szCs w:val="28"/>
          <w:lang w:eastAsia="ar-SA"/>
        </w:rPr>
        <w:t>Велиж</w:t>
      </w:r>
      <w:r w:rsidRPr="00A11E33">
        <w:rPr>
          <w:rFonts w:ascii="Times New Roman" w:eastAsia="Times New Roman" w:hAnsi="Times New Roman" w:cs="Times New Roman"/>
          <w:sz w:val="28"/>
          <w:szCs w:val="28"/>
          <w:lang w:eastAsia="ar-SA"/>
        </w:rPr>
        <w:t>ского</w:t>
      </w:r>
      <w:proofErr w:type="spellEnd"/>
      <w:r w:rsidRPr="00A11E33">
        <w:rPr>
          <w:rFonts w:ascii="Times New Roman" w:eastAsia="Times New Roman" w:hAnsi="Times New Roman" w:cs="Times New Roman"/>
          <w:sz w:val="28"/>
          <w:szCs w:val="28"/>
          <w:lang w:eastAsia="ar-SA"/>
        </w:rPr>
        <w:t xml:space="preserve"> района, формирование системы внешней и внутренней мотивации ведения здорового образа жизни, повышение конкурентоспособности </w:t>
      </w:r>
      <w:proofErr w:type="spellStart"/>
      <w:r>
        <w:rPr>
          <w:rFonts w:ascii="Times New Roman" w:eastAsia="Times New Roman" w:hAnsi="Times New Roman" w:cs="Times New Roman"/>
          <w:sz w:val="28"/>
          <w:szCs w:val="28"/>
          <w:lang w:eastAsia="ar-SA"/>
        </w:rPr>
        <w:t>велиж</w:t>
      </w:r>
      <w:r w:rsidRPr="00A11E33">
        <w:rPr>
          <w:rFonts w:ascii="Times New Roman" w:eastAsia="Times New Roman" w:hAnsi="Times New Roman" w:cs="Times New Roman"/>
          <w:sz w:val="28"/>
          <w:szCs w:val="28"/>
          <w:lang w:eastAsia="ar-SA"/>
        </w:rPr>
        <w:t>ских</w:t>
      </w:r>
      <w:proofErr w:type="spellEnd"/>
      <w:r w:rsidRPr="00A11E33">
        <w:rPr>
          <w:rFonts w:ascii="Times New Roman" w:eastAsia="Times New Roman" w:hAnsi="Times New Roman" w:cs="Times New Roman"/>
          <w:sz w:val="28"/>
          <w:szCs w:val="28"/>
          <w:lang w:eastAsia="ar-SA"/>
        </w:rPr>
        <w:t xml:space="preserve"> спортсменов; увеличение до </w:t>
      </w:r>
      <w:r>
        <w:rPr>
          <w:rFonts w:ascii="Times New Roman" w:eastAsia="Times New Roman" w:hAnsi="Times New Roman" w:cs="Times New Roman"/>
          <w:sz w:val="28"/>
          <w:szCs w:val="28"/>
          <w:lang w:eastAsia="ar-SA"/>
        </w:rPr>
        <w:t>21,2 процента</w:t>
      </w:r>
      <w:r w:rsidRPr="00A11E33">
        <w:rPr>
          <w:rFonts w:ascii="Times New Roman" w:eastAsia="Times New Roman" w:hAnsi="Times New Roman" w:cs="Times New Roman"/>
          <w:sz w:val="28"/>
          <w:szCs w:val="28"/>
          <w:lang w:eastAsia="ar-SA"/>
        </w:rPr>
        <w:t xml:space="preserve"> доли граждан, систематически занимающихся физической культурой и спортом.</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Достижение основной цели предполагает решение следующих задач:</w:t>
      </w:r>
    </w:p>
    <w:p w:rsidR="005C45C6" w:rsidRPr="00875065" w:rsidRDefault="005C45C6" w:rsidP="005C45C6">
      <w:pPr>
        <w:pStyle w:val="ae"/>
        <w:numPr>
          <w:ilvl w:val="0"/>
          <w:numId w:val="36"/>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5C45C6" w:rsidRPr="00875065" w:rsidRDefault="005C45C6" w:rsidP="005C45C6">
      <w:pPr>
        <w:pStyle w:val="ae"/>
        <w:numPr>
          <w:ilvl w:val="0"/>
          <w:numId w:val="36"/>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эффективное использование имеющейся материально-технической базы физической культуры и спорта, разработка и внедрение новейших технологий в процессе физического воспитания и образования, а также развитие массового спорта среди подрастающего поколения;</w:t>
      </w:r>
    </w:p>
    <w:p w:rsidR="005C45C6" w:rsidRPr="00875065" w:rsidRDefault="005C45C6" w:rsidP="005C45C6">
      <w:pPr>
        <w:pStyle w:val="ae"/>
        <w:widowControl w:val="0"/>
        <w:numPr>
          <w:ilvl w:val="0"/>
          <w:numId w:val="36"/>
        </w:numPr>
        <w:suppressAutoHyphens/>
        <w:autoSpaceDE w:val="0"/>
        <w:spacing w:after="0" w:line="240" w:lineRule="auto"/>
        <w:ind w:left="709"/>
        <w:jc w:val="both"/>
        <w:rPr>
          <w:rFonts w:ascii="Arial" w:eastAsia="Times New Roman" w:hAnsi="Arial" w:cs="Arial"/>
          <w:sz w:val="28"/>
          <w:szCs w:val="28"/>
          <w:lang w:eastAsia="ar-SA"/>
        </w:rPr>
      </w:pPr>
      <w:r w:rsidRPr="00875065">
        <w:rPr>
          <w:rFonts w:ascii="Times New Roman" w:eastAsia="Times New Roman" w:hAnsi="Times New Roman" w:cs="Times New Roman"/>
          <w:sz w:val="28"/>
          <w:szCs w:val="28"/>
          <w:lang w:eastAsia="ar-SA"/>
        </w:rPr>
        <w:t>дальнейшее развитие инфраструктуры объектов физической культуры и спорта, увеличение количества уличных спортивных объектов, расположенных в шаговой доступности, а также популяризация здорового образа жизни;</w:t>
      </w:r>
    </w:p>
    <w:p w:rsidR="005C45C6" w:rsidRPr="00875065" w:rsidRDefault="005C45C6" w:rsidP="005C45C6">
      <w:pPr>
        <w:pStyle w:val="ae"/>
        <w:numPr>
          <w:ilvl w:val="0"/>
          <w:numId w:val="36"/>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формирование внутренних установок для ведения здорового образа жизни за счет осуществления комплексной работы по информационной, просветительской пропаганде через печатные средства массовой информации, Интернет, социальные сети, образовательные учреждения всех уровней;</w:t>
      </w:r>
    </w:p>
    <w:p w:rsidR="005C45C6" w:rsidRPr="00875065" w:rsidRDefault="005C45C6" w:rsidP="005C45C6">
      <w:pPr>
        <w:pStyle w:val="ae"/>
        <w:numPr>
          <w:ilvl w:val="0"/>
          <w:numId w:val="36"/>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lastRenderedPageBreak/>
        <w:t>создание условий и разработка стимулов для значительного увеличения числа лиц, самостоятельно занимающихся физической культурой и спортом;</w:t>
      </w:r>
    </w:p>
    <w:p w:rsidR="005C45C6" w:rsidRPr="00875065" w:rsidRDefault="005C45C6" w:rsidP="005C45C6">
      <w:pPr>
        <w:pStyle w:val="ae"/>
        <w:numPr>
          <w:ilvl w:val="0"/>
          <w:numId w:val="36"/>
        </w:numPr>
        <w:suppressAutoHyphens/>
        <w:spacing w:after="0" w:line="240" w:lineRule="auto"/>
        <w:ind w:left="709"/>
        <w:jc w:val="both"/>
        <w:rPr>
          <w:rFonts w:ascii="Times New Roman" w:eastAsia="Times New Roman" w:hAnsi="Times New Roman" w:cs="Times New Roman"/>
          <w:sz w:val="28"/>
          <w:szCs w:val="28"/>
          <w:lang w:eastAsia="ar-SA"/>
        </w:rPr>
      </w:pPr>
      <w:r w:rsidRPr="00875065">
        <w:rPr>
          <w:rFonts w:ascii="Times New Roman" w:eastAsia="Times New Roman" w:hAnsi="Times New Roman" w:cs="Times New Roman"/>
          <w:sz w:val="28"/>
          <w:szCs w:val="28"/>
          <w:lang w:eastAsia="ar-SA"/>
        </w:rPr>
        <w:t xml:space="preserve">создание </w:t>
      </w:r>
      <w:proofErr w:type="spellStart"/>
      <w:r w:rsidRPr="00875065">
        <w:rPr>
          <w:rFonts w:ascii="Times New Roman" w:eastAsia="Times New Roman" w:hAnsi="Times New Roman" w:cs="Times New Roman"/>
          <w:sz w:val="28"/>
          <w:szCs w:val="28"/>
          <w:lang w:eastAsia="ar-SA"/>
        </w:rPr>
        <w:t>безбарьерной</w:t>
      </w:r>
      <w:proofErr w:type="spellEnd"/>
      <w:r w:rsidRPr="00875065">
        <w:rPr>
          <w:rFonts w:ascii="Times New Roman" w:eastAsia="Times New Roman" w:hAnsi="Times New Roman" w:cs="Times New Roman"/>
          <w:sz w:val="28"/>
          <w:szCs w:val="28"/>
          <w:lang w:eastAsia="ar-SA"/>
        </w:rPr>
        <w:t xml:space="preserve"> среды жизнедеятельности для инвалидов и иных маломобильных категорий населения для занятий физкультуры и спортом.</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области и</w:t>
      </w:r>
      <w:r>
        <w:rPr>
          <w:rFonts w:ascii="Times New Roman" w:eastAsia="Times New Roman" w:hAnsi="Times New Roman" w:cs="Times New Roman"/>
          <w:sz w:val="28"/>
          <w:szCs w:val="28"/>
          <w:lang w:eastAsia="ar-SA"/>
        </w:rPr>
        <w:t xml:space="preserve"> достичь следующих результатов.</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b/>
          <w:sz w:val="28"/>
          <w:szCs w:val="28"/>
          <w:lang w:eastAsia="ar-SA"/>
        </w:rPr>
      </w:pPr>
    </w:p>
    <w:p w:rsidR="005C45C6" w:rsidRPr="00A11E33" w:rsidRDefault="005C45C6" w:rsidP="005C45C6">
      <w:pPr>
        <w:suppressAutoHyphens/>
        <w:spacing w:after="0" w:line="240" w:lineRule="auto"/>
        <w:ind w:firstLine="851"/>
        <w:jc w:val="both"/>
        <w:rPr>
          <w:rFonts w:ascii="Times New Roman" w:eastAsia="Times New Roman" w:hAnsi="Times New Roman" w:cs="Times New Roman"/>
          <w:b/>
          <w:bCs/>
          <w:sz w:val="28"/>
          <w:szCs w:val="28"/>
          <w:lang w:eastAsia="ar-SA"/>
        </w:rPr>
      </w:pPr>
      <w:r w:rsidRPr="00A11E33">
        <w:rPr>
          <w:rFonts w:ascii="Times New Roman" w:eastAsia="Times New Roman" w:hAnsi="Times New Roman" w:cs="Times New Roman"/>
          <w:b/>
          <w:bCs/>
          <w:sz w:val="28"/>
          <w:szCs w:val="28"/>
          <w:lang w:eastAsia="ar-SA"/>
        </w:rPr>
        <w:t>Целевые ориентиры развития физической культуры и спорта:</w:t>
      </w:r>
    </w:p>
    <w:tbl>
      <w:tblPr>
        <w:tblW w:w="9724" w:type="dxa"/>
        <w:tblInd w:w="55" w:type="dxa"/>
        <w:tblLayout w:type="fixed"/>
        <w:tblCellMar>
          <w:top w:w="55" w:type="dxa"/>
          <w:left w:w="55" w:type="dxa"/>
          <w:bottom w:w="55" w:type="dxa"/>
          <w:right w:w="55" w:type="dxa"/>
        </w:tblCellMar>
        <w:tblLook w:val="04A0" w:firstRow="1" w:lastRow="0" w:firstColumn="1" w:lastColumn="0" w:noHBand="0" w:noVBand="1"/>
      </w:tblPr>
      <w:tblGrid>
        <w:gridCol w:w="3628"/>
        <w:gridCol w:w="851"/>
        <w:gridCol w:w="890"/>
        <w:gridCol w:w="871"/>
        <w:gridCol w:w="871"/>
        <w:gridCol w:w="871"/>
        <w:gridCol w:w="871"/>
        <w:gridCol w:w="871"/>
      </w:tblGrid>
      <w:tr w:rsidR="005C45C6" w:rsidRPr="00A11E33" w:rsidTr="005C45C6">
        <w:tc>
          <w:tcPr>
            <w:tcW w:w="3628" w:type="dxa"/>
            <w:tcBorders>
              <w:top w:val="single" w:sz="2" w:space="0" w:color="000000"/>
              <w:left w:val="single" w:sz="2" w:space="0" w:color="000000"/>
              <w:bottom w:val="single" w:sz="2" w:space="0" w:color="000000"/>
              <w:right w:val="nil"/>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i/>
                <w:sz w:val="24"/>
                <w:szCs w:val="24"/>
                <w:lang w:eastAsia="ar-SA"/>
              </w:rPr>
            </w:pPr>
            <w:r w:rsidRPr="00A11E33">
              <w:rPr>
                <w:rFonts w:ascii="Times New Roman" w:eastAsia="Times New Roman" w:hAnsi="Times New Roman" w:cs="Times New Roman"/>
                <w:b/>
                <w:bCs/>
                <w:i/>
                <w:sz w:val="24"/>
                <w:szCs w:val="24"/>
                <w:lang w:eastAsia="ar-SA"/>
              </w:rPr>
              <w:t>Показатели</w:t>
            </w:r>
          </w:p>
        </w:tc>
        <w:tc>
          <w:tcPr>
            <w:tcW w:w="851" w:type="dxa"/>
            <w:tcBorders>
              <w:top w:val="single" w:sz="2" w:space="0" w:color="000000"/>
              <w:left w:val="single" w:sz="2" w:space="0" w:color="000000"/>
              <w:bottom w:val="single" w:sz="2" w:space="0" w:color="000000"/>
              <w:right w:val="nil"/>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b/>
                <w:bCs/>
                <w:sz w:val="24"/>
                <w:szCs w:val="24"/>
                <w:lang w:eastAsia="ar-SA"/>
              </w:rPr>
              <w:t>2016 год (факт)</w:t>
            </w:r>
          </w:p>
        </w:tc>
        <w:tc>
          <w:tcPr>
            <w:tcW w:w="890" w:type="dxa"/>
            <w:tcBorders>
              <w:top w:val="single" w:sz="2" w:space="0" w:color="000000"/>
              <w:left w:val="single" w:sz="2" w:space="0" w:color="000000"/>
              <w:bottom w:val="single" w:sz="2" w:space="0" w:color="000000"/>
              <w:right w:val="nil"/>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b/>
                <w:bCs/>
                <w:sz w:val="24"/>
                <w:szCs w:val="24"/>
                <w:lang w:eastAsia="ar-SA"/>
              </w:rPr>
              <w:t>2017 год</w:t>
            </w:r>
          </w:p>
        </w:tc>
        <w:tc>
          <w:tcPr>
            <w:tcW w:w="871" w:type="dxa"/>
            <w:tcBorders>
              <w:top w:val="single" w:sz="2" w:space="0" w:color="000000"/>
              <w:left w:val="single" w:sz="2" w:space="0" w:color="000000"/>
              <w:bottom w:val="single" w:sz="2" w:space="0" w:color="000000"/>
              <w:right w:val="nil"/>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b/>
                <w:bCs/>
                <w:sz w:val="24"/>
                <w:szCs w:val="24"/>
                <w:lang w:eastAsia="ar-SA"/>
              </w:rPr>
              <w:t>2018 год</w:t>
            </w:r>
          </w:p>
        </w:tc>
        <w:tc>
          <w:tcPr>
            <w:tcW w:w="871" w:type="dxa"/>
            <w:tcBorders>
              <w:top w:val="single" w:sz="2" w:space="0" w:color="000000"/>
              <w:left w:val="single" w:sz="2" w:space="0" w:color="000000"/>
              <w:bottom w:val="single" w:sz="2" w:space="0" w:color="000000"/>
              <w:right w:val="nil"/>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b/>
                <w:bCs/>
                <w:sz w:val="24"/>
                <w:szCs w:val="24"/>
                <w:lang w:eastAsia="ar-SA"/>
              </w:rPr>
              <w:t>2022 год</w:t>
            </w:r>
          </w:p>
        </w:tc>
        <w:tc>
          <w:tcPr>
            <w:tcW w:w="871" w:type="dxa"/>
            <w:tcBorders>
              <w:top w:val="single" w:sz="2" w:space="0" w:color="000000"/>
              <w:left w:val="single" w:sz="2" w:space="0" w:color="000000"/>
              <w:bottom w:val="single" w:sz="2" w:space="0" w:color="000000"/>
              <w:right w:val="single" w:sz="2" w:space="0" w:color="000000"/>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b/>
                <w:bCs/>
                <w:sz w:val="24"/>
                <w:szCs w:val="24"/>
                <w:lang w:eastAsia="ar-SA"/>
              </w:rPr>
            </w:pPr>
            <w:r w:rsidRPr="00A11E33">
              <w:rPr>
                <w:rFonts w:ascii="Times New Roman" w:eastAsia="Times New Roman" w:hAnsi="Times New Roman" w:cs="Times New Roman"/>
                <w:b/>
                <w:bCs/>
                <w:sz w:val="24"/>
                <w:szCs w:val="24"/>
                <w:lang w:eastAsia="ar-SA"/>
              </w:rPr>
              <w:t>2024 год</w:t>
            </w:r>
          </w:p>
        </w:tc>
        <w:tc>
          <w:tcPr>
            <w:tcW w:w="871" w:type="dxa"/>
            <w:tcBorders>
              <w:top w:val="single" w:sz="2" w:space="0" w:color="000000"/>
              <w:left w:val="single" w:sz="2" w:space="0" w:color="000000"/>
              <w:bottom w:val="single" w:sz="2" w:space="0" w:color="000000"/>
              <w:right w:val="nil"/>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b/>
                <w:bCs/>
                <w:sz w:val="24"/>
                <w:szCs w:val="24"/>
                <w:lang w:eastAsia="ar-SA"/>
              </w:rPr>
              <w:t>2025 год</w:t>
            </w:r>
          </w:p>
        </w:tc>
        <w:tc>
          <w:tcPr>
            <w:tcW w:w="871" w:type="dxa"/>
            <w:tcBorders>
              <w:top w:val="single" w:sz="2" w:space="0" w:color="000000"/>
              <w:left w:val="single" w:sz="2" w:space="0" w:color="000000"/>
              <w:bottom w:val="single" w:sz="2" w:space="0" w:color="000000"/>
              <w:right w:val="single" w:sz="2" w:space="0" w:color="000000"/>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b/>
                <w:bCs/>
                <w:sz w:val="24"/>
                <w:szCs w:val="24"/>
                <w:lang w:eastAsia="ar-SA"/>
              </w:rPr>
              <w:t>2030 год</w:t>
            </w:r>
          </w:p>
        </w:tc>
      </w:tr>
      <w:tr w:rsidR="005C45C6" w:rsidRPr="00A11E33" w:rsidTr="00D7304B">
        <w:trPr>
          <w:trHeight w:val="1133"/>
        </w:trPr>
        <w:tc>
          <w:tcPr>
            <w:tcW w:w="3628" w:type="dxa"/>
            <w:tcBorders>
              <w:top w:val="nil"/>
              <w:left w:val="single" w:sz="2" w:space="0" w:color="000000"/>
              <w:bottom w:val="single" w:sz="4" w:space="0" w:color="auto"/>
              <w:right w:val="nil"/>
            </w:tcBorders>
            <w:vAlign w:val="center"/>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sz w:val="24"/>
                <w:szCs w:val="24"/>
                <w:lang w:eastAsia="ar-SA"/>
              </w:rPr>
              <w:t xml:space="preserve">Доля жителей </w:t>
            </w:r>
            <w:r>
              <w:rPr>
                <w:rFonts w:ascii="Times New Roman" w:eastAsia="Times New Roman" w:hAnsi="Times New Roman" w:cs="Times New Roman"/>
                <w:sz w:val="24"/>
                <w:szCs w:val="24"/>
                <w:lang w:eastAsia="ar-SA"/>
              </w:rPr>
              <w:t>МО «</w:t>
            </w:r>
            <w:proofErr w:type="spellStart"/>
            <w:r>
              <w:rPr>
                <w:rFonts w:ascii="Times New Roman" w:eastAsia="Times New Roman" w:hAnsi="Times New Roman" w:cs="Times New Roman"/>
                <w:sz w:val="24"/>
                <w:szCs w:val="24"/>
                <w:lang w:eastAsia="ar-SA"/>
              </w:rPr>
              <w:t>Велижский</w:t>
            </w:r>
            <w:proofErr w:type="spellEnd"/>
            <w:r>
              <w:rPr>
                <w:rFonts w:ascii="Times New Roman" w:eastAsia="Times New Roman" w:hAnsi="Times New Roman" w:cs="Times New Roman"/>
                <w:sz w:val="24"/>
                <w:szCs w:val="24"/>
                <w:lang w:eastAsia="ar-SA"/>
              </w:rPr>
              <w:t xml:space="preserve"> район»</w:t>
            </w:r>
            <w:r w:rsidRPr="00A11E33">
              <w:rPr>
                <w:rFonts w:ascii="Times New Roman" w:eastAsia="Times New Roman" w:hAnsi="Times New Roman" w:cs="Times New Roman"/>
                <w:sz w:val="24"/>
                <w:szCs w:val="24"/>
                <w:lang w:eastAsia="ar-SA"/>
              </w:rPr>
              <w:t>, систематически занимающихся физической культурой и спортом (процентов)</w:t>
            </w:r>
          </w:p>
        </w:tc>
        <w:tc>
          <w:tcPr>
            <w:tcW w:w="851" w:type="dxa"/>
            <w:tcBorders>
              <w:top w:val="nil"/>
              <w:left w:val="single" w:sz="2" w:space="0" w:color="000000"/>
              <w:bottom w:val="single" w:sz="4" w:space="0" w:color="auto"/>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16,9</w:t>
            </w:r>
          </w:p>
        </w:tc>
        <w:tc>
          <w:tcPr>
            <w:tcW w:w="890" w:type="dxa"/>
            <w:tcBorders>
              <w:top w:val="nil"/>
              <w:left w:val="single" w:sz="2" w:space="0" w:color="000000"/>
              <w:bottom w:val="single" w:sz="4" w:space="0" w:color="auto"/>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18,3</w:t>
            </w:r>
          </w:p>
        </w:tc>
        <w:tc>
          <w:tcPr>
            <w:tcW w:w="871" w:type="dxa"/>
            <w:tcBorders>
              <w:top w:val="nil"/>
              <w:left w:val="single" w:sz="2" w:space="0" w:color="000000"/>
              <w:bottom w:val="single" w:sz="4" w:space="0" w:color="auto"/>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18,7</w:t>
            </w:r>
          </w:p>
        </w:tc>
        <w:tc>
          <w:tcPr>
            <w:tcW w:w="871" w:type="dxa"/>
            <w:tcBorders>
              <w:top w:val="nil"/>
              <w:left w:val="single" w:sz="2" w:space="0" w:color="000000"/>
              <w:bottom w:val="single" w:sz="4" w:space="0" w:color="auto"/>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19,8</w:t>
            </w:r>
          </w:p>
        </w:tc>
        <w:tc>
          <w:tcPr>
            <w:tcW w:w="871" w:type="dxa"/>
            <w:tcBorders>
              <w:top w:val="nil"/>
              <w:left w:val="single" w:sz="2" w:space="0" w:color="000000"/>
              <w:bottom w:val="single" w:sz="4" w:space="0" w:color="auto"/>
              <w:right w:val="single" w:sz="2" w:space="0" w:color="000000"/>
            </w:tcBorders>
            <w:vAlign w:val="center"/>
          </w:tcPr>
          <w:p w:rsidR="005C45C6" w:rsidRPr="00A11E33"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20,5</w:t>
            </w:r>
          </w:p>
        </w:tc>
        <w:tc>
          <w:tcPr>
            <w:tcW w:w="871" w:type="dxa"/>
            <w:tcBorders>
              <w:top w:val="nil"/>
              <w:left w:val="single" w:sz="2" w:space="0" w:color="000000"/>
              <w:bottom w:val="single" w:sz="4" w:space="0" w:color="auto"/>
              <w:right w:val="nil"/>
            </w:tcBorders>
            <w:vAlign w:val="center"/>
          </w:tcPr>
          <w:p w:rsidR="005C45C6" w:rsidRPr="00A11E33"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20,8</w:t>
            </w:r>
          </w:p>
        </w:tc>
        <w:tc>
          <w:tcPr>
            <w:tcW w:w="871" w:type="dxa"/>
            <w:tcBorders>
              <w:top w:val="nil"/>
              <w:left w:val="single" w:sz="2" w:space="0" w:color="000000"/>
              <w:bottom w:val="single" w:sz="4" w:space="0" w:color="auto"/>
              <w:right w:val="single" w:sz="2" w:space="0" w:color="000000"/>
            </w:tcBorders>
            <w:vAlign w:val="center"/>
          </w:tcPr>
          <w:p w:rsidR="005C45C6" w:rsidRPr="00A11E33"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21,2</w:t>
            </w:r>
          </w:p>
        </w:tc>
      </w:tr>
      <w:tr w:rsidR="005C45C6" w:rsidRPr="00A11E33" w:rsidTr="00D7304B">
        <w:trPr>
          <w:trHeight w:val="1155"/>
        </w:trPr>
        <w:tc>
          <w:tcPr>
            <w:tcW w:w="3628" w:type="dxa"/>
            <w:tcBorders>
              <w:top w:val="single" w:sz="4" w:space="0" w:color="auto"/>
              <w:left w:val="single" w:sz="2" w:space="0" w:color="000000"/>
              <w:bottom w:val="single" w:sz="2" w:space="0" w:color="000000"/>
              <w:right w:val="single" w:sz="2" w:space="0" w:color="000000"/>
            </w:tcBorders>
            <w:vAlign w:val="center"/>
            <w:hideMark/>
          </w:tcPr>
          <w:p w:rsidR="005C45C6" w:rsidRPr="00A11E33" w:rsidRDefault="005C45C6" w:rsidP="005C45C6">
            <w:pPr>
              <w:suppressAutoHyphens/>
              <w:snapToGrid w:val="0"/>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Численность детей и подростков, занимающихся в спортивных школах и секциях</w:t>
            </w:r>
            <w:r w:rsidRPr="00A11E33">
              <w:rPr>
                <w:rFonts w:ascii="Times New Roman" w:eastAsia="Times New Roman" w:hAnsi="Times New Roman" w:cs="Times New Roman"/>
                <w:sz w:val="24"/>
                <w:szCs w:val="24"/>
                <w:lang w:eastAsia="ar-SA"/>
              </w:rPr>
              <w:t xml:space="preserve"> жителей </w:t>
            </w:r>
            <w:r>
              <w:rPr>
                <w:rFonts w:ascii="Times New Roman" w:eastAsia="Times New Roman" w:hAnsi="Times New Roman" w:cs="Times New Roman"/>
                <w:sz w:val="24"/>
                <w:szCs w:val="24"/>
                <w:lang w:eastAsia="ar-SA"/>
              </w:rPr>
              <w:t>МО «</w:t>
            </w:r>
            <w:proofErr w:type="spellStart"/>
            <w:r>
              <w:rPr>
                <w:rFonts w:ascii="Times New Roman" w:eastAsia="Times New Roman" w:hAnsi="Times New Roman" w:cs="Times New Roman"/>
                <w:sz w:val="24"/>
                <w:szCs w:val="24"/>
                <w:lang w:eastAsia="ar-SA"/>
              </w:rPr>
              <w:t>Велижский</w:t>
            </w:r>
            <w:proofErr w:type="spellEnd"/>
            <w:r>
              <w:rPr>
                <w:rFonts w:ascii="Times New Roman" w:eastAsia="Times New Roman" w:hAnsi="Times New Roman" w:cs="Times New Roman"/>
                <w:sz w:val="24"/>
                <w:szCs w:val="24"/>
                <w:lang w:eastAsia="ar-SA"/>
              </w:rPr>
              <w:t xml:space="preserve"> район»</w:t>
            </w:r>
            <w:r w:rsidRPr="00A11E33">
              <w:rPr>
                <w:rFonts w:ascii="Times New Roman" w:eastAsia="Arial Unicode MS" w:hAnsi="Times New Roman" w:cs="Times New Roman"/>
                <w:bCs/>
                <w:iCs/>
                <w:sz w:val="24"/>
                <w:szCs w:val="24"/>
                <w:lang w:eastAsia="ar-SA"/>
              </w:rPr>
              <w:t xml:space="preserve">  (процентов)</w:t>
            </w:r>
          </w:p>
        </w:tc>
        <w:tc>
          <w:tcPr>
            <w:tcW w:w="851" w:type="dxa"/>
            <w:tcBorders>
              <w:top w:val="single" w:sz="4" w:space="0" w:color="auto"/>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45,6</w:t>
            </w:r>
          </w:p>
        </w:tc>
        <w:tc>
          <w:tcPr>
            <w:tcW w:w="890" w:type="dxa"/>
            <w:tcBorders>
              <w:top w:val="single" w:sz="4" w:space="0" w:color="auto"/>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47,8</w:t>
            </w:r>
          </w:p>
        </w:tc>
        <w:tc>
          <w:tcPr>
            <w:tcW w:w="871" w:type="dxa"/>
            <w:tcBorders>
              <w:top w:val="single" w:sz="4" w:space="0" w:color="auto"/>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49,1</w:t>
            </w:r>
          </w:p>
        </w:tc>
        <w:tc>
          <w:tcPr>
            <w:tcW w:w="871" w:type="dxa"/>
            <w:tcBorders>
              <w:top w:val="single" w:sz="4" w:space="0" w:color="auto"/>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50,9</w:t>
            </w:r>
          </w:p>
        </w:tc>
        <w:tc>
          <w:tcPr>
            <w:tcW w:w="871" w:type="dxa"/>
            <w:tcBorders>
              <w:top w:val="single" w:sz="4" w:space="0" w:color="auto"/>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53,8</w:t>
            </w:r>
          </w:p>
        </w:tc>
        <w:tc>
          <w:tcPr>
            <w:tcW w:w="871" w:type="dxa"/>
            <w:tcBorders>
              <w:top w:val="single" w:sz="4" w:space="0" w:color="auto"/>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55,7</w:t>
            </w:r>
          </w:p>
        </w:tc>
        <w:tc>
          <w:tcPr>
            <w:tcW w:w="871" w:type="dxa"/>
            <w:tcBorders>
              <w:top w:val="single" w:sz="4" w:space="0" w:color="auto"/>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58,5</w:t>
            </w:r>
          </w:p>
        </w:tc>
      </w:tr>
      <w:tr w:rsidR="005C45C6" w:rsidRPr="00A11E33" w:rsidTr="005C45C6">
        <w:tc>
          <w:tcPr>
            <w:tcW w:w="3628" w:type="dxa"/>
            <w:tcBorders>
              <w:top w:val="single" w:sz="2" w:space="0" w:color="000000"/>
              <w:left w:val="single" w:sz="2" w:space="0" w:color="000000"/>
              <w:bottom w:val="single" w:sz="2" w:space="0" w:color="000000"/>
              <w:right w:val="nil"/>
            </w:tcBorders>
            <w:vAlign w:val="center"/>
            <w:hideMark/>
          </w:tcPr>
          <w:p w:rsidR="005C45C6" w:rsidRPr="00A11E33" w:rsidRDefault="005C45C6" w:rsidP="005C45C6">
            <w:pPr>
              <w:suppressAutoHyphens/>
              <w:snapToGrid w:val="0"/>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(процентов)</w:t>
            </w:r>
          </w:p>
        </w:tc>
        <w:tc>
          <w:tcPr>
            <w:tcW w:w="851" w:type="dxa"/>
            <w:tcBorders>
              <w:top w:val="single" w:sz="2" w:space="0" w:color="000000"/>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p>
        </w:tc>
        <w:tc>
          <w:tcPr>
            <w:tcW w:w="890" w:type="dxa"/>
            <w:tcBorders>
              <w:top w:val="single" w:sz="2" w:space="0" w:color="000000"/>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p>
        </w:tc>
        <w:tc>
          <w:tcPr>
            <w:tcW w:w="871" w:type="dxa"/>
            <w:tcBorders>
              <w:top w:val="single" w:sz="2" w:space="0" w:color="000000"/>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p>
        </w:tc>
        <w:tc>
          <w:tcPr>
            <w:tcW w:w="871" w:type="dxa"/>
            <w:tcBorders>
              <w:top w:val="single" w:sz="2" w:space="0" w:color="000000"/>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p>
        </w:tc>
        <w:tc>
          <w:tcPr>
            <w:tcW w:w="87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871" w:type="dxa"/>
            <w:tcBorders>
              <w:top w:val="single" w:sz="2" w:space="0" w:color="000000"/>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p>
        </w:tc>
        <w:tc>
          <w:tcPr>
            <w:tcW w:w="87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p>
        </w:tc>
      </w:tr>
      <w:tr w:rsidR="005C45C6" w:rsidRPr="00A11E33" w:rsidTr="005C45C6">
        <w:trPr>
          <w:trHeight w:val="890"/>
        </w:trPr>
        <w:tc>
          <w:tcPr>
            <w:tcW w:w="3628" w:type="dxa"/>
            <w:tcBorders>
              <w:top w:val="single" w:sz="2" w:space="0" w:color="000000"/>
              <w:left w:val="single" w:sz="2" w:space="0" w:color="000000"/>
              <w:bottom w:val="single" w:sz="2" w:space="0" w:color="000000"/>
              <w:right w:val="single" w:sz="2" w:space="0" w:color="000000"/>
            </w:tcBorders>
            <w:hideMark/>
          </w:tcPr>
          <w:p w:rsidR="005C45C6" w:rsidRPr="00A11E33" w:rsidRDefault="005C45C6" w:rsidP="005C45C6">
            <w:pPr>
              <w:suppressAutoHyphens/>
              <w:snapToGrid w:val="0"/>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 xml:space="preserve">Обеспеченность спортивными сооружениями в </w:t>
            </w:r>
            <w:r w:rsidRPr="00A11E33">
              <w:rPr>
                <w:rFonts w:ascii="Times New Roman" w:eastAsia="Times New Roman" w:hAnsi="Times New Roman" w:cs="Times New Roman"/>
                <w:sz w:val="24"/>
                <w:szCs w:val="24"/>
                <w:lang w:eastAsia="ar-SA"/>
              </w:rPr>
              <w:t xml:space="preserve">жителей </w:t>
            </w:r>
            <w:r>
              <w:rPr>
                <w:rFonts w:ascii="Times New Roman" w:eastAsia="Times New Roman" w:hAnsi="Times New Roman" w:cs="Times New Roman"/>
                <w:sz w:val="24"/>
                <w:szCs w:val="24"/>
                <w:lang w:eastAsia="ar-SA"/>
              </w:rPr>
              <w:t>МО «</w:t>
            </w:r>
            <w:proofErr w:type="spellStart"/>
            <w:r>
              <w:rPr>
                <w:rFonts w:ascii="Times New Roman" w:eastAsia="Times New Roman" w:hAnsi="Times New Roman" w:cs="Times New Roman"/>
                <w:sz w:val="24"/>
                <w:szCs w:val="24"/>
                <w:lang w:eastAsia="ar-SA"/>
              </w:rPr>
              <w:t>Велижский</w:t>
            </w:r>
            <w:proofErr w:type="spellEnd"/>
            <w:r>
              <w:rPr>
                <w:rFonts w:ascii="Times New Roman" w:eastAsia="Times New Roman" w:hAnsi="Times New Roman" w:cs="Times New Roman"/>
                <w:sz w:val="24"/>
                <w:szCs w:val="24"/>
                <w:lang w:eastAsia="ar-SA"/>
              </w:rPr>
              <w:t xml:space="preserve"> район»</w:t>
            </w:r>
            <w:r w:rsidRPr="00A11E33">
              <w:rPr>
                <w:rFonts w:ascii="Times New Roman" w:eastAsia="Arial Unicode MS" w:hAnsi="Times New Roman" w:cs="Times New Roman"/>
                <w:bCs/>
                <w:iCs/>
                <w:sz w:val="24"/>
                <w:szCs w:val="24"/>
                <w:lang w:eastAsia="ar-SA"/>
              </w:rPr>
              <w:t xml:space="preserve"> (штук):</w:t>
            </w:r>
          </w:p>
        </w:tc>
        <w:tc>
          <w:tcPr>
            <w:tcW w:w="85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890"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87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87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87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87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871" w:type="dxa"/>
            <w:tcBorders>
              <w:top w:val="single" w:sz="2" w:space="0" w:color="000000"/>
              <w:left w:val="single" w:sz="2" w:space="0" w:color="000000"/>
              <w:bottom w:val="single" w:sz="2" w:space="0" w:color="000000"/>
              <w:right w:val="single" w:sz="2" w:space="0" w:color="000000"/>
            </w:tcBorders>
            <w:vAlign w:val="center"/>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r>
      <w:tr w:rsidR="005C45C6" w:rsidRPr="00A11E33" w:rsidTr="005C45C6">
        <w:tc>
          <w:tcPr>
            <w:tcW w:w="3628" w:type="dxa"/>
            <w:tcBorders>
              <w:top w:val="single" w:sz="2" w:space="0" w:color="000000"/>
              <w:left w:val="single" w:sz="2" w:space="0" w:color="000000"/>
              <w:bottom w:val="single" w:sz="2" w:space="0" w:color="000000"/>
              <w:right w:val="nil"/>
            </w:tcBorders>
            <w:hideMark/>
          </w:tcPr>
          <w:p w:rsidR="005C45C6" w:rsidRPr="00A11E33" w:rsidRDefault="005C45C6" w:rsidP="005C45C6">
            <w:pPr>
              <w:suppressAutoHyphens/>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спортивные залы (штук)</w:t>
            </w:r>
          </w:p>
        </w:tc>
        <w:tc>
          <w:tcPr>
            <w:tcW w:w="851" w:type="dxa"/>
            <w:tcBorders>
              <w:top w:val="single" w:sz="2" w:space="0" w:color="000000"/>
              <w:left w:val="single" w:sz="2" w:space="0" w:color="000000"/>
              <w:bottom w:val="single" w:sz="2" w:space="0" w:color="000000"/>
              <w:right w:val="nil"/>
            </w:tcBorders>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890" w:type="dxa"/>
            <w:tcBorders>
              <w:top w:val="single" w:sz="2" w:space="0" w:color="000000"/>
              <w:left w:val="single" w:sz="2" w:space="0" w:color="000000"/>
              <w:bottom w:val="single" w:sz="2" w:space="0" w:color="000000"/>
              <w:right w:val="nil"/>
            </w:tcBorders>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871" w:type="dxa"/>
            <w:tcBorders>
              <w:top w:val="single" w:sz="2" w:space="0" w:color="000000"/>
              <w:left w:val="single" w:sz="2" w:space="0" w:color="000000"/>
              <w:bottom w:val="single" w:sz="2" w:space="0" w:color="000000"/>
              <w:right w:val="nil"/>
            </w:tcBorders>
          </w:tcPr>
          <w:p w:rsidR="005C45C6" w:rsidRPr="00A11E33" w:rsidRDefault="00A71CCB"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871" w:type="dxa"/>
            <w:tcBorders>
              <w:top w:val="single" w:sz="2" w:space="0" w:color="000000"/>
              <w:left w:val="single" w:sz="2" w:space="0" w:color="000000"/>
              <w:bottom w:val="single" w:sz="2" w:space="0" w:color="000000"/>
              <w:right w:val="nil"/>
            </w:tcBorders>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871" w:type="dxa"/>
            <w:tcBorders>
              <w:top w:val="single" w:sz="2" w:space="0" w:color="000000"/>
              <w:left w:val="single" w:sz="2" w:space="0" w:color="000000"/>
              <w:bottom w:val="single" w:sz="2" w:space="0" w:color="000000"/>
              <w:right w:val="single" w:sz="2" w:space="0" w:color="000000"/>
            </w:tcBorders>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871" w:type="dxa"/>
            <w:tcBorders>
              <w:top w:val="single" w:sz="2" w:space="0" w:color="000000"/>
              <w:left w:val="single" w:sz="2" w:space="0" w:color="000000"/>
              <w:bottom w:val="single" w:sz="2" w:space="0" w:color="000000"/>
              <w:right w:val="nil"/>
            </w:tcBorders>
          </w:tcPr>
          <w:p w:rsidR="005C45C6" w:rsidRPr="00A11E33" w:rsidRDefault="009C7414"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871" w:type="dxa"/>
            <w:tcBorders>
              <w:top w:val="single" w:sz="2" w:space="0" w:color="000000"/>
              <w:left w:val="single" w:sz="2" w:space="0" w:color="000000"/>
              <w:bottom w:val="single" w:sz="2" w:space="0" w:color="000000"/>
              <w:right w:val="single" w:sz="2" w:space="0" w:color="000000"/>
            </w:tcBorders>
          </w:tcPr>
          <w:p w:rsidR="005C45C6" w:rsidRPr="00A11E33" w:rsidRDefault="009C7414" w:rsidP="009C7414">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5C45C6" w:rsidRPr="00A11E33" w:rsidTr="005C45C6">
        <w:tc>
          <w:tcPr>
            <w:tcW w:w="3628" w:type="dxa"/>
            <w:tcBorders>
              <w:top w:val="nil"/>
              <w:left w:val="single" w:sz="2" w:space="0" w:color="000000"/>
              <w:bottom w:val="single" w:sz="2" w:space="0" w:color="000000"/>
              <w:right w:val="nil"/>
            </w:tcBorders>
            <w:hideMark/>
          </w:tcPr>
          <w:p w:rsidR="005C45C6" w:rsidRPr="00A11E33" w:rsidRDefault="005C45C6" w:rsidP="005C45C6">
            <w:pPr>
              <w:suppressAutoHyphens/>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плоскостные сооружения (штук)</w:t>
            </w:r>
          </w:p>
        </w:tc>
        <w:tc>
          <w:tcPr>
            <w:tcW w:w="85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90"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r>
      <w:tr w:rsidR="005C45C6" w:rsidRPr="00A11E33" w:rsidTr="005C45C6">
        <w:tc>
          <w:tcPr>
            <w:tcW w:w="3628" w:type="dxa"/>
            <w:tcBorders>
              <w:top w:val="nil"/>
              <w:left w:val="single" w:sz="2" w:space="0" w:color="000000"/>
              <w:bottom w:val="single" w:sz="2" w:space="0" w:color="000000"/>
              <w:right w:val="nil"/>
            </w:tcBorders>
            <w:hideMark/>
          </w:tcPr>
          <w:p w:rsidR="005C45C6" w:rsidRPr="00A11E33" w:rsidRDefault="005C45C6" w:rsidP="005C45C6">
            <w:pPr>
              <w:suppressAutoHyphens/>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плавательные бассейны  (штук)</w:t>
            </w:r>
          </w:p>
        </w:tc>
        <w:tc>
          <w:tcPr>
            <w:tcW w:w="85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890"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C45C6" w:rsidRPr="00A11E33" w:rsidTr="005C45C6">
        <w:tc>
          <w:tcPr>
            <w:tcW w:w="3628" w:type="dxa"/>
            <w:tcBorders>
              <w:top w:val="nil"/>
              <w:left w:val="single" w:sz="2" w:space="0" w:color="000000"/>
              <w:bottom w:val="single" w:sz="2" w:space="0" w:color="000000"/>
              <w:right w:val="nil"/>
            </w:tcBorders>
            <w:hideMark/>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sz w:val="24"/>
                <w:szCs w:val="24"/>
                <w:lang w:eastAsia="ar-SA"/>
              </w:rPr>
              <w:t>Площадь спортивных сооружений по видам (кв. метров), в том числе:</w:t>
            </w:r>
          </w:p>
        </w:tc>
        <w:tc>
          <w:tcPr>
            <w:tcW w:w="85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13730</w:t>
            </w:r>
          </w:p>
        </w:tc>
        <w:tc>
          <w:tcPr>
            <w:tcW w:w="890"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13730</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13730</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14005</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14005</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14005</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14005</w:t>
            </w:r>
          </w:p>
        </w:tc>
      </w:tr>
      <w:tr w:rsidR="005C45C6" w:rsidRPr="00A11E33" w:rsidTr="005C45C6">
        <w:tc>
          <w:tcPr>
            <w:tcW w:w="3628" w:type="dxa"/>
            <w:tcBorders>
              <w:top w:val="nil"/>
              <w:left w:val="single" w:sz="2" w:space="0" w:color="000000"/>
              <w:bottom w:val="single" w:sz="2" w:space="0" w:color="000000"/>
              <w:right w:val="nil"/>
            </w:tcBorders>
            <w:hideMark/>
          </w:tcPr>
          <w:p w:rsidR="005C45C6" w:rsidRPr="00A11E33" w:rsidRDefault="005C45C6" w:rsidP="005C45C6">
            <w:pPr>
              <w:suppressAutoHyphens/>
              <w:spacing w:after="0" w:line="240" w:lineRule="auto"/>
              <w:jc w:val="both"/>
              <w:rPr>
                <w:rFonts w:ascii="Times New Roman" w:eastAsia="Arial Unicode MS" w:hAnsi="Times New Roman" w:cs="Times New Roman"/>
                <w:bCs/>
                <w:iCs/>
                <w:sz w:val="24"/>
                <w:szCs w:val="24"/>
                <w:lang w:eastAsia="ar-SA"/>
              </w:rPr>
            </w:pPr>
            <w:r w:rsidRPr="00A11E33">
              <w:rPr>
                <w:rFonts w:ascii="Times New Roman" w:eastAsia="Arial Unicode MS" w:hAnsi="Times New Roman" w:cs="Times New Roman"/>
                <w:bCs/>
                <w:iCs/>
                <w:sz w:val="24"/>
                <w:szCs w:val="24"/>
                <w:lang w:eastAsia="ar-SA"/>
              </w:rPr>
              <w:t>спортивные залы</w:t>
            </w:r>
          </w:p>
          <w:p w:rsidR="005C45C6" w:rsidRPr="00A11E33" w:rsidRDefault="005C45C6" w:rsidP="005C45C6">
            <w:pPr>
              <w:suppressAutoHyphens/>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(кв. метров)</w:t>
            </w:r>
          </w:p>
        </w:tc>
        <w:tc>
          <w:tcPr>
            <w:tcW w:w="85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3314</w:t>
            </w:r>
          </w:p>
        </w:tc>
        <w:tc>
          <w:tcPr>
            <w:tcW w:w="890" w:type="dxa"/>
            <w:tcBorders>
              <w:top w:val="nil"/>
              <w:left w:val="single" w:sz="2" w:space="0" w:color="000000"/>
              <w:bottom w:val="single" w:sz="2" w:space="0" w:color="000000"/>
              <w:right w:val="nil"/>
            </w:tcBorders>
            <w:vAlign w:val="center"/>
          </w:tcPr>
          <w:p w:rsidR="005C45C6" w:rsidRPr="009C7414"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9C7414">
              <w:rPr>
                <w:rFonts w:ascii="Times New Roman" w:eastAsia="Times New Roman" w:hAnsi="Times New Roman" w:cs="Times New Roman"/>
                <w:sz w:val="24"/>
                <w:szCs w:val="24"/>
                <w:lang w:eastAsia="ar-SA"/>
              </w:rPr>
              <w:t>3314</w:t>
            </w:r>
          </w:p>
        </w:tc>
        <w:tc>
          <w:tcPr>
            <w:tcW w:w="871" w:type="dxa"/>
            <w:tcBorders>
              <w:top w:val="nil"/>
              <w:left w:val="single" w:sz="2" w:space="0" w:color="000000"/>
              <w:bottom w:val="single" w:sz="2" w:space="0" w:color="000000"/>
              <w:right w:val="nil"/>
            </w:tcBorders>
            <w:vAlign w:val="center"/>
          </w:tcPr>
          <w:p w:rsidR="005C45C6" w:rsidRPr="009C7414"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9C7414">
              <w:rPr>
                <w:rFonts w:ascii="Times New Roman" w:eastAsia="Times New Roman" w:hAnsi="Times New Roman" w:cs="Times New Roman"/>
                <w:sz w:val="24"/>
                <w:szCs w:val="24"/>
                <w:lang w:eastAsia="ar-SA"/>
              </w:rPr>
              <w:t>3314</w:t>
            </w:r>
          </w:p>
        </w:tc>
        <w:tc>
          <w:tcPr>
            <w:tcW w:w="871" w:type="dxa"/>
            <w:tcBorders>
              <w:top w:val="nil"/>
              <w:left w:val="single" w:sz="2" w:space="0" w:color="000000"/>
              <w:bottom w:val="single" w:sz="2" w:space="0" w:color="000000"/>
              <w:right w:val="nil"/>
            </w:tcBorders>
            <w:vAlign w:val="center"/>
          </w:tcPr>
          <w:p w:rsidR="005C45C6" w:rsidRPr="009C7414"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9C7414">
              <w:rPr>
                <w:rFonts w:ascii="Times New Roman" w:eastAsia="Times New Roman" w:hAnsi="Times New Roman" w:cs="Times New Roman"/>
                <w:sz w:val="24"/>
                <w:szCs w:val="24"/>
                <w:lang w:eastAsia="ar-SA"/>
              </w:rPr>
              <w:t>3314</w:t>
            </w:r>
          </w:p>
        </w:tc>
        <w:tc>
          <w:tcPr>
            <w:tcW w:w="871" w:type="dxa"/>
            <w:tcBorders>
              <w:top w:val="nil"/>
              <w:left w:val="single" w:sz="2" w:space="0" w:color="000000"/>
              <w:bottom w:val="single" w:sz="2" w:space="0" w:color="000000"/>
              <w:right w:val="single" w:sz="2" w:space="0" w:color="000000"/>
            </w:tcBorders>
            <w:vAlign w:val="center"/>
          </w:tcPr>
          <w:p w:rsidR="005C45C6" w:rsidRPr="009C7414"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9C7414">
              <w:rPr>
                <w:rFonts w:ascii="Times New Roman" w:eastAsia="Times New Roman" w:hAnsi="Times New Roman" w:cs="Times New Roman"/>
                <w:sz w:val="24"/>
                <w:szCs w:val="24"/>
                <w:lang w:eastAsia="ar-SA"/>
              </w:rPr>
              <w:t>3314</w:t>
            </w:r>
          </w:p>
        </w:tc>
        <w:tc>
          <w:tcPr>
            <w:tcW w:w="871" w:type="dxa"/>
            <w:tcBorders>
              <w:top w:val="nil"/>
              <w:left w:val="single" w:sz="2" w:space="0" w:color="000000"/>
              <w:bottom w:val="single" w:sz="2" w:space="0" w:color="000000"/>
              <w:right w:val="nil"/>
            </w:tcBorders>
            <w:vAlign w:val="center"/>
          </w:tcPr>
          <w:p w:rsidR="005C45C6" w:rsidRPr="009C7414"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9C7414">
              <w:rPr>
                <w:rFonts w:ascii="Times New Roman" w:eastAsia="Times New Roman" w:hAnsi="Times New Roman" w:cs="Times New Roman"/>
                <w:sz w:val="24"/>
                <w:szCs w:val="24"/>
                <w:lang w:eastAsia="ar-SA"/>
              </w:rPr>
              <w:t>3314</w:t>
            </w:r>
          </w:p>
        </w:tc>
        <w:tc>
          <w:tcPr>
            <w:tcW w:w="871" w:type="dxa"/>
            <w:tcBorders>
              <w:top w:val="nil"/>
              <w:left w:val="single" w:sz="2" w:space="0" w:color="000000"/>
              <w:bottom w:val="single" w:sz="2" w:space="0" w:color="000000"/>
              <w:right w:val="single" w:sz="2" w:space="0" w:color="000000"/>
            </w:tcBorders>
            <w:vAlign w:val="center"/>
          </w:tcPr>
          <w:p w:rsidR="005C45C6" w:rsidRPr="009C7414"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sidRPr="009C7414">
              <w:rPr>
                <w:rFonts w:ascii="Times New Roman" w:eastAsia="Times New Roman" w:hAnsi="Times New Roman" w:cs="Times New Roman"/>
                <w:sz w:val="24"/>
                <w:szCs w:val="24"/>
                <w:lang w:eastAsia="ar-SA"/>
              </w:rPr>
              <w:t>3314</w:t>
            </w:r>
          </w:p>
        </w:tc>
      </w:tr>
      <w:tr w:rsidR="005C45C6" w:rsidRPr="00A11E33" w:rsidTr="005C45C6">
        <w:tc>
          <w:tcPr>
            <w:tcW w:w="3628" w:type="dxa"/>
            <w:tcBorders>
              <w:top w:val="nil"/>
              <w:left w:val="single" w:sz="2" w:space="0" w:color="000000"/>
              <w:bottom w:val="single" w:sz="2" w:space="0" w:color="000000"/>
              <w:right w:val="nil"/>
            </w:tcBorders>
            <w:hideMark/>
          </w:tcPr>
          <w:p w:rsidR="005C45C6" w:rsidRPr="00A11E33" w:rsidRDefault="005C45C6" w:rsidP="005C45C6">
            <w:pPr>
              <w:suppressAutoHyphens/>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плоскостные сооружения (кв. метров)</w:t>
            </w:r>
          </w:p>
        </w:tc>
        <w:tc>
          <w:tcPr>
            <w:tcW w:w="85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10416</w:t>
            </w:r>
          </w:p>
        </w:tc>
        <w:tc>
          <w:tcPr>
            <w:tcW w:w="890"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10416</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10416</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10416</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10416</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10416</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10416</w:t>
            </w:r>
          </w:p>
        </w:tc>
      </w:tr>
      <w:tr w:rsidR="005C45C6" w:rsidRPr="00A11E33" w:rsidTr="005C45C6">
        <w:tc>
          <w:tcPr>
            <w:tcW w:w="3628" w:type="dxa"/>
            <w:tcBorders>
              <w:top w:val="nil"/>
              <w:left w:val="single" w:sz="2" w:space="0" w:color="000000"/>
              <w:bottom w:val="single" w:sz="2" w:space="0" w:color="000000"/>
              <w:right w:val="nil"/>
            </w:tcBorders>
            <w:hideMark/>
          </w:tcPr>
          <w:p w:rsidR="005C45C6" w:rsidRPr="00A11E33" w:rsidRDefault="005C45C6" w:rsidP="005C45C6">
            <w:pPr>
              <w:suppressAutoHyphens/>
              <w:spacing w:after="0" w:line="240" w:lineRule="auto"/>
              <w:jc w:val="both"/>
              <w:rPr>
                <w:rFonts w:ascii="Arial" w:eastAsia="Arial Unicode MS" w:hAnsi="Arial" w:cs="Arial"/>
                <w:color w:val="000000"/>
                <w:sz w:val="24"/>
                <w:szCs w:val="24"/>
                <w:lang w:eastAsia="ar-SA"/>
              </w:rPr>
            </w:pPr>
            <w:r w:rsidRPr="00A11E33">
              <w:rPr>
                <w:rFonts w:ascii="Times New Roman" w:eastAsia="Arial Unicode MS" w:hAnsi="Times New Roman" w:cs="Times New Roman"/>
                <w:bCs/>
                <w:iCs/>
                <w:sz w:val="24"/>
                <w:szCs w:val="24"/>
                <w:lang w:eastAsia="ar-SA"/>
              </w:rPr>
              <w:t>плавательные бассейны (кв. метров)</w:t>
            </w:r>
          </w:p>
        </w:tc>
        <w:tc>
          <w:tcPr>
            <w:tcW w:w="85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890"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275</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275</w:t>
            </w:r>
          </w:p>
        </w:tc>
        <w:tc>
          <w:tcPr>
            <w:tcW w:w="871" w:type="dxa"/>
            <w:tcBorders>
              <w:top w:val="nil"/>
              <w:left w:val="single" w:sz="2" w:space="0" w:color="000000"/>
              <w:bottom w:val="single" w:sz="2" w:space="0" w:color="000000"/>
              <w:right w:val="nil"/>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275</w:t>
            </w:r>
          </w:p>
        </w:tc>
        <w:tc>
          <w:tcPr>
            <w:tcW w:w="871" w:type="dxa"/>
            <w:tcBorders>
              <w:top w:val="nil"/>
              <w:left w:val="single" w:sz="2" w:space="0" w:color="000000"/>
              <w:bottom w:val="single" w:sz="2" w:space="0" w:color="000000"/>
              <w:right w:val="single" w:sz="2" w:space="0" w:color="000000"/>
            </w:tcBorders>
            <w:vAlign w:val="center"/>
          </w:tcPr>
          <w:p w:rsidR="005C45C6" w:rsidRPr="00A11E33" w:rsidRDefault="005C45C6" w:rsidP="005C45C6">
            <w:pPr>
              <w:suppressLineNumber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275</w:t>
            </w:r>
          </w:p>
        </w:tc>
      </w:tr>
    </w:tbl>
    <w:p w:rsidR="005C45C6" w:rsidRDefault="005C45C6" w:rsidP="005C45C6">
      <w:pPr>
        <w:spacing w:after="0" w:line="240" w:lineRule="auto"/>
        <w:ind w:firstLine="851"/>
        <w:jc w:val="both"/>
        <w:rPr>
          <w:rFonts w:ascii="Times New Roman" w:eastAsia="Calibri" w:hAnsi="Times New Roman" w:cs="Times New Roman"/>
          <w:sz w:val="28"/>
          <w:szCs w:val="28"/>
        </w:rPr>
      </w:pPr>
    </w:p>
    <w:p w:rsidR="005C45C6" w:rsidRPr="003E363F" w:rsidRDefault="005C45C6" w:rsidP="005C45C6">
      <w:pPr>
        <w:spacing w:after="0" w:line="240" w:lineRule="auto"/>
        <w:ind w:firstLine="851"/>
        <w:jc w:val="both"/>
        <w:rPr>
          <w:rFonts w:ascii="Times New Roman" w:eastAsia="Calibri" w:hAnsi="Times New Roman" w:cs="Times New Roman"/>
          <w:sz w:val="28"/>
          <w:szCs w:val="28"/>
        </w:rPr>
      </w:pPr>
      <w:r w:rsidRPr="003E363F">
        <w:rPr>
          <w:rFonts w:ascii="Times New Roman" w:eastAsia="Calibri" w:hAnsi="Times New Roman" w:cs="Times New Roman"/>
          <w:sz w:val="28"/>
          <w:szCs w:val="28"/>
        </w:rPr>
        <w:t xml:space="preserve">В целях привлечения населения города к регулярным занятиям физической культурой и спортом, возможности проведения учебно-тренировочного процесса и </w:t>
      </w:r>
      <w:r w:rsidRPr="003E363F">
        <w:rPr>
          <w:rFonts w:ascii="Times New Roman" w:eastAsia="Calibri" w:hAnsi="Times New Roman" w:cs="Times New Roman"/>
          <w:sz w:val="28"/>
          <w:szCs w:val="28"/>
        </w:rPr>
        <w:lastRenderedPageBreak/>
        <w:t xml:space="preserve">спортивных мероприятий на высоком профессиональном уровне, также необходимо расширение сети спортивных залов и площадок по месту жительства.                       </w:t>
      </w:r>
    </w:p>
    <w:p w:rsidR="005C45C6" w:rsidRPr="003E363F" w:rsidRDefault="005C45C6" w:rsidP="005C45C6">
      <w:pPr>
        <w:spacing w:after="0" w:line="240" w:lineRule="auto"/>
        <w:ind w:firstLine="851"/>
        <w:jc w:val="both"/>
        <w:rPr>
          <w:rFonts w:ascii="Times New Roman" w:eastAsia="Calibri" w:hAnsi="Times New Roman" w:cs="Times New Roman"/>
          <w:sz w:val="28"/>
          <w:szCs w:val="28"/>
        </w:rPr>
      </w:pPr>
      <w:r w:rsidRPr="003E363F">
        <w:rPr>
          <w:rFonts w:ascii="Times New Roman" w:eastAsia="Calibri" w:hAnsi="Times New Roman" w:cs="Times New Roman"/>
          <w:sz w:val="28"/>
          <w:szCs w:val="28"/>
        </w:rPr>
        <w:t xml:space="preserve"> </w:t>
      </w:r>
      <w:r w:rsidRPr="003E363F">
        <w:rPr>
          <w:rFonts w:ascii="Times New Roman" w:eastAsia="Calibri" w:hAnsi="Times New Roman" w:cs="Times New Roman"/>
          <w:sz w:val="28"/>
          <w:szCs w:val="28"/>
          <w:u w:val="single"/>
        </w:rPr>
        <w:t>Пути реализации ожидаемых результатов</w:t>
      </w:r>
      <w:r w:rsidRPr="003E363F">
        <w:rPr>
          <w:rFonts w:ascii="Times New Roman" w:eastAsia="Calibri" w:hAnsi="Times New Roman" w:cs="Times New Roman"/>
          <w:sz w:val="28"/>
          <w:szCs w:val="28"/>
        </w:rPr>
        <w:t>:</w:t>
      </w:r>
    </w:p>
    <w:p w:rsidR="005C45C6" w:rsidRPr="00875065" w:rsidRDefault="005C45C6" w:rsidP="005C45C6">
      <w:pPr>
        <w:pStyle w:val="ae"/>
        <w:numPr>
          <w:ilvl w:val="0"/>
          <w:numId w:val="37"/>
        </w:numPr>
        <w:tabs>
          <w:tab w:val="left" w:pos="709"/>
        </w:tabs>
        <w:spacing w:after="0" w:line="240" w:lineRule="auto"/>
        <w:jc w:val="both"/>
        <w:rPr>
          <w:rFonts w:ascii="Times New Roman" w:eastAsia="Calibri" w:hAnsi="Times New Roman" w:cs="Times New Roman"/>
          <w:sz w:val="28"/>
          <w:szCs w:val="28"/>
        </w:rPr>
      </w:pPr>
      <w:r w:rsidRPr="00875065">
        <w:rPr>
          <w:rFonts w:ascii="Times New Roman" w:eastAsia="Calibri" w:hAnsi="Times New Roman" w:cs="Times New Roman"/>
          <w:sz w:val="28"/>
          <w:szCs w:val="28"/>
          <w:lang w:eastAsia="ar-SA"/>
        </w:rPr>
        <w:t>Для улучшения состояния материально – технической базы МБУДО «</w:t>
      </w:r>
      <w:proofErr w:type="spellStart"/>
      <w:r w:rsidRPr="00875065">
        <w:rPr>
          <w:rFonts w:ascii="Times New Roman" w:eastAsia="Calibri" w:hAnsi="Times New Roman" w:cs="Times New Roman"/>
          <w:sz w:val="28"/>
          <w:szCs w:val="28"/>
          <w:lang w:eastAsia="ar-SA"/>
        </w:rPr>
        <w:t>Велижская</w:t>
      </w:r>
      <w:proofErr w:type="spellEnd"/>
      <w:r w:rsidRPr="00875065">
        <w:rPr>
          <w:rFonts w:ascii="Times New Roman" w:eastAsia="Calibri" w:hAnsi="Times New Roman" w:cs="Times New Roman"/>
          <w:sz w:val="28"/>
          <w:szCs w:val="28"/>
          <w:lang w:eastAsia="ar-SA"/>
        </w:rPr>
        <w:t xml:space="preserve"> детско-юношеская спортивная школа» необходимо провести капитальный ремонт стадиона</w:t>
      </w:r>
      <w:r w:rsidRPr="00875065">
        <w:rPr>
          <w:rFonts w:ascii="Times New Roman" w:eastAsia="Calibri" w:hAnsi="Times New Roman" w:cs="Times New Roman"/>
          <w:sz w:val="28"/>
          <w:szCs w:val="28"/>
        </w:rPr>
        <w:t>.</w:t>
      </w:r>
    </w:p>
    <w:p w:rsidR="005C45C6" w:rsidRPr="00875065" w:rsidRDefault="005C45C6" w:rsidP="005C45C6">
      <w:pPr>
        <w:pStyle w:val="ae"/>
        <w:numPr>
          <w:ilvl w:val="0"/>
          <w:numId w:val="37"/>
        </w:numPr>
        <w:tabs>
          <w:tab w:val="left" w:pos="567"/>
        </w:tabs>
        <w:spacing w:after="0" w:line="240" w:lineRule="auto"/>
        <w:jc w:val="both"/>
        <w:rPr>
          <w:rFonts w:ascii="Times New Roman" w:eastAsia="Calibri" w:hAnsi="Times New Roman" w:cs="Times New Roman"/>
          <w:sz w:val="28"/>
          <w:szCs w:val="28"/>
          <w:lang w:eastAsia="ar-SA"/>
        </w:rPr>
      </w:pPr>
      <w:r w:rsidRPr="00875065">
        <w:rPr>
          <w:rFonts w:ascii="Times New Roman" w:eastAsia="Calibri" w:hAnsi="Times New Roman" w:cs="Times New Roman"/>
          <w:sz w:val="28"/>
          <w:szCs w:val="28"/>
          <w:lang w:eastAsia="ar-SA"/>
        </w:rPr>
        <w:t>2019- 202</w:t>
      </w:r>
      <w:r w:rsidR="009C7414">
        <w:rPr>
          <w:rFonts w:ascii="Times New Roman" w:eastAsia="Calibri" w:hAnsi="Times New Roman" w:cs="Times New Roman"/>
          <w:sz w:val="28"/>
          <w:szCs w:val="28"/>
          <w:lang w:eastAsia="ar-SA"/>
        </w:rPr>
        <w:t>5</w:t>
      </w:r>
      <w:r w:rsidRPr="00875065">
        <w:rPr>
          <w:rFonts w:ascii="Times New Roman" w:eastAsia="Calibri" w:hAnsi="Times New Roman" w:cs="Times New Roman"/>
          <w:sz w:val="28"/>
          <w:szCs w:val="28"/>
          <w:lang w:eastAsia="ar-SA"/>
        </w:rPr>
        <w:t xml:space="preserve"> годы -  </w:t>
      </w:r>
      <w:r w:rsidRPr="00875065">
        <w:rPr>
          <w:rFonts w:ascii="Times New Roman" w:eastAsia="Calibri" w:hAnsi="Times New Roman" w:cs="Times New Roman"/>
          <w:sz w:val="28"/>
          <w:szCs w:val="28"/>
          <w:lang w:eastAsia="ar-SA"/>
        </w:rPr>
        <w:tab/>
        <w:t xml:space="preserve">необходимо введение в эксплуатацию  дворовых </w:t>
      </w:r>
      <w:r w:rsidR="009C7414">
        <w:rPr>
          <w:rFonts w:ascii="Times New Roman" w:eastAsia="Calibri" w:hAnsi="Times New Roman" w:cs="Times New Roman"/>
          <w:sz w:val="28"/>
          <w:szCs w:val="28"/>
          <w:lang w:eastAsia="ar-SA"/>
        </w:rPr>
        <w:t xml:space="preserve">игровых площадок </w:t>
      </w:r>
      <w:r w:rsidRPr="00875065">
        <w:rPr>
          <w:rFonts w:ascii="Times New Roman" w:eastAsia="Calibri" w:hAnsi="Times New Roman" w:cs="Times New Roman"/>
          <w:sz w:val="28"/>
          <w:szCs w:val="28"/>
          <w:lang w:eastAsia="ar-SA"/>
        </w:rPr>
        <w:t xml:space="preserve">в микрорайонах города Велижа. </w:t>
      </w:r>
    </w:p>
    <w:p w:rsidR="005C45C6" w:rsidRPr="00875065" w:rsidRDefault="005C45C6" w:rsidP="005C45C6">
      <w:pPr>
        <w:pStyle w:val="ae"/>
        <w:numPr>
          <w:ilvl w:val="0"/>
          <w:numId w:val="37"/>
        </w:numPr>
        <w:tabs>
          <w:tab w:val="left" w:pos="567"/>
        </w:tabs>
        <w:spacing w:after="0" w:line="240" w:lineRule="auto"/>
        <w:jc w:val="both"/>
        <w:rPr>
          <w:rFonts w:ascii="Times New Roman" w:eastAsia="Calibri" w:hAnsi="Times New Roman" w:cs="Times New Roman"/>
          <w:sz w:val="28"/>
          <w:szCs w:val="28"/>
          <w:lang w:eastAsia="ar-SA"/>
        </w:rPr>
      </w:pPr>
      <w:r w:rsidRPr="00875065">
        <w:rPr>
          <w:rFonts w:ascii="Times New Roman" w:eastAsia="Calibri" w:hAnsi="Times New Roman" w:cs="Times New Roman"/>
          <w:sz w:val="28"/>
          <w:szCs w:val="28"/>
          <w:lang w:eastAsia="ar-SA"/>
        </w:rPr>
        <w:t>2019 год ввод в эксплуатацию бассейна.</w:t>
      </w:r>
    </w:p>
    <w:p w:rsidR="00D7304B" w:rsidRDefault="00D7304B" w:rsidP="005C45C6">
      <w:pPr>
        <w:suppressAutoHyphens/>
        <w:spacing w:after="0" w:line="240" w:lineRule="auto"/>
        <w:ind w:firstLine="851"/>
        <w:jc w:val="both"/>
        <w:rPr>
          <w:rFonts w:ascii="Times New Roman" w:eastAsia="Times New Roman" w:hAnsi="Times New Roman" w:cs="Times New Roman"/>
          <w:b/>
          <w:sz w:val="28"/>
          <w:szCs w:val="28"/>
          <w:lang w:eastAsia="ar-SA"/>
        </w:rPr>
      </w:pPr>
    </w:p>
    <w:p w:rsid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3.6</w:t>
      </w:r>
      <w:r w:rsidRPr="00A11E33">
        <w:rPr>
          <w:rFonts w:ascii="Times New Roman" w:eastAsia="Times New Roman" w:hAnsi="Times New Roman" w:cs="Times New Roman"/>
          <w:b/>
          <w:sz w:val="28"/>
          <w:szCs w:val="28"/>
          <w:lang w:eastAsia="ar-SA"/>
        </w:rPr>
        <w:t>. Развитие культуры</w:t>
      </w:r>
    </w:p>
    <w:p w:rsidR="005C45C6" w:rsidRPr="00875065"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A11E33">
        <w:rPr>
          <w:rFonts w:ascii="Times New Roman" w:eastAsia="Times New Roman" w:hAnsi="Times New Roman" w:cs="Times New Roman"/>
          <w:sz w:val="28"/>
          <w:szCs w:val="28"/>
          <w:lang w:eastAsia="ar-SA"/>
        </w:rPr>
        <w:t xml:space="preserve">Целью развития сферы культуры является превращение отрасли в источник всестороннего развития и формирования конкурентоспособного человека, утверждение имиджа города и района как значимого культурно-исторического региона </w:t>
      </w:r>
      <w:r>
        <w:rPr>
          <w:rFonts w:ascii="Times New Roman" w:eastAsia="Times New Roman" w:hAnsi="Times New Roman" w:cs="Times New Roman"/>
          <w:sz w:val="28"/>
          <w:szCs w:val="28"/>
          <w:lang w:eastAsia="ar-SA"/>
        </w:rPr>
        <w:t>Смолен</w:t>
      </w:r>
      <w:r w:rsidRPr="00A11E33">
        <w:rPr>
          <w:rFonts w:ascii="Times New Roman" w:eastAsia="Times New Roman" w:hAnsi="Times New Roman" w:cs="Times New Roman"/>
          <w:sz w:val="28"/>
          <w:szCs w:val="28"/>
          <w:lang w:eastAsia="ar-SA"/>
        </w:rPr>
        <w:t xml:space="preserve">ской области. </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Достижение целей предполагает осуществление следующих основных задач:</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i/>
          <w:sz w:val="28"/>
          <w:szCs w:val="28"/>
          <w:lang w:eastAsia="ar-SA"/>
        </w:rPr>
      </w:pPr>
      <w:r w:rsidRPr="00A11E33">
        <w:rPr>
          <w:rFonts w:ascii="Times New Roman" w:eastAsia="Times New Roman" w:hAnsi="Times New Roman" w:cs="Times New Roman"/>
          <w:i/>
          <w:sz w:val="28"/>
          <w:szCs w:val="28"/>
          <w:lang w:eastAsia="ar-SA"/>
        </w:rPr>
        <w:t>создание единого культурного пространства и обеспечение максимальной доступности услуг в сфере культуры посредством:</w:t>
      </w:r>
    </w:p>
    <w:p w:rsidR="005C45C6" w:rsidRPr="00A11E33" w:rsidRDefault="005C45C6" w:rsidP="005C45C6">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развития культурной инфраструктуры и повышения ее доступности для населения;</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поддержки культурных проектов в процессе развития муниципальных образований района, местных культурных инициатив, формирования новых культурных традиций в городе и селах района;</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развития традиционных и новых культурных направлений (декоративно-прикладное искусство, искусство эстрады);</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развития инновационных моделей культурного обслуживания, в том числе путем внедрения нестационарных форм обслуживания;</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перевода в электронный вид библиотечных фондов,</w:t>
      </w:r>
      <w:r>
        <w:rPr>
          <w:rFonts w:ascii="Times New Roman" w:eastAsia="Times New Roman" w:hAnsi="Times New Roman" w:cs="Times New Roman"/>
          <w:sz w:val="28"/>
          <w:szCs w:val="28"/>
          <w:lang w:eastAsia="ar-SA"/>
        </w:rPr>
        <w:t xml:space="preserve"> </w:t>
      </w:r>
      <w:r w:rsidRPr="00A11E33">
        <w:rPr>
          <w:rFonts w:ascii="Times New Roman" w:eastAsia="Times New Roman" w:hAnsi="Times New Roman" w:cs="Times New Roman"/>
          <w:sz w:val="28"/>
          <w:szCs w:val="28"/>
          <w:lang w:eastAsia="ar-SA"/>
        </w:rPr>
        <w:t>обеспечение доступа населения к ним с использованием сети Интернет;</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сохранения и популяризации культурного наследия народов, проживающих на территории района, поддержки межкультурного и межконфессионального взаимодействия;</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xml:space="preserve">- создания </w:t>
      </w:r>
      <w:proofErr w:type="spellStart"/>
      <w:r w:rsidRPr="00A11E33">
        <w:rPr>
          <w:rFonts w:ascii="Times New Roman" w:eastAsia="Times New Roman" w:hAnsi="Times New Roman" w:cs="Times New Roman"/>
          <w:sz w:val="28"/>
          <w:szCs w:val="28"/>
          <w:lang w:eastAsia="ar-SA"/>
        </w:rPr>
        <w:t>безбарьерной</w:t>
      </w:r>
      <w:proofErr w:type="spellEnd"/>
      <w:r w:rsidRPr="00A11E33">
        <w:rPr>
          <w:rFonts w:ascii="Times New Roman" w:eastAsia="Times New Roman" w:hAnsi="Times New Roman" w:cs="Times New Roman"/>
          <w:sz w:val="28"/>
          <w:szCs w:val="28"/>
          <w:lang w:eastAsia="ar-SA"/>
        </w:rPr>
        <w:t xml:space="preserve"> среды жизнедеятельности для инвалидов и иных маломобильных категорий населения в сфере культуры;</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i/>
          <w:sz w:val="28"/>
          <w:szCs w:val="28"/>
          <w:lang w:eastAsia="ar-SA"/>
        </w:rPr>
      </w:pPr>
      <w:r w:rsidRPr="00A11E33">
        <w:rPr>
          <w:rFonts w:ascii="Times New Roman" w:eastAsia="Times New Roman" w:hAnsi="Times New Roman" w:cs="Times New Roman"/>
          <w:i/>
          <w:sz w:val="28"/>
          <w:szCs w:val="28"/>
          <w:lang w:eastAsia="ar-SA"/>
        </w:rPr>
        <w:t>создание условий для повышения качества и разнообразия услуг, предоставляемых в сфере культуры за счет:</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поддержки всех видов культуры –</w:t>
      </w:r>
      <w:r>
        <w:rPr>
          <w:rFonts w:ascii="Times New Roman" w:eastAsia="Times New Roman" w:hAnsi="Times New Roman" w:cs="Times New Roman"/>
          <w:sz w:val="28"/>
          <w:szCs w:val="28"/>
          <w:lang w:eastAsia="ar-SA"/>
        </w:rPr>
        <w:t xml:space="preserve"> </w:t>
      </w:r>
      <w:r w:rsidRPr="00A11E33">
        <w:rPr>
          <w:rFonts w:ascii="Times New Roman" w:eastAsia="Times New Roman" w:hAnsi="Times New Roman" w:cs="Times New Roman"/>
          <w:sz w:val="28"/>
          <w:szCs w:val="28"/>
          <w:lang w:eastAsia="ar-SA"/>
        </w:rPr>
        <w:t>создания новых творческих коллективов;</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w:t>
      </w:r>
      <w:r w:rsidR="00FA5E62">
        <w:rPr>
          <w:rFonts w:ascii="Times New Roman" w:eastAsia="Times New Roman" w:hAnsi="Times New Roman" w:cs="Times New Roman"/>
          <w:sz w:val="28"/>
          <w:szCs w:val="28"/>
          <w:lang w:eastAsia="ar-SA"/>
        </w:rPr>
        <w:t> </w:t>
      </w:r>
      <w:r w:rsidRPr="00A11E33">
        <w:rPr>
          <w:rFonts w:ascii="Times New Roman" w:eastAsia="Times New Roman" w:hAnsi="Times New Roman" w:cs="Times New Roman"/>
          <w:sz w:val="28"/>
          <w:szCs w:val="28"/>
          <w:lang w:eastAsia="ar-SA"/>
        </w:rPr>
        <w:t>поддержки применения в деятельности учреждений культуры информационно-коммуникационных технологий, их оснащения современным оборудованием, обеспечивающим равный доступ жителей района к культурным ценностям, информации;</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содействия развитию культурно-познавательного туризма, обеспечения комплексного подхода к сохранению культурно-исторического наследия;</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i/>
          <w:sz w:val="28"/>
          <w:szCs w:val="28"/>
          <w:lang w:eastAsia="ar-SA"/>
        </w:rPr>
      </w:pPr>
      <w:r w:rsidRPr="00A11E33">
        <w:rPr>
          <w:rFonts w:ascii="Times New Roman" w:eastAsia="Times New Roman" w:hAnsi="Times New Roman" w:cs="Times New Roman"/>
          <w:i/>
          <w:sz w:val="28"/>
          <w:szCs w:val="28"/>
          <w:lang w:eastAsia="ar-SA"/>
        </w:rPr>
        <w:lastRenderedPageBreak/>
        <w:t>поддержка новых форм культурного просвещения и молодых дарований за счет:</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выявления одаренных детей и молодежи, обеспечения условий для их образования и творческого развития;</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поддержки культурных проектов в детской и молодежной среде, роста охвата детского населения района дополнительным образованием художественно-эстетической направленности;</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 увеличения эстетически развитой и заинтересованной аудитории слушателей и зрителей концертных залов, читателей библиотек.</w:t>
      </w:r>
    </w:p>
    <w:p w:rsidR="005C45C6" w:rsidRPr="00A11E33"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A11E33">
        <w:rPr>
          <w:rFonts w:ascii="Times New Roman" w:eastAsia="Times New Roman" w:hAnsi="Times New Roman" w:cs="Times New Roman"/>
          <w:sz w:val="28"/>
          <w:szCs w:val="28"/>
          <w:lang w:eastAsia="ar-SA"/>
        </w:rPr>
        <w:t>Выполнение поставленных задач будет характеризоваться следующими</w:t>
      </w:r>
      <w:r>
        <w:rPr>
          <w:rFonts w:ascii="Times New Roman" w:eastAsia="Times New Roman" w:hAnsi="Times New Roman" w:cs="Times New Roman"/>
          <w:sz w:val="28"/>
          <w:szCs w:val="28"/>
          <w:lang w:eastAsia="ar-SA"/>
        </w:rPr>
        <w:t xml:space="preserve"> целевыми показателями</w:t>
      </w:r>
      <w:r w:rsidRPr="00A11E33">
        <w:rPr>
          <w:rFonts w:ascii="Times New Roman" w:eastAsia="Times New Roman" w:hAnsi="Times New Roman" w:cs="Times New Roman"/>
          <w:sz w:val="28"/>
          <w:szCs w:val="28"/>
          <w:lang w:eastAsia="ar-SA"/>
        </w:rPr>
        <w:t>:</w:t>
      </w:r>
    </w:p>
    <w:p w:rsidR="005C45C6" w:rsidRPr="00A11E33" w:rsidRDefault="005C45C6" w:rsidP="005C45C6">
      <w:pPr>
        <w:suppressAutoHyphens/>
        <w:spacing w:after="0" w:line="240" w:lineRule="auto"/>
        <w:jc w:val="both"/>
        <w:rPr>
          <w:rFonts w:ascii="Times New Roman" w:eastAsia="Times New Roman" w:hAnsi="Times New Roman" w:cs="Times New Roman"/>
          <w:b/>
          <w:sz w:val="16"/>
          <w:szCs w:val="16"/>
          <w:lang w:eastAsia="ar-SA"/>
        </w:rPr>
      </w:pPr>
    </w:p>
    <w:p w:rsidR="005C45C6" w:rsidRPr="00A11E33"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A11E33">
        <w:rPr>
          <w:rFonts w:ascii="Times New Roman" w:eastAsia="Times New Roman" w:hAnsi="Times New Roman" w:cs="Times New Roman"/>
          <w:b/>
          <w:bCs/>
          <w:sz w:val="28"/>
          <w:szCs w:val="28"/>
          <w:lang w:eastAsia="ar-SA"/>
        </w:rPr>
        <w:t>Целевые ориентиры развития</w:t>
      </w:r>
      <w:r w:rsidRPr="00A11E33">
        <w:rPr>
          <w:rFonts w:ascii="Times New Roman" w:eastAsia="Times New Roman" w:hAnsi="Times New Roman" w:cs="Times New Roman"/>
          <w:b/>
          <w:sz w:val="28"/>
          <w:szCs w:val="28"/>
          <w:lang w:eastAsia="ar-SA"/>
        </w:rPr>
        <w:t xml:space="preserve"> культуры:</w:t>
      </w: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850"/>
        <w:gridCol w:w="851"/>
        <w:gridCol w:w="779"/>
        <w:gridCol w:w="851"/>
        <w:gridCol w:w="850"/>
        <w:gridCol w:w="851"/>
        <w:gridCol w:w="850"/>
        <w:gridCol w:w="887"/>
      </w:tblGrid>
      <w:tr w:rsidR="005C45C6" w:rsidRPr="00A11E33" w:rsidTr="005C45C6">
        <w:trPr>
          <w:trHeight w:val="988"/>
        </w:trPr>
        <w:tc>
          <w:tcPr>
            <w:tcW w:w="2864"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Показатели</w:t>
            </w:r>
          </w:p>
        </w:tc>
        <w:tc>
          <w:tcPr>
            <w:tcW w:w="850"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2016 год</w:t>
            </w:r>
            <w:r w:rsidRPr="00A11E33">
              <w:rPr>
                <w:rFonts w:ascii="Times New Roman" w:eastAsia="Times New Roman" w:hAnsi="Times New Roman" w:cs="Times New Roman"/>
                <w:b/>
                <w:lang w:eastAsia="ar-SA"/>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2017 год</w:t>
            </w:r>
          </w:p>
        </w:tc>
        <w:tc>
          <w:tcPr>
            <w:tcW w:w="779"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2018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2020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2022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2024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2025 год</w:t>
            </w:r>
          </w:p>
        </w:tc>
        <w:tc>
          <w:tcPr>
            <w:tcW w:w="887"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A11E33">
              <w:rPr>
                <w:rFonts w:ascii="Times New Roman" w:eastAsia="Times New Roman" w:hAnsi="Times New Roman" w:cs="Times New Roman"/>
                <w:b/>
                <w:sz w:val="24"/>
                <w:szCs w:val="24"/>
                <w:lang w:eastAsia="ar-SA"/>
              </w:rPr>
              <w:t>2030 год</w:t>
            </w:r>
          </w:p>
        </w:tc>
      </w:tr>
      <w:tr w:rsidR="005C45C6" w:rsidRPr="00A11E33" w:rsidTr="005C45C6">
        <w:trPr>
          <w:trHeight w:val="2146"/>
        </w:trPr>
        <w:tc>
          <w:tcPr>
            <w:tcW w:w="2864"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sz w:val="24"/>
                <w:szCs w:val="24"/>
                <w:lang w:eastAsia="ar-SA"/>
              </w:rPr>
              <w:t>Охват детского населения района дополнительным образованием художественно-эстетической направленности (процентов)</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779"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p>
        </w:tc>
        <w:tc>
          <w:tcPr>
            <w:tcW w:w="887"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p>
        </w:tc>
      </w:tr>
      <w:tr w:rsidR="005C45C6" w:rsidRPr="00A11E33" w:rsidTr="005C45C6">
        <w:trPr>
          <w:trHeight w:val="1831"/>
        </w:trPr>
        <w:tc>
          <w:tcPr>
            <w:tcW w:w="2864"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sz w:val="24"/>
                <w:szCs w:val="24"/>
                <w:lang w:eastAsia="ar-SA"/>
              </w:rPr>
              <w:t>Доля детей, привлекаемых к участию в творческих мероприятиях от общего числа детей района, (процентов)</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38,3</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41,9</w:t>
            </w:r>
          </w:p>
        </w:tc>
        <w:tc>
          <w:tcPr>
            <w:tcW w:w="779"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37,5</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38,0</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40,5</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41,9</w:t>
            </w:r>
          </w:p>
        </w:tc>
        <w:tc>
          <w:tcPr>
            <w:tcW w:w="887"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42,5</w:t>
            </w:r>
          </w:p>
        </w:tc>
      </w:tr>
      <w:tr w:rsidR="005C45C6" w:rsidRPr="00A11E33" w:rsidTr="005C45C6">
        <w:trPr>
          <w:trHeight w:val="1417"/>
        </w:trPr>
        <w:tc>
          <w:tcPr>
            <w:tcW w:w="2864" w:type="dxa"/>
            <w:tcBorders>
              <w:top w:val="single" w:sz="4" w:space="0" w:color="auto"/>
              <w:left w:val="single" w:sz="4" w:space="0" w:color="auto"/>
              <w:bottom w:val="single" w:sz="4" w:space="0" w:color="auto"/>
              <w:right w:val="single" w:sz="4" w:space="0" w:color="auto"/>
            </w:tcBorders>
            <w:vAlign w:val="center"/>
            <w:hideMark/>
          </w:tcPr>
          <w:p w:rsidR="005C45C6" w:rsidRPr="00A11E33"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A11E33">
              <w:rPr>
                <w:rFonts w:ascii="Times New Roman" w:eastAsia="Times New Roman" w:hAnsi="Times New Roman" w:cs="Times New Roman"/>
                <w:sz w:val="24"/>
                <w:szCs w:val="24"/>
                <w:lang w:eastAsia="ar-SA"/>
              </w:rPr>
              <w:t>Доля библиотечных каталогов, переведенных в электронную форму (процентов)</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w:t>
            </w:r>
          </w:p>
        </w:tc>
        <w:tc>
          <w:tcPr>
            <w:tcW w:w="779"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2,47</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4,94</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7,42</w:t>
            </w:r>
          </w:p>
        </w:tc>
        <w:tc>
          <w:tcPr>
            <w:tcW w:w="851"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9,89</w:t>
            </w:r>
          </w:p>
        </w:tc>
        <w:tc>
          <w:tcPr>
            <w:tcW w:w="850"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12,36</w:t>
            </w:r>
          </w:p>
        </w:tc>
        <w:tc>
          <w:tcPr>
            <w:tcW w:w="887" w:type="dxa"/>
            <w:tcBorders>
              <w:top w:val="single" w:sz="4" w:space="0" w:color="auto"/>
              <w:left w:val="single" w:sz="4" w:space="0" w:color="auto"/>
              <w:bottom w:val="single" w:sz="4" w:space="0" w:color="auto"/>
              <w:right w:val="single" w:sz="4" w:space="0" w:color="auto"/>
            </w:tcBorders>
            <w:vAlign w:val="center"/>
          </w:tcPr>
          <w:p w:rsidR="005C45C6" w:rsidRPr="00A11E33" w:rsidRDefault="005C45C6" w:rsidP="005C45C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14,84</w:t>
            </w:r>
          </w:p>
        </w:tc>
      </w:tr>
    </w:tbl>
    <w:p w:rsidR="005C45C6" w:rsidRPr="00A11E33" w:rsidRDefault="005C45C6" w:rsidP="005C45C6">
      <w:pPr>
        <w:suppressAutoHyphens/>
        <w:spacing w:after="0" w:line="240" w:lineRule="auto"/>
        <w:jc w:val="both"/>
        <w:rPr>
          <w:rFonts w:ascii="Times New Roman" w:eastAsia="Times New Roman" w:hAnsi="Times New Roman" w:cs="Times New Roman"/>
          <w:b/>
          <w:sz w:val="24"/>
          <w:szCs w:val="24"/>
          <w:lang w:eastAsia="ar-SA"/>
        </w:rPr>
      </w:pPr>
    </w:p>
    <w:p w:rsidR="005C45C6" w:rsidRPr="00157E10" w:rsidRDefault="005C45C6" w:rsidP="005C45C6">
      <w:pPr>
        <w:spacing w:after="0" w:line="240" w:lineRule="auto"/>
        <w:ind w:firstLine="851"/>
        <w:jc w:val="both"/>
        <w:rPr>
          <w:rFonts w:ascii="Times New Roman" w:eastAsia="Calibri" w:hAnsi="Times New Roman" w:cs="Times New Roman"/>
          <w:sz w:val="28"/>
          <w:szCs w:val="28"/>
        </w:rPr>
      </w:pPr>
      <w:r w:rsidRPr="00157E10">
        <w:rPr>
          <w:rFonts w:ascii="Times New Roman" w:eastAsia="Calibri" w:hAnsi="Times New Roman" w:cs="Times New Roman"/>
          <w:sz w:val="28"/>
          <w:szCs w:val="28"/>
          <w:u w:val="single"/>
        </w:rPr>
        <w:t>Пути реализации ожидаемых результатов</w:t>
      </w:r>
      <w:r w:rsidRPr="00157E10">
        <w:rPr>
          <w:rFonts w:ascii="Times New Roman" w:eastAsia="Calibri" w:hAnsi="Times New Roman" w:cs="Times New Roman"/>
          <w:sz w:val="28"/>
          <w:szCs w:val="28"/>
        </w:rPr>
        <w:t>:</w:t>
      </w:r>
    </w:p>
    <w:p w:rsidR="005C45C6" w:rsidRDefault="005C45C6" w:rsidP="005C45C6">
      <w:pPr>
        <w:spacing w:after="0" w:line="240" w:lineRule="auto"/>
        <w:ind w:firstLine="851"/>
        <w:jc w:val="both"/>
        <w:rPr>
          <w:rFonts w:ascii="Times New Roman" w:eastAsia="Calibri" w:hAnsi="Times New Roman" w:cs="Times New Roman"/>
          <w:sz w:val="28"/>
          <w:szCs w:val="28"/>
        </w:rPr>
      </w:pPr>
      <w:r w:rsidRPr="00157E1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2019-2030 гг. - </w:t>
      </w:r>
      <w:r w:rsidRPr="00157E10">
        <w:rPr>
          <w:rFonts w:ascii="Times New Roman" w:eastAsia="Calibri" w:hAnsi="Times New Roman" w:cs="Times New Roman"/>
          <w:sz w:val="28"/>
          <w:szCs w:val="28"/>
        </w:rPr>
        <w:t>улучшение условий труда сотрудников.</w:t>
      </w:r>
    </w:p>
    <w:p w:rsidR="005C45C6" w:rsidRPr="00157E10" w:rsidRDefault="005C45C6" w:rsidP="00D7304B">
      <w:pPr>
        <w:spacing w:after="0" w:line="240" w:lineRule="auto"/>
        <w:ind w:firstLine="851"/>
        <w:jc w:val="both"/>
        <w:rPr>
          <w:rFonts w:ascii="Times New Roman" w:eastAsia="Calibri" w:hAnsi="Times New Roman" w:cs="Times New Roman"/>
          <w:sz w:val="28"/>
          <w:szCs w:val="28"/>
        </w:rPr>
      </w:pPr>
      <w:r w:rsidRPr="00157E10">
        <w:rPr>
          <w:rFonts w:ascii="Times New Roman" w:eastAsia="Calibri" w:hAnsi="Times New Roman" w:cs="Times New Roman"/>
          <w:sz w:val="28"/>
          <w:szCs w:val="28"/>
        </w:rPr>
        <w:t>- 20</w:t>
      </w:r>
      <w:r>
        <w:rPr>
          <w:rFonts w:ascii="Times New Roman" w:eastAsia="Calibri" w:hAnsi="Times New Roman" w:cs="Times New Roman"/>
          <w:sz w:val="28"/>
          <w:szCs w:val="28"/>
        </w:rPr>
        <w:t>19-2030 гг.</w:t>
      </w:r>
      <w:r w:rsidRPr="00157E10">
        <w:rPr>
          <w:rFonts w:ascii="Times New Roman" w:eastAsia="Calibri" w:hAnsi="Times New Roman" w:cs="Times New Roman"/>
          <w:sz w:val="28"/>
          <w:szCs w:val="28"/>
        </w:rPr>
        <w:t xml:space="preserve"> - увеличение показателей качества оказания услуг, путем внедрения новых достижений в отрасли, повышение материально-технического обеспечения учреждений, расширение информированности населения об услугах по организации досуга и культуры. </w:t>
      </w:r>
    </w:p>
    <w:p w:rsidR="005C45C6" w:rsidRPr="00157E10" w:rsidRDefault="005C45C6" w:rsidP="00D7304B">
      <w:pPr>
        <w:spacing w:after="0" w:line="240" w:lineRule="auto"/>
        <w:ind w:firstLine="851"/>
        <w:jc w:val="both"/>
        <w:rPr>
          <w:rFonts w:ascii="Times New Roman" w:eastAsia="Calibri" w:hAnsi="Times New Roman" w:cs="Times New Roman"/>
          <w:sz w:val="28"/>
          <w:szCs w:val="28"/>
        </w:rPr>
      </w:pPr>
      <w:r w:rsidRPr="00157E10">
        <w:rPr>
          <w:rFonts w:ascii="Times New Roman" w:eastAsia="Calibri" w:hAnsi="Times New Roman" w:cs="Times New Roman"/>
          <w:sz w:val="28"/>
          <w:szCs w:val="28"/>
        </w:rPr>
        <w:t>- 20</w:t>
      </w:r>
      <w:r>
        <w:rPr>
          <w:rFonts w:ascii="Times New Roman" w:eastAsia="Calibri" w:hAnsi="Times New Roman" w:cs="Times New Roman"/>
          <w:sz w:val="28"/>
          <w:szCs w:val="28"/>
        </w:rPr>
        <w:t>19</w:t>
      </w:r>
      <w:r w:rsidRPr="00157E10">
        <w:rPr>
          <w:rFonts w:ascii="Times New Roman" w:eastAsia="Calibri" w:hAnsi="Times New Roman" w:cs="Times New Roman"/>
          <w:sz w:val="28"/>
          <w:szCs w:val="28"/>
        </w:rPr>
        <w:t>-20</w:t>
      </w:r>
      <w:r>
        <w:rPr>
          <w:rFonts w:ascii="Times New Roman" w:eastAsia="Calibri" w:hAnsi="Times New Roman" w:cs="Times New Roman"/>
          <w:sz w:val="28"/>
          <w:szCs w:val="28"/>
        </w:rPr>
        <w:t>30 г</w:t>
      </w:r>
      <w:r w:rsidRPr="00157E10">
        <w:rPr>
          <w:rFonts w:ascii="Times New Roman" w:eastAsia="Calibri" w:hAnsi="Times New Roman" w:cs="Times New Roman"/>
          <w:sz w:val="28"/>
          <w:szCs w:val="28"/>
        </w:rPr>
        <w:t>г. - участие в Федеральных и Региональных программах, обеспечивающи</w:t>
      </w:r>
      <w:r>
        <w:rPr>
          <w:rFonts w:ascii="Times New Roman" w:eastAsia="Calibri" w:hAnsi="Times New Roman" w:cs="Times New Roman"/>
          <w:sz w:val="28"/>
          <w:szCs w:val="28"/>
        </w:rPr>
        <w:t>х финансирование сферы культуры.</w:t>
      </w:r>
    </w:p>
    <w:p w:rsidR="005C45C6" w:rsidRPr="00157E10" w:rsidRDefault="005C45C6" w:rsidP="00D7304B">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- 2019</w:t>
      </w:r>
      <w:r w:rsidRPr="00157E10">
        <w:rPr>
          <w:rFonts w:ascii="Times New Roman" w:eastAsia="Calibri" w:hAnsi="Times New Roman" w:cs="Times New Roman"/>
          <w:sz w:val="28"/>
          <w:szCs w:val="28"/>
        </w:rPr>
        <w:t>- 2030 г</w:t>
      </w:r>
      <w:r>
        <w:rPr>
          <w:rFonts w:ascii="Times New Roman" w:eastAsia="Calibri" w:hAnsi="Times New Roman" w:cs="Times New Roman"/>
          <w:sz w:val="28"/>
          <w:szCs w:val="28"/>
        </w:rPr>
        <w:t>г.</w:t>
      </w:r>
      <w:r w:rsidRPr="00157E10">
        <w:rPr>
          <w:rFonts w:ascii="Times New Roman" w:eastAsia="Calibri" w:hAnsi="Times New Roman" w:cs="Times New Roman"/>
          <w:sz w:val="28"/>
          <w:szCs w:val="28"/>
        </w:rPr>
        <w:t xml:space="preserve"> – достижение программного финансирования по оказанию услуг населению.</w:t>
      </w:r>
    </w:p>
    <w:p w:rsidR="005C45C6" w:rsidRDefault="005C45C6" w:rsidP="00D7304B">
      <w:pPr>
        <w:spacing w:after="0" w:line="240" w:lineRule="auto"/>
        <w:ind w:firstLine="851"/>
        <w:jc w:val="both"/>
        <w:rPr>
          <w:rFonts w:ascii="Times New Roman" w:eastAsia="Calibri" w:hAnsi="Times New Roman" w:cs="Times New Roman"/>
          <w:sz w:val="28"/>
          <w:szCs w:val="28"/>
        </w:rPr>
      </w:pPr>
      <w:r w:rsidRPr="00157E10">
        <w:rPr>
          <w:rFonts w:ascii="Calibri" w:eastAsia="Calibri" w:hAnsi="Calibri" w:cs="Times New Roman"/>
        </w:rPr>
        <w:lastRenderedPageBreak/>
        <w:t xml:space="preserve">-  </w:t>
      </w:r>
      <w:r w:rsidRPr="00157E10">
        <w:rPr>
          <w:rFonts w:ascii="Times New Roman" w:eastAsia="Calibri" w:hAnsi="Times New Roman" w:cs="Times New Roman"/>
          <w:sz w:val="28"/>
          <w:szCs w:val="28"/>
        </w:rPr>
        <w:t>2025- 2030 годы -  решение задач по улучшению качества оказываемых услуг в сфере культуры, создание благоприятных условий для частных инвестиций в развитие культуры, а также стимулирование спроса на услуги сферы культуры.</w:t>
      </w:r>
    </w:p>
    <w:p w:rsidR="00D7304B" w:rsidRDefault="00D7304B" w:rsidP="00D7304B">
      <w:pPr>
        <w:spacing w:after="0" w:line="240" w:lineRule="auto"/>
        <w:ind w:firstLine="851"/>
        <w:jc w:val="both"/>
        <w:rPr>
          <w:rFonts w:ascii="Times New Roman" w:eastAsia="Times New Roman" w:hAnsi="Times New Roman" w:cs="Times New Roman"/>
          <w:b/>
          <w:sz w:val="28"/>
          <w:szCs w:val="28"/>
          <w:lang w:eastAsia="ar-SA"/>
        </w:rPr>
      </w:pPr>
    </w:p>
    <w:p w:rsidR="005C45C6" w:rsidRDefault="005C45C6" w:rsidP="00D7304B">
      <w:pPr>
        <w:spacing w:after="0" w:line="240" w:lineRule="auto"/>
        <w:ind w:firstLine="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3.7. Реализация м</w:t>
      </w:r>
      <w:r w:rsidRPr="003478DA">
        <w:rPr>
          <w:rFonts w:ascii="Times New Roman" w:eastAsia="Times New Roman" w:hAnsi="Times New Roman" w:cs="Times New Roman"/>
          <w:b/>
          <w:sz w:val="28"/>
          <w:szCs w:val="28"/>
          <w:lang w:eastAsia="ar-SA"/>
        </w:rPr>
        <w:t>олодежн</w:t>
      </w:r>
      <w:r>
        <w:rPr>
          <w:rFonts w:ascii="Times New Roman" w:eastAsia="Times New Roman" w:hAnsi="Times New Roman" w:cs="Times New Roman"/>
          <w:b/>
          <w:sz w:val="28"/>
          <w:szCs w:val="28"/>
          <w:lang w:eastAsia="ar-SA"/>
        </w:rPr>
        <w:t>ой</w:t>
      </w:r>
      <w:r w:rsidRPr="003478DA">
        <w:rPr>
          <w:rFonts w:ascii="Times New Roman" w:eastAsia="Times New Roman" w:hAnsi="Times New Roman" w:cs="Times New Roman"/>
          <w:b/>
          <w:sz w:val="28"/>
          <w:szCs w:val="28"/>
          <w:lang w:eastAsia="ar-SA"/>
        </w:rPr>
        <w:t xml:space="preserve"> политик</w:t>
      </w:r>
      <w:r>
        <w:rPr>
          <w:rFonts w:ascii="Times New Roman" w:eastAsia="Times New Roman" w:hAnsi="Times New Roman" w:cs="Times New Roman"/>
          <w:b/>
          <w:sz w:val="28"/>
          <w:szCs w:val="28"/>
          <w:lang w:eastAsia="ar-SA"/>
        </w:rPr>
        <w:t>и.</w:t>
      </w:r>
    </w:p>
    <w:p w:rsidR="005C45C6" w:rsidRPr="003478DA" w:rsidRDefault="005C45C6" w:rsidP="00D7304B">
      <w:pPr>
        <w:suppressAutoHyphens/>
        <w:spacing w:after="0" w:line="240" w:lineRule="auto"/>
        <w:ind w:firstLine="851"/>
        <w:jc w:val="both"/>
        <w:rPr>
          <w:rFonts w:ascii="Times New Roman" w:eastAsia="Times New Roman" w:hAnsi="Times New Roman" w:cs="Times New Roman"/>
          <w:sz w:val="28"/>
          <w:szCs w:val="28"/>
          <w:lang w:eastAsia="ar-SA"/>
        </w:rPr>
      </w:pPr>
      <w:r w:rsidRPr="003478DA">
        <w:rPr>
          <w:rFonts w:ascii="Times New Roman" w:eastAsia="Times New Roman" w:hAnsi="Times New Roman" w:cs="Times New Roman"/>
          <w:sz w:val="28"/>
          <w:szCs w:val="28"/>
          <w:lang w:eastAsia="ar-SA"/>
        </w:rPr>
        <w:t xml:space="preserve">Стратегия определяет приоритетные направления и концептуальные механизм реализации молодёжной политики, основной целью которых является активное участие молодежи в реализации приоритетных социально-экономических проектов развития </w:t>
      </w:r>
      <w:r w:rsidR="000A5917"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0A5917" w:rsidRPr="005C45C6">
        <w:rPr>
          <w:rFonts w:ascii="Times New Roman" w:hAnsi="Times New Roman" w:cs="Times New Roman"/>
          <w:color w:val="000000"/>
          <w:kern w:val="2"/>
          <w:sz w:val="28"/>
          <w:szCs w:val="28"/>
          <w:shd w:val="clear" w:color="auto" w:fill="FFFFFF"/>
        </w:rPr>
        <w:t>Велижский</w:t>
      </w:r>
      <w:proofErr w:type="spellEnd"/>
      <w:r w:rsidR="000A5917" w:rsidRPr="005C45C6">
        <w:rPr>
          <w:rFonts w:ascii="Times New Roman" w:hAnsi="Times New Roman" w:cs="Times New Roman"/>
          <w:color w:val="000000"/>
          <w:kern w:val="2"/>
          <w:sz w:val="28"/>
          <w:szCs w:val="28"/>
          <w:shd w:val="clear" w:color="auto" w:fill="FFFFFF"/>
        </w:rPr>
        <w:t xml:space="preserve"> район»</w:t>
      </w:r>
      <w:r w:rsidRPr="003478DA">
        <w:rPr>
          <w:rFonts w:ascii="Times New Roman" w:eastAsia="Times New Roman" w:hAnsi="Times New Roman" w:cs="Times New Roman"/>
          <w:sz w:val="28"/>
          <w:szCs w:val="28"/>
          <w:lang w:eastAsia="ar-SA"/>
        </w:rPr>
        <w:t>.</w:t>
      </w:r>
    </w:p>
    <w:p w:rsidR="005C45C6" w:rsidRPr="00406A99" w:rsidRDefault="005C45C6" w:rsidP="00D7304B">
      <w:pPr>
        <w:widowControl w:val="0"/>
        <w:spacing w:after="0" w:line="240" w:lineRule="auto"/>
        <w:ind w:firstLine="851"/>
        <w:jc w:val="both"/>
        <w:rPr>
          <w:rFonts w:ascii="Times New Roman" w:eastAsia="Calibri" w:hAnsi="Times New Roman" w:cs="Times New Roman"/>
          <w:sz w:val="28"/>
          <w:szCs w:val="28"/>
        </w:rPr>
      </w:pPr>
      <w:r w:rsidRPr="00406A99">
        <w:rPr>
          <w:rFonts w:ascii="Times New Roman" w:eastAsia="Calibri" w:hAnsi="Times New Roman" w:cs="Times New Roman"/>
          <w:sz w:val="28"/>
          <w:szCs w:val="28"/>
        </w:rPr>
        <w:t xml:space="preserve">Стратегические цели развития молодежной политики на территории </w:t>
      </w:r>
      <w:proofErr w:type="spellStart"/>
      <w:r w:rsidRPr="00406A99">
        <w:rPr>
          <w:rFonts w:ascii="Times New Roman" w:eastAsia="Calibri" w:hAnsi="Times New Roman" w:cs="Times New Roman"/>
          <w:sz w:val="28"/>
          <w:szCs w:val="28"/>
        </w:rPr>
        <w:t>В</w:t>
      </w:r>
      <w:r>
        <w:rPr>
          <w:rFonts w:ascii="Times New Roman" w:eastAsia="Calibri" w:hAnsi="Times New Roman" w:cs="Times New Roman"/>
          <w:sz w:val="28"/>
          <w:szCs w:val="28"/>
        </w:rPr>
        <w:t>елиж</w:t>
      </w:r>
      <w:r w:rsidRPr="00406A99">
        <w:rPr>
          <w:rFonts w:ascii="Times New Roman" w:eastAsia="Calibri" w:hAnsi="Times New Roman" w:cs="Times New Roman"/>
          <w:sz w:val="28"/>
          <w:szCs w:val="28"/>
        </w:rPr>
        <w:t>ского</w:t>
      </w:r>
      <w:proofErr w:type="spellEnd"/>
      <w:r w:rsidRPr="00406A99">
        <w:rPr>
          <w:rFonts w:ascii="Times New Roman" w:eastAsia="Calibri" w:hAnsi="Times New Roman" w:cs="Times New Roman"/>
          <w:sz w:val="28"/>
          <w:szCs w:val="28"/>
        </w:rPr>
        <w:t xml:space="preserve"> района:</w:t>
      </w:r>
    </w:p>
    <w:p w:rsidR="005C45C6" w:rsidRPr="00406A99"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406A99">
        <w:rPr>
          <w:rFonts w:ascii="Times New Roman" w:eastAsia="Times New Roman" w:hAnsi="Times New Roman" w:cs="Times New Roman"/>
          <w:sz w:val="28"/>
          <w:szCs w:val="24"/>
          <w:lang w:eastAsia="ru-RU"/>
        </w:rPr>
        <w:t xml:space="preserve">- реализация созидательного потенциала молодежи и совершенствование системы ее участия в позитивном развитии муниципального </w:t>
      </w:r>
      <w:r>
        <w:rPr>
          <w:rFonts w:ascii="Times New Roman" w:eastAsia="Times New Roman" w:hAnsi="Times New Roman" w:cs="Times New Roman"/>
          <w:sz w:val="28"/>
          <w:szCs w:val="24"/>
          <w:lang w:eastAsia="ru-RU"/>
        </w:rPr>
        <w:t>образования «</w:t>
      </w:r>
      <w:proofErr w:type="spellStart"/>
      <w:r>
        <w:rPr>
          <w:rFonts w:ascii="Times New Roman" w:eastAsia="Times New Roman" w:hAnsi="Times New Roman" w:cs="Times New Roman"/>
          <w:sz w:val="28"/>
          <w:szCs w:val="24"/>
          <w:lang w:eastAsia="ru-RU"/>
        </w:rPr>
        <w:t>Велижский</w:t>
      </w:r>
      <w:proofErr w:type="spellEnd"/>
      <w:r>
        <w:rPr>
          <w:rFonts w:ascii="Times New Roman" w:eastAsia="Times New Roman" w:hAnsi="Times New Roman" w:cs="Times New Roman"/>
          <w:sz w:val="28"/>
          <w:szCs w:val="24"/>
          <w:lang w:eastAsia="ru-RU"/>
        </w:rPr>
        <w:t xml:space="preserve"> </w:t>
      </w:r>
      <w:r w:rsidRPr="00406A99">
        <w:rPr>
          <w:rFonts w:ascii="Times New Roman" w:eastAsia="Times New Roman" w:hAnsi="Times New Roman" w:cs="Times New Roman"/>
          <w:sz w:val="28"/>
          <w:szCs w:val="24"/>
          <w:lang w:eastAsia="ru-RU"/>
        </w:rPr>
        <w:t>район</w:t>
      </w:r>
      <w:r>
        <w:rPr>
          <w:rFonts w:ascii="Times New Roman" w:eastAsia="Times New Roman" w:hAnsi="Times New Roman" w:cs="Times New Roman"/>
          <w:sz w:val="28"/>
          <w:szCs w:val="24"/>
          <w:lang w:eastAsia="ru-RU"/>
        </w:rPr>
        <w:t>»</w:t>
      </w:r>
      <w:r w:rsidRPr="00406A99">
        <w:rPr>
          <w:rFonts w:ascii="Times New Roman" w:eastAsia="Times New Roman" w:hAnsi="Times New Roman" w:cs="Times New Roman"/>
          <w:sz w:val="28"/>
          <w:szCs w:val="24"/>
          <w:lang w:eastAsia="ru-RU"/>
        </w:rPr>
        <w:t>;</w:t>
      </w:r>
    </w:p>
    <w:p w:rsidR="005C45C6" w:rsidRPr="00406A99" w:rsidRDefault="005C45C6" w:rsidP="00D7304B">
      <w:pPr>
        <w:widowControl w:val="0"/>
        <w:tabs>
          <w:tab w:val="left" w:pos="2880"/>
          <w:tab w:val="left" w:pos="3600"/>
          <w:tab w:val="left" w:pos="5220"/>
        </w:tabs>
        <w:spacing w:after="0" w:line="240" w:lineRule="auto"/>
        <w:ind w:firstLine="851"/>
        <w:jc w:val="both"/>
        <w:rPr>
          <w:rFonts w:ascii="Times New Roman" w:eastAsia="Calibri" w:hAnsi="Times New Roman" w:cs="Times New Roman"/>
          <w:sz w:val="32"/>
          <w:szCs w:val="28"/>
        </w:rPr>
      </w:pPr>
      <w:r w:rsidRPr="00406A99">
        <w:rPr>
          <w:rFonts w:ascii="Times New Roman" w:eastAsia="Times New Roman" w:hAnsi="Times New Roman" w:cs="Times New Roman"/>
          <w:sz w:val="28"/>
          <w:szCs w:val="24"/>
          <w:lang w:eastAsia="ru-RU"/>
        </w:rPr>
        <w:t xml:space="preserve">- </w:t>
      </w:r>
      <w:r w:rsidRPr="00406A99">
        <w:rPr>
          <w:rFonts w:ascii="Times New Roman" w:eastAsia="Times New Roman" w:hAnsi="Times New Roman" w:cs="Times New Roman"/>
          <w:color w:val="000000"/>
          <w:sz w:val="28"/>
          <w:szCs w:val="24"/>
          <w:lang w:eastAsia="ru-RU"/>
        </w:rPr>
        <w:t>обеспечение условий для гражданского, духовно-нравственного и патриотического становления личности.</w:t>
      </w:r>
    </w:p>
    <w:p w:rsidR="005C45C6" w:rsidRDefault="005C45C6" w:rsidP="00D7304B">
      <w:pPr>
        <w:widowControl w:val="0"/>
        <w:autoSpaceDE w:val="0"/>
        <w:spacing w:after="0" w:line="240" w:lineRule="auto"/>
        <w:ind w:firstLine="851"/>
        <w:jc w:val="both"/>
        <w:rPr>
          <w:rFonts w:ascii="Times New Roman" w:eastAsia="Calibri" w:hAnsi="Times New Roman" w:cs="Times New Roman"/>
          <w:bCs/>
          <w:sz w:val="28"/>
          <w:szCs w:val="28"/>
        </w:rPr>
      </w:pPr>
      <w:r w:rsidRPr="00406A99">
        <w:rPr>
          <w:rFonts w:ascii="Times New Roman" w:eastAsia="Calibri" w:hAnsi="Times New Roman" w:cs="Times New Roman"/>
          <w:bCs/>
          <w:sz w:val="28"/>
          <w:szCs w:val="28"/>
        </w:rPr>
        <w:t>Приоритетные задачи:</w:t>
      </w:r>
    </w:p>
    <w:p w:rsidR="005C45C6" w:rsidRPr="003478DA" w:rsidRDefault="005C45C6" w:rsidP="00D7304B">
      <w:pPr>
        <w:suppressAutoHyphens/>
        <w:spacing w:after="0" w:line="240" w:lineRule="auto"/>
        <w:ind w:firstLine="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xml:space="preserve">- </w:t>
      </w:r>
      <w:r w:rsidRPr="003478DA">
        <w:rPr>
          <w:rFonts w:ascii="Times New Roman" w:eastAsia="Times New Roman" w:hAnsi="Times New Roman" w:cs="Times New Roman"/>
          <w:sz w:val="28"/>
          <w:szCs w:val="28"/>
          <w:lang w:eastAsia="ar-SA"/>
        </w:rPr>
        <w:t>воспитание патриотизма, уважения к историческому и культурному прошлому России и Вооруженным Силам Российской Федерации.</w:t>
      </w:r>
    </w:p>
    <w:p w:rsid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406A99">
        <w:rPr>
          <w:rFonts w:ascii="Times New Roman" w:eastAsia="Times New Roman" w:hAnsi="Times New Roman" w:cs="Times New Roman"/>
          <w:sz w:val="28"/>
          <w:szCs w:val="24"/>
          <w:lang w:eastAsia="ru-RU"/>
        </w:rPr>
        <w:t>- развитие действенного механизма вовлечения молодежи в социально значимую практическую деятельность;</w:t>
      </w:r>
    </w:p>
    <w:p w:rsidR="003E3C2D"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406A99">
        <w:rPr>
          <w:rFonts w:ascii="Times New Roman" w:eastAsia="Times New Roman" w:hAnsi="Times New Roman" w:cs="Times New Roman"/>
          <w:sz w:val="28"/>
          <w:szCs w:val="24"/>
          <w:lang w:eastAsia="ru-RU"/>
        </w:rPr>
        <w:t>- создание условий для молодежных общественных организаций, движений, поддержка развития лидерских качеств молодежи</w:t>
      </w:r>
      <w:r>
        <w:rPr>
          <w:rFonts w:ascii="Times New Roman" w:eastAsia="Times New Roman" w:hAnsi="Times New Roman" w:cs="Times New Roman"/>
          <w:sz w:val="28"/>
          <w:szCs w:val="24"/>
          <w:lang w:eastAsia="ru-RU"/>
        </w:rPr>
        <w:t>;</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поддержка реализации социально значимых проектов, инициированных молодежью и молодежными общественными организациями;</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внедрение актуальных и эффективных форм патриотического воспитания, формирования гражданской идентичности и российской нации, межкультурного взаимодействия в молодежной среде;</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формирование и реализация действенной системы профилактики социально-негативных явлений в молодежной среде;</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w:t>
      </w:r>
      <w:r w:rsidR="00D7304B">
        <w:rPr>
          <w:rFonts w:ascii="Times New Roman" w:eastAsia="Times New Roman" w:hAnsi="Times New Roman" w:cs="Times New Roman"/>
          <w:sz w:val="28"/>
          <w:szCs w:val="24"/>
          <w:lang w:eastAsia="ru-RU"/>
        </w:rPr>
        <w:t xml:space="preserve"> </w:t>
      </w:r>
      <w:r w:rsidRPr="005C45C6">
        <w:rPr>
          <w:rFonts w:ascii="Times New Roman" w:eastAsia="Times New Roman" w:hAnsi="Times New Roman" w:cs="Times New Roman"/>
          <w:sz w:val="28"/>
          <w:szCs w:val="24"/>
          <w:lang w:eastAsia="ru-RU"/>
        </w:rPr>
        <w:t>поддержка одаренной молодежи, создание условий для развития ее интеллектуального и творческого потенциала;</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вовлечение работающей молодежи в сферу молодежной политики.</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Пути реализации:</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расширение спектра форматов взаимодействия с молодежью, использование актуальных форм работы;</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усиление взаимодействия с общественными объединениями и организациями, являющимися потенциальными партнерами реализуемых практик;</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поддержка молодежных проектов и инициатив;</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 оказание поддержки </w:t>
      </w:r>
      <w:proofErr w:type="spellStart"/>
      <w:r w:rsidRPr="005C45C6">
        <w:rPr>
          <w:rFonts w:ascii="Times New Roman" w:eastAsia="Times New Roman" w:hAnsi="Times New Roman" w:cs="Times New Roman"/>
          <w:sz w:val="28"/>
          <w:szCs w:val="24"/>
          <w:lang w:eastAsia="ru-RU"/>
        </w:rPr>
        <w:t>волонтерства</w:t>
      </w:r>
      <w:proofErr w:type="spellEnd"/>
      <w:r w:rsidRPr="005C45C6">
        <w:rPr>
          <w:rFonts w:ascii="Times New Roman" w:eastAsia="Times New Roman" w:hAnsi="Times New Roman" w:cs="Times New Roman"/>
          <w:sz w:val="28"/>
          <w:szCs w:val="24"/>
          <w:lang w:eastAsia="ru-RU"/>
        </w:rPr>
        <w:t xml:space="preserve"> на муниципальном уровне; </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содействие транслированию позитивной деятельности молодежи муниципального образования «</w:t>
      </w:r>
      <w:proofErr w:type="spellStart"/>
      <w:r w:rsidRPr="005C45C6">
        <w:rPr>
          <w:rFonts w:ascii="Times New Roman" w:eastAsia="Times New Roman" w:hAnsi="Times New Roman" w:cs="Times New Roman"/>
          <w:sz w:val="28"/>
          <w:szCs w:val="24"/>
          <w:lang w:eastAsia="ru-RU"/>
        </w:rPr>
        <w:t>Велижский</w:t>
      </w:r>
      <w:proofErr w:type="spellEnd"/>
      <w:r w:rsidRPr="005C45C6">
        <w:rPr>
          <w:rFonts w:ascii="Times New Roman" w:eastAsia="Times New Roman" w:hAnsi="Times New Roman" w:cs="Times New Roman"/>
          <w:sz w:val="28"/>
          <w:szCs w:val="24"/>
          <w:lang w:eastAsia="ru-RU"/>
        </w:rPr>
        <w:t xml:space="preserve"> район» и мероприятий в местных средствах массовой коммуникации</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lastRenderedPageBreak/>
        <w:t>Ожидаемые результаты:</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1. увеличение доли молодых людей, занимающих активную жизненную позицию, принимающих участие во всех сферах жизнедеятельности муниципального образования «</w:t>
      </w:r>
      <w:proofErr w:type="spellStart"/>
      <w:r w:rsidRPr="005C45C6">
        <w:rPr>
          <w:rFonts w:ascii="Times New Roman" w:eastAsia="Times New Roman" w:hAnsi="Times New Roman" w:cs="Times New Roman"/>
          <w:sz w:val="28"/>
          <w:szCs w:val="24"/>
          <w:lang w:eastAsia="ru-RU"/>
        </w:rPr>
        <w:t>Велижский</w:t>
      </w:r>
      <w:proofErr w:type="spellEnd"/>
      <w:r w:rsidRPr="005C45C6">
        <w:rPr>
          <w:rFonts w:ascii="Times New Roman" w:eastAsia="Times New Roman" w:hAnsi="Times New Roman" w:cs="Times New Roman"/>
          <w:sz w:val="28"/>
          <w:szCs w:val="24"/>
          <w:lang w:eastAsia="ru-RU"/>
        </w:rPr>
        <w:t xml:space="preserve"> район»;</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2. увеличение количества реализованных молодежных проектов и инициатив, поддержанных Администрацией муниципального образования «</w:t>
      </w:r>
      <w:proofErr w:type="spellStart"/>
      <w:r w:rsidRPr="005C45C6">
        <w:rPr>
          <w:rFonts w:ascii="Times New Roman" w:eastAsia="Times New Roman" w:hAnsi="Times New Roman" w:cs="Times New Roman"/>
          <w:sz w:val="28"/>
          <w:szCs w:val="24"/>
          <w:lang w:eastAsia="ru-RU"/>
        </w:rPr>
        <w:t>Велижский</w:t>
      </w:r>
      <w:proofErr w:type="spellEnd"/>
      <w:r w:rsidRPr="005C45C6">
        <w:rPr>
          <w:rFonts w:ascii="Times New Roman" w:eastAsia="Times New Roman" w:hAnsi="Times New Roman" w:cs="Times New Roman"/>
          <w:sz w:val="28"/>
          <w:szCs w:val="24"/>
          <w:lang w:eastAsia="ru-RU"/>
        </w:rPr>
        <w:t xml:space="preserve"> район»;</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3. рост числа активных сторонников и активных участников социально-экономического, общественно-политического и культурного развития </w:t>
      </w:r>
      <w:proofErr w:type="spellStart"/>
      <w:r w:rsidRPr="005C45C6">
        <w:rPr>
          <w:rFonts w:ascii="Times New Roman" w:eastAsia="Times New Roman" w:hAnsi="Times New Roman" w:cs="Times New Roman"/>
          <w:sz w:val="28"/>
          <w:szCs w:val="24"/>
          <w:lang w:eastAsia="ru-RU"/>
        </w:rPr>
        <w:t>Велижского</w:t>
      </w:r>
      <w:proofErr w:type="spellEnd"/>
      <w:r w:rsidRPr="005C45C6">
        <w:rPr>
          <w:rFonts w:ascii="Times New Roman" w:eastAsia="Times New Roman" w:hAnsi="Times New Roman" w:cs="Times New Roman"/>
          <w:sz w:val="28"/>
          <w:szCs w:val="24"/>
          <w:lang w:eastAsia="ru-RU"/>
        </w:rPr>
        <w:t xml:space="preserve"> района из числа работающей молодежи.</w:t>
      </w:r>
    </w:p>
    <w:p w:rsidR="005C45C6" w:rsidRPr="005C45C6" w:rsidRDefault="005C45C6" w:rsidP="005C45C6">
      <w:pPr>
        <w:spacing w:after="0" w:line="240" w:lineRule="auto"/>
        <w:ind w:firstLine="709"/>
        <w:jc w:val="both"/>
        <w:rPr>
          <w:rFonts w:ascii="Times New Roman" w:eastAsia="Times New Roman" w:hAnsi="Times New Roman" w:cs="Times New Roman"/>
          <w:sz w:val="28"/>
          <w:szCs w:val="24"/>
          <w:lang w:eastAsia="ru-RU"/>
        </w:rPr>
      </w:pPr>
    </w:p>
    <w:p w:rsidR="005C45C6" w:rsidRPr="005C45C6" w:rsidRDefault="005C45C6" w:rsidP="005C45C6">
      <w:pPr>
        <w:spacing w:after="0" w:line="240" w:lineRule="auto"/>
        <w:ind w:firstLine="709"/>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Индикаторы эффективности молодежной политики муниципальном образовании «</w:t>
      </w:r>
      <w:proofErr w:type="spellStart"/>
      <w:r w:rsidRPr="005C45C6">
        <w:rPr>
          <w:rFonts w:ascii="Times New Roman" w:eastAsia="Times New Roman" w:hAnsi="Times New Roman" w:cs="Times New Roman"/>
          <w:sz w:val="28"/>
          <w:szCs w:val="24"/>
          <w:lang w:eastAsia="ru-RU"/>
        </w:rPr>
        <w:t>Велижский</w:t>
      </w:r>
      <w:proofErr w:type="spellEnd"/>
      <w:r w:rsidRPr="005C45C6">
        <w:rPr>
          <w:rFonts w:ascii="Times New Roman" w:eastAsia="Times New Roman" w:hAnsi="Times New Roman" w:cs="Times New Roman"/>
          <w:sz w:val="28"/>
          <w:szCs w:val="24"/>
          <w:lang w:eastAsia="ru-RU"/>
        </w:rPr>
        <w:t xml:space="preserve"> район»</w:t>
      </w:r>
    </w:p>
    <w:tbl>
      <w:tblPr>
        <w:tblW w:w="10241" w:type="dxa"/>
        <w:jc w:val="center"/>
        <w:tblLayout w:type="fixed"/>
        <w:tblLook w:val="04A0" w:firstRow="1" w:lastRow="0" w:firstColumn="1" w:lastColumn="0" w:noHBand="0" w:noVBand="1"/>
      </w:tblPr>
      <w:tblGrid>
        <w:gridCol w:w="675"/>
        <w:gridCol w:w="4253"/>
        <w:gridCol w:w="1843"/>
        <w:gridCol w:w="1134"/>
        <w:gridCol w:w="1202"/>
        <w:gridCol w:w="1134"/>
      </w:tblGrid>
      <w:tr w:rsidR="005C45C6" w:rsidRPr="005C45C6" w:rsidTr="005C45C6">
        <w:trPr>
          <w:trHeight w:val="675"/>
          <w:tblHeader/>
          <w:jc w:val="center"/>
        </w:trPr>
        <w:tc>
          <w:tcPr>
            <w:tcW w:w="675"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ind w:left="-738" w:firstLine="709"/>
              <w:jc w:val="both"/>
              <w:rPr>
                <w:rFonts w:ascii="Times New Roman" w:eastAsia="Times New Roman" w:hAnsi="Times New Roman" w:cs="Times New Roman"/>
                <w:bCs/>
                <w:sz w:val="24"/>
                <w:szCs w:val="24"/>
                <w:lang w:eastAsia="ru-RU"/>
              </w:rPr>
            </w:pPr>
            <w:r w:rsidRPr="005C45C6">
              <w:rPr>
                <w:rFonts w:ascii="Times New Roman" w:eastAsia="Times New Roman" w:hAnsi="Times New Roman" w:cs="Times New Roman"/>
                <w:bCs/>
                <w:sz w:val="24"/>
                <w:szCs w:val="24"/>
                <w:lang w:eastAsia="ru-RU"/>
              </w:rPr>
              <w:t>№ п/п</w:t>
            </w:r>
          </w:p>
        </w:tc>
        <w:tc>
          <w:tcPr>
            <w:tcW w:w="4253" w:type="dxa"/>
            <w:tcBorders>
              <w:top w:val="single" w:sz="4" w:space="0" w:color="000000"/>
              <w:left w:val="single" w:sz="4" w:space="0" w:color="000000"/>
              <w:bottom w:val="single" w:sz="4" w:space="0" w:color="000000"/>
              <w:right w:val="nil"/>
            </w:tcBorders>
            <w:vAlign w:val="center"/>
            <w:hideMark/>
          </w:tcPr>
          <w:p w:rsidR="005C45C6" w:rsidRPr="005C45C6" w:rsidRDefault="005C45C6" w:rsidP="005C45C6">
            <w:pPr>
              <w:spacing w:after="0" w:line="240" w:lineRule="auto"/>
              <w:ind w:firstLine="709"/>
              <w:jc w:val="both"/>
              <w:rPr>
                <w:rFonts w:ascii="Times New Roman" w:eastAsia="Times New Roman" w:hAnsi="Times New Roman" w:cs="Times New Roman"/>
                <w:bCs/>
                <w:sz w:val="24"/>
                <w:szCs w:val="24"/>
                <w:lang w:eastAsia="ru-RU"/>
              </w:rPr>
            </w:pPr>
            <w:r w:rsidRPr="005C45C6">
              <w:rPr>
                <w:rFonts w:ascii="Times New Roman" w:eastAsia="Times New Roman" w:hAnsi="Times New Roman" w:cs="Times New Roman"/>
                <w:bCs/>
                <w:sz w:val="24"/>
                <w:szCs w:val="24"/>
                <w:lang w:eastAsia="ru-RU"/>
              </w:rPr>
              <w:t>Показатели</w:t>
            </w:r>
          </w:p>
        </w:tc>
        <w:tc>
          <w:tcPr>
            <w:tcW w:w="1843" w:type="dxa"/>
            <w:tcBorders>
              <w:top w:val="single" w:sz="4" w:space="0" w:color="000000"/>
              <w:left w:val="single" w:sz="4" w:space="0" w:color="000000"/>
              <w:bottom w:val="single" w:sz="4" w:space="0" w:color="000000"/>
              <w:right w:val="single" w:sz="4" w:space="0" w:color="auto"/>
            </w:tcBorders>
            <w:vAlign w:val="center"/>
            <w:hideMark/>
          </w:tcPr>
          <w:p w:rsidR="005C45C6" w:rsidRPr="005C45C6" w:rsidRDefault="005C45C6" w:rsidP="005C45C6">
            <w:pPr>
              <w:spacing w:after="0" w:line="240" w:lineRule="auto"/>
              <w:jc w:val="both"/>
              <w:rPr>
                <w:rFonts w:ascii="Times New Roman" w:eastAsia="Times New Roman" w:hAnsi="Times New Roman" w:cs="Times New Roman"/>
                <w:bCs/>
                <w:sz w:val="24"/>
                <w:szCs w:val="24"/>
                <w:lang w:eastAsia="ru-RU"/>
              </w:rPr>
            </w:pPr>
            <w:r w:rsidRPr="005C45C6">
              <w:rPr>
                <w:rFonts w:ascii="Times New Roman" w:eastAsia="Times New Roman" w:hAnsi="Times New Roman" w:cs="Times New Roman"/>
                <w:sz w:val="24"/>
                <w:szCs w:val="24"/>
                <w:lang w:eastAsia="ru-RU"/>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pacing w:after="0" w:line="240" w:lineRule="auto"/>
              <w:jc w:val="both"/>
              <w:rPr>
                <w:rFonts w:ascii="Times New Roman" w:eastAsia="Times New Roman" w:hAnsi="Times New Roman" w:cs="Times New Roman"/>
                <w:bCs/>
                <w:sz w:val="24"/>
                <w:szCs w:val="24"/>
                <w:lang w:eastAsia="ru-RU"/>
              </w:rPr>
            </w:pPr>
            <w:r w:rsidRPr="005C45C6">
              <w:rPr>
                <w:rFonts w:ascii="Times New Roman" w:eastAsia="Times New Roman" w:hAnsi="Times New Roman" w:cs="Times New Roman"/>
                <w:bCs/>
                <w:sz w:val="24"/>
                <w:szCs w:val="24"/>
                <w:lang w:eastAsia="ru-RU"/>
              </w:rPr>
              <w:t>2018 год</w:t>
            </w:r>
          </w:p>
        </w:tc>
        <w:tc>
          <w:tcPr>
            <w:tcW w:w="1202" w:type="dxa"/>
            <w:tcBorders>
              <w:top w:val="single" w:sz="4" w:space="0" w:color="000000"/>
              <w:left w:val="single" w:sz="4" w:space="0" w:color="000000"/>
              <w:bottom w:val="single" w:sz="4" w:space="0" w:color="000000"/>
              <w:right w:val="single" w:sz="4" w:space="0" w:color="000000"/>
            </w:tcBorders>
            <w:vAlign w:val="center"/>
            <w:hideMark/>
          </w:tcPr>
          <w:p w:rsidR="005C45C6" w:rsidRPr="005C45C6" w:rsidRDefault="005C45C6" w:rsidP="005C45C6">
            <w:pPr>
              <w:spacing w:after="0" w:line="240" w:lineRule="auto"/>
              <w:jc w:val="both"/>
              <w:rPr>
                <w:rFonts w:ascii="Times New Roman" w:eastAsia="Times New Roman" w:hAnsi="Times New Roman" w:cs="Times New Roman"/>
                <w:bCs/>
                <w:sz w:val="24"/>
                <w:szCs w:val="24"/>
                <w:lang w:eastAsia="ru-RU"/>
              </w:rPr>
            </w:pPr>
            <w:r w:rsidRPr="005C45C6">
              <w:rPr>
                <w:rFonts w:ascii="Times New Roman" w:eastAsia="Times New Roman" w:hAnsi="Times New Roman" w:cs="Times New Roman"/>
                <w:bCs/>
                <w:sz w:val="24"/>
                <w:szCs w:val="24"/>
                <w:lang w:eastAsia="ru-RU"/>
              </w:rPr>
              <w:t>2020 год</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5C45C6" w:rsidRPr="005C45C6" w:rsidRDefault="005C45C6" w:rsidP="005C45C6">
            <w:pPr>
              <w:spacing w:after="0" w:line="240" w:lineRule="auto"/>
              <w:jc w:val="both"/>
              <w:rPr>
                <w:rFonts w:ascii="Times New Roman" w:eastAsia="Times New Roman" w:hAnsi="Times New Roman" w:cs="Times New Roman"/>
                <w:bCs/>
                <w:sz w:val="24"/>
                <w:szCs w:val="24"/>
                <w:lang w:eastAsia="ru-RU"/>
              </w:rPr>
            </w:pPr>
            <w:r w:rsidRPr="005C45C6">
              <w:rPr>
                <w:rFonts w:ascii="Times New Roman" w:eastAsia="Times New Roman" w:hAnsi="Times New Roman" w:cs="Times New Roman"/>
                <w:bCs/>
                <w:sz w:val="24"/>
                <w:szCs w:val="24"/>
                <w:lang w:eastAsia="ru-RU"/>
              </w:rPr>
              <w:t>2025 год</w:t>
            </w:r>
          </w:p>
        </w:tc>
      </w:tr>
      <w:tr w:rsidR="005C45C6" w:rsidRPr="005C45C6" w:rsidTr="005C45C6">
        <w:trPr>
          <w:trHeight w:val="675"/>
          <w:tblHeader/>
          <w:jc w:val="center"/>
        </w:trPr>
        <w:tc>
          <w:tcPr>
            <w:tcW w:w="675"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ind w:left="-738" w:firstLine="709"/>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w:t>
            </w:r>
          </w:p>
        </w:tc>
        <w:tc>
          <w:tcPr>
            <w:tcW w:w="4253"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У</w:t>
            </w:r>
            <w:r w:rsidRPr="005C45C6">
              <w:rPr>
                <w:rFonts w:ascii="Times New Roman" w:eastAsia="Times New Roman" w:hAnsi="Times New Roman" w:cs="Times New Roman"/>
                <w:bCs/>
                <w:sz w:val="24"/>
                <w:szCs w:val="24"/>
                <w:lang w:eastAsia="ru-RU"/>
              </w:rPr>
              <w:t xml:space="preserve">величение доли молодёжи, принимающей участие в волонтерской деятельности, в том числе </w:t>
            </w:r>
            <w:r w:rsidRPr="005C45C6">
              <w:rPr>
                <w:rFonts w:ascii="Times New Roman" w:eastAsia="Times New Roman" w:hAnsi="Times New Roman" w:cs="Times New Roman"/>
                <w:sz w:val="24"/>
                <w:szCs w:val="24"/>
                <w:lang w:eastAsia="ru-RU"/>
              </w:rPr>
              <w:t>в учреждениях общеобразовательного и профессионального образования</w:t>
            </w:r>
          </w:p>
        </w:tc>
        <w:tc>
          <w:tcPr>
            <w:tcW w:w="1843"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Количество</w:t>
            </w:r>
            <w:r>
              <w:rPr>
                <w:rFonts w:ascii="Times New Roman" w:eastAsia="Times New Roman" w:hAnsi="Times New Roman" w:cs="Times New Roman"/>
                <w:sz w:val="24"/>
                <w:szCs w:val="24"/>
                <w:lang w:eastAsia="ru-RU"/>
              </w:rPr>
              <w:t xml:space="preserve"> </w:t>
            </w:r>
            <w:r w:rsidRPr="005C45C6">
              <w:rPr>
                <w:rFonts w:ascii="Times New Roman" w:eastAsia="Times New Roman" w:hAnsi="Times New Roman" w:cs="Times New Roman"/>
                <w:sz w:val="24"/>
                <w:szCs w:val="24"/>
                <w:lang w:eastAsia="ru-RU"/>
              </w:rPr>
              <w:t>человек</w:t>
            </w:r>
          </w:p>
        </w:tc>
        <w:tc>
          <w:tcPr>
            <w:tcW w:w="1134"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45</w:t>
            </w:r>
          </w:p>
        </w:tc>
        <w:tc>
          <w:tcPr>
            <w:tcW w:w="1202"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59</w:t>
            </w:r>
          </w:p>
        </w:tc>
        <w:tc>
          <w:tcPr>
            <w:tcW w:w="1134" w:type="dxa"/>
            <w:tcBorders>
              <w:top w:val="single" w:sz="4" w:space="0" w:color="000000"/>
              <w:left w:val="single" w:sz="4" w:space="0" w:color="000000"/>
              <w:bottom w:val="single" w:sz="4" w:space="0" w:color="000000"/>
              <w:right w:val="single" w:sz="4" w:space="0" w:color="auto"/>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70</w:t>
            </w:r>
          </w:p>
        </w:tc>
      </w:tr>
      <w:tr w:rsidR="005C45C6" w:rsidRPr="005C45C6" w:rsidTr="005C45C6">
        <w:trPr>
          <w:trHeight w:val="675"/>
          <w:tblHeader/>
          <w:jc w:val="center"/>
        </w:trPr>
        <w:tc>
          <w:tcPr>
            <w:tcW w:w="675"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ind w:left="-738" w:firstLine="709"/>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w:t>
            </w:r>
          </w:p>
        </w:tc>
        <w:tc>
          <w:tcPr>
            <w:tcW w:w="4253"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Реализация социально значимых проектов, инициированных молодежью и осуществленных при ее непосредственном участии</w:t>
            </w:r>
          </w:p>
        </w:tc>
        <w:tc>
          <w:tcPr>
            <w:tcW w:w="1843"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Количество проектов</w:t>
            </w:r>
          </w:p>
        </w:tc>
        <w:tc>
          <w:tcPr>
            <w:tcW w:w="1134"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w:t>
            </w:r>
          </w:p>
        </w:tc>
        <w:tc>
          <w:tcPr>
            <w:tcW w:w="1202"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auto"/>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w:t>
            </w:r>
          </w:p>
        </w:tc>
      </w:tr>
      <w:tr w:rsidR="005C45C6" w:rsidRPr="005C45C6" w:rsidTr="005C45C6">
        <w:trPr>
          <w:trHeight w:val="675"/>
          <w:tblHeader/>
          <w:jc w:val="center"/>
        </w:trPr>
        <w:tc>
          <w:tcPr>
            <w:tcW w:w="675"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ind w:left="-738" w:firstLine="709"/>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w:t>
            </w:r>
          </w:p>
        </w:tc>
        <w:tc>
          <w:tcPr>
            <w:tcW w:w="4253"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Повышение уровня заинтересованности и удовлетворенности молодежной целевой аудитории мероприятиями и проектами, реализуемыми на территории района</w:t>
            </w:r>
          </w:p>
        </w:tc>
        <w:tc>
          <w:tcPr>
            <w:tcW w:w="1843"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 (от общего количества молодежи района в возрасте от 14 до 30 лет включительно)</w:t>
            </w:r>
          </w:p>
        </w:tc>
        <w:tc>
          <w:tcPr>
            <w:tcW w:w="1134"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50%</w:t>
            </w:r>
          </w:p>
        </w:tc>
        <w:tc>
          <w:tcPr>
            <w:tcW w:w="1202"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55%</w:t>
            </w:r>
          </w:p>
        </w:tc>
        <w:tc>
          <w:tcPr>
            <w:tcW w:w="1134" w:type="dxa"/>
            <w:tcBorders>
              <w:top w:val="single" w:sz="4" w:space="0" w:color="000000"/>
              <w:left w:val="single" w:sz="4" w:space="0" w:color="000000"/>
              <w:bottom w:val="single" w:sz="4" w:space="0" w:color="000000"/>
              <w:right w:val="single" w:sz="4" w:space="0" w:color="auto"/>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60%</w:t>
            </w:r>
          </w:p>
        </w:tc>
      </w:tr>
      <w:tr w:rsidR="005C45C6" w:rsidRPr="005C45C6" w:rsidTr="005C45C6">
        <w:trPr>
          <w:trHeight w:val="675"/>
          <w:tblHeader/>
          <w:jc w:val="center"/>
        </w:trPr>
        <w:tc>
          <w:tcPr>
            <w:tcW w:w="675"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ind w:left="-738" w:firstLine="709"/>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w:t>
            </w:r>
          </w:p>
        </w:tc>
        <w:tc>
          <w:tcPr>
            <w:tcW w:w="4253" w:type="dxa"/>
            <w:tcBorders>
              <w:top w:val="single" w:sz="4" w:space="0" w:color="000000"/>
              <w:left w:val="single" w:sz="4" w:space="0" w:color="000000"/>
              <w:bottom w:val="single" w:sz="4" w:space="0" w:color="000000"/>
              <w:right w:val="nil"/>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Количество положительных публикаций, транслирующих позитивную деятельность молодёжи муниципального образования «</w:t>
            </w:r>
            <w:proofErr w:type="spellStart"/>
            <w:r w:rsidRPr="005C45C6">
              <w:rPr>
                <w:rFonts w:ascii="Times New Roman" w:eastAsia="Times New Roman" w:hAnsi="Times New Roman" w:cs="Times New Roman"/>
                <w:sz w:val="24"/>
                <w:szCs w:val="24"/>
                <w:lang w:eastAsia="ru-RU"/>
              </w:rPr>
              <w:t>Велижский</w:t>
            </w:r>
            <w:proofErr w:type="spellEnd"/>
            <w:r w:rsidRPr="005C45C6">
              <w:rPr>
                <w:rFonts w:ascii="Times New Roman" w:eastAsia="Times New Roman" w:hAnsi="Times New Roman" w:cs="Times New Roman"/>
                <w:sz w:val="24"/>
                <w:szCs w:val="24"/>
                <w:lang w:eastAsia="ru-RU"/>
              </w:rPr>
              <w:t xml:space="preserve"> район» и мероприятиях, направленных на повышение активности молодежи Велижа в местных средствах массовой коммуникации</w:t>
            </w:r>
          </w:p>
        </w:tc>
        <w:tc>
          <w:tcPr>
            <w:tcW w:w="1843" w:type="dxa"/>
            <w:tcBorders>
              <w:top w:val="single" w:sz="4" w:space="0" w:color="000000"/>
              <w:left w:val="single" w:sz="4" w:space="0" w:color="000000"/>
              <w:bottom w:val="single" w:sz="4" w:space="0" w:color="000000"/>
              <w:right w:val="single" w:sz="4" w:space="0" w:color="auto"/>
            </w:tcBorders>
            <w:hideMark/>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Количество публикаций </w:t>
            </w:r>
          </w:p>
        </w:tc>
        <w:tc>
          <w:tcPr>
            <w:tcW w:w="1134"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37</w:t>
            </w:r>
          </w:p>
        </w:tc>
        <w:tc>
          <w:tcPr>
            <w:tcW w:w="1202" w:type="dxa"/>
            <w:tcBorders>
              <w:top w:val="single" w:sz="4" w:space="0" w:color="000000"/>
              <w:left w:val="single" w:sz="4" w:space="0" w:color="000000"/>
              <w:bottom w:val="single" w:sz="4" w:space="0" w:color="000000"/>
              <w:right w:val="single" w:sz="4" w:space="0" w:color="000000"/>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48</w:t>
            </w:r>
          </w:p>
        </w:tc>
        <w:tc>
          <w:tcPr>
            <w:tcW w:w="1134" w:type="dxa"/>
            <w:tcBorders>
              <w:top w:val="single" w:sz="4" w:space="0" w:color="000000"/>
              <w:left w:val="single" w:sz="4" w:space="0" w:color="000000"/>
              <w:bottom w:val="single" w:sz="4" w:space="0" w:color="000000"/>
              <w:right w:val="single" w:sz="4" w:space="0" w:color="auto"/>
            </w:tcBorders>
          </w:tcPr>
          <w:p w:rsidR="005C45C6" w:rsidRPr="005C45C6" w:rsidRDefault="005C45C6" w:rsidP="005C45C6">
            <w:pPr>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56</w:t>
            </w:r>
          </w:p>
        </w:tc>
      </w:tr>
    </w:tbl>
    <w:p w:rsidR="005C45C6" w:rsidRPr="005C45C6" w:rsidRDefault="005C45C6" w:rsidP="005C45C6">
      <w:pPr>
        <w:spacing w:after="0" w:line="240" w:lineRule="auto"/>
        <w:ind w:firstLine="709"/>
        <w:jc w:val="both"/>
        <w:rPr>
          <w:rFonts w:ascii="Times New Roman" w:eastAsia="Times New Roman" w:hAnsi="Times New Roman" w:cs="Times New Roman"/>
          <w:sz w:val="28"/>
          <w:szCs w:val="24"/>
          <w:lang w:eastAsia="ru-RU"/>
        </w:rPr>
      </w:pPr>
    </w:p>
    <w:p w:rsidR="005C45C6" w:rsidRPr="00D7304B" w:rsidRDefault="005C45C6" w:rsidP="00D7304B">
      <w:pPr>
        <w:spacing w:after="0" w:line="240" w:lineRule="auto"/>
        <w:ind w:firstLine="851"/>
        <w:jc w:val="both"/>
        <w:rPr>
          <w:rFonts w:ascii="Times New Roman" w:eastAsia="Times New Roman" w:hAnsi="Times New Roman" w:cs="Times New Roman"/>
          <w:b/>
          <w:sz w:val="28"/>
          <w:szCs w:val="24"/>
          <w:lang w:eastAsia="ru-RU"/>
        </w:rPr>
      </w:pPr>
      <w:r w:rsidRPr="00D7304B">
        <w:rPr>
          <w:rFonts w:ascii="Times New Roman" w:eastAsia="Times New Roman" w:hAnsi="Times New Roman" w:cs="Times New Roman"/>
          <w:b/>
          <w:sz w:val="28"/>
          <w:szCs w:val="24"/>
          <w:lang w:eastAsia="ru-RU"/>
        </w:rPr>
        <w:t>3.8. Развитие туризма.</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   Исходя из наличия на территории муниципального района объектов показа, в качестве специализации </w:t>
      </w:r>
      <w:r w:rsidR="000A5917" w:rsidRPr="005C45C6">
        <w:rPr>
          <w:rFonts w:ascii="Times New Roman" w:hAnsi="Times New Roman" w:cs="Times New Roman"/>
          <w:color w:val="000000"/>
          <w:kern w:val="2"/>
          <w:sz w:val="28"/>
          <w:szCs w:val="28"/>
          <w:shd w:val="clear" w:color="auto" w:fill="FFFFFF"/>
        </w:rPr>
        <w:t>муниципального образования «</w:t>
      </w:r>
      <w:proofErr w:type="spellStart"/>
      <w:r w:rsidR="000A5917" w:rsidRPr="005C45C6">
        <w:rPr>
          <w:rFonts w:ascii="Times New Roman" w:hAnsi="Times New Roman" w:cs="Times New Roman"/>
          <w:color w:val="000000"/>
          <w:kern w:val="2"/>
          <w:sz w:val="28"/>
          <w:szCs w:val="28"/>
          <w:shd w:val="clear" w:color="auto" w:fill="FFFFFF"/>
        </w:rPr>
        <w:t>Велижский</w:t>
      </w:r>
      <w:proofErr w:type="spellEnd"/>
      <w:r w:rsidR="000A5917" w:rsidRPr="005C45C6">
        <w:rPr>
          <w:rFonts w:ascii="Times New Roman" w:hAnsi="Times New Roman" w:cs="Times New Roman"/>
          <w:color w:val="000000"/>
          <w:kern w:val="2"/>
          <w:sz w:val="28"/>
          <w:szCs w:val="28"/>
          <w:shd w:val="clear" w:color="auto" w:fill="FFFFFF"/>
        </w:rPr>
        <w:t xml:space="preserve"> район» </w:t>
      </w:r>
      <w:r w:rsidRPr="005C45C6">
        <w:rPr>
          <w:rFonts w:ascii="Times New Roman" w:eastAsia="Times New Roman" w:hAnsi="Times New Roman" w:cs="Times New Roman"/>
          <w:sz w:val="28"/>
          <w:szCs w:val="24"/>
          <w:lang w:eastAsia="ru-RU"/>
        </w:rPr>
        <w:t>можно обозначить культурно-исторический, событийный и экологический виды туризма.</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     Муниципальный район обладает выгодным расположением. В районе разработана муниципальная</w:t>
      </w:r>
      <w:r w:rsidR="00FA5E62">
        <w:rPr>
          <w:rFonts w:ascii="Times New Roman" w:eastAsia="Times New Roman" w:hAnsi="Times New Roman" w:cs="Times New Roman"/>
          <w:sz w:val="28"/>
          <w:szCs w:val="24"/>
          <w:lang w:eastAsia="ru-RU"/>
        </w:rPr>
        <w:t xml:space="preserve"> программа по развитию туризма </w:t>
      </w:r>
      <w:r w:rsidRPr="005C45C6">
        <w:rPr>
          <w:rFonts w:ascii="Times New Roman" w:eastAsia="Times New Roman" w:hAnsi="Times New Roman" w:cs="Times New Roman"/>
          <w:sz w:val="28"/>
          <w:szCs w:val="24"/>
          <w:lang w:eastAsia="ru-RU"/>
        </w:rPr>
        <w:t xml:space="preserve">«Развитие культуры </w:t>
      </w:r>
      <w:r w:rsidRPr="005C45C6">
        <w:rPr>
          <w:rFonts w:ascii="Times New Roman" w:eastAsia="Times New Roman" w:hAnsi="Times New Roman" w:cs="Times New Roman"/>
          <w:sz w:val="28"/>
          <w:szCs w:val="24"/>
          <w:lang w:eastAsia="ru-RU"/>
        </w:rPr>
        <w:lastRenderedPageBreak/>
        <w:t>и туризма на территории муниципального образования «</w:t>
      </w:r>
      <w:proofErr w:type="spellStart"/>
      <w:r w:rsidRPr="005C45C6">
        <w:rPr>
          <w:rFonts w:ascii="Times New Roman" w:eastAsia="Times New Roman" w:hAnsi="Times New Roman" w:cs="Times New Roman"/>
          <w:sz w:val="28"/>
          <w:szCs w:val="24"/>
          <w:lang w:eastAsia="ru-RU"/>
        </w:rPr>
        <w:t>Велижский</w:t>
      </w:r>
      <w:proofErr w:type="spellEnd"/>
      <w:r w:rsidRPr="005C45C6">
        <w:rPr>
          <w:rFonts w:ascii="Times New Roman" w:eastAsia="Times New Roman" w:hAnsi="Times New Roman" w:cs="Times New Roman"/>
          <w:sz w:val="28"/>
          <w:szCs w:val="24"/>
          <w:lang w:eastAsia="ru-RU"/>
        </w:rPr>
        <w:t xml:space="preserve">  район» на 2017-2021 годы», основной целью которой является создание условий развития туризма, выявление перспективных направлений туризма для данной местности, разработка мероприятий по их развитию. </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С 2019 года планируется участие муниципального образования в проекте Смоленского отделения союза краеведов России «Создание региональной сети центров народного гостеприимства»</w:t>
      </w:r>
      <w:r w:rsidR="00B166A2">
        <w:rPr>
          <w:rFonts w:ascii="Times New Roman" w:eastAsia="Times New Roman" w:hAnsi="Times New Roman" w:cs="Times New Roman"/>
          <w:sz w:val="28"/>
          <w:szCs w:val="24"/>
          <w:lang w:eastAsia="ru-RU"/>
        </w:rPr>
        <w:t>.</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p>
    <w:p w:rsidR="005C45C6" w:rsidRPr="00D7304B" w:rsidRDefault="005C45C6" w:rsidP="00D7304B">
      <w:pPr>
        <w:spacing w:after="0" w:line="240" w:lineRule="auto"/>
        <w:ind w:firstLine="851"/>
        <w:jc w:val="both"/>
        <w:rPr>
          <w:rFonts w:ascii="Times New Roman" w:eastAsia="Times New Roman" w:hAnsi="Times New Roman" w:cs="Times New Roman"/>
          <w:b/>
          <w:sz w:val="28"/>
          <w:szCs w:val="24"/>
          <w:lang w:eastAsia="ru-RU"/>
        </w:rPr>
      </w:pPr>
      <w:r w:rsidRPr="00D7304B">
        <w:rPr>
          <w:rFonts w:ascii="Times New Roman" w:eastAsia="Times New Roman" w:hAnsi="Times New Roman" w:cs="Times New Roman"/>
          <w:b/>
          <w:sz w:val="28"/>
          <w:szCs w:val="24"/>
          <w:lang w:eastAsia="ru-RU"/>
        </w:rPr>
        <w:t>3.9. Повышение качества жизни</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       Стратегическим направлениями по повышению качества жизни населения будет совершенствование социальной инфраструктуры в соответствии с потребностями развития общества.</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Стратегической целью в сфере строительства жилья является обеспечение доступности жилья для всех категорий населения, а также соответствия объемов комфортного жилищного фонда потребностям населения.</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Основными направлениями деятельности органов местного самоуправления на территории </w:t>
      </w:r>
      <w:proofErr w:type="spellStart"/>
      <w:r w:rsidRPr="005C45C6">
        <w:rPr>
          <w:rFonts w:ascii="Times New Roman" w:eastAsia="Times New Roman" w:hAnsi="Times New Roman" w:cs="Times New Roman"/>
          <w:sz w:val="28"/>
          <w:szCs w:val="24"/>
          <w:lang w:eastAsia="ru-RU"/>
        </w:rPr>
        <w:t>Велижского</w:t>
      </w:r>
      <w:proofErr w:type="spellEnd"/>
      <w:r w:rsidRPr="005C45C6">
        <w:rPr>
          <w:rFonts w:ascii="Times New Roman" w:eastAsia="Times New Roman" w:hAnsi="Times New Roman" w:cs="Times New Roman"/>
          <w:sz w:val="28"/>
          <w:szCs w:val="24"/>
          <w:lang w:eastAsia="ru-RU"/>
        </w:rPr>
        <w:t xml:space="preserve"> района являются: улучшение жилищных условий граждан, создание условий для жилищного строительства. Решение данной задачи позволит достичь следующих результатов:</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увеличение объемов жилищного строительства;</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обеспечение опережающих этапов инженерной подготовки земельных участков, предназначенных для строительства жилья</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 - реконструкция инженерных сетей, ранее застроенных домами, подлежащих сносу, как непригодные для проживания, с целью создания условий привлекательности, перспективности и плановости их освоения.</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обеспечение жильём льготных категорий граждан.</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ab/>
        <w:t>Планируется и проводится формирование земельных участков под жилищное строительство для многодетных семей.</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Обеспечение доступности жилья для населения района предусмотрено посредством:</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реализации программы по обеспечению жильем отдельных категорий граждан (молодых семей, специалистов на селе, граждан - получателей государственных жилищных сертификатов, инвалидов, детей-сирот, а также семей, имеющих право воспользоваться средствами материнского (семейного) капитала в целях улучшения жилищных условий);</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-обеспечения жилищного строительства земельными участками с имеющимися объектами коммунальной инфраструктуры;</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снижения административных барьеров в строительстве;</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-обеспечения комплексного освоения и развития территорий для массового строительства на конкурентном рынке жилья экономического класса, отвечающего стандартам ценовой доступности, </w:t>
      </w:r>
      <w:proofErr w:type="spellStart"/>
      <w:r w:rsidRPr="005C45C6">
        <w:rPr>
          <w:rFonts w:ascii="Times New Roman" w:eastAsia="Times New Roman" w:hAnsi="Times New Roman" w:cs="Times New Roman"/>
          <w:sz w:val="28"/>
          <w:szCs w:val="24"/>
          <w:lang w:eastAsia="ru-RU"/>
        </w:rPr>
        <w:t>энергоэффективности</w:t>
      </w:r>
      <w:proofErr w:type="spellEnd"/>
      <w:r w:rsidRPr="005C45C6">
        <w:rPr>
          <w:rFonts w:ascii="Times New Roman" w:eastAsia="Times New Roman" w:hAnsi="Times New Roman" w:cs="Times New Roman"/>
          <w:sz w:val="28"/>
          <w:szCs w:val="24"/>
          <w:lang w:eastAsia="ru-RU"/>
        </w:rPr>
        <w:t xml:space="preserve"> и </w:t>
      </w:r>
      <w:proofErr w:type="spellStart"/>
      <w:r w:rsidRPr="005C45C6">
        <w:rPr>
          <w:rFonts w:ascii="Times New Roman" w:eastAsia="Times New Roman" w:hAnsi="Times New Roman" w:cs="Times New Roman"/>
          <w:sz w:val="28"/>
          <w:szCs w:val="24"/>
          <w:lang w:eastAsia="ru-RU"/>
        </w:rPr>
        <w:t>экологичности</w:t>
      </w:r>
      <w:proofErr w:type="spellEnd"/>
      <w:r w:rsidRPr="005C45C6">
        <w:rPr>
          <w:rFonts w:ascii="Times New Roman" w:eastAsia="Times New Roman" w:hAnsi="Times New Roman" w:cs="Times New Roman"/>
          <w:sz w:val="28"/>
          <w:szCs w:val="24"/>
          <w:lang w:eastAsia="ru-RU"/>
        </w:rPr>
        <w:t>;</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-приоритетного развития малоэтажного жилищного строительства, формирующего новый облик города и отражающего мировые тенденции развития </w:t>
      </w:r>
      <w:r w:rsidRPr="005C45C6">
        <w:rPr>
          <w:rFonts w:ascii="Times New Roman" w:eastAsia="Times New Roman" w:hAnsi="Times New Roman" w:cs="Times New Roman"/>
          <w:sz w:val="28"/>
          <w:szCs w:val="24"/>
          <w:lang w:eastAsia="ru-RU"/>
        </w:rPr>
        <w:lastRenderedPageBreak/>
        <w:t>в воспроизводстве жилищного фонда, ориентированные на формирование более комфортной и экологической среды для населения;</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выделения земельных участков для бесплатного предоставления многодетным семьям для индивидуального жилищного строительства в рамках реализации на уровне муниципального образования «</w:t>
      </w:r>
      <w:proofErr w:type="spellStart"/>
      <w:r w:rsidRPr="005C45C6">
        <w:rPr>
          <w:rFonts w:ascii="Times New Roman" w:eastAsia="Times New Roman" w:hAnsi="Times New Roman" w:cs="Times New Roman"/>
          <w:sz w:val="28"/>
          <w:szCs w:val="24"/>
          <w:lang w:eastAsia="ru-RU"/>
        </w:rPr>
        <w:t>Велижский</w:t>
      </w:r>
      <w:proofErr w:type="spellEnd"/>
      <w:r w:rsidRPr="005C45C6">
        <w:rPr>
          <w:rFonts w:ascii="Times New Roman" w:eastAsia="Times New Roman" w:hAnsi="Times New Roman" w:cs="Times New Roman"/>
          <w:sz w:val="28"/>
          <w:szCs w:val="24"/>
          <w:lang w:eastAsia="ru-RU"/>
        </w:rPr>
        <w:t xml:space="preserve"> район» положений Федерального Закона от 14 июня 2011 года № 138-ФЗ «О внесении изменений в статью 16 Федерального закона «О содействии развитию жилищного строительства» и Земельный кодекс Российской Федерации».</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В районе сформированы кварталы индивидуальной жилой застройки. В их границах, соответственно, выделены земельные участки для бесплатного предоставления многодетным семьям для индивидуального жилищного строительства.</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В отношении указанных территорий разработаны и утверждены документы территориального планирования - проекты планировки территории. Проектными решениями определено развитие территорий, формирование территорий общего пользования, устройство безопасной пешеходной и транспортной развязки, определены расходы </w:t>
      </w:r>
      <w:proofErr w:type="spellStart"/>
      <w:r w:rsidRPr="005C45C6">
        <w:rPr>
          <w:rFonts w:ascii="Times New Roman" w:eastAsia="Times New Roman" w:hAnsi="Times New Roman" w:cs="Times New Roman"/>
          <w:sz w:val="28"/>
          <w:szCs w:val="24"/>
          <w:lang w:eastAsia="ru-RU"/>
        </w:rPr>
        <w:t>нормопотребления</w:t>
      </w:r>
      <w:proofErr w:type="spellEnd"/>
      <w:r w:rsidRPr="005C45C6">
        <w:rPr>
          <w:rFonts w:ascii="Times New Roman" w:eastAsia="Times New Roman" w:hAnsi="Times New Roman" w:cs="Times New Roman"/>
          <w:sz w:val="28"/>
          <w:szCs w:val="24"/>
          <w:lang w:eastAsia="ru-RU"/>
        </w:rPr>
        <w:t xml:space="preserve"> ресурсов, а также установлены линии градостроительного регулирования. Проектами предусмотрено размещение школ, детских садов, административных зданий. </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Существенным препятствием для комплексного освоения указанных территорий является отсутствие подводящих магистральных и внутриквартальных сетей инженерно-технического обеспечения.</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Решение задач должно обеспечить достижение следующих результатов:</w:t>
      </w:r>
    </w:p>
    <w:p w:rsidR="005C45C6" w:rsidRPr="005C45C6" w:rsidRDefault="005C45C6" w:rsidP="00D7304B">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 xml:space="preserve">- </w:t>
      </w:r>
      <w:r w:rsidR="00B166A2">
        <w:rPr>
          <w:rFonts w:ascii="Times New Roman" w:eastAsia="Times New Roman" w:hAnsi="Times New Roman" w:cs="Times New Roman"/>
          <w:sz w:val="28"/>
          <w:szCs w:val="24"/>
          <w:lang w:eastAsia="ru-RU"/>
        </w:rPr>
        <w:t>ввод жилья с 2019 по 2025 годы</w:t>
      </w:r>
      <w:r w:rsidRPr="005C45C6">
        <w:rPr>
          <w:rFonts w:ascii="Times New Roman" w:eastAsia="Times New Roman" w:hAnsi="Times New Roman" w:cs="Times New Roman"/>
          <w:sz w:val="28"/>
          <w:szCs w:val="24"/>
          <w:lang w:eastAsia="ru-RU"/>
        </w:rPr>
        <w:t xml:space="preserve"> до </w:t>
      </w:r>
      <w:r w:rsidR="00B166A2">
        <w:rPr>
          <w:rFonts w:ascii="Times New Roman" w:eastAsia="Times New Roman" w:hAnsi="Times New Roman" w:cs="Times New Roman"/>
          <w:sz w:val="28"/>
          <w:szCs w:val="24"/>
          <w:lang w:eastAsia="ru-RU"/>
        </w:rPr>
        <w:t>3,0</w:t>
      </w:r>
      <w:r w:rsidRPr="00F44C4C">
        <w:rPr>
          <w:rFonts w:ascii="Times New Roman" w:eastAsia="Times New Roman" w:hAnsi="Times New Roman" w:cs="Times New Roman"/>
          <w:sz w:val="28"/>
          <w:szCs w:val="24"/>
          <w:lang w:eastAsia="ru-RU"/>
        </w:rPr>
        <w:t xml:space="preserve"> т</w:t>
      </w:r>
      <w:r w:rsidRPr="005C45C6">
        <w:rPr>
          <w:rFonts w:ascii="Times New Roman" w:eastAsia="Times New Roman" w:hAnsi="Times New Roman" w:cs="Times New Roman"/>
          <w:sz w:val="28"/>
          <w:szCs w:val="24"/>
          <w:lang w:eastAsia="ru-RU"/>
        </w:rPr>
        <w:t xml:space="preserve">ыс. кв. метров, </w:t>
      </w:r>
      <w:r w:rsidR="00B166A2">
        <w:rPr>
          <w:rFonts w:ascii="Times New Roman" w:eastAsia="Times New Roman" w:hAnsi="Times New Roman" w:cs="Times New Roman"/>
          <w:sz w:val="28"/>
          <w:szCs w:val="24"/>
          <w:lang w:eastAsia="ru-RU"/>
        </w:rPr>
        <w:t>с 2026 по 2030</w:t>
      </w:r>
      <w:r w:rsidRPr="005C45C6">
        <w:rPr>
          <w:rFonts w:ascii="Times New Roman" w:eastAsia="Times New Roman" w:hAnsi="Times New Roman" w:cs="Times New Roman"/>
          <w:sz w:val="28"/>
          <w:szCs w:val="24"/>
          <w:lang w:eastAsia="ru-RU"/>
        </w:rPr>
        <w:t xml:space="preserve"> год</w:t>
      </w:r>
      <w:r w:rsidR="00B166A2">
        <w:rPr>
          <w:rFonts w:ascii="Times New Roman" w:eastAsia="Times New Roman" w:hAnsi="Times New Roman" w:cs="Times New Roman"/>
          <w:sz w:val="28"/>
          <w:szCs w:val="24"/>
          <w:lang w:eastAsia="ru-RU"/>
        </w:rPr>
        <w:t>ы</w:t>
      </w:r>
      <w:r w:rsidRPr="005C45C6">
        <w:rPr>
          <w:rFonts w:ascii="Times New Roman" w:eastAsia="Times New Roman" w:hAnsi="Times New Roman" w:cs="Times New Roman"/>
          <w:sz w:val="28"/>
          <w:szCs w:val="24"/>
          <w:lang w:eastAsia="ru-RU"/>
        </w:rPr>
        <w:t xml:space="preserve"> – до </w:t>
      </w:r>
      <w:r w:rsidR="00B166A2">
        <w:rPr>
          <w:rFonts w:ascii="Times New Roman" w:eastAsia="Times New Roman" w:hAnsi="Times New Roman" w:cs="Times New Roman"/>
          <w:sz w:val="28"/>
          <w:szCs w:val="24"/>
          <w:lang w:eastAsia="ru-RU"/>
        </w:rPr>
        <w:t>2,5</w:t>
      </w:r>
      <w:r w:rsidRPr="005C45C6">
        <w:rPr>
          <w:rFonts w:ascii="Times New Roman" w:eastAsia="Times New Roman" w:hAnsi="Times New Roman" w:cs="Times New Roman"/>
          <w:sz w:val="28"/>
          <w:szCs w:val="24"/>
          <w:lang w:eastAsia="ru-RU"/>
        </w:rPr>
        <w:t xml:space="preserve"> тыс. кв. метров;</w:t>
      </w:r>
    </w:p>
    <w:p w:rsidR="005C45C6" w:rsidRPr="005C45C6" w:rsidRDefault="005C45C6" w:rsidP="00B166A2">
      <w:pPr>
        <w:spacing w:after="0" w:line="240" w:lineRule="auto"/>
        <w:ind w:firstLine="851"/>
        <w:jc w:val="both"/>
        <w:rPr>
          <w:rFonts w:ascii="Times New Roman" w:eastAsia="Times New Roman" w:hAnsi="Times New Roman" w:cs="Times New Roman"/>
          <w:sz w:val="28"/>
          <w:szCs w:val="24"/>
          <w:lang w:eastAsia="ru-RU"/>
        </w:rPr>
      </w:pPr>
      <w:r w:rsidRPr="005C45C6">
        <w:rPr>
          <w:rFonts w:ascii="Times New Roman" w:eastAsia="Times New Roman" w:hAnsi="Times New Roman" w:cs="Times New Roman"/>
          <w:sz w:val="28"/>
          <w:szCs w:val="24"/>
          <w:lang w:eastAsia="ru-RU"/>
        </w:rPr>
        <w:t>в рамках обеспечения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количество построенных за 2018 год</w:t>
      </w:r>
      <w:r w:rsidR="00D7304B">
        <w:rPr>
          <w:rFonts w:ascii="Times New Roman" w:eastAsia="Times New Roman" w:hAnsi="Times New Roman" w:cs="Times New Roman"/>
          <w:sz w:val="28"/>
          <w:szCs w:val="24"/>
          <w:lang w:eastAsia="ru-RU"/>
        </w:rPr>
        <w:t xml:space="preserve"> </w:t>
      </w:r>
      <w:r w:rsidRPr="005C45C6">
        <w:rPr>
          <w:rFonts w:ascii="Times New Roman" w:eastAsia="Times New Roman" w:hAnsi="Times New Roman" w:cs="Times New Roman"/>
          <w:sz w:val="28"/>
          <w:szCs w:val="24"/>
          <w:lang w:eastAsia="ru-RU"/>
        </w:rPr>
        <w:t>водопроводов – 1,1 километров,</w:t>
      </w:r>
      <w:r w:rsidR="00D7304B">
        <w:rPr>
          <w:rFonts w:ascii="Times New Roman" w:eastAsia="Times New Roman" w:hAnsi="Times New Roman" w:cs="Times New Roman"/>
          <w:sz w:val="28"/>
          <w:szCs w:val="24"/>
          <w:lang w:eastAsia="ru-RU"/>
        </w:rPr>
        <w:t xml:space="preserve"> </w:t>
      </w:r>
      <w:r w:rsidRPr="005C45C6">
        <w:rPr>
          <w:rFonts w:ascii="Times New Roman" w:eastAsia="Times New Roman" w:hAnsi="Times New Roman" w:cs="Times New Roman"/>
          <w:sz w:val="28"/>
          <w:szCs w:val="24"/>
          <w:lang w:eastAsia="ru-RU"/>
        </w:rPr>
        <w:t>дорог – 2,7 километров</w:t>
      </w:r>
      <w:r w:rsidR="00B166A2">
        <w:rPr>
          <w:rFonts w:ascii="Times New Roman" w:eastAsia="Times New Roman" w:hAnsi="Times New Roman" w:cs="Times New Roman"/>
          <w:sz w:val="28"/>
          <w:szCs w:val="24"/>
          <w:lang w:eastAsia="ru-RU"/>
        </w:rPr>
        <w:t xml:space="preserve">; за период с 2019 </w:t>
      </w:r>
      <w:r w:rsidR="002C2184">
        <w:rPr>
          <w:rFonts w:ascii="Times New Roman" w:eastAsia="Times New Roman" w:hAnsi="Times New Roman" w:cs="Times New Roman"/>
          <w:sz w:val="28"/>
          <w:szCs w:val="24"/>
          <w:lang w:eastAsia="ru-RU"/>
        </w:rPr>
        <w:t xml:space="preserve">по 2030 </w:t>
      </w:r>
      <w:r w:rsidR="00B166A2">
        <w:rPr>
          <w:rFonts w:ascii="Times New Roman" w:eastAsia="Times New Roman" w:hAnsi="Times New Roman" w:cs="Times New Roman"/>
          <w:sz w:val="28"/>
          <w:szCs w:val="24"/>
          <w:lang w:eastAsia="ru-RU"/>
        </w:rPr>
        <w:t>год</w:t>
      </w:r>
      <w:r w:rsidR="002C2184">
        <w:rPr>
          <w:rFonts w:ascii="Times New Roman" w:eastAsia="Times New Roman" w:hAnsi="Times New Roman" w:cs="Times New Roman"/>
          <w:sz w:val="28"/>
          <w:szCs w:val="24"/>
          <w:lang w:eastAsia="ru-RU"/>
        </w:rPr>
        <w:t>ы водопроводов – 1,6</w:t>
      </w:r>
      <w:r w:rsidR="002C2184" w:rsidRPr="005C45C6">
        <w:rPr>
          <w:rFonts w:ascii="Times New Roman" w:eastAsia="Times New Roman" w:hAnsi="Times New Roman" w:cs="Times New Roman"/>
          <w:sz w:val="28"/>
          <w:szCs w:val="24"/>
          <w:lang w:eastAsia="ru-RU"/>
        </w:rPr>
        <w:t xml:space="preserve"> километров,</w:t>
      </w:r>
      <w:r w:rsidR="002C2184">
        <w:rPr>
          <w:rFonts w:ascii="Times New Roman" w:eastAsia="Times New Roman" w:hAnsi="Times New Roman" w:cs="Times New Roman"/>
          <w:sz w:val="28"/>
          <w:szCs w:val="24"/>
          <w:lang w:eastAsia="ru-RU"/>
        </w:rPr>
        <w:t xml:space="preserve"> дорог – 1,9</w:t>
      </w:r>
      <w:r w:rsidR="002C2184" w:rsidRPr="005C45C6">
        <w:rPr>
          <w:rFonts w:ascii="Times New Roman" w:eastAsia="Times New Roman" w:hAnsi="Times New Roman" w:cs="Times New Roman"/>
          <w:sz w:val="28"/>
          <w:szCs w:val="24"/>
          <w:lang w:eastAsia="ru-RU"/>
        </w:rPr>
        <w:t xml:space="preserve"> километров</w:t>
      </w:r>
      <w:r w:rsidR="002C2184">
        <w:rPr>
          <w:rFonts w:ascii="Times New Roman" w:eastAsia="Times New Roman" w:hAnsi="Times New Roman" w:cs="Times New Roman"/>
          <w:sz w:val="28"/>
          <w:szCs w:val="24"/>
          <w:lang w:eastAsia="ru-RU"/>
        </w:rPr>
        <w:t>.</w:t>
      </w:r>
    </w:p>
    <w:p w:rsidR="0016273E" w:rsidRDefault="0016273E" w:rsidP="005C45C6">
      <w:pPr>
        <w:suppressAutoHyphens/>
        <w:spacing w:after="0" w:line="240" w:lineRule="auto"/>
        <w:ind w:firstLine="708"/>
        <w:jc w:val="both"/>
        <w:rPr>
          <w:rFonts w:ascii="Times New Roman" w:eastAsia="Arial Unicode MS" w:hAnsi="Times New Roman" w:cs="Times New Roman"/>
          <w:b/>
          <w:bCs/>
          <w:color w:val="000000"/>
          <w:sz w:val="28"/>
          <w:szCs w:val="28"/>
          <w:lang w:eastAsia="ar-SA"/>
        </w:rPr>
      </w:pPr>
    </w:p>
    <w:p w:rsidR="005C45C6" w:rsidRPr="005C45C6" w:rsidRDefault="005C45C6" w:rsidP="005C45C6">
      <w:pPr>
        <w:suppressAutoHyphens/>
        <w:spacing w:after="0" w:line="240" w:lineRule="auto"/>
        <w:ind w:firstLine="708"/>
        <w:jc w:val="both"/>
        <w:rPr>
          <w:rFonts w:ascii="Times New Roman" w:eastAsia="Arial Unicode MS" w:hAnsi="Times New Roman" w:cs="Times New Roman"/>
          <w:b/>
          <w:bCs/>
          <w:color w:val="000000"/>
          <w:sz w:val="28"/>
          <w:szCs w:val="28"/>
          <w:lang w:eastAsia="ar-SA"/>
        </w:rPr>
      </w:pPr>
      <w:r w:rsidRPr="005C45C6">
        <w:rPr>
          <w:rFonts w:ascii="Times New Roman" w:eastAsia="Arial Unicode MS" w:hAnsi="Times New Roman" w:cs="Times New Roman"/>
          <w:b/>
          <w:bCs/>
          <w:color w:val="000000"/>
          <w:sz w:val="28"/>
          <w:szCs w:val="28"/>
          <w:lang w:eastAsia="ar-SA"/>
        </w:rPr>
        <w:t>Целевые ориентиры ввода жилья:</w:t>
      </w:r>
    </w:p>
    <w:p w:rsidR="005C45C6" w:rsidRPr="005C45C6" w:rsidRDefault="005C45C6" w:rsidP="005C45C6">
      <w:pPr>
        <w:suppressAutoHyphens/>
        <w:spacing w:after="0" w:line="240" w:lineRule="auto"/>
        <w:ind w:firstLine="708"/>
        <w:jc w:val="both"/>
        <w:rPr>
          <w:rFonts w:ascii="Times New Roman" w:eastAsia="Arial Unicode MS" w:hAnsi="Times New Roman" w:cs="Times New Roman"/>
          <w:b/>
          <w:bCs/>
          <w:i/>
          <w:sz w:val="28"/>
          <w:szCs w:val="28"/>
          <w:lang w:eastAsia="x-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12"/>
        <w:gridCol w:w="1012"/>
        <w:gridCol w:w="1012"/>
        <w:gridCol w:w="1013"/>
        <w:gridCol w:w="1012"/>
        <w:gridCol w:w="1012"/>
        <w:gridCol w:w="1156"/>
      </w:tblGrid>
      <w:tr w:rsidR="005C45C6" w:rsidRPr="0016273E" w:rsidTr="0016273E">
        <w:trPr>
          <w:trHeight w:val="435"/>
        </w:trPr>
        <w:tc>
          <w:tcPr>
            <w:tcW w:w="2439"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Показатели</w:t>
            </w:r>
          </w:p>
        </w:tc>
        <w:tc>
          <w:tcPr>
            <w:tcW w:w="1012"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 xml:space="preserve">2016 год </w:t>
            </w:r>
          </w:p>
        </w:tc>
        <w:tc>
          <w:tcPr>
            <w:tcW w:w="1012"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2017 год</w:t>
            </w:r>
          </w:p>
        </w:tc>
        <w:tc>
          <w:tcPr>
            <w:tcW w:w="1012"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2018 год</w:t>
            </w:r>
          </w:p>
        </w:tc>
        <w:tc>
          <w:tcPr>
            <w:tcW w:w="1013"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2C2184" w:rsidP="002C2184">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2019-</w:t>
            </w:r>
            <w:r w:rsidR="005C45C6" w:rsidRPr="0016273E">
              <w:rPr>
                <w:rFonts w:ascii="Times New Roman" w:eastAsia="Times New Roman" w:hAnsi="Times New Roman" w:cs="Times New Roman"/>
                <w:b/>
                <w:sz w:val="24"/>
                <w:szCs w:val="24"/>
                <w:lang w:eastAsia="ar-SA"/>
              </w:rPr>
              <w:t>2022 год</w:t>
            </w:r>
            <w:r>
              <w:rPr>
                <w:rFonts w:ascii="Times New Roman" w:eastAsia="Times New Roman" w:hAnsi="Times New Roman" w:cs="Times New Roman"/>
                <w:b/>
                <w:sz w:val="24"/>
                <w:szCs w:val="24"/>
                <w:lang w:eastAsia="ar-SA"/>
              </w:rPr>
              <w:t>ы</w:t>
            </w:r>
          </w:p>
        </w:tc>
        <w:tc>
          <w:tcPr>
            <w:tcW w:w="1012"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2C2184" w:rsidP="005C45C6">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2023-</w:t>
            </w:r>
            <w:r w:rsidR="005C45C6" w:rsidRPr="0016273E">
              <w:rPr>
                <w:rFonts w:ascii="Times New Roman" w:eastAsia="Times New Roman" w:hAnsi="Times New Roman" w:cs="Times New Roman"/>
                <w:b/>
                <w:sz w:val="24"/>
                <w:szCs w:val="24"/>
                <w:lang w:eastAsia="ar-SA"/>
              </w:rPr>
              <w:t>2024 год</w:t>
            </w:r>
            <w:r>
              <w:rPr>
                <w:rFonts w:ascii="Times New Roman" w:eastAsia="Times New Roman" w:hAnsi="Times New Roman" w:cs="Times New Roman"/>
                <w:b/>
                <w:sz w:val="24"/>
                <w:szCs w:val="24"/>
                <w:lang w:eastAsia="ar-SA"/>
              </w:rPr>
              <w:t>ы</w:t>
            </w:r>
          </w:p>
        </w:tc>
        <w:tc>
          <w:tcPr>
            <w:tcW w:w="1012"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2025 год</w:t>
            </w:r>
          </w:p>
        </w:tc>
        <w:tc>
          <w:tcPr>
            <w:tcW w:w="11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2C2184" w:rsidP="005C45C6">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2026-</w:t>
            </w:r>
            <w:r w:rsidR="005C45C6" w:rsidRPr="0016273E">
              <w:rPr>
                <w:rFonts w:ascii="Times New Roman" w:eastAsia="Times New Roman" w:hAnsi="Times New Roman" w:cs="Times New Roman"/>
                <w:b/>
                <w:sz w:val="24"/>
                <w:szCs w:val="24"/>
                <w:lang w:eastAsia="ar-SA"/>
              </w:rPr>
              <w:t>2030 год</w:t>
            </w:r>
            <w:r>
              <w:rPr>
                <w:rFonts w:ascii="Times New Roman" w:eastAsia="Times New Roman" w:hAnsi="Times New Roman" w:cs="Times New Roman"/>
                <w:b/>
                <w:sz w:val="24"/>
                <w:szCs w:val="24"/>
                <w:lang w:eastAsia="ar-SA"/>
              </w:rPr>
              <w:t>ы</w:t>
            </w:r>
          </w:p>
        </w:tc>
      </w:tr>
      <w:tr w:rsidR="005C45C6" w:rsidRPr="0016273E" w:rsidTr="0016273E">
        <w:trPr>
          <w:trHeight w:val="609"/>
        </w:trPr>
        <w:tc>
          <w:tcPr>
            <w:tcW w:w="2439"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Ввод жилья</w:t>
            </w:r>
          </w:p>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(кв. метров)</w:t>
            </w:r>
          </w:p>
        </w:tc>
        <w:tc>
          <w:tcPr>
            <w:tcW w:w="1012"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1223</w:t>
            </w:r>
          </w:p>
        </w:tc>
        <w:tc>
          <w:tcPr>
            <w:tcW w:w="1012"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549</w:t>
            </w:r>
          </w:p>
        </w:tc>
        <w:tc>
          <w:tcPr>
            <w:tcW w:w="1012"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500</w:t>
            </w:r>
          </w:p>
        </w:tc>
        <w:tc>
          <w:tcPr>
            <w:tcW w:w="1013"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1500</w:t>
            </w:r>
          </w:p>
        </w:tc>
        <w:tc>
          <w:tcPr>
            <w:tcW w:w="1012"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1000</w:t>
            </w:r>
          </w:p>
        </w:tc>
        <w:tc>
          <w:tcPr>
            <w:tcW w:w="1012"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F44C4C">
              <w:rPr>
                <w:rFonts w:ascii="Times New Roman" w:eastAsia="Times New Roman" w:hAnsi="Times New Roman" w:cs="Times New Roman"/>
                <w:sz w:val="24"/>
                <w:szCs w:val="24"/>
                <w:lang w:eastAsia="ar-SA"/>
              </w:rPr>
              <w:t>500</w:t>
            </w:r>
          </w:p>
        </w:tc>
        <w:tc>
          <w:tcPr>
            <w:tcW w:w="1156" w:type="dxa"/>
            <w:tcBorders>
              <w:top w:val="single" w:sz="4" w:space="0" w:color="auto"/>
              <w:left w:val="single" w:sz="4" w:space="0" w:color="auto"/>
              <w:bottom w:val="single" w:sz="4" w:space="0" w:color="auto"/>
              <w:right w:val="single" w:sz="4" w:space="0" w:color="auto"/>
            </w:tcBorders>
            <w:vAlign w:val="center"/>
          </w:tcPr>
          <w:p w:rsidR="005C45C6" w:rsidRPr="0016273E" w:rsidRDefault="00B166A2" w:rsidP="005C45C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2500</w:t>
            </w:r>
          </w:p>
        </w:tc>
      </w:tr>
    </w:tbl>
    <w:p w:rsidR="005C45C6" w:rsidRPr="005C45C6" w:rsidRDefault="005C45C6" w:rsidP="005C45C6">
      <w:pPr>
        <w:suppressAutoHyphens/>
        <w:spacing w:after="0" w:line="240" w:lineRule="auto"/>
        <w:jc w:val="both"/>
        <w:rPr>
          <w:rFonts w:ascii="Times New Roman" w:eastAsia="Times New Roman" w:hAnsi="Times New Roman" w:cs="Times New Roman"/>
          <w:b/>
          <w:i/>
          <w:sz w:val="28"/>
          <w:szCs w:val="28"/>
          <w:lang w:eastAsia="ar-SA"/>
        </w:rPr>
      </w:pPr>
    </w:p>
    <w:p w:rsidR="005C45C6" w:rsidRPr="005C45C6" w:rsidRDefault="005C45C6" w:rsidP="005C45C6">
      <w:pPr>
        <w:suppressAutoHyphens/>
        <w:spacing w:after="0" w:line="240" w:lineRule="auto"/>
        <w:ind w:firstLine="851"/>
        <w:jc w:val="both"/>
        <w:rPr>
          <w:rFonts w:ascii="Times New Roman" w:eastAsia="Arial Unicode MS" w:hAnsi="Times New Roman" w:cs="Times New Roman"/>
          <w:b/>
          <w:bCs/>
          <w:color w:val="000000"/>
          <w:sz w:val="28"/>
          <w:szCs w:val="28"/>
          <w:lang w:eastAsia="ar-SA"/>
        </w:rPr>
      </w:pPr>
      <w:r w:rsidRPr="005C45C6">
        <w:rPr>
          <w:rFonts w:ascii="Times New Roman" w:eastAsia="Arial Unicode MS" w:hAnsi="Times New Roman" w:cs="Times New Roman"/>
          <w:b/>
          <w:bCs/>
          <w:color w:val="000000"/>
          <w:sz w:val="28"/>
          <w:szCs w:val="28"/>
          <w:lang w:eastAsia="ar-SA"/>
        </w:rPr>
        <w:t xml:space="preserve">Целевые показатели </w:t>
      </w:r>
      <w:r w:rsidRPr="005C45C6">
        <w:rPr>
          <w:rFonts w:ascii="Times New Roman" w:eastAsia="Arial Unicode MS" w:hAnsi="Times New Roman" w:cs="Times New Roman"/>
          <w:sz w:val="28"/>
          <w:szCs w:val="28"/>
          <w:lang w:eastAsia="ar-SA"/>
        </w:rPr>
        <w:t>обеспечения инженерной и дорожной инфраструктурой земельных участков, предназначенных для бесплатного предоставления многодетным семьям</w:t>
      </w:r>
      <w:r w:rsidRPr="005C45C6">
        <w:rPr>
          <w:rFonts w:ascii="Times New Roman" w:eastAsia="Arial Unicode MS" w:hAnsi="Times New Roman" w:cs="Times New Roman"/>
          <w:b/>
          <w:bCs/>
          <w:color w:val="000000"/>
          <w:sz w:val="28"/>
          <w:szCs w:val="28"/>
          <w:lang w:eastAsia="ar-SA"/>
        </w:rPr>
        <w:t>:</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i/>
          <w:sz w:val="28"/>
          <w:szCs w:val="28"/>
          <w:lang w:eastAsia="ar-SA"/>
        </w:rPr>
      </w:pPr>
      <w:r w:rsidRPr="005C45C6">
        <w:rPr>
          <w:rFonts w:ascii="Times New Roman" w:eastAsia="Times New Roman" w:hAnsi="Times New Roman" w:cs="Times New Roman"/>
          <w:b/>
          <w:bCs/>
          <w:sz w:val="28"/>
          <w:szCs w:val="28"/>
          <w:lang w:eastAsia="ar-SA"/>
        </w:rPr>
        <w:t>Целевые ориентиры обеспечения инженерной и дорожной инфраструктурой</w:t>
      </w:r>
    </w:p>
    <w:p w:rsidR="005C45C6" w:rsidRPr="005C45C6" w:rsidRDefault="005C45C6" w:rsidP="005C45C6">
      <w:pPr>
        <w:suppressAutoHyphens/>
        <w:spacing w:after="0" w:line="240" w:lineRule="auto"/>
        <w:jc w:val="both"/>
        <w:rPr>
          <w:rFonts w:ascii="Times New Roman" w:eastAsia="Times New Roman" w:hAnsi="Times New Roman" w:cs="Times New Roman"/>
          <w:b/>
          <w:i/>
          <w:sz w:val="28"/>
          <w:szCs w:val="28"/>
          <w:lang w:eastAsia="ar-S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756"/>
        <w:gridCol w:w="756"/>
        <w:gridCol w:w="756"/>
        <w:gridCol w:w="756"/>
        <w:gridCol w:w="756"/>
        <w:gridCol w:w="756"/>
        <w:gridCol w:w="756"/>
        <w:gridCol w:w="756"/>
        <w:gridCol w:w="756"/>
      </w:tblGrid>
      <w:tr w:rsidR="005C45C6" w:rsidRPr="0016273E" w:rsidTr="0016273E">
        <w:trPr>
          <w:trHeight w:val="421"/>
          <w:tblHeader/>
        </w:trPr>
        <w:tc>
          <w:tcPr>
            <w:tcW w:w="2864"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b/>
                <w:sz w:val="24"/>
                <w:szCs w:val="24"/>
                <w:lang w:eastAsia="ru-RU"/>
              </w:rPr>
            </w:pPr>
            <w:r w:rsidRPr="0016273E">
              <w:rPr>
                <w:rFonts w:ascii="Times New Roman" w:eastAsia="Times New Roman" w:hAnsi="Times New Roman" w:cs="Times New Roman"/>
                <w:b/>
                <w:sz w:val="24"/>
                <w:szCs w:val="24"/>
                <w:lang w:eastAsia="ar-SA"/>
              </w:rPr>
              <w:lastRenderedPageBreak/>
              <w:t>Показатели</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2018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2023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2024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2025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2026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2027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2028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2029 год</w:t>
            </w:r>
          </w:p>
        </w:tc>
        <w:tc>
          <w:tcPr>
            <w:tcW w:w="75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b/>
                <w:sz w:val="24"/>
                <w:szCs w:val="24"/>
                <w:lang w:eastAsia="ru-RU"/>
              </w:rPr>
            </w:pPr>
            <w:r w:rsidRPr="0016273E">
              <w:rPr>
                <w:rFonts w:ascii="Times New Roman" w:eastAsia="Calibri" w:hAnsi="Times New Roman" w:cs="Times New Roman"/>
                <w:b/>
                <w:sz w:val="24"/>
                <w:szCs w:val="24"/>
                <w:lang w:eastAsia="ru-RU"/>
              </w:rPr>
              <w:t>2030 год</w:t>
            </w:r>
          </w:p>
        </w:tc>
      </w:tr>
      <w:tr w:rsidR="005C45C6" w:rsidRPr="0016273E" w:rsidTr="0016273E">
        <w:trPr>
          <w:trHeight w:val="661"/>
        </w:trPr>
        <w:tc>
          <w:tcPr>
            <w:tcW w:w="9668" w:type="dxa"/>
            <w:gridSpan w:val="10"/>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Количество построенных инженерных сетей и дорог к земельным участкам, предназначенным для бесплатного предоставления многодетным семьям для индивидуального жилищного строительства:</w:t>
            </w:r>
          </w:p>
        </w:tc>
      </w:tr>
      <w:tr w:rsidR="005C45C6" w:rsidRPr="0016273E" w:rsidTr="0016273E">
        <w:trPr>
          <w:trHeight w:val="657"/>
        </w:trPr>
        <w:tc>
          <w:tcPr>
            <w:tcW w:w="2864"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водопроводы</w:t>
            </w:r>
          </w:p>
          <w:p w:rsidR="005C45C6" w:rsidRPr="0016273E"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(километров)</w:t>
            </w:r>
          </w:p>
        </w:tc>
        <w:tc>
          <w:tcPr>
            <w:tcW w:w="756" w:type="dxa"/>
            <w:tcBorders>
              <w:top w:val="single" w:sz="4" w:space="0" w:color="auto"/>
              <w:left w:val="single" w:sz="4" w:space="0" w:color="auto"/>
              <w:bottom w:val="single" w:sz="4" w:space="0" w:color="auto"/>
              <w:right w:val="single" w:sz="4" w:space="0" w:color="auto"/>
            </w:tcBorders>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r>
      <w:tr w:rsidR="005C45C6" w:rsidRPr="0016273E" w:rsidTr="0016273E">
        <w:tc>
          <w:tcPr>
            <w:tcW w:w="2864"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дороги</w:t>
            </w:r>
          </w:p>
          <w:p w:rsidR="005C45C6" w:rsidRPr="0016273E"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(километров)</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2,7</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0,3</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0,3</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0,5</w:t>
            </w:r>
          </w:p>
        </w:tc>
      </w:tr>
      <w:tr w:rsidR="005C45C6" w:rsidRPr="0016273E" w:rsidTr="0016273E">
        <w:trPr>
          <w:trHeight w:val="421"/>
        </w:trPr>
        <w:tc>
          <w:tcPr>
            <w:tcW w:w="9668" w:type="dxa"/>
            <w:gridSpan w:val="10"/>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Количество участков, обеспеченных инженерными сетями и дорогами:</w:t>
            </w:r>
          </w:p>
        </w:tc>
      </w:tr>
      <w:tr w:rsidR="005C45C6" w:rsidRPr="0016273E" w:rsidTr="0016273E">
        <w:tc>
          <w:tcPr>
            <w:tcW w:w="2864"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водопроводом</w:t>
            </w:r>
            <w:r w:rsidRPr="0016273E">
              <w:rPr>
                <w:rFonts w:ascii="Times New Roman" w:eastAsia="Times New Roman" w:hAnsi="Times New Roman" w:cs="Times New Roman"/>
                <w:sz w:val="24"/>
                <w:szCs w:val="24"/>
                <w:lang w:eastAsia="ar-SA"/>
              </w:rPr>
              <w:br/>
              <w:t>(штук)</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r>
      <w:tr w:rsidR="005C45C6" w:rsidRPr="0016273E" w:rsidTr="0016273E">
        <w:tc>
          <w:tcPr>
            <w:tcW w:w="2864"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napToGrid w:val="0"/>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дорогами</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7</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2</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c>
          <w:tcPr>
            <w:tcW w:w="75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16273E">
              <w:rPr>
                <w:rFonts w:ascii="Times New Roman" w:eastAsia="Calibri" w:hAnsi="Times New Roman" w:cs="Times New Roman"/>
                <w:sz w:val="24"/>
                <w:szCs w:val="24"/>
                <w:lang w:eastAsia="ru-RU"/>
              </w:rPr>
              <w:t>1</w:t>
            </w:r>
          </w:p>
        </w:tc>
      </w:tr>
    </w:tbl>
    <w:p w:rsidR="005C45C6" w:rsidRPr="005C45C6" w:rsidRDefault="005C45C6" w:rsidP="0016273E">
      <w:pPr>
        <w:suppressAutoHyphens/>
        <w:spacing w:after="0" w:line="240" w:lineRule="auto"/>
        <w:ind w:firstLine="851"/>
        <w:jc w:val="both"/>
        <w:rPr>
          <w:rFonts w:ascii="Times New Roman" w:eastAsia="Arial Unicode MS" w:hAnsi="Times New Roman" w:cs="Times New Roman"/>
          <w:b/>
          <w:sz w:val="28"/>
          <w:szCs w:val="28"/>
          <w:lang w:eastAsia="ar-SA"/>
        </w:rPr>
      </w:pPr>
      <w:r w:rsidRPr="005C45C6">
        <w:rPr>
          <w:rFonts w:ascii="Times New Roman" w:eastAsia="Arial Unicode MS" w:hAnsi="Times New Roman" w:cs="Times New Roman"/>
          <w:b/>
          <w:sz w:val="28"/>
          <w:szCs w:val="28"/>
          <w:lang w:eastAsia="ar-SA"/>
        </w:rPr>
        <w:t>3.10. Обеспечение населения муниципального образования «</w:t>
      </w:r>
      <w:proofErr w:type="spellStart"/>
      <w:r w:rsidRPr="005C45C6">
        <w:rPr>
          <w:rFonts w:ascii="Times New Roman" w:eastAsia="Arial Unicode MS" w:hAnsi="Times New Roman" w:cs="Times New Roman"/>
          <w:b/>
          <w:sz w:val="28"/>
          <w:szCs w:val="28"/>
          <w:lang w:eastAsia="ar-SA"/>
        </w:rPr>
        <w:t>Велижский</w:t>
      </w:r>
      <w:proofErr w:type="spellEnd"/>
      <w:r w:rsidRPr="005C45C6">
        <w:rPr>
          <w:rFonts w:ascii="Times New Roman" w:eastAsia="Arial Unicode MS" w:hAnsi="Times New Roman" w:cs="Times New Roman"/>
          <w:b/>
          <w:sz w:val="28"/>
          <w:szCs w:val="28"/>
          <w:lang w:eastAsia="ar-SA"/>
        </w:rPr>
        <w:t xml:space="preserve"> район» питьевой водой</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iCs/>
          <w:sz w:val="28"/>
          <w:szCs w:val="28"/>
          <w:lang w:eastAsia="ar-SA"/>
        </w:rPr>
      </w:pPr>
      <w:r w:rsidRPr="005C45C6">
        <w:rPr>
          <w:rFonts w:ascii="Times New Roman" w:eastAsia="Times New Roman" w:hAnsi="Times New Roman" w:cs="Times New Roman"/>
          <w:iCs/>
          <w:sz w:val="28"/>
          <w:szCs w:val="28"/>
          <w:lang w:eastAsia="ar-SA"/>
        </w:rPr>
        <w:t>Устойчивое развитие сельских территорий и повышение привлекательности сельской местности, как места для постоянного проживания высококвалифицированных специалистов, связано с созданием на селе условий жизни, максимально приближенных к городским. В этой связи важное значение имеет развитие систем инженерной инфраструктуры.</w:t>
      </w:r>
    </w:p>
    <w:p w:rsidR="005C45C6" w:rsidRPr="005C45C6" w:rsidRDefault="005C45C6" w:rsidP="0016273E">
      <w:pPr>
        <w:shd w:val="clear" w:color="auto" w:fill="FFFFFF"/>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iCs/>
          <w:sz w:val="28"/>
          <w:szCs w:val="28"/>
          <w:lang w:eastAsia="ar-SA"/>
        </w:rPr>
        <w:t>В этой связи решение проблемы обеспечения населения района</w:t>
      </w:r>
      <w:r w:rsidRPr="005C45C6">
        <w:rPr>
          <w:rFonts w:ascii="Times New Roman" w:eastAsia="Times New Roman" w:hAnsi="Times New Roman" w:cs="Times New Roman"/>
          <w:sz w:val="28"/>
          <w:szCs w:val="28"/>
          <w:lang w:eastAsia="ar-SA"/>
        </w:rPr>
        <w:t xml:space="preserve"> питьевой водой определяется в качестве одной из стратегических задач, поскольку в 2017 году уровень обеспеченности сельского населения района питьевой водой из централизованного водопровода составил 54,2 процентов, хотя уровень обеспеченности сельского населения водой 100 процентов.</w:t>
      </w:r>
    </w:p>
    <w:p w:rsidR="005C45C6" w:rsidRPr="005C45C6" w:rsidRDefault="005C45C6" w:rsidP="0016273E">
      <w:pPr>
        <w:shd w:val="clear" w:color="auto" w:fill="FFFFFF"/>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Стратегической целью развития систем питьевого и хозяйственного водоснабжения и водоотведения является обеспечение бесперебойного, гарантированного удовлетворения потребностей жителей района в питьевой воде в необходимом количестве и качестве, соответствующем нормативам физиологических, санитарно-гигиенических и хозяйственно-питьевых нужд независимо от места их проживания.</w:t>
      </w:r>
    </w:p>
    <w:p w:rsidR="005C45C6" w:rsidRPr="005C45C6" w:rsidRDefault="005C45C6" w:rsidP="0016273E">
      <w:pPr>
        <w:shd w:val="clear" w:color="auto" w:fill="FFFFFF"/>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Обустройство объектами водоснабжения сельских населенных пунктов осуществляется муниципальными образованиями </w:t>
      </w:r>
      <w:proofErr w:type="spellStart"/>
      <w:r w:rsidRPr="005C45C6">
        <w:rPr>
          <w:rFonts w:ascii="Times New Roman" w:eastAsia="Times New Roman" w:hAnsi="Times New Roman" w:cs="Times New Roman"/>
          <w:sz w:val="28"/>
          <w:szCs w:val="28"/>
          <w:lang w:eastAsia="ar-SA"/>
        </w:rPr>
        <w:t>Велижского</w:t>
      </w:r>
      <w:proofErr w:type="spellEnd"/>
      <w:r w:rsidRPr="005C45C6">
        <w:rPr>
          <w:rFonts w:ascii="Times New Roman" w:eastAsia="Times New Roman" w:hAnsi="Times New Roman" w:cs="Times New Roman"/>
          <w:sz w:val="28"/>
          <w:szCs w:val="28"/>
          <w:lang w:eastAsia="ar-SA"/>
        </w:rPr>
        <w:t xml:space="preserve"> района в соответствии с проектной документацией на строительство систем водоснабжения.</w:t>
      </w:r>
    </w:p>
    <w:p w:rsidR="0016273E" w:rsidRDefault="0016273E" w:rsidP="0016273E">
      <w:pPr>
        <w:shd w:val="clear" w:color="auto" w:fill="FFFFFF"/>
        <w:suppressAutoHyphens/>
        <w:spacing w:after="0" w:line="240" w:lineRule="auto"/>
        <w:ind w:firstLine="709"/>
        <w:jc w:val="both"/>
        <w:rPr>
          <w:rFonts w:ascii="Times New Roman" w:eastAsia="Times New Roman" w:hAnsi="Times New Roman" w:cs="Times New Roman"/>
          <w:i/>
          <w:sz w:val="28"/>
          <w:szCs w:val="28"/>
          <w:lang w:eastAsia="ar-SA"/>
        </w:rPr>
      </w:pPr>
    </w:p>
    <w:p w:rsidR="005C45C6" w:rsidRPr="00FA5E62" w:rsidRDefault="005C45C6" w:rsidP="0016273E">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FA5E62">
        <w:rPr>
          <w:rFonts w:ascii="Times New Roman" w:eastAsia="Times New Roman" w:hAnsi="Times New Roman" w:cs="Times New Roman"/>
          <w:sz w:val="28"/>
          <w:szCs w:val="28"/>
          <w:lang w:eastAsia="ar-SA"/>
        </w:rPr>
        <w:t>Достижение поставленных задач позволит</w:t>
      </w:r>
      <w:r w:rsidR="00FA5E62">
        <w:rPr>
          <w:rFonts w:ascii="Times New Roman" w:eastAsia="Times New Roman" w:hAnsi="Times New Roman" w:cs="Times New Roman"/>
          <w:sz w:val="28"/>
          <w:szCs w:val="28"/>
          <w:lang w:eastAsia="ar-SA"/>
        </w:rPr>
        <w:t>:</w:t>
      </w:r>
      <w:r w:rsidRPr="00FA5E62">
        <w:rPr>
          <w:rFonts w:ascii="Times New Roman" w:eastAsia="Times New Roman" w:hAnsi="Times New Roman" w:cs="Times New Roman"/>
          <w:sz w:val="28"/>
          <w:szCs w:val="28"/>
          <w:lang w:eastAsia="ar-SA"/>
        </w:rPr>
        <w:t xml:space="preserve"> </w:t>
      </w:r>
    </w:p>
    <w:p w:rsidR="005C45C6" w:rsidRPr="005C45C6" w:rsidRDefault="0016273E" w:rsidP="0016273E">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C45C6" w:rsidRPr="005C45C6">
        <w:rPr>
          <w:rFonts w:ascii="Times New Roman" w:eastAsia="Times New Roman" w:hAnsi="Times New Roman" w:cs="Times New Roman"/>
          <w:sz w:val="28"/>
          <w:szCs w:val="28"/>
          <w:lang w:eastAsia="ar-SA"/>
        </w:rPr>
        <w:t xml:space="preserve">увеличить долю воды, забираемой из поверхностных источников для хозяйственно-питьевых целей, пропущенной через водопроводные очистные сооружения, до 100 процентов увеличить долю забора из подземных </w:t>
      </w:r>
      <w:proofErr w:type="spellStart"/>
      <w:r w:rsidR="005C45C6" w:rsidRPr="005C45C6">
        <w:rPr>
          <w:rFonts w:ascii="Times New Roman" w:eastAsia="Times New Roman" w:hAnsi="Times New Roman" w:cs="Times New Roman"/>
          <w:sz w:val="28"/>
          <w:szCs w:val="28"/>
          <w:lang w:eastAsia="ar-SA"/>
        </w:rPr>
        <w:t>водоисточников</w:t>
      </w:r>
      <w:proofErr w:type="spellEnd"/>
      <w:r w:rsidR="005C45C6" w:rsidRPr="005C45C6">
        <w:rPr>
          <w:rFonts w:ascii="Times New Roman" w:eastAsia="Times New Roman" w:hAnsi="Times New Roman" w:cs="Times New Roman"/>
          <w:sz w:val="28"/>
          <w:szCs w:val="28"/>
          <w:lang w:eastAsia="ar-SA"/>
        </w:rPr>
        <w:t xml:space="preserve"> питьевой воды, не требующей водоподготовки, с </w:t>
      </w:r>
      <w:r w:rsidR="002C2184">
        <w:rPr>
          <w:rFonts w:ascii="Times New Roman" w:eastAsia="Times New Roman" w:hAnsi="Times New Roman" w:cs="Times New Roman"/>
          <w:sz w:val="28"/>
          <w:szCs w:val="28"/>
          <w:lang w:eastAsia="ar-SA"/>
        </w:rPr>
        <w:t>56,1</w:t>
      </w:r>
      <w:r w:rsidR="005C45C6" w:rsidRPr="005C45C6">
        <w:rPr>
          <w:rFonts w:ascii="Times New Roman" w:eastAsia="Times New Roman" w:hAnsi="Times New Roman" w:cs="Times New Roman"/>
          <w:sz w:val="28"/>
          <w:szCs w:val="28"/>
          <w:lang w:eastAsia="ar-SA"/>
        </w:rPr>
        <w:t xml:space="preserve"> процентов до 60 процентов;</w:t>
      </w:r>
    </w:p>
    <w:p w:rsidR="005C45C6" w:rsidRPr="005C45C6" w:rsidRDefault="0016273E" w:rsidP="0016273E">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C45C6" w:rsidRPr="005C45C6">
        <w:rPr>
          <w:rFonts w:ascii="Times New Roman" w:eastAsia="Times New Roman" w:hAnsi="Times New Roman" w:cs="Times New Roman"/>
          <w:sz w:val="28"/>
          <w:szCs w:val="28"/>
          <w:lang w:eastAsia="ar-SA"/>
        </w:rPr>
        <w:t>снизить потери в водопроводных сетях до уровня 30 процентов;</w:t>
      </w:r>
    </w:p>
    <w:p w:rsidR="005C45C6" w:rsidRDefault="0016273E" w:rsidP="0016273E">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C45C6" w:rsidRPr="005C45C6">
        <w:rPr>
          <w:rFonts w:ascii="Times New Roman" w:eastAsia="Times New Roman" w:hAnsi="Times New Roman" w:cs="Times New Roman"/>
          <w:sz w:val="28"/>
          <w:szCs w:val="28"/>
          <w:lang w:eastAsia="ar-SA"/>
        </w:rPr>
        <w:t>снизить аварийность на системах водоснабжения до уровня 1-2 аварии на 100 километров сетей.</w:t>
      </w:r>
    </w:p>
    <w:p w:rsidR="0016273E" w:rsidRPr="005C45C6" w:rsidRDefault="0016273E" w:rsidP="0016273E">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p>
    <w:p w:rsidR="005C45C6" w:rsidRPr="005C45C6" w:rsidRDefault="005C45C6" w:rsidP="005C45C6">
      <w:pPr>
        <w:shd w:val="clear" w:color="auto" w:fill="FFFFFF"/>
        <w:suppressAutoHyphens/>
        <w:spacing w:after="0" w:line="240" w:lineRule="auto"/>
        <w:ind w:firstLine="426"/>
        <w:jc w:val="both"/>
        <w:rPr>
          <w:rFonts w:ascii="Times New Roman" w:eastAsia="Times New Roman" w:hAnsi="Times New Roman" w:cs="Times New Roman"/>
          <w:b/>
          <w:bCs/>
          <w:sz w:val="28"/>
          <w:szCs w:val="28"/>
          <w:lang w:eastAsia="ar-SA"/>
        </w:rPr>
      </w:pPr>
      <w:r w:rsidRPr="005C45C6">
        <w:rPr>
          <w:rFonts w:ascii="Times New Roman" w:eastAsia="Times New Roman" w:hAnsi="Times New Roman" w:cs="Times New Roman"/>
          <w:b/>
          <w:bCs/>
          <w:sz w:val="28"/>
          <w:szCs w:val="28"/>
          <w:lang w:eastAsia="ar-SA"/>
        </w:rPr>
        <w:lastRenderedPageBreak/>
        <w:t>Целевые ориентиры обеспечения питьевой водой населения муниципального образования «</w:t>
      </w:r>
      <w:proofErr w:type="spellStart"/>
      <w:r w:rsidRPr="005C45C6">
        <w:rPr>
          <w:rFonts w:ascii="Times New Roman" w:eastAsia="Times New Roman" w:hAnsi="Times New Roman" w:cs="Times New Roman"/>
          <w:b/>
          <w:bCs/>
          <w:sz w:val="28"/>
          <w:szCs w:val="28"/>
          <w:lang w:eastAsia="ar-SA"/>
        </w:rPr>
        <w:t>Велижский</w:t>
      </w:r>
      <w:proofErr w:type="spellEnd"/>
      <w:r w:rsidRPr="005C45C6">
        <w:rPr>
          <w:rFonts w:ascii="Times New Roman" w:eastAsia="Times New Roman" w:hAnsi="Times New Roman" w:cs="Times New Roman"/>
          <w:b/>
          <w:bCs/>
          <w:sz w:val="28"/>
          <w:szCs w:val="28"/>
          <w:lang w:eastAsia="ar-SA"/>
        </w:rPr>
        <w:t xml:space="preserve"> район»</w:t>
      </w:r>
    </w:p>
    <w:p w:rsidR="005C45C6" w:rsidRPr="005C45C6" w:rsidRDefault="005C45C6" w:rsidP="005C45C6">
      <w:pPr>
        <w:shd w:val="clear" w:color="auto" w:fill="FFFFFF"/>
        <w:suppressAutoHyphens/>
        <w:spacing w:after="0" w:line="240" w:lineRule="auto"/>
        <w:ind w:firstLine="426"/>
        <w:jc w:val="both"/>
        <w:rPr>
          <w:rFonts w:ascii="Times New Roman" w:eastAsia="Times New Roman" w:hAnsi="Times New Roman" w:cs="Times New Roman"/>
          <w:b/>
          <w:i/>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966"/>
        <w:gridCol w:w="865"/>
        <w:gridCol w:w="865"/>
        <w:gridCol w:w="865"/>
        <w:gridCol w:w="865"/>
        <w:gridCol w:w="865"/>
      </w:tblGrid>
      <w:tr w:rsidR="005C45C6" w:rsidRPr="0016273E" w:rsidTr="0016273E">
        <w:tc>
          <w:tcPr>
            <w:tcW w:w="4423"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Показатели</w:t>
            </w:r>
          </w:p>
        </w:tc>
        <w:tc>
          <w:tcPr>
            <w:tcW w:w="96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2C2184">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2016 год</w:t>
            </w:r>
          </w:p>
        </w:tc>
        <w:tc>
          <w:tcPr>
            <w:tcW w:w="86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2017 год</w:t>
            </w:r>
          </w:p>
        </w:tc>
        <w:tc>
          <w:tcPr>
            <w:tcW w:w="86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2018 год</w:t>
            </w:r>
          </w:p>
        </w:tc>
        <w:tc>
          <w:tcPr>
            <w:tcW w:w="86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2022 год</w:t>
            </w:r>
          </w:p>
        </w:tc>
        <w:tc>
          <w:tcPr>
            <w:tcW w:w="86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2025 год</w:t>
            </w:r>
          </w:p>
        </w:tc>
        <w:tc>
          <w:tcPr>
            <w:tcW w:w="86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2030 год</w:t>
            </w:r>
          </w:p>
        </w:tc>
      </w:tr>
      <w:tr w:rsidR="005C45C6" w:rsidRPr="0016273E" w:rsidTr="0016273E">
        <w:tc>
          <w:tcPr>
            <w:tcW w:w="4423"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Уровень обеспеченности сельского населения питьевой водой (процентов)</w:t>
            </w:r>
          </w:p>
        </w:tc>
        <w:tc>
          <w:tcPr>
            <w:tcW w:w="96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54,0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54,2</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56,1</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57</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58</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60</w:t>
            </w:r>
          </w:p>
        </w:tc>
      </w:tr>
      <w:tr w:rsidR="005C45C6" w:rsidRPr="0016273E" w:rsidTr="0016273E">
        <w:tc>
          <w:tcPr>
            <w:tcW w:w="4423"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Разработка проектов с положительным заключением государственной экспертизы (штук)</w:t>
            </w:r>
          </w:p>
        </w:tc>
        <w:tc>
          <w:tcPr>
            <w:tcW w:w="96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w:t>
            </w:r>
          </w:p>
        </w:tc>
      </w:tr>
      <w:tr w:rsidR="005C45C6" w:rsidRPr="0016273E" w:rsidTr="0016273E">
        <w:tc>
          <w:tcPr>
            <w:tcW w:w="4423"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Уровень обеспеченности сельского населения водой (процентов)</w:t>
            </w:r>
          </w:p>
        </w:tc>
        <w:tc>
          <w:tcPr>
            <w:tcW w:w="96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100</w:t>
            </w:r>
          </w:p>
        </w:tc>
        <w:tc>
          <w:tcPr>
            <w:tcW w:w="86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100</w:t>
            </w:r>
          </w:p>
        </w:tc>
      </w:tr>
    </w:tbl>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ar-SA"/>
        </w:rPr>
      </w:pPr>
    </w:p>
    <w:p w:rsidR="005C45C6" w:rsidRPr="005C45C6" w:rsidRDefault="005C45C6" w:rsidP="0016273E">
      <w:pPr>
        <w:shd w:val="clear" w:color="auto" w:fill="FFFFFF"/>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3.11. Обеспечение населения муниципального образования «</w:t>
      </w:r>
      <w:proofErr w:type="spellStart"/>
      <w:r w:rsidRPr="005C45C6">
        <w:rPr>
          <w:rFonts w:ascii="Times New Roman" w:eastAsia="Times New Roman" w:hAnsi="Times New Roman" w:cs="Times New Roman"/>
          <w:b/>
          <w:sz w:val="28"/>
          <w:szCs w:val="28"/>
          <w:lang w:eastAsia="ar-SA"/>
        </w:rPr>
        <w:t>Велижский</w:t>
      </w:r>
      <w:proofErr w:type="spellEnd"/>
      <w:r w:rsidRPr="005C45C6">
        <w:rPr>
          <w:rFonts w:ascii="Times New Roman" w:eastAsia="Times New Roman" w:hAnsi="Times New Roman" w:cs="Times New Roman"/>
          <w:b/>
          <w:sz w:val="28"/>
          <w:szCs w:val="28"/>
          <w:lang w:eastAsia="ar-SA"/>
        </w:rPr>
        <w:t xml:space="preserve"> район» природным газом</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Мероприятия по газификации населённых пунктов</w:t>
      </w:r>
    </w:p>
    <w:p w:rsidR="005C45C6" w:rsidRPr="005C45C6" w:rsidRDefault="005C45C6" w:rsidP="005C45C6">
      <w:pPr>
        <w:suppressAutoHyphens/>
        <w:spacing w:after="0" w:line="240" w:lineRule="auto"/>
        <w:jc w:val="both"/>
        <w:rPr>
          <w:rFonts w:ascii="Times New Roman" w:eastAsia="Times New Roman" w:hAnsi="Times New Roman" w:cs="Times New Roman"/>
          <w:b/>
          <w:i/>
          <w:sz w:val="28"/>
          <w:szCs w:val="28"/>
          <w:lang w:eastAsia="ar-SA"/>
        </w:rPr>
      </w:pPr>
    </w:p>
    <w:tbl>
      <w:tblPr>
        <w:tblW w:w="9811" w:type="dxa"/>
        <w:tblInd w:w="108" w:type="dxa"/>
        <w:tblLook w:val="04A0" w:firstRow="1" w:lastRow="0" w:firstColumn="1" w:lastColumn="0" w:noHBand="0" w:noVBand="1"/>
      </w:tblPr>
      <w:tblGrid>
        <w:gridCol w:w="851"/>
        <w:gridCol w:w="3431"/>
        <w:gridCol w:w="2552"/>
        <w:gridCol w:w="2977"/>
      </w:tblGrid>
      <w:tr w:rsidR="005C45C6" w:rsidRPr="0016273E" w:rsidTr="0016273E">
        <w:trPr>
          <w:trHeight w:val="761"/>
        </w:trPr>
        <w:tc>
          <w:tcPr>
            <w:tcW w:w="851"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b/>
                <w:bCs/>
                <w:color w:val="000000"/>
                <w:sz w:val="24"/>
                <w:szCs w:val="24"/>
                <w:lang w:eastAsia="ru-RU"/>
              </w:rPr>
            </w:pPr>
            <w:r w:rsidRPr="0016273E">
              <w:rPr>
                <w:rFonts w:ascii="Times New Roman" w:eastAsia="Times New Roman" w:hAnsi="Times New Roman" w:cs="Times New Roman"/>
                <w:b/>
                <w:bCs/>
                <w:color w:val="000000"/>
                <w:sz w:val="24"/>
                <w:szCs w:val="24"/>
                <w:lang w:eastAsia="ru-RU"/>
              </w:rPr>
              <w:t>№ п/п</w:t>
            </w:r>
          </w:p>
        </w:tc>
        <w:tc>
          <w:tcPr>
            <w:tcW w:w="3431" w:type="dxa"/>
            <w:tcBorders>
              <w:top w:val="single" w:sz="4" w:space="0" w:color="auto"/>
              <w:left w:val="nil"/>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b/>
                <w:bCs/>
                <w:color w:val="000000"/>
                <w:sz w:val="24"/>
                <w:szCs w:val="24"/>
                <w:lang w:eastAsia="ru-RU"/>
              </w:rPr>
            </w:pPr>
            <w:r w:rsidRPr="0016273E">
              <w:rPr>
                <w:rFonts w:ascii="Times New Roman" w:eastAsia="Times New Roman" w:hAnsi="Times New Roman" w:cs="Times New Roman"/>
                <w:b/>
                <w:bCs/>
                <w:color w:val="000000"/>
                <w:sz w:val="24"/>
                <w:szCs w:val="24"/>
                <w:lang w:eastAsia="ru-RU"/>
              </w:rPr>
              <w:t>Наименование мероприятий</w:t>
            </w:r>
          </w:p>
        </w:tc>
        <w:tc>
          <w:tcPr>
            <w:tcW w:w="2552" w:type="dxa"/>
            <w:tcBorders>
              <w:top w:val="single" w:sz="4" w:space="0" w:color="auto"/>
              <w:left w:val="nil"/>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b/>
                <w:bCs/>
                <w:color w:val="000000"/>
                <w:sz w:val="24"/>
                <w:szCs w:val="24"/>
                <w:lang w:eastAsia="ru-RU"/>
              </w:rPr>
            </w:pPr>
            <w:r w:rsidRPr="0016273E">
              <w:rPr>
                <w:rFonts w:ascii="Times New Roman" w:eastAsia="Times New Roman" w:hAnsi="Times New Roman" w:cs="Times New Roman"/>
                <w:b/>
                <w:bCs/>
                <w:color w:val="000000"/>
                <w:sz w:val="24"/>
                <w:szCs w:val="24"/>
                <w:lang w:val="en-US" w:eastAsia="ru-RU"/>
              </w:rPr>
              <w:t>I</w:t>
            </w:r>
            <w:r w:rsidRPr="0016273E">
              <w:rPr>
                <w:rFonts w:ascii="Times New Roman" w:eastAsia="Times New Roman" w:hAnsi="Times New Roman" w:cs="Times New Roman"/>
                <w:b/>
                <w:bCs/>
                <w:color w:val="000000"/>
                <w:sz w:val="24"/>
                <w:szCs w:val="24"/>
                <w:lang w:eastAsia="ru-RU"/>
              </w:rPr>
              <w:t xml:space="preserve"> этап разработка ПСД</w:t>
            </w:r>
          </w:p>
          <w:p w:rsidR="005C45C6" w:rsidRPr="0016273E" w:rsidRDefault="005C45C6" w:rsidP="005C45C6">
            <w:pPr>
              <w:spacing w:after="0" w:line="240" w:lineRule="auto"/>
              <w:jc w:val="both"/>
              <w:rPr>
                <w:rFonts w:ascii="Times New Roman" w:eastAsia="Times New Roman" w:hAnsi="Times New Roman" w:cs="Times New Roman"/>
                <w:b/>
                <w:bCs/>
                <w:color w:val="000000"/>
                <w:sz w:val="24"/>
                <w:szCs w:val="24"/>
                <w:lang w:eastAsia="ru-RU"/>
              </w:rPr>
            </w:pPr>
            <w:r w:rsidRPr="0016273E">
              <w:rPr>
                <w:rFonts w:ascii="Times New Roman" w:eastAsia="Times New Roman" w:hAnsi="Times New Roman" w:cs="Times New Roman"/>
                <w:b/>
                <w:bCs/>
                <w:color w:val="000000"/>
                <w:sz w:val="24"/>
                <w:szCs w:val="24"/>
                <w:lang w:eastAsia="ru-RU"/>
              </w:rPr>
              <w:t>(годы)</w:t>
            </w:r>
          </w:p>
        </w:tc>
        <w:tc>
          <w:tcPr>
            <w:tcW w:w="2977" w:type="dxa"/>
            <w:tcBorders>
              <w:top w:val="single" w:sz="4" w:space="0" w:color="auto"/>
              <w:left w:val="nil"/>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b/>
                <w:bCs/>
                <w:color w:val="000000"/>
                <w:sz w:val="24"/>
                <w:szCs w:val="24"/>
                <w:lang w:eastAsia="ru-RU"/>
              </w:rPr>
            </w:pPr>
            <w:r w:rsidRPr="0016273E">
              <w:rPr>
                <w:rFonts w:ascii="Times New Roman" w:eastAsia="Times New Roman" w:hAnsi="Times New Roman" w:cs="Times New Roman"/>
                <w:b/>
                <w:bCs/>
                <w:color w:val="000000"/>
                <w:sz w:val="24"/>
                <w:szCs w:val="24"/>
                <w:lang w:val="en-US" w:eastAsia="ru-RU"/>
              </w:rPr>
              <w:t>II</w:t>
            </w:r>
            <w:r w:rsidRPr="0016273E">
              <w:rPr>
                <w:rFonts w:ascii="Times New Roman" w:eastAsia="Times New Roman" w:hAnsi="Times New Roman" w:cs="Times New Roman"/>
                <w:b/>
                <w:bCs/>
                <w:color w:val="000000"/>
                <w:sz w:val="24"/>
                <w:szCs w:val="24"/>
                <w:lang w:eastAsia="ru-RU"/>
              </w:rPr>
              <w:t xml:space="preserve"> этап Строительство</w:t>
            </w:r>
          </w:p>
          <w:p w:rsidR="005C45C6" w:rsidRPr="0016273E" w:rsidRDefault="005C45C6" w:rsidP="005C45C6">
            <w:pPr>
              <w:spacing w:after="0" w:line="240" w:lineRule="auto"/>
              <w:jc w:val="both"/>
              <w:rPr>
                <w:rFonts w:ascii="Times New Roman" w:eastAsia="Times New Roman" w:hAnsi="Times New Roman" w:cs="Times New Roman"/>
                <w:b/>
                <w:bCs/>
                <w:color w:val="000000"/>
                <w:sz w:val="24"/>
                <w:szCs w:val="24"/>
                <w:lang w:eastAsia="ru-RU"/>
              </w:rPr>
            </w:pPr>
            <w:r w:rsidRPr="0016273E">
              <w:rPr>
                <w:rFonts w:ascii="Times New Roman" w:eastAsia="Times New Roman" w:hAnsi="Times New Roman" w:cs="Times New Roman"/>
                <w:b/>
                <w:bCs/>
                <w:color w:val="000000"/>
                <w:sz w:val="24"/>
                <w:szCs w:val="24"/>
                <w:lang w:eastAsia="ru-RU"/>
              </w:rPr>
              <w:t>(годы)</w:t>
            </w:r>
          </w:p>
        </w:tc>
      </w:tr>
      <w:tr w:rsidR="005C45C6" w:rsidRPr="0016273E" w:rsidTr="0016273E">
        <w:trPr>
          <w:trHeight w:val="231"/>
        </w:trPr>
        <w:tc>
          <w:tcPr>
            <w:tcW w:w="4282" w:type="dxa"/>
            <w:gridSpan w:val="2"/>
            <w:tcBorders>
              <w:top w:val="nil"/>
              <w:left w:val="single" w:sz="4" w:space="0" w:color="auto"/>
              <w:bottom w:val="single" w:sz="4" w:space="0" w:color="auto"/>
              <w:right w:val="single" w:sz="4" w:space="0" w:color="auto"/>
            </w:tcBorders>
            <w:vAlign w:val="bottom"/>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b/>
                <w:bCs/>
                <w:color w:val="000000"/>
                <w:sz w:val="24"/>
                <w:szCs w:val="24"/>
                <w:lang w:eastAsia="ru-RU"/>
              </w:rPr>
              <w:t>Развитие газификации</w:t>
            </w:r>
          </w:p>
        </w:tc>
        <w:tc>
          <w:tcPr>
            <w:tcW w:w="2552" w:type="dxa"/>
            <w:tcBorders>
              <w:top w:val="nil"/>
              <w:left w:val="nil"/>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nil"/>
              <w:left w:val="nil"/>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p>
        </w:tc>
      </w:tr>
      <w:tr w:rsidR="005C45C6" w:rsidRPr="0016273E" w:rsidTr="0016273E">
        <w:trPr>
          <w:trHeight w:val="345"/>
        </w:trPr>
        <w:tc>
          <w:tcPr>
            <w:tcW w:w="851" w:type="dxa"/>
            <w:tcBorders>
              <w:top w:val="nil"/>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1</w:t>
            </w:r>
          </w:p>
        </w:tc>
        <w:tc>
          <w:tcPr>
            <w:tcW w:w="3431" w:type="dxa"/>
            <w:tcBorders>
              <w:top w:val="nil"/>
              <w:left w:val="nil"/>
              <w:bottom w:val="single" w:sz="4" w:space="0" w:color="auto"/>
              <w:right w:val="single" w:sz="4" w:space="0" w:color="auto"/>
            </w:tcBorders>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 xml:space="preserve">Строительство межпоселкового газопровода до </w:t>
            </w:r>
            <w:proofErr w:type="spellStart"/>
            <w:r w:rsidRPr="0016273E">
              <w:rPr>
                <w:rFonts w:ascii="Times New Roman" w:eastAsia="Times New Roman" w:hAnsi="Times New Roman" w:cs="Times New Roman"/>
                <w:color w:val="000000"/>
                <w:sz w:val="24"/>
                <w:szCs w:val="24"/>
                <w:lang w:eastAsia="ru-RU"/>
              </w:rPr>
              <w:t>д.Селезни</w:t>
            </w:r>
            <w:proofErr w:type="spellEnd"/>
            <w:r w:rsidRPr="0016273E">
              <w:rPr>
                <w:rFonts w:ascii="Times New Roman" w:eastAsia="Times New Roman" w:hAnsi="Times New Roman" w:cs="Times New Roman"/>
                <w:color w:val="000000"/>
                <w:sz w:val="24"/>
                <w:szCs w:val="24"/>
                <w:lang w:eastAsia="ru-RU"/>
              </w:rPr>
              <w:t xml:space="preserve"> и </w:t>
            </w:r>
            <w:proofErr w:type="spellStart"/>
            <w:r w:rsidRPr="0016273E">
              <w:rPr>
                <w:rFonts w:ascii="Times New Roman" w:eastAsia="Times New Roman" w:hAnsi="Times New Roman" w:cs="Times New Roman"/>
                <w:color w:val="000000"/>
                <w:sz w:val="24"/>
                <w:szCs w:val="24"/>
                <w:lang w:eastAsia="ru-RU"/>
              </w:rPr>
              <w:t>д.Погорелье</w:t>
            </w:r>
            <w:proofErr w:type="spellEnd"/>
            <w:r w:rsidRPr="0016273E">
              <w:rPr>
                <w:rFonts w:ascii="Times New Roman" w:eastAsia="Times New Roman" w:hAnsi="Times New Roman" w:cs="Times New Roman"/>
                <w:color w:val="000000"/>
                <w:sz w:val="24"/>
                <w:szCs w:val="24"/>
                <w:lang w:eastAsia="ru-RU"/>
              </w:rPr>
              <w:t>, протяженностью 15,4 км</w:t>
            </w:r>
          </w:p>
        </w:tc>
        <w:tc>
          <w:tcPr>
            <w:tcW w:w="2552" w:type="dxa"/>
            <w:tcBorders>
              <w:top w:val="nil"/>
              <w:left w:val="nil"/>
              <w:bottom w:val="single" w:sz="4" w:space="0" w:color="auto"/>
              <w:right w:val="single" w:sz="4" w:space="0" w:color="auto"/>
            </w:tcBorders>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2013-2016</w:t>
            </w:r>
          </w:p>
        </w:tc>
        <w:tc>
          <w:tcPr>
            <w:tcW w:w="2977" w:type="dxa"/>
            <w:tcBorders>
              <w:top w:val="nil"/>
              <w:left w:val="nil"/>
              <w:bottom w:val="single" w:sz="4" w:space="0" w:color="auto"/>
              <w:right w:val="single" w:sz="4" w:space="0" w:color="auto"/>
            </w:tcBorders>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2018-2020</w:t>
            </w:r>
          </w:p>
        </w:tc>
      </w:tr>
      <w:tr w:rsidR="005C45C6" w:rsidRPr="0016273E" w:rsidTr="0016273E">
        <w:trPr>
          <w:trHeight w:val="345"/>
        </w:trPr>
        <w:tc>
          <w:tcPr>
            <w:tcW w:w="851" w:type="dxa"/>
            <w:tcBorders>
              <w:top w:val="nil"/>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w:t>
            </w:r>
          </w:p>
        </w:tc>
        <w:tc>
          <w:tcPr>
            <w:tcW w:w="3431" w:type="dxa"/>
            <w:tcBorders>
              <w:top w:val="nil"/>
              <w:left w:val="nil"/>
              <w:bottom w:val="single" w:sz="4" w:space="0" w:color="auto"/>
              <w:right w:val="single" w:sz="4" w:space="0" w:color="auto"/>
            </w:tcBorders>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 xml:space="preserve">Строительство межпоселкового газопровода до </w:t>
            </w:r>
            <w:proofErr w:type="spellStart"/>
            <w:r w:rsidRPr="0016273E">
              <w:rPr>
                <w:rFonts w:ascii="Times New Roman" w:eastAsia="Times New Roman" w:hAnsi="Times New Roman" w:cs="Times New Roman"/>
                <w:color w:val="000000"/>
                <w:sz w:val="24"/>
                <w:szCs w:val="24"/>
                <w:lang w:eastAsia="ru-RU"/>
              </w:rPr>
              <w:t>г.Велиж</w:t>
            </w:r>
            <w:proofErr w:type="spellEnd"/>
            <w:r w:rsidRPr="0016273E">
              <w:rPr>
                <w:rFonts w:ascii="Times New Roman" w:eastAsia="Times New Roman" w:hAnsi="Times New Roman" w:cs="Times New Roman"/>
                <w:color w:val="000000"/>
                <w:sz w:val="24"/>
                <w:szCs w:val="24"/>
                <w:lang w:eastAsia="ru-RU"/>
              </w:rPr>
              <w:t>, протяженностью 32 км</w:t>
            </w:r>
          </w:p>
        </w:tc>
        <w:tc>
          <w:tcPr>
            <w:tcW w:w="2552" w:type="dxa"/>
            <w:tcBorders>
              <w:top w:val="nil"/>
              <w:left w:val="nil"/>
              <w:bottom w:val="single" w:sz="4" w:space="0" w:color="auto"/>
              <w:right w:val="single" w:sz="4" w:space="0" w:color="auto"/>
            </w:tcBorders>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2016-2017</w:t>
            </w:r>
          </w:p>
        </w:tc>
        <w:tc>
          <w:tcPr>
            <w:tcW w:w="2977" w:type="dxa"/>
            <w:tcBorders>
              <w:top w:val="nil"/>
              <w:left w:val="nil"/>
              <w:bottom w:val="single" w:sz="4" w:space="0" w:color="auto"/>
              <w:right w:val="single" w:sz="4" w:space="0" w:color="auto"/>
            </w:tcBorders>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2020</w:t>
            </w:r>
          </w:p>
        </w:tc>
      </w:tr>
      <w:tr w:rsidR="005C45C6" w:rsidRPr="0016273E" w:rsidTr="0016273E">
        <w:trPr>
          <w:trHeight w:val="345"/>
        </w:trPr>
        <w:tc>
          <w:tcPr>
            <w:tcW w:w="851" w:type="dxa"/>
            <w:tcBorders>
              <w:top w:val="nil"/>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3</w:t>
            </w:r>
          </w:p>
        </w:tc>
        <w:tc>
          <w:tcPr>
            <w:tcW w:w="3431"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 xml:space="preserve">Строительство газопровода-отвода до </w:t>
            </w:r>
            <w:proofErr w:type="spellStart"/>
            <w:r w:rsidRPr="0016273E">
              <w:rPr>
                <w:rFonts w:ascii="Times New Roman" w:eastAsia="Times New Roman" w:hAnsi="Times New Roman" w:cs="Times New Roman"/>
                <w:color w:val="000000"/>
                <w:sz w:val="24"/>
                <w:szCs w:val="24"/>
                <w:lang w:eastAsia="ru-RU"/>
              </w:rPr>
              <w:t>дер.Никитино</w:t>
            </w:r>
            <w:proofErr w:type="spellEnd"/>
            <w:r w:rsidRPr="0016273E">
              <w:rPr>
                <w:rFonts w:ascii="Times New Roman" w:eastAsia="Times New Roman" w:hAnsi="Times New Roman" w:cs="Times New Roman"/>
                <w:color w:val="000000"/>
                <w:sz w:val="24"/>
                <w:szCs w:val="24"/>
                <w:lang w:eastAsia="ru-RU"/>
              </w:rPr>
              <w:t xml:space="preserve"> Демидовского района, протяженностью 69 км</w:t>
            </w:r>
          </w:p>
        </w:tc>
        <w:tc>
          <w:tcPr>
            <w:tcW w:w="2552"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2019</w:t>
            </w:r>
          </w:p>
        </w:tc>
        <w:tc>
          <w:tcPr>
            <w:tcW w:w="2977"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2020</w:t>
            </w:r>
          </w:p>
        </w:tc>
      </w:tr>
      <w:tr w:rsidR="005C45C6" w:rsidRPr="0016273E" w:rsidTr="0016273E">
        <w:trPr>
          <w:trHeight w:val="375"/>
        </w:trPr>
        <w:tc>
          <w:tcPr>
            <w:tcW w:w="851" w:type="dxa"/>
            <w:tcBorders>
              <w:top w:val="nil"/>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4</w:t>
            </w:r>
          </w:p>
        </w:tc>
        <w:tc>
          <w:tcPr>
            <w:tcW w:w="3431"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 xml:space="preserve">Строительство уличных сетей газопровода по г. </w:t>
            </w:r>
            <w:proofErr w:type="spellStart"/>
            <w:r w:rsidRPr="0016273E">
              <w:rPr>
                <w:rFonts w:ascii="Times New Roman" w:eastAsia="Times New Roman" w:hAnsi="Times New Roman" w:cs="Times New Roman"/>
                <w:color w:val="000000"/>
                <w:sz w:val="24"/>
                <w:szCs w:val="24"/>
                <w:lang w:eastAsia="ru-RU"/>
              </w:rPr>
              <w:t>г.Велиж</w:t>
            </w:r>
            <w:proofErr w:type="spellEnd"/>
            <w:r w:rsidRPr="0016273E">
              <w:rPr>
                <w:rFonts w:ascii="Times New Roman" w:eastAsia="Times New Roman" w:hAnsi="Times New Roman" w:cs="Times New Roman"/>
                <w:color w:val="000000"/>
                <w:sz w:val="24"/>
                <w:szCs w:val="24"/>
                <w:lang w:eastAsia="ru-RU"/>
              </w:rPr>
              <w:t>, протяженностью 12,8</w:t>
            </w:r>
          </w:p>
        </w:tc>
        <w:tc>
          <w:tcPr>
            <w:tcW w:w="2552"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2016</w:t>
            </w:r>
          </w:p>
        </w:tc>
        <w:tc>
          <w:tcPr>
            <w:tcW w:w="2977"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2020</w:t>
            </w:r>
          </w:p>
        </w:tc>
      </w:tr>
      <w:tr w:rsidR="005C45C6" w:rsidRPr="0016273E" w:rsidTr="0016273E">
        <w:trPr>
          <w:trHeight w:val="345"/>
        </w:trPr>
        <w:tc>
          <w:tcPr>
            <w:tcW w:w="851" w:type="dxa"/>
            <w:tcBorders>
              <w:top w:val="nil"/>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5</w:t>
            </w:r>
          </w:p>
        </w:tc>
        <w:tc>
          <w:tcPr>
            <w:tcW w:w="3431"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 xml:space="preserve">Строительство уличных сетей газопровода по </w:t>
            </w:r>
            <w:proofErr w:type="spellStart"/>
            <w:r w:rsidRPr="0016273E">
              <w:rPr>
                <w:rFonts w:ascii="Times New Roman" w:eastAsia="Times New Roman" w:hAnsi="Times New Roman" w:cs="Times New Roman"/>
                <w:color w:val="000000"/>
                <w:sz w:val="24"/>
                <w:szCs w:val="24"/>
                <w:lang w:eastAsia="ru-RU"/>
              </w:rPr>
              <w:t>д.Селезни</w:t>
            </w:r>
            <w:proofErr w:type="spellEnd"/>
            <w:r w:rsidRPr="0016273E">
              <w:rPr>
                <w:rFonts w:ascii="Times New Roman" w:eastAsia="Times New Roman" w:hAnsi="Times New Roman" w:cs="Times New Roman"/>
                <w:color w:val="000000"/>
                <w:sz w:val="24"/>
                <w:szCs w:val="24"/>
                <w:lang w:eastAsia="ru-RU"/>
              </w:rPr>
              <w:t xml:space="preserve"> и </w:t>
            </w:r>
            <w:proofErr w:type="spellStart"/>
            <w:r w:rsidRPr="0016273E">
              <w:rPr>
                <w:rFonts w:ascii="Times New Roman" w:eastAsia="Times New Roman" w:hAnsi="Times New Roman" w:cs="Times New Roman"/>
                <w:color w:val="000000"/>
                <w:sz w:val="24"/>
                <w:szCs w:val="24"/>
                <w:lang w:eastAsia="ru-RU"/>
              </w:rPr>
              <w:t>д.Погорелье</w:t>
            </w:r>
            <w:proofErr w:type="spellEnd"/>
            <w:r w:rsidRPr="0016273E">
              <w:rPr>
                <w:rFonts w:ascii="Times New Roman" w:eastAsia="Times New Roman" w:hAnsi="Times New Roman" w:cs="Times New Roman"/>
                <w:color w:val="000000"/>
                <w:sz w:val="24"/>
                <w:szCs w:val="24"/>
                <w:lang w:eastAsia="ru-RU"/>
              </w:rPr>
              <w:t xml:space="preserve">, </w:t>
            </w:r>
          </w:p>
        </w:tc>
        <w:tc>
          <w:tcPr>
            <w:tcW w:w="2552"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2019-2020</w:t>
            </w:r>
          </w:p>
        </w:tc>
        <w:tc>
          <w:tcPr>
            <w:tcW w:w="2977"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2025</w:t>
            </w:r>
          </w:p>
        </w:tc>
      </w:tr>
      <w:tr w:rsidR="005C45C6" w:rsidRPr="0016273E" w:rsidTr="0016273E">
        <w:trPr>
          <w:trHeight w:val="345"/>
        </w:trPr>
        <w:tc>
          <w:tcPr>
            <w:tcW w:w="851" w:type="dxa"/>
            <w:tcBorders>
              <w:top w:val="nil"/>
              <w:left w:val="single" w:sz="4" w:space="0" w:color="auto"/>
              <w:bottom w:val="single" w:sz="4" w:space="0" w:color="auto"/>
              <w:right w:val="single" w:sz="4" w:space="0" w:color="auto"/>
            </w:tcBorders>
            <w:vAlign w:val="center"/>
            <w:hideMark/>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6</w:t>
            </w:r>
          </w:p>
        </w:tc>
        <w:tc>
          <w:tcPr>
            <w:tcW w:w="3431"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 xml:space="preserve">Строительство уличных сетей газопровода по г. </w:t>
            </w:r>
            <w:proofErr w:type="spellStart"/>
            <w:r w:rsidRPr="0016273E">
              <w:rPr>
                <w:rFonts w:ascii="Times New Roman" w:eastAsia="Times New Roman" w:hAnsi="Times New Roman" w:cs="Times New Roman"/>
                <w:color w:val="000000"/>
                <w:sz w:val="24"/>
                <w:szCs w:val="24"/>
                <w:lang w:eastAsia="ru-RU"/>
              </w:rPr>
              <w:t>г.Велиж</w:t>
            </w:r>
            <w:proofErr w:type="spellEnd"/>
          </w:p>
        </w:tc>
        <w:tc>
          <w:tcPr>
            <w:tcW w:w="2552"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2019-2020</w:t>
            </w:r>
          </w:p>
        </w:tc>
        <w:tc>
          <w:tcPr>
            <w:tcW w:w="2977" w:type="dxa"/>
            <w:tcBorders>
              <w:top w:val="nil"/>
              <w:left w:val="nil"/>
              <w:bottom w:val="single" w:sz="4" w:space="0" w:color="auto"/>
              <w:right w:val="single" w:sz="4" w:space="0" w:color="auto"/>
            </w:tcBorders>
            <w:noWrap/>
            <w:vAlign w:val="center"/>
          </w:tcPr>
          <w:p w:rsidR="005C45C6" w:rsidRPr="0016273E" w:rsidRDefault="005C45C6" w:rsidP="005C45C6">
            <w:pPr>
              <w:spacing w:after="0" w:line="240" w:lineRule="auto"/>
              <w:jc w:val="both"/>
              <w:rPr>
                <w:rFonts w:ascii="Times New Roman" w:eastAsia="Times New Roman" w:hAnsi="Times New Roman" w:cs="Times New Roman"/>
                <w:color w:val="000000"/>
                <w:sz w:val="24"/>
                <w:szCs w:val="24"/>
                <w:lang w:eastAsia="ru-RU"/>
              </w:rPr>
            </w:pPr>
            <w:r w:rsidRPr="0016273E">
              <w:rPr>
                <w:rFonts w:ascii="Times New Roman" w:eastAsia="Times New Roman" w:hAnsi="Times New Roman" w:cs="Times New Roman"/>
                <w:color w:val="000000"/>
                <w:sz w:val="24"/>
                <w:szCs w:val="24"/>
                <w:lang w:eastAsia="ru-RU"/>
              </w:rPr>
              <w:t>2025-2030</w:t>
            </w:r>
          </w:p>
        </w:tc>
      </w:tr>
    </w:tbl>
    <w:p w:rsidR="005C45C6" w:rsidRPr="005C45C6" w:rsidRDefault="006D0A3E" w:rsidP="0016273E">
      <w:pPr>
        <w:suppressAutoHyphen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Г</w:t>
      </w:r>
      <w:r w:rsidR="005C45C6" w:rsidRPr="005C45C6">
        <w:rPr>
          <w:rFonts w:ascii="Times New Roman" w:eastAsia="Times New Roman" w:hAnsi="Times New Roman" w:cs="Times New Roman"/>
          <w:sz w:val="28"/>
          <w:szCs w:val="28"/>
          <w:lang w:eastAsia="ru-RU"/>
        </w:rPr>
        <w:t>азификаци</w:t>
      </w:r>
      <w:r w:rsidR="00FA5E62">
        <w:rPr>
          <w:rFonts w:ascii="Times New Roman" w:eastAsia="Times New Roman" w:hAnsi="Times New Roman" w:cs="Times New Roman"/>
          <w:sz w:val="28"/>
          <w:szCs w:val="28"/>
          <w:lang w:eastAsia="ru-RU"/>
        </w:rPr>
        <w:t>я</w:t>
      </w:r>
      <w:r w:rsidR="005C45C6" w:rsidRPr="005C45C6">
        <w:rPr>
          <w:rFonts w:ascii="Times New Roman" w:eastAsia="Times New Roman" w:hAnsi="Times New Roman" w:cs="Times New Roman"/>
          <w:sz w:val="28"/>
          <w:szCs w:val="28"/>
          <w:lang w:eastAsia="ru-RU"/>
        </w:rPr>
        <w:t xml:space="preserve"> </w:t>
      </w:r>
      <w:proofErr w:type="spellStart"/>
      <w:r w:rsidR="005C45C6" w:rsidRPr="005C45C6">
        <w:rPr>
          <w:rFonts w:ascii="Times New Roman" w:eastAsia="Times New Roman" w:hAnsi="Times New Roman" w:cs="Times New Roman"/>
          <w:sz w:val="28"/>
          <w:szCs w:val="28"/>
          <w:lang w:eastAsia="ru-RU"/>
        </w:rPr>
        <w:t>Велижского</w:t>
      </w:r>
      <w:proofErr w:type="spellEnd"/>
      <w:r w:rsidR="005C45C6" w:rsidRPr="005C45C6">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создаст возможность</w:t>
      </w:r>
      <w:r w:rsidR="005C45C6" w:rsidRPr="005C45C6">
        <w:rPr>
          <w:rFonts w:ascii="Times New Roman" w:eastAsia="Times New Roman" w:hAnsi="Times New Roman" w:cs="Times New Roman"/>
          <w:sz w:val="28"/>
          <w:szCs w:val="28"/>
          <w:lang w:eastAsia="ru-RU"/>
        </w:rPr>
        <w:t xml:space="preserve"> реализаци</w:t>
      </w:r>
      <w:r>
        <w:rPr>
          <w:rFonts w:ascii="Times New Roman" w:eastAsia="Times New Roman" w:hAnsi="Times New Roman" w:cs="Times New Roman"/>
          <w:sz w:val="28"/>
          <w:szCs w:val="28"/>
          <w:lang w:eastAsia="ru-RU"/>
        </w:rPr>
        <w:t>и</w:t>
      </w:r>
      <w:r w:rsidR="005C45C6" w:rsidRPr="005C45C6">
        <w:rPr>
          <w:rFonts w:ascii="Times New Roman" w:eastAsia="Times New Roman" w:hAnsi="Times New Roman" w:cs="Times New Roman"/>
          <w:sz w:val="28"/>
          <w:szCs w:val="28"/>
          <w:lang w:eastAsia="ru-RU"/>
        </w:rPr>
        <w:t xml:space="preserve"> инвестиционного проекта </w:t>
      </w:r>
      <w:r w:rsidR="005C45C6" w:rsidRPr="005C45C6">
        <w:rPr>
          <w:rFonts w:ascii="Times New Roman" w:eastAsia="Times New Roman" w:hAnsi="Times New Roman" w:cs="Times New Roman"/>
          <w:color w:val="052635"/>
          <w:sz w:val="28"/>
          <w:szCs w:val="28"/>
          <w:lang w:eastAsia="ru-RU"/>
        </w:rPr>
        <w:t>по</w:t>
      </w:r>
      <w:r w:rsidR="005C45C6" w:rsidRPr="005C45C6">
        <w:rPr>
          <w:rFonts w:ascii="Times New Roman" w:eastAsia="Times New Roman" w:hAnsi="Times New Roman" w:cs="Times New Roman"/>
          <w:sz w:val="28"/>
          <w:szCs w:val="28"/>
          <w:lang w:eastAsia="ru-RU"/>
        </w:rPr>
        <w:t xml:space="preserve"> строительству кирпичного завода производственной мощностью 30,0 млн. шт. в год.</w:t>
      </w:r>
    </w:p>
    <w:p w:rsidR="0016273E" w:rsidRDefault="0016273E" w:rsidP="0016273E">
      <w:pPr>
        <w:spacing w:after="0" w:line="240" w:lineRule="auto"/>
        <w:ind w:firstLine="851"/>
        <w:jc w:val="both"/>
        <w:rPr>
          <w:rFonts w:ascii="Times New Roman" w:eastAsia="Times New Roman" w:hAnsi="Times New Roman" w:cs="Times New Roman"/>
          <w:b/>
          <w:sz w:val="28"/>
          <w:szCs w:val="28"/>
          <w:lang w:eastAsia="ar-SA"/>
        </w:rPr>
      </w:pPr>
    </w:p>
    <w:p w:rsidR="005C45C6" w:rsidRPr="005C45C6" w:rsidRDefault="005C45C6" w:rsidP="0016273E">
      <w:pPr>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3.12. Развитие дорожного хозяйства и благоустройства</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b/>
          <w:sz w:val="28"/>
          <w:szCs w:val="28"/>
          <w:lang w:eastAsia="ar-SA"/>
        </w:rPr>
        <w:t>Основными задачами</w:t>
      </w:r>
      <w:r w:rsidRPr="005C45C6">
        <w:rPr>
          <w:rFonts w:ascii="Times New Roman" w:eastAsia="Times New Roman" w:hAnsi="Times New Roman" w:cs="Times New Roman"/>
          <w:sz w:val="28"/>
          <w:szCs w:val="28"/>
          <w:lang w:eastAsia="ar-SA"/>
        </w:rPr>
        <w:t xml:space="preserve"> развития дорожного комплекса и благоустройства являются: </w:t>
      </w:r>
    </w:p>
    <w:p w:rsidR="005C45C6" w:rsidRPr="005C45C6" w:rsidRDefault="0016273E" w:rsidP="0016273E">
      <w:pPr>
        <w:suppressAutoHyphen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5C45C6" w:rsidRPr="005C45C6">
        <w:rPr>
          <w:rFonts w:ascii="Times New Roman" w:eastAsia="Times New Roman" w:hAnsi="Times New Roman" w:cs="Times New Roman"/>
          <w:sz w:val="28"/>
          <w:szCs w:val="28"/>
          <w:lang w:eastAsia="ar-SA"/>
        </w:rPr>
        <w:t>создание на территории района сети дорог, отвечающих современным требованиям, обеспечивающих ускорение товародвижения и снижение транспортных издержек в экономике, снижение аварийности и увеличение скорости движения транспортных потоков;</w:t>
      </w:r>
    </w:p>
    <w:p w:rsidR="005C45C6" w:rsidRPr="005C45C6" w:rsidRDefault="0016273E" w:rsidP="0016273E">
      <w:pPr>
        <w:suppressAutoHyphen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C45C6" w:rsidRPr="005C45C6">
        <w:rPr>
          <w:rFonts w:ascii="Times New Roman" w:eastAsia="Times New Roman" w:hAnsi="Times New Roman" w:cs="Times New Roman"/>
          <w:sz w:val="28"/>
          <w:szCs w:val="28"/>
          <w:lang w:eastAsia="ar-SA"/>
        </w:rPr>
        <w:t>функционирование дорожных предприятий как единого комплекса, обеспечивающего качественное содержание и безопасность сети дорог на уровне, предусмотренном техническими требованиями;</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повышение транспортной доступности, обеспечивающей улучшение автомобильного сообщения в сельской местности;</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color w:val="000000"/>
          <w:sz w:val="28"/>
          <w:szCs w:val="28"/>
          <w:lang w:eastAsia="ar-SA"/>
        </w:rPr>
      </w:pPr>
      <w:r w:rsidRPr="005C45C6">
        <w:rPr>
          <w:rFonts w:ascii="Times New Roman" w:eastAsia="Times New Roman" w:hAnsi="Times New Roman" w:cs="Times New Roman"/>
          <w:sz w:val="28"/>
          <w:szCs w:val="28"/>
          <w:lang w:eastAsia="ar-SA"/>
        </w:rPr>
        <w:t>- обеспечение надлежащего санитарно-эпидемиологического состояния территории города</w:t>
      </w:r>
      <w:r w:rsidRPr="005C45C6">
        <w:rPr>
          <w:rFonts w:ascii="Times New Roman" w:eastAsia="Times New Roman" w:hAnsi="Times New Roman" w:cs="Times New Roman"/>
          <w:color w:val="000000"/>
          <w:sz w:val="28"/>
          <w:szCs w:val="28"/>
          <w:lang w:eastAsia="ar-SA"/>
        </w:rPr>
        <w:t>;</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color w:val="000000"/>
          <w:sz w:val="28"/>
          <w:szCs w:val="28"/>
          <w:lang w:eastAsia="ar-SA"/>
        </w:rPr>
      </w:pPr>
      <w:r w:rsidRPr="005C45C6">
        <w:rPr>
          <w:rFonts w:ascii="Times New Roman" w:eastAsia="Times New Roman" w:hAnsi="Times New Roman" w:cs="Times New Roman"/>
          <w:color w:val="000000"/>
          <w:sz w:val="28"/>
          <w:szCs w:val="28"/>
          <w:lang w:eastAsia="ar-SA"/>
        </w:rPr>
        <w:t>- обеспечение работы сетей наружного освещения;</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color w:val="000000"/>
          <w:sz w:val="28"/>
          <w:szCs w:val="28"/>
          <w:lang w:eastAsia="ar-SA"/>
        </w:rPr>
      </w:pPr>
      <w:r w:rsidRPr="005C45C6">
        <w:rPr>
          <w:rFonts w:ascii="Times New Roman" w:eastAsia="Times New Roman" w:hAnsi="Times New Roman" w:cs="Times New Roman"/>
          <w:color w:val="000000"/>
          <w:sz w:val="28"/>
          <w:szCs w:val="28"/>
          <w:lang w:eastAsia="ar-SA"/>
        </w:rPr>
        <w:t>- разработка и реализация проектов по благоустройству дворовых территорий;</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color w:val="000000"/>
          <w:sz w:val="28"/>
          <w:szCs w:val="28"/>
          <w:lang w:eastAsia="ar-SA"/>
        </w:rPr>
      </w:pPr>
      <w:r w:rsidRPr="005C45C6">
        <w:rPr>
          <w:rFonts w:ascii="Times New Roman" w:eastAsia="Times New Roman" w:hAnsi="Times New Roman" w:cs="Times New Roman"/>
          <w:color w:val="000000"/>
          <w:sz w:val="28"/>
          <w:szCs w:val="28"/>
          <w:lang w:eastAsia="ar-SA"/>
        </w:rPr>
        <w:t>- разработка и реализация проектов по благоустройству общественных территорий.</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b/>
          <w:sz w:val="28"/>
          <w:szCs w:val="28"/>
          <w:lang w:eastAsia="ar-SA"/>
        </w:rPr>
        <w:t>Приоритетные направления</w:t>
      </w:r>
      <w:r w:rsidRPr="005C45C6">
        <w:rPr>
          <w:rFonts w:ascii="Times New Roman" w:eastAsia="Times New Roman" w:hAnsi="Times New Roman" w:cs="Times New Roman"/>
          <w:sz w:val="28"/>
          <w:szCs w:val="28"/>
          <w:lang w:eastAsia="ar-SA"/>
        </w:rPr>
        <w:t xml:space="preserve"> по выполнению задач:</w:t>
      </w:r>
    </w:p>
    <w:p w:rsidR="005C45C6" w:rsidRPr="005C45C6" w:rsidRDefault="005C45C6" w:rsidP="0016273E">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увеличение размера дорожного фонда, в том числе через активное участие в государственных федеральных программах, в целях приведения в нормативное состояние, в первую очередь, опорной сети дорог, межпоселковых дорог, а также дорог в границах населенных пунктов;</w:t>
      </w:r>
    </w:p>
    <w:p w:rsidR="005C45C6" w:rsidRPr="005C45C6" w:rsidRDefault="005C45C6" w:rsidP="0016273E">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завершение реализации проекта по строительству дорожного обхода, ориентировочная стоимость проекта – порядка 800 млн. рублей;</w:t>
      </w:r>
    </w:p>
    <w:p w:rsidR="005C45C6" w:rsidRPr="005C45C6" w:rsidRDefault="005C45C6" w:rsidP="0016273E">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w:t>
      </w:r>
      <w:r w:rsidR="00BE2114">
        <w:rPr>
          <w:rFonts w:ascii="Times New Roman" w:eastAsia="Times New Roman" w:hAnsi="Times New Roman" w:cs="Times New Roman"/>
          <w:sz w:val="28"/>
          <w:szCs w:val="28"/>
          <w:lang w:eastAsia="ar-SA"/>
        </w:rPr>
        <w:t> </w:t>
      </w:r>
      <w:r w:rsidRPr="005C45C6">
        <w:rPr>
          <w:rFonts w:ascii="Times New Roman" w:eastAsia="Times New Roman" w:hAnsi="Times New Roman" w:cs="Times New Roman"/>
          <w:sz w:val="28"/>
          <w:szCs w:val="28"/>
          <w:lang w:eastAsia="ar-SA"/>
        </w:rPr>
        <w:t>реализация комплексных проектов развития транспортной инфраструктуры (в том числе строительство участка трассы, позволяющего встроиться в систему международных транспортных коридоров с соответствующей экономической и бюджетной отдачей);</w:t>
      </w:r>
    </w:p>
    <w:p w:rsidR="005C45C6" w:rsidRPr="005C45C6" w:rsidRDefault="005C45C6" w:rsidP="0016273E">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5C45C6">
        <w:rPr>
          <w:rFonts w:ascii="Times New Roman" w:eastAsia="Times New Roman" w:hAnsi="Times New Roman" w:cs="Times New Roman"/>
          <w:kern w:val="2"/>
          <w:sz w:val="28"/>
          <w:szCs w:val="28"/>
          <w:lang w:eastAsia="ru-RU"/>
        </w:rPr>
        <w:t>- проведение месячников по благоустройству территорий;</w:t>
      </w:r>
    </w:p>
    <w:p w:rsidR="005C45C6" w:rsidRPr="005C45C6" w:rsidRDefault="005C45C6" w:rsidP="0016273E">
      <w:pPr>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ar-SA"/>
        </w:rPr>
      </w:pPr>
      <w:r w:rsidRPr="005C45C6">
        <w:rPr>
          <w:rFonts w:ascii="Times New Roman" w:eastAsia="Times New Roman" w:hAnsi="Times New Roman" w:cs="Times New Roman"/>
          <w:sz w:val="28"/>
          <w:szCs w:val="28"/>
          <w:lang w:eastAsia="ar-SA"/>
        </w:rPr>
        <w:t>-</w:t>
      </w:r>
      <w:r w:rsidR="00BE2114">
        <w:rPr>
          <w:rFonts w:ascii="Times New Roman" w:eastAsia="Times New Roman" w:hAnsi="Times New Roman" w:cs="Times New Roman"/>
          <w:sz w:val="28"/>
          <w:szCs w:val="28"/>
          <w:lang w:eastAsia="ar-SA"/>
        </w:rPr>
        <w:t> </w:t>
      </w:r>
      <w:r w:rsidRPr="005C45C6">
        <w:rPr>
          <w:rFonts w:ascii="Times New Roman" w:eastAsia="Times New Roman" w:hAnsi="Times New Roman" w:cs="Times New Roman"/>
          <w:sz w:val="28"/>
          <w:szCs w:val="28"/>
          <w:lang w:eastAsia="ar-SA"/>
        </w:rPr>
        <w:t>выполнение работ по комплексному благоустройству дворовых территорий города с осуществлением работ по замене бордюрного камня, ремонта асфальтового покрытия, устройства парковочных карманов, установке малых архитектурных форм, улучшению состояния уличного освещения.</w:t>
      </w:r>
    </w:p>
    <w:p w:rsidR="0016273E" w:rsidRDefault="0016273E" w:rsidP="005C45C6">
      <w:pPr>
        <w:suppressAutoHyphens/>
        <w:spacing w:after="0" w:line="240" w:lineRule="auto"/>
        <w:jc w:val="both"/>
        <w:rPr>
          <w:rFonts w:ascii="Times New Roman" w:eastAsia="Times New Roman" w:hAnsi="Times New Roman" w:cs="Times New Roman"/>
          <w:b/>
          <w:sz w:val="28"/>
          <w:szCs w:val="28"/>
          <w:lang w:eastAsia="ar-SA"/>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 xml:space="preserve">Мероприятия по ремонту и капитальному ремонту </w:t>
      </w:r>
      <w:proofErr w:type="spellStart"/>
      <w:r w:rsidRPr="005C45C6">
        <w:rPr>
          <w:rFonts w:ascii="Times New Roman" w:eastAsia="Times New Roman" w:hAnsi="Times New Roman" w:cs="Times New Roman"/>
          <w:b/>
          <w:sz w:val="28"/>
          <w:szCs w:val="28"/>
          <w:lang w:eastAsia="ar-SA"/>
        </w:rPr>
        <w:t>внутрипоселковых</w:t>
      </w:r>
      <w:proofErr w:type="spellEnd"/>
      <w:r w:rsidRPr="005C45C6">
        <w:rPr>
          <w:rFonts w:ascii="Times New Roman" w:eastAsia="Times New Roman" w:hAnsi="Times New Roman" w:cs="Times New Roman"/>
          <w:b/>
          <w:sz w:val="28"/>
          <w:szCs w:val="28"/>
          <w:lang w:eastAsia="ar-SA"/>
        </w:rPr>
        <w:t xml:space="preserve"> дорог с твёрдым покрытием: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398"/>
        <w:gridCol w:w="1124"/>
        <w:gridCol w:w="1124"/>
        <w:gridCol w:w="1191"/>
        <w:gridCol w:w="1239"/>
        <w:gridCol w:w="1134"/>
      </w:tblGrid>
      <w:tr w:rsidR="005C45C6" w:rsidRPr="00586421" w:rsidTr="00586421">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w:t>
            </w:r>
          </w:p>
        </w:tc>
        <w:tc>
          <w:tcPr>
            <w:tcW w:w="3398" w:type="dxa"/>
            <w:vMerge w:val="restart"/>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Наименование мероприятий</w:t>
            </w:r>
          </w:p>
        </w:tc>
        <w:tc>
          <w:tcPr>
            <w:tcW w:w="3439" w:type="dxa"/>
            <w:gridSpan w:val="3"/>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val="en-US" w:eastAsia="ar-SA"/>
              </w:rPr>
              <w:t>I</w:t>
            </w:r>
            <w:r w:rsidRPr="00586421">
              <w:rPr>
                <w:rFonts w:ascii="Times New Roman" w:eastAsia="Times New Roman" w:hAnsi="Times New Roman" w:cs="Times New Roman"/>
                <w:b/>
                <w:sz w:val="24"/>
                <w:szCs w:val="24"/>
                <w:lang w:eastAsia="ar-SA"/>
              </w:rPr>
              <w:t xml:space="preserve"> этап (2019-2022 гг.)</w:t>
            </w:r>
          </w:p>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тыс. рублей</w:t>
            </w:r>
          </w:p>
        </w:tc>
        <w:tc>
          <w:tcPr>
            <w:tcW w:w="1239"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val="en-US" w:eastAsia="ar-SA"/>
              </w:rPr>
              <w:t>II</w:t>
            </w:r>
            <w:r w:rsidRPr="00586421">
              <w:rPr>
                <w:rFonts w:ascii="Times New Roman" w:eastAsia="Times New Roman" w:hAnsi="Times New Roman" w:cs="Times New Roman"/>
                <w:b/>
                <w:sz w:val="24"/>
                <w:szCs w:val="24"/>
                <w:lang w:eastAsia="ar-SA"/>
              </w:rPr>
              <w:t xml:space="preserve"> этап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val="en-US" w:eastAsia="ar-SA"/>
              </w:rPr>
              <w:t>III</w:t>
            </w:r>
            <w:r w:rsidRPr="00586421">
              <w:rPr>
                <w:rFonts w:ascii="Times New Roman" w:eastAsia="Times New Roman" w:hAnsi="Times New Roman" w:cs="Times New Roman"/>
                <w:b/>
                <w:sz w:val="24"/>
                <w:szCs w:val="24"/>
                <w:lang w:eastAsia="ar-SA"/>
              </w:rPr>
              <w:t xml:space="preserve"> этап</w:t>
            </w:r>
          </w:p>
        </w:tc>
      </w:tr>
      <w:tr w:rsidR="005C45C6" w:rsidRPr="00586421" w:rsidTr="00586421">
        <w:tc>
          <w:tcPr>
            <w:tcW w:w="0" w:type="auto"/>
            <w:vMerge/>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pacing w:after="0" w:line="240" w:lineRule="auto"/>
              <w:jc w:val="both"/>
              <w:rPr>
                <w:rFonts w:ascii="Times New Roman" w:eastAsia="Times New Roman" w:hAnsi="Times New Roman" w:cs="Times New Roman"/>
                <w:b/>
                <w:sz w:val="24"/>
                <w:szCs w:val="24"/>
                <w:lang w:eastAsia="ar-SA"/>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pacing w:after="0" w:line="240" w:lineRule="auto"/>
              <w:jc w:val="both"/>
              <w:rPr>
                <w:rFonts w:ascii="Times New Roman" w:eastAsia="Times New Roman" w:hAnsi="Times New Roman" w:cs="Times New Roman"/>
                <w:b/>
                <w:sz w:val="24"/>
                <w:szCs w:val="24"/>
                <w:lang w:eastAsia="ar-SA"/>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2017 год</w:t>
            </w:r>
          </w:p>
        </w:tc>
        <w:tc>
          <w:tcPr>
            <w:tcW w:w="1124"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2018 год</w:t>
            </w:r>
          </w:p>
        </w:tc>
        <w:tc>
          <w:tcPr>
            <w:tcW w:w="1191"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2022 год</w:t>
            </w:r>
          </w:p>
        </w:tc>
        <w:tc>
          <w:tcPr>
            <w:tcW w:w="1239"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2025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2030 год</w:t>
            </w:r>
          </w:p>
        </w:tc>
      </w:tr>
      <w:tr w:rsidR="005C45C6" w:rsidRPr="00586421" w:rsidTr="00586421">
        <w:tc>
          <w:tcPr>
            <w:tcW w:w="458"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1</w:t>
            </w:r>
          </w:p>
        </w:tc>
        <w:tc>
          <w:tcPr>
            <w:tcW w:w="3398"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Сельские поселения</w:t>
            </w:r>
          </w:p>
        </w:tc>
        <w:tc>
          <w:tcPr>
            <w:tcW w:w="1124"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1 580,5</w:t>
            </w:r>
          </w:p>
        </w:tc>
        <w:tc>
          <w:tcPr>
            <w:tcW w:w="1124"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1 784,4</w:t>
            </w:r>
          </w:p>
        </w:tc>
        <w:tc>
          <w:tcPr>
            <w:tcW w:w="11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3 608,6</w:t>
            </w:r>
          </w:p>
        </w:tc>
        <w:tc>
          <w:tcPr>
            <w:tcW w:w="1239"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5 557,0</w:t>
            </w:r>
          </w:p>
        </w:tc>
        <w:tc>
          <w:tcPr>
            <w:tcW w:w="1134"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8 805,0</w:t>
            </w:r>
          </w:p>
        </w:tc>
      </w:tr>
      <w:tr w:rsidR="005C45C6" w:rsidRPr="00586421" w:rsidTr="00586421">
        <w:tc>
          <w:tcPr>
            <w:tcW w:w="458"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2</w:t>
            </w:r>
          </w:p>
        </w:tc>
        <w:tc>
          <w:tcPr>
            <w:tcW w:w="3398"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proofErr w:type="spellStart"/>
            <w:r w:rsidRPr="00586421">
              <w:rPr>
                <w:rFonts w:ascii="Times New Roman" w:eastAsia="Times New Roman" w:hAnsi="Times New Roman" w:cs="Times New Roman"/>
                <w:sz w:val="24"/>
                <w:szCs w:val="24"/>
                <w:lang w:eastAsia="ar-SA"/>
              </w:rPr>
              <w:t>Велижское</w:t>
            </w:r>
            <w:proofErr w:type="spellEnd"/>
            <w:r w:rsidRPr="00586421">
              <w:rPr>
                <w:rFonts w:ascii="Times New Roman" w:eastAsia="Times New Roman" w:hAnsi="Times New Roman" w:cs="Times New Roman"/>
                <w:sz w:val="24"/>
                <w:szCs w:val="24"/>
                <w:lang w:eastAsia="ar-SA"/>
              </w:rPr>
              <w:t xml:space="preserve"> городское поселение</w:t>
            </w:r>
          </w:p>
        </w:tc>
        <w:tc>
          <w:tcPr>
            <w:tcW w:w="1124"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16 704,7</w:t>
            </w:r>
          </w:p>
        </w:tc>
        <w:tc>
          <w:tcPr>
            <w:tcW w:w="1124"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3 739,4</w:t>
            </w:r>
          </w:p>
        </w:tc>
        <w:tc>
          <w:tcPr>
            <w:tcW w:w="11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5 317,6</w:t>
            </w:r>
          </w:p>
        </w:tc>
        <w:tc>
          <w:tcPr>
            <w:tcW w:w="1239"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8189,0</w:t>
            </w:r>
          </w:p>
        </w:tc>
        <w:tc>
          <w:tcPr>
            <w:tcW w:w="1134"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12 974,0</w:t>
            </w:r>
          </w:p>
        </w:tc>
      </w:tr>
    </w:tbl>
    <w:p w:rsidR="005C45C6" w:rsidRPr="005C45C6" w:rsidRDefault="005C45C6" w:rsidP="005C45C6">
      <w:pPr>
        <w:suppressAutoHyphens/>
        <w:spacing w:after="0" w:line="240" w:lineRule="auto"/>
        <w:ind w:firstLine="720"/>
        <w:jc w:val="both"/>
        <w:rPr>
          <w:rFonts w:ascii="Times New Roman" w:eastAsia="Times New Roman" w:hAnsi="Times New Roman" w:cs="Times New Roman"/>
          <w:sz w:val="20"/>
          <w:szCs w:val="20"/>
          <w:lang w:eastAsia="ar-SA"/>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Ожидаемые значения целевых показателей к 2030 году:</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993"/>
        <w:gridCol w:w="891"/>
        <w:gridCol w:w="891"/>
        <w:gridCol w:w="891"/>
        <w:gridCol w:w="891"/>
        <w:gridCol w:w="891"/>
        <w:gridCol w:w="891"/>
      </w:tblGrid>
      <w:tr w:rsidR="005C45C6" w:rsidRPr="00586421" w:rsidTr="00586421">
        <w:tc>
          <w:tcPr>
            <w:tcW w:w="3289"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Показатели</w:t>
            </w:r>
          </w:p>
        </w:tc>
        <w:tc>
          <w:tcPr>
            <w:tcW w:w="993"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 xml:space="preserve">2016 год </w:t>
            </w:r>
          </w:p>
        </w:tc>
        <w:tc>
          <w:tcPr>
            <w:tcW w:w="891"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2017 год</w:t>
            </w:r>
          </w:p>
        </w:tc>
        <w:tc>
          <w:tcPr>
            <w:tcW w:w="891"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2018 год</w:t>
            </w:r>
          </w:p>
        </w:tc>
        <w:tc>
          <w:tcPr>
            <w:tcW w:w="891"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2022 год</w:t>
            </w:r>
          </w:p>
        </w:tc>
        <w:tc>
          <w:tcPr>
            <w:tcW w:w="891"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2024 год</w:t>
            </w:r>
          </w:p>
        </w:tc>
        <w:tc>
          <w:tcPr>
            <w:tcW w:w="891"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2025 год</w:t>
            </w:r>
          </w:p>
        </w:tc>
        <w:tc>
          <w:tcPr>
            <w:tcW w:w="891" w:type="dxa"/>
            <w:tcBorders>
              <w:top w:val="single" w:sz="4" w:space="0" w:color="auto"/>
              <w:left w:val="single" w:sz="4" w:space="0" w:color="auto"/>
              <w:bottom w:val="single" w:sz="4" w:space="0" w:color="auto"/>
              <w:right w:val="single" w:sz="4" w:space="0" w:color="auto"/>
            </w:tcBorders>
            <w:vAlign w:val="center"/>
            <w:hideMark/>
          </w:tcPr>
          <w:p w:rsidR="005C45C6" w:rsidRPr="00586421"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586421">
              <w:rPr>
                <w:rFonts w:ascii="Times New Roman" w:eastAsia="Times New Roman" w:hAnsi="Times New Roman" w:cs="Times New Roman"/>
                <w:b/>
                <w:sz w:val="24"/>
                <w:szCs w:val="24"/>
                <w:lang w:eastAsia="ar-SA"/>
              </w:rPr>
              <w:t>2030 год</w:t>
            </w:r>
          </w:p>
        </w:tc>
      </w:tr>
      <w:tr w:rsidR="005C45C6" w:rsidRPr="00586421" w:rsidTr="00586421">
        <w:tc>
          <w:tcPr>
            <w:tcW w:w="3289"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lastRenderedPageBreak/>
              <w:t>Доля автомобильных дорог местного значения на территории МО «</w:t>
            </w:r>
            <w:proofErr w:type="spellStart"/>
            <w:r w:rsidRPr="00586421">
              <w:rPr>
                <w:rFonts w:ascii="Times New Roman" w:eastAsia="Times New Roman" w:hAnsi="Times New Roman" w:cs="Times New Roman"/>
                <w:sz w:val="24"/>
                <w:szCs w:val="24"/>
                <w:lang w:eastAsia="ar-SA"/>
              </w:rPr>
              <w:t>Велижский</w:t>
            </w:r>
            <w:proofErr w:type="spellEnd"/>
            <w:r w:rsidRPr="00586421">
              <w:rPr>
                <w:rFonts w:ascii="Times New Roman" w:eastAsia="Times New Roman" w:hAnsi="Times New Roman" w:cs="Times New Roman"/>
                <w:sz w:val="24"/>
                <w:szCs w:val="24"/>
                <w:lang w:eastAsia="ar-SA"/>
              </w:rPr>
              <w:t xml:space="preserve"> район», не отвечающих нормативным требованиям (процентов)</w:t>
            </w:r>
          </w:p>
        </w:tc>
        <w:tc>
          <w:tcPr>
            <w:tcW w:w="993"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90,9</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85,3</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83,8</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80,0</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77,0</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75,0</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70,0</w:t>
            </w:r>
          </w:p>
        </w:tc>
      </w:tr>
      <w:tr w:rsidR="005C45C6" w:rsidRPr="00586421" w:rsidTr="00586421">
        <w:tc>
          <w:tcPr>
            <w:tcW w:w="3289"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Текущее благоустройство и содержание территорий муниципального образования город Велиж (гектаров)</w:t>
            </w:r>
          </w:p>
        </w:tc>
        <w:tc>
          <w:tcPr>
            <w:tcW w:w="993"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0,1</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0,1</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1,16</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0,4</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0,4</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0,4</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0,4</w:t>
            </w:r>
          </w:p>
        </w:tc>
      </w:tr>
      <w:tr w:rsidR="005C45C6" w:rsidRPr="00586421" w:rsidTr="00586421">
        <w:tc>
          <w:tcPr>
            <w:tcW w:w="3289" w:type="dxa"/>
            <w:tcBorders>
              <w:top w:val="single" w:sz="4" w:space="0" w:color="auto"/>
              <w:left w:val="single" w:sz="4" w:space="0" w:color="auto"/>
              <w:bottom w:val="single" w:sz="4" w:space="0" w:color="auto"/>
              <w:right w:val="single" w:sz="4" w:space="0" w:color="auto"/>
            </w:tcBorders>
            <w:hideMark/>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Организация работы сетей наружного освещения (процентов)</w:t>
            </w:r>
          </w:p>
        </w:tc>
        <w:tc>
          <w:tcPr>
            <w:tcW w:w="993"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100</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w:t>
            </w:r>
          </w:p>
        </w:tc>
        <w:tc>
          <w:tcPr>
            <w:tcW w:w="891" w:type="dxa"/>
            <w:tcBorders>
              <w:top w:val="single" w:sz="4" w:space="0" w:color="auto"/>
              <w:left w:val="single" w:sz="4" w:space="0" w:color="auto"/>
              <w:bottom w:val="single" w:sz="4" w:space="0" w:color="auto"/>
              <w:right w:val="single" w:sz="4" w:space="0" w:color="auto"/>
            </w:tcBorders>
            <w:vAlign w:val="center"/>
          </w:tcPr>
          <w:p w:rsidR="005C45C6" w:rsidRPr="00586421"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586421">
              <w:rPr>
                <w:rFonts w:ascii="Times New Roman" w:eastAsia="Times New Roman" w:hAnsi="Times New Roman" w:cs="Times New Roman"/>
                <w:sz w:val="24"/>
                <w:szCs w:val="24"/>
                <w:lang w:eastAsia="ar-SA"/>
              </w:rPr>
              <w:t>5</w:t>
            </w:r>
          </w:p>
        </w:tc>
      </w:tr>
    </w:tbl>
    <w:p w:rsidR="005C45C6" w:rsidRPr="005C45C6" w:rsidRDefault="005C45C6" w:rsidP="005C45C6">
      <w:pPr>
        <w:suppressAutoHyphens/>
        <w:spacing w:after="0" w:line="240" w:lineRule="auto"/>
        <w:ind w:firstLine="720"/>
        <w:jc w:val="both"/>
        <w:rPr>
          <w:rFonts w:ascii="Times New Roman" w:eastAsia="Times New Roman" w:hAnsi="Times New Roman" w:cs="Times New Roman"/>
          <w:sz w:val="28"/>
          <w:szCs w:val="28"/>
          <w:lang w:eastAsia="ar-SA"/>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3.13. Жилищно-коммунальное хозяйство</w:t>
      </w:r>
    </w:p>
    <w:p w:rsidR="005C45C6" w:rsidRPr="005C45C6" w:rsidRDefault="005C45C6" w:rsidP="0016273E">
      <w:pPr>
        <w:suppressAutoHyphens/>
        <w:spacing w:after="0" w:line="240" w:lineRule="auto"/>
        <w:ind w:firstLine="851"/>
        <w:jc w:val="both"/>
        <w:rPr>
          <w:rFonts w:ascii="Times New Roman" w:eastAsia="Calibri" w:hAnsi="Times New Roman" w:cs="Times New Roman"/>
          <w:spacing w:val="-6"/>
          <w:sz w:val="28"/>
          <w:szCs w:val="28"/>
          <w:lang w:eastAsia="ar-SA"/>
        </w:rPr>
      </w:pPr>
      <w:r w:rsidRPr="005C45C6">
        <w:rPr>
          <w:rFonts w:ascii="Times New Roman" w:eastAsia="Calibri" w:hAnsi="Times New Roman" w:cs="Times New Roman"/>
          <w:spacing w:val="-6"/>
          <w:sz w:val="28"/>
          <w:szCs w:val="28"/>
          <w:lang w:eastAsia="ar-SA"/>
        </w:rPr>
        <w:t>Основные цели развития жилищного хозяйства – повышение эффективности, устойчивости и надежности функционирования систем жизнеобеспечения, привлечение инвестиций в жилищно-коммунальную отрасль, улучшение качества услуг с одновременным снижением затрат.</w:t>
      </w:r>
    </w:p>
    <w:p w:rsidR="005C45C6" w:rsidRPr="005C45C6" w:rsidRDefault="005C45C6" w:rsidP="0016273E">
      <w:pPr>
        <w:suppressAutoHyphens/>
        <w:spacing w:after="0" w:line="240" w:lineRule="auto"/>
        <w:ind w:firstLine="851"/>
        <w:jc w:val="both"/>
        <w:rPr>
          <w:rFonts w:ascii="Times New Roman" w:eastAsia="Calibri" w:hAnsi="Times New Roman" w:cs="Times New Roman"/>
          <w:spacing w:val="-6"/>
          <w:sz w:val="28"/>
          <w:szCs w:val="28"/>
          <w:lang w:eastAsia="ar-SA"/>
        </w:rPr>
      </w:pPr>
      <w:r w:rsidRPr="005C45C6">
        <w:rPr>
          <w:rFonts w:ascii="Times New Roman" w:eastAsia="Calibri" w:hAnsi="Times New Roman" w:cs="Times New Roman"/>
          <w:spacing w:val="-6"/>
          <w:sz w:val="28"/>
          <w:szCs w:val="28"/>
          <w:lang w:eastAsia="ar-SA"/>
        </w:rPr>
        <w:t xml:space="preserve">Основными задачами для достижения поставленных целей </w:t>
      </w:r>
      <w:bookmarkStart w:id="7" w:name="Par235"/>
      <w:bookmarkStart w:id="8" w:name="Par232"/>
      <w:bookmarkStart w:id="9" w:name="Par256"/>
      <w:bookmarkEnd w:id="7"/>
      <w:bookmarkEnd w:id="8"/>
      <w:bookmarkEnd w:id="9"/>
      <w:r w:rsidRPr="005C45C6">
        <w:rPr>
          <w:rFonts w:ascii="Times New Roman" w:eastAsia="Calibri" w:hAnsi="Times New Roman" w:cs="Times New Roman"/>
          <w:spacing w:val="-6"/>
          <w:sz w:val="28"/>
          <w:szCs w:val="28"/>
          <w:lang w:eastAsia="ar-SA"/>
        </w:rPr>
        <w:t>являются:</w:t>
      </w:r>
    </w:p>
    <w:p w:rsidR="005C45C6" w:rsidRPr="0016273E" w:rsidRDefault="005C45C6" w:rsidP="0016273E">
      <w:pPr>
        <w:pStyle w:val="ae"/>
        <w:numPr>
          <w:ilvl w:val="0"/>
          <w:numId w:val="46"/>
        </w:numPr>
        <w:suppressAutoHyphens/>
        <w:spacing w:after="0" w:line="240" w:lineRule="auto"/>
        <w:ind w:left="851"/>
        <w:jc w:val="both"/>
        <w:rPr>
          <w:rFonts w:ascii="Times New Roman" w:eastAsia="Calibri" w:hAnsi="Times New Roman" w:cs="Times New Roman"/>
          <w:bCs/>
          <w:iCs/>
          <w:sz w:val="28"/>
          <w:szCs w:val="28"/>
          <w:lang w:eastAsia="ar-SA"/>
        </w:rPr>
      </w:pPr>
      <w:r w:rsidRPr="0016273E">
        <w:rPr>
          <w:rFonts w:ascii="Times New Roman" w:eastAsia="Times New Roman" w:hAnsi="Times New Roman" w:cs="Times New Roman"/>
          <w:bCs/>
          <w:iCs/>
          <w:sz w:val="28"/>
          <w:szCs w:val="28"/>
          <w:lang w:eastAsia="ar-SA"/>
        </w:rPr>
        <w:t>обеспечение комфортного и безопасного проживания граждан в жилых домах;</w:t>
      </w:r>
    </w:p>
    <w:p w:rsidR="005C45C6" w:rsidRPr="0016273E" w:rsidRDefault="005C45C6" w:rsidP="0016273E">
      <w:pPr>
        <w:pStyle w:val="ae"/>
        <w:numPr>
          <w:ilvl w:val="0"/>
          <w:numId w:val="46"/>
        </w:numPr>
        <w:suppressAutoHyphens/>
        <w:spacing w:after="0" w:line="240" w:lineRule="auto"/>
        <w:ind w:left="851"/>
        <w:jc w:val="both"/>
        <w:rPr>
          <w:rFonts w:ascii="Times New Roman" w:eastAsia="Calibri" w:hAnsi="Times New Roman" w:cs="Times New Roman"/>
          <w:spacing w:val="-6"/>
          <w:sz w:val="28"/>
          <w:szCs w:val="28"/>
          <w:lang w:eastAsia="ar-SA"/>
        </w:rPr>
      </w:pPr>
      <w:r w:rsidRPr="0016273E">
        <w:rPr>
          <w:rFonts w:ascii="Times New Roman" w:eastAsia="Calibri" w:hAnsi="Times New Roman" w:cs="Times New Roman"/>
          <w:spacing w:val="-6"/>
          <w:sz w:val="28"/>
          <w:szCs w:val="28"/>
          <w:lang w:eastAsia="ar-SA"/>
        </w:rPr>
        <w:t>бесперебойное и эффективное обеспечение водоснабжением, водоотведением, электроснабжением, отоплением;</w:t>
      </w:r>
    </w:p>
    <w:p w:rsidR="005C45C6" w:rsidRPr="0016273E" w:rsidRDefault="005C45C6" w:rsidP="0016273E">
      <w:pPr>
        <w:pStyle w:val="ae"/>
        <w:numPr>
          <w:ilvl w:val="0"/>
          <w:numId w:val="46"/>
        </w:numPr>
        <w:suppressAutoHyphens/>
        <w:spacing w:after="0" w:line="240" w:lineRule="auto"/>
        <w:ind w:left="851"/>
        <w:jc w:val="both"/>
        <w:rPr>
          <w:rFonts w:ascii="Times New Roman" w:eastAsia="Arial" w:hAnsi="Times New Roman" w:cs="Times New Roman"/>
          <w:kern w:val="2"/>
          <w:sz w:val="28"/>
          <w:szCs w:val="28"/>
          <w:lang w:eastAsia="ar-SA"/>
        </w:rPr>
      </w:pPr>
      <w:r w:rsidRPr="0016273E">
        <w:rPr>
          <w:rFonts w:ascii="Times New Roman" w:eastAsia="Arial" w:hAnsi="Times New Roman" w:cs="Times New Roman"/>
          <w:kern w:val="2"/>
          <w:sz w:val="28"/>
          <w:szCs w:val="28"/>
          <w:lang w:eastAsia="ar-SA"/>
        </w:rPr>
        <w:t>обеспечение пожарной безопасности и улучшение санитарного состояния территории;</w:t>
      </w:r>
    </w:p>
    <w:p w:rsidR="005C45C6" w:rsidRPr="0016273E" w:rsidRDefault="005C45C6" w:rsidP="0016273E">
      <w:pPr>
        <w:pStyle w:val="ae"/>
        <w:numPr>
          <w:ilvl w:val="0"/>
          <w:numId w:val="46"/>
        </w:numPr>
        <w:suppressAutoHyphens/>
        <w:spacing w:after="0" w:line="240" w:lineRule="auto"/>
        <w:ind w:left="851"/>
        <w:jc w:val="both"/>
        <w:rPr>
          <w:rFonts w:ascii="Times New Roman" w:eastAsia="Arial" w:hAnsi="Times New Roman" w:cs="Times New Roman"/>
          <w:kern w:val="2"/>
          <w:sz w:val="28"/>
          <w:szCs w:val="28"/>
          <w:lang w:eastAsia="ar-SA"/>
        </w:rPr>
      </w:pPr>
      <w:r w:rsidRPr="0016273E">
        <w:rPr>
          <w:rFonts w:ascii="Times New Roman" w:eastAsia="Arial" w:hAnsi="Times New Roman" w:cs="Times New Roman"/>
          <w:kern w:val="2"/>
          <w:sz w:val="28"/>
          <w:szCs w:val="28"/>
          <w:lang w:eastAsia="ar-SA"/>
        </w:rPr>
        <w:t>создание полноценной системы адресной социальной поддержки населения, обеспечение высокого качества и доступности услуг, соответствующим современным потребностям каждого гражданина.</w:t>
      </w:r>
    </w:p>
    <w:p w:rsidR="0016273E" w:rsidRDefault="0016273E" w:rsidP="0016273E">
      <w:pPr>
        <w:widowControl w:val="0"/>
        <w:suppressAutoHyphens/>
        <w:autoSpaceDE w:val="0"/>
        <w:spacing w:after="0" w:line="240" w:lineRule="auto"/>
        <w:ind w:firstLine="851"/>
        <w:jc w:val="both"/>
        <w:rPr>
          <w:rFonts w:ascii="Times New Roman" w:eastAsia="Arial" w:hAnsi="Times New Roman" w:cs="Times New Roman"/>
          <w:kern w:val="2"/>
          <w:sz w:val="28"/>
          <w:szCs w:val="28"/>
          <w:lang w:eastAsia="ar-SA"/>
        </w:rPr>
      </w:pPr>
    </w:p>
    <w:p w:rsidR="005C45C6" w:rsidRPr="005C45C6" w:rsidRDefault="005C45C6" w:rsidP="0016273E">
      <w:pPr>
        <w:widowControl w:val="0"/>
        <w:suppressAutoHyphens/>
        <w:autoSpaceDE w:val="0"/>
        <w:spacing w:after="0" w:line="240" w:lineRule="auto"/>
        <w:ind w:firstLine="851"/>
        <w:jc w:val="both"/>
        <w:rPr>
          <w:rFonts w:ascii="Times New Roman" w:eastAsia="Arial" w:hAnsi="Times New Roman" w:cs="Times New Roman"/>
          <w:kern w:val="2"/>
          <w:sz w:val="28"/>
          <w:szCs w:val="28"/>
          <w:lang w:eastAsia="ar-SA"/>
        </w:rPr>
      </w:pPr>
      <w:r w:rsidRPr="00F44C4C">
        <w:rPr>
          <w:rFonts w:ascii="Times New Roman" w:eastAsia="Arial" w:hAnsi="Times New Roman" w:cs="Times New Roman"/>
          <w:kern w:val="2"/>
          <w:sz w:val="28"/>
          <w:szCs w:val="28"/>
          <w:lang w:eastAsia="ar-SA"/>
        </w:rPr>
        <w:t>Для выполнения поставленных задач требуется проведение мероприятий, необходимых для достижения основного целевого показателя в сфере жилищно-коммунального хозяйства:</w:t>
      </w:r>
    </w:p>
    <w:tbl>
      <w:tblPr>
        <w:tblW w:w="9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995"/>
        <w:gridCol w:w="896"/>
        <w:gridCol w:w="875"/>
        <w:gridCol w:w="945"/>
        <w:gridCol w:w="950"/>
        <w:gridCol w:w="875"/>
        <w:gridCol w:w="875"/>
      </w:tblGrid>
      <w:tr w:rsidR="005C45C6" w:rsidRPr="0016273E" w:rsidTr="0016273E">
        <w:tc>
          <w:tcPr>
            <w:tcW w:w="3431"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Показатели</w:t>
            </w:r>
          </w:p>
        </w:tc>
        <w:tc>
          <w:tcPr>
            <w:tcW w:w="99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 xml:space="preserve">2016 год </w:t>
            </w:r>
          </w:p>
        </w:tc>
        <w:tc>
          <w:tcPr>
            <w:tcW w:w="896"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2017 год</w:t>
            </w:r>
          </w:p>
        </w:tc>
        <w:tc>
          <w:tcPr>
            <w:tcW w:w="87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2018 год</w:t>
            </w:r>
          </w:p>
        </w:tc>
        <w:tc>
          <w:tcPr>
            <w:tcW w:w="94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2022 год</w:t>
            </w:r>
          </w:p>
        </w:tc>
        <w:tc>
          <w:tcPr>
            <w:tcW w:w="950"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2024 год</w:t>
            </w:r>
          </w:p>
        </w:tc>
        <w:tc>
          <w:tcPr>
            <w:tcW w:w="87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2028 год</w:t>
            </w:r>
          </w:p>
        </w:tc>
        <w:tc>
          <w:tcPr>
            <w:tcW w:w="875" w:type="dxa"/>
            <w:tcBorders>
              <w:top w:val="single" w:sz="4" w:space="0" w:color="auto"/>
              <w:left w:val="single" w:sz="4" w:space="0" w:color="auto"/>
              <w:bottom w:val="single" w:sz="4" w:space="0" w:color="auto"/>
              <w:right w:val="single" w:sz="4" w:space="0" w:color="auto"/>
            </w:tcBorders>
            <w:vAlign w:val="center"/>
            <w:hideMark/>
          </w:tcPr>
          <w:p w:rsidR="005C45C6" w:rsidRPr="0016273E" w:rsidRDefault="005C45C6" w:rsidP="005C45C6">
            <w:pPr>
              <w:suppressAutoHyphens/>
              <w:spacing w:after="0" w:line="240" w:lineRule="auto"/>
              <w:jc w:val="both"/>
              <w:rPr>
                <w:rFonts w:ascii="Times New Roman" w:eastAsia="Times New Roman" w:hAnsi="Times New Roman" w:cs="Times New Roman"/>
                <w:b/>
                <w:sz w:val="24"/>
                <w:szCs w:val="24"/>
                <w:lang w:eastAsia="ar-SA"/>
              </w:rPr>
            </w:pPr>
            <w:r w:rsidRPr="0016273E">
              <w:rPr>
                <w:rFonts w:ascii="Times New Roman" w:eastAsia="Times New Roman" w:hAnsi="Times New Roman" w:cs="Times New Roman"/>
                <w:b/>
                <w:sz w:val="24"/>
                <w:szCs w:val="24"/>
                <w:lang w:eastAsia="ar-SA"/>
              </w:rPr>
              <w:t>2030 год</w:t>
            </w:r>
          </w:p>
        </w:tc>
      </w:tr>
      <w:tr w:rsidR="005C45C6" w:rsidRPr="0016273E" w:rsidTr="0016273E">
        <w:tc>
          <w:tcPr>
            <w:tcW w:w="3431" w:type="dxa"/>
            <w:tcBorders>
              <w:top w:val="single" w:sz="4" w:space="0" w:color="auto"/>
              <w:left w:val="single" w:sz="4" w:space="0" w:color="auto"/>
              <w:bottom w:val="single" w:sz="4" w:space="0" w:color="auto"/>
              <w:right w:val="single" w:sz="4" w:space="0" w:color="auto"/>
            </w:tcBorders>
            <w:hideMark/>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Капитальный ремонт многоквартирных домов</w:t>
            </w:r>
          </w:p>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(домов/объектов)</w:t>
            </w:r>
          </w:p>
        </w:tc>
        <w:tc>
          <w:tcPr>
            <w:tcW w:w="99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10</w:t>
            </w:r>
          </w:p>
        </w:tc>
        <w:tc>
          <w:tcPr>
            <w:tcW w:w="896"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w:t>
            </w:r>
          </w:p>
        </w:tc>
        <w:tc>
          <w:tcPr>
            <w:tcW w:w="87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2</w:t>
            </w:r>
          </w:p>
        </w:tc>
        <w:tc>
          <w:tcPr>
            <w:tcW w:w="94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6</w:t>
            </w:r>
          </w:p>
        </w:tc>
        <w:tc>
          <w:tcPr>
            <w:tcW w:w="950"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5</w:t>
            </w:r>
          </w:p>
        </w:tc>
        <w:tc>
          <w:tcPr>
            <w:tcW w:w="87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23</w:t>
            </w:r>
          </w:p>
        </w:tc>
        <w:tc>
          <w:tcPr>
            <w:tcW w:w="875" w:type="dxa"/>
            <w:tcBorders>
              <w:top w:val="single" w:sz="4" w:space="0" w:color="auto"/>
              <w:left w:val="single" w:sz="4" w:space="0" w:color="auto"/>
              <w:bottom w:val="single" w:sz="4" w:space="0" w:color="auto"/>
              <w:right w:val="single" w:sz="4" w:space="0" w:color="auto"/>
            </w:tcBorders>
            <w:vAlign w:val="center"/>
          </w:tcPr>
          <w:p w:rsidR="005C45C6" w:rsidRPr="0016273E" w:rsidRDefault="005C45C6" w:rsidP="005C45C6">
            <w:pPr>
              <w:suppressAutoHyphens/>
              <w:spacing w:after="0" w:line="240" w:lineRule="auto"/>
              <w:jc w:val="both"/>
              <w:rPr>
                <w:rFonts w:ascii="Times New Roman" w:eastAsia="Times New Roman" w:hAnsi="Times New Roman" w:cs="Times New Roman"/>
                <w:sz w:val="24"/>
                <w:szCs w:val="24"/>
                <w:lang w:eastAsia="ar-SA"/>
              </w:rPr>
            </w:pPr>
            <w:r w:rsidRPr="0016273E">
              <w:rPr>
                <w:rFonts w:ascii="Times New Roman" w:eastAsia="Times New Roman" w:hAnsi="Times New Roman" w:cs="Times New Roman"/>
                <w:sz w:val="24"/>
                <w:szCs w:val="24"/>
                <w:lang w:eastAsia="ar-SA"/>
              </w:rPr>
              <w:t>22</w:t>
            </w:r>
          </w:p>
        </w:tc>
      </w:tr>
    </w:tbl>
    <w:p w:rsidR="0016273E" w:rsidRDefault="0016273E" w:rsidP="0016273E">
      <w:pPr>
        <w:suppressAutoHyphens/>
        <w:spacing w:after="0" w:line="240" w:lineRule="auto"/>
        <w:ind w:firstLine="851"/>
        <w:jc w:val="both"/>
        <w:rPr>
          <w:rFonts w:ascii="Times New Roman" w:eastAsia="Times New Roman" w:hAnsi="Times New Roman" w:cs="Times New Roman"/>
          <w:sz w:val="28"/>
          <w:szCs w:val="28"/>
          <w:lang w:eastAsia="ar-SA"/>
        </w:rPr>
      </w:pPr>
    </w:p>
    <w:p w:rsidR="0016273E" w:rsidRDefault="005C45C6" w:rsidP="0016273E">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b/>
          <w:sz w:val="28"/>
          <w:szCs w:val="28"/>
          <w:lang w:eastAsia="ar-SA"/>
        </w:rPr>
        <w:t>3.1</w:t>
      </w:r>
      <w:r w:rsidR="0016273E">
        <w:rPr>
          <w:rFonts w:ascii="Times New Roman" w:eastAsia="Times New Roman" w:hAnsi="Times New Roman" w:cs="Times New Roman"/>
          <w:b/>
          <w:sz w:val="28"/>
          <w:szCs w:val="28"/>
          <w:lang w:eastAsia="ar-SA"/>
        </w:rPr>
        <w:t>4. Развитие экономической сферы</w:t>
      </w:r>
    </w:p>
    <w:p w:rsidR="005C45C6" w:rsidRPr="0016273E" w:rsidRDefault="005C45C6" w:rsidP="0016273E">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Times New Roman" w:hAnsi="Times New Roman" w:cs="Times New Roman"/>
          <w:color w:val="000000"/>
          <w:sz w:val="28"/>
          <w:szCs w:val="28"/>
          <w:lang w:eastAsia="ru-RU"/>
        </w:rPr>
        <w:t>Устойчивое укрепление позиций территории в области экономике и развитие экономического потенциала муниципального образования возможно с помощью создания условий для привлечения инвестиций, вложения их в развитие инфраструктуры территории, стимулирования развития многопрофильного предпринимательства, развития сельского хозяйства.</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Ключевые направления развития экономики </w:t>
      </w:r>
      <w:proofErr w:type="spellStart"/>
      <w:r w:rsidRPr="005C45C6">
        <w:rPr>
          <w:rFonts w:ascii="Times New Roman" w:eastAsia="Times New Roman" w:hAnsi="Times New Roman" w:cs="Times New Roman"/>
          <w:sz w:val="28"/>
          <w:szCs w:val="28"/>
          <w:lang w:eastAsia="ar-SA"/>
        </w:rPr>
        <w:t>Велижского</w:t>
      </w:r>
      <w:proofErr w:type="spellEnd"/>
      <w:r w:rsidRPr="005C45C6">
        <w:rPr>
          <w:rFonts w:ascii="Times New Roman" w:eastAsia="Times New Roman" w:hAnsi="Times New Roman" w:cs="Times New Roman"/>
          <w:sz w:val="28"/>
          <w:szCs w:val="28"/>
          <w:lang w:eastAsia="ar-SA"/>
        </w:rPr>
        <w:t xml:space="preserve"> района должны сопровождаться реализацией целого набора мер общеэкономического характера: </w:t>
      </w:r>
      <w:r w:rsidRPr="005C45C6">
        <w:rPr>
          <w:rFonts w:ascii="Times New Roman" w:eastAsia="Times New Roman" w:hAnsi="Times New Roman" w:cs="Times New Roman"/>
          <w:sz w:val="28"/>
          <w:szCs w:val="28"/>
          <w:lang w:eastAsia="ar-SA"/>
        </w:rPr>
        <w:lastRenderedPageBreak/>
        <w:t>это действия в области социальной сферы, мероприятия, направленные на стимулирование повышения эффективности производства.</w:t>
      </w:r>
    </w:p>
    <w:p w:rsidR="005C45C6" w:rsidRPr="005C45C6" w:rsidRDefault="005C45C6" w:rsidP="0016273E">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Для достижения поставленной цели необходимо решить следующую задачу  - сформировать благоприятный инвестиционный климат.</w:t>
      </w:r>
    </w:p>
    <w:p w:rsidR="0016273E" w:rsidRDefault="0016273E" w:rsidP="0016273E">
      <w:pPr>
        <w:spacing w:after="0" w:line="240" w:lineRule="auto"/>
        <w:ind w:firstLine="851"/>
        <w:jc w:val="both"/>
        <w:rPr>
          <w:rFonts w:ascii="Times New Roman" w:eastAsia="Times New Roman" w:hAnsi="Times New Roman" w:cs="Times New Roman"/>
          <w:b/>
          <w:sz w:val="28"/>
          <w:szCs w:val="28"/>
          <w:lang w:eastAsia="ar-SA"/>
        </w:rPr>
      </w:pPr>
    </w:p>
    <w:p w:rsidR="00FB639A" w:rsidRPr="00FB639A" w:rsidRDefault="00FB639A" w:rsidP="00FB639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ar-SA"/>
        </w:rPr>
        <w:t xml:space="preserve">           3.14.1.</w:t>
      </w:r>
      <w:r w:rsidR="005C45C6" w:rsidRPr="00FB639A">
        <w:rPr>
          <w:rFonts w:ascii="Times New Roman" w:eastAsia="Times New Roman" w:hAnsi="Times New Roman" w:cs="Times New Roman"/>
          <w:b/>
          <w:sz w:val="28"/>
          <w:szCs w:val="28"/>
          <w:lang w:eastAsia="ar-SA"/>
        </w:rPr>
        <w:t>Инвестиционный климат.</w:t>
      </w:r>
      <w:r w:rsidR="005C45C6" w:rsidRPr="00FB639A">
        <w:rPr>
          <w:rFonts w:ascii="Times New Roman" w:eastAsia="Times New Roman" w:hAnsi="Times New Roman" w:cs="Times New Roman"/>
          <w:color w:val="000000"/>
          <w:sz w:val="28"/>
          <w:szCs w:val="28"/>
          <w:lang w:eastAsia="ru-RU"/>
        </w:rPr>
        <w:t xml:space="preserve">  </w:t>
      </w:r>
    </w:p>
    <w:p w:rsidR="005C45C6" w:rsidRPr="00FB639A" w:rsidRDefault="00FB639A" w:rsidP="00FB639A">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5C45C6" w:rsidRPr="00FB639A">
        <w:rPr>
          <w:rFonts w:ascii="Times New Roman" w:eastAsia="Times New Roman" w:hAnsi="Times New Roman" w:cs="Times New Roman"/>
          <w:color w:val="000000"/>
          <w:sz w:val="28"/>
          <w:szCs w:val="28"/>
          <w:lang w:eastAsia="ru-RU"/>
        </w:rPr>
        <w:t>С</w:t>
      </w:r>
      <w:r w:rsidR="005C45C6" w:rsidRPr="00FB639A">
        <w:rPr>
          <w:rFonts w:ascii="Times New Roman" w:hAnsi="Times New Roman" w:cs="Times New Roman"/>
          <w:sz w:val="28"/>
          <w:szCs w:val="28"/>
        </w:rPr>
        <w:t>тратегической целью муниципального образования «</w:t>
      </w:r>
      <w:proofErr w:type="spellStart"/>
      <w:r w:rsidR="005C45C6" w:rsidRPr="00FB639A">
        <w:rPr>
          <w:rFonts w:ascii="Times New Roman" w:hAnsi="Times New Roman" w:cs="Times New Roman"/>
          <w:sz w:val="28"/>
          <w:szCs w:val="28"/>
        </w:rPr>
        <w:t>Велижский</w:t>
      </w:r>
      <w:proofErr w:type="spellEnd"/>
      <w:r w:rsidR="005C45C6" w:rsidRPr="00FB639A">
        <w:rPr>
          <w:rFonts w:ascii="Times New Roman" w:hAnsi="Times New Roman" w:cs="Times New Roman"/>
          <w:sz w:val="28"/>
          <w:szCs w:val="28"/>
        </w:rPr>
        <w:t xml:space="preserve"> район»  является создание условий для повышения уровня жизни населения</w:t>
      </w:r>
      <w:r w:rsidR="000A2C44" w:rsidRPr="00B245CE">
        <w:rPr>
          <w:rFonts w:ascii="Times New Roman" w:eastAsia="Calibri" w:hAnsi="Times New Roman" w:cs="Times New Roman"/>
          <w:bCs/>
          <w:sz w:val="28"/>
          <w:szCs w:val="28"/>
        </w:rPr>
        <w:t>, сокращения миграционного оттока постоянного населения приграничных муниципальных образований. Рост уровня и качества жизни населения, создание эффективной экономической структуры, обеспечение транспортной доступности - все это будет способствовать сокращению миграционного оттока населения, прежде всего профессиональных кадров, что существенным образом снизит негативные явления на приграничных территориях</w:t>
      </w:r>
      <w:r w:rsidR="005C45C6" w:rsidRPr="00B245CE">
        <w:rPr>
          <w:rFonts w:ascii="Times New Roman" w:hAnsi="Times New Roman" w:cs="Times New Roman"/>
          <w:sz w:val="28"/>
          <w:szCs w:val="28"/>
        </w:rPr>
        <w:t>.</w:t>
      </w:r>
      <w:r w:rsidR="005C45C6" w:rsidRPr="00FB639A">
        <w:rPr>
          <w:rFonts w:ascii="Times New Roman" w:hAnsi="Times New Roman" w:cs="Times New Roman"/>
          <w:sz w:val="28"/>
          <w:szCs w:val="28"/>
        </w:rPr>
        <w:t xml:space="preserve"> Превращение </w:t>
      </w:r>
      <w:proofErr w:type="spellStart"/>
      <w:r w:rsidR="005C45C6" w:rsidRPr="00FB639A">
        <w:rPr>
          <w:rFonts w:ascii="Times New Roman" w:hAnsi="Times New Roman" w:cs="Times New Roman"/>
          <w:sz w:val="28"/>
          <w:szCs w:val="28"/>
        </w:rPr>
        <w:t>Велижского</w:t>
      </w:r>
      <w:proofErr w:type="spellEnd"/>
      <w:r w:rsidR="005C45C6" w:rsidRPr="00FB639A">
        <w:rPr>
          <w:rFonts w:ascii="Times New Roman" w:hAnsi="Times New Roman" w:cs="Times New Roman"/>
          <w:sz w:val="28"/>
          <w:szCs w:val="28"/>
        </w:rPr>
        <w:t xml:space="preserve"> района в  благоустроенный район с развитым и конкурентоспособным промышленным потенциалом, с развитой системой жилищно-коммунального хозяйства, которая могла бы обеспечить качественное обслуживание населения и удовлетворить все ее потребности в сфере жилищно-коммунальных услуг, с развитым сельскохозяйственным потенциалом. Создание условий для повышения занятости населения с высокооплачиваемыми рабочими местами.</w:t>
      </w:r>
      <w:r w:rsidR="005C45C6" w:rsidRPr="00FB639A">
        <w:rPr>
          <w:rFonts w:ascii="Times New Roman" w:eastAsia="Calibri" w:hAnsi="Times New Roman" w:cs="Times New Roman"/>
          <w:sz w:val="28"/>
          <w:szCs w:val="28"/>
        </w:rPr>
        <w:t xml:space="preserve"> Для достижения поставленной цели необходимо решить следующую задачу  - сформировать благоприятный инвестиционный климат.</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 xml:space="preserve">1) Целью инвестиционной политики района является создание условий, формирующих благоприятный инвестиционный климат для потенциальных инвесторов, </w:t>
      </w:r>
      <w:r w:rsidRPr="00B245CE">
        <w:rPr>
          <w:rFonts w:ascii="Times New Roman" w:eastAsia="Times New Roman" w:hAnsi="Times New Roman" w:cs="Times New Roman"/>
          <w:color w:val="000000"/>
          <w:sz w:val="28"/>
          <w:szCs w:val="28"/>
          <w:lang w:eastAsia="ar-SA"/>
        </w:rPr>
        <w:t xml:space="preserve">обеспечение высоких темпов экономического роста за счет активного притока </w:t>
      </w:r>
      <w:proofErr w:type="gramStart"/>
      <w:r w:rsidRPr="00B245CE">
        <w:rPr>
          <w:rFonts w:ascii="Times New Roman" w:eastAsia="Times New Roman" w:hAnsi="Times New Roman" w:cs="Times New Roman"/>
          <w:color w:val="000000"/>
          <w:sz w:val="28"/>
          <w:szCs w:val="28"/>
          <w:lang w:eastAsia="ar-SA"/>
        </w:rPr>
        <w:t>инвестиций</w:t>
      </w:r>
      <w:r w:rsidRPr="00B245CE">
        <w:rPr>
          <w:rFonts w:ascii="Times New Roman" w:eastAsia="Calibri" w:hAnsi="Times New Roman" w:cs="Times New Roman"/>
          <w:b/>
          <w:i/>
          <w:sz w:val="28"/>
          <w:szCs w:val="28"/>
        </w:rPr>
        <w:t xml:space="preserve"> </w:t>
      </w:r>
      <w:r w:rsidRPr="00B245CE">
        <w:rPr>
          <w:rFonts w:ascii="Times New Roman" w:eastAsia="Times New Roman" w:hAnsi="Times New Roman" w:cs="Times New Roman"/>
          <w:color w:val="000000"/>
          <w:sz w:val="28"/>
          <w:szCs w:val="28"/>
          <w:lang w:eastAsia="ru-RU"/>
        </w:rPr>
        <w:t xml:space="preserve"> и</w:t>
      </w:r>
      <w:proofErr w:type="gramEnd"/>
      <w:r w:rsidRPr="00B245CE">
        <w:rPr>
          <w:rFonts w:ascii="Times New Roman" w:eastAsia="Times New Roman" w:hAnsi="Times New Roman" w:cs="Times New Roman"/>
          <w:color w:val="000000"/>
          <w:sz w:val="28"/>
          <w:szCs w:val="28"/>
          <w:lang w:eastAsia="ru-RU"/>
        </w:rPr>
        <w:t xml:space="preserve"> обеспечение инвестиционной поддержки для социально -экономического развития района способствующие росту уровня и качества жизни населения.</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2) Направления реализации инвестиционной политики района будут включать в себя:</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2.1) инициирование органами местного самоуправления инвестиционных предложений по реализации инвестиционных проектов, отвечающих интересам развития района, в том числе проектов создания перерабатывающих предприятий, осуществляющих выпуск готовой продукции;</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 xml:space="preserve">2.2) развитие </w:t>
      </w:r>
      <w:proofErr w:type="spellStart"/>
      <w:r w:rsidRPr="00B245CE">
        <w:rPr>
          <w:rFonts w:ascii="Times New Roman" w:eastAsia="Times New Roman" w:hAnsi="Times New Roman" w:cs="Times New Roman"/>
          <w:color w:val="000000"/>
          <w:sz w:val="28"/>
          <w:szCs w:val="28"/>
          <w:lang w:eastAsia="ru-RU"/>
        </w:rPr>
        <w:t>муниципально</w:t>
      </w:r>
      <w:proofErr w:type="spellEnd"/>
      <w:r w:rsidRPr="00B245CE">
        <w:rPr>
          <w:rFonts w:ascii="Times New Roman" w:eastAsia="Times New Roman" w:hAnsi="Times New Roman" w:cs="Times New Roman"/>
          <w:color w:val="000000"/>
          <w:sz w:val="28"/>
          <w:szCs w:val="28"/>
          <w:lang w:eastAsia="ru-RU"/>
        </w:rPr>
        <w:t xml:space="preserve"> - частного партнерства в социальной сфере и в жилищно-коммунальном хозяйстве;</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2.3) стимулирование и муниципальная поддержка инвестиционной деятельности.</w:t>
      </w:r>
    </w:p>
    <w:p w:rsidR="00B245CE" w:rsidRPr="00B245CE" w:rsidRDefault="00B245CE" w:rsidP="00B245CE">
      <w:pPr>
        <w:spacing w:after="0" w:line="240" w:lineRule="auto"/>
        <w:ind w:firstLine="851"/>
        <w:jc w:val="both"/>
        <w:rPr>
          <w:rFonts w:ascii="Times New Roman" w:eastAsia="Calibri" w:hAnsi="Times New Roman" w:cs="Times New Roman"/>
          <w:sz w:val="28"/>
          <w:szCs w:val="28"/>
        </w:rPr>
      </w:pPr>
      <w:r w:rsidRPr="00B245CE">
        <w:rPr>
          <w:rFonts w:ascii="Times New Roman" w:eastAsia="Times New Roman" w:hAnsi="Times New Roman" w:cs="Times New Roman"/>
          <w:color w:val="000000"/>
          <w:sz w:val="28"/>
          <w:szCs w:val="28"/>
          <w:lang w:eastAsia="ru-RU"/>
        </w:rPr>
        <w:t>3) Предусматриваемые направления инвестиционной политики района будут способствовать формированию благоприятного климата для широкого круга предпринимателей и инвесторов.</w:t>
      </w:r>
    </w:p>
    <w:p w:rsidR="00B245CE" w:rsidRPr="00B245CE" w:rsidRDefault="00B245CE" w:rsidP="00B245CE">
      <w:pPr>
        <w:spacing w:after="0" w:line="240" w:lineRule="auto"/>
        <w:ind w:firstLine="851"/>
        <w:jc w:val="both"/>
        <w:rPr>
          <w:rFonts w:ascii="Times New Roman" w:eastAsia="Calibri" w:hAnsi="Times New Roman" w:cs="Times New Roman"/>
          <w:sz w:val="28"/>
          <w:szCs w:val="28"/>
        </w:rPr>
      </w:pPr>
      <w:r w:rsidRPr="00B245CE">
        <w:rPr>
          <w:rFonts w:ascii="Times New Roman" w:eastAsia="Calibri" w:hAnsi="Times New Roman" w:cs="Times New Roman"/>
          <w:sz w:val="28"/>
          <w:szCs w:val="28"/>
        </w:rPr>
        <w:t xml:space="preserve">4) Важным направлением экономической политики муниципального района должна стать работа со стратегическими партнерами и инвесторами. </w:t>
      </w:r>
    </w:p>
    <w:p w:rsidR="00B245CE" w:rsidRPr="00B245CE" w:rsidRDefault="00B245CE" w:rsidP="00B245CE">
      <w:pPr>
        <w:widowControl w:val="0"/>
        <w:spacing w:after="0" w:line="240" w:lineRule="auto"/>
        <w:ind w:firstLine="851"/>
        <w:jc w:val="both"/>
        <w:rPr>
          <w:rFonts w:ascii="Times New Roman" w:eastAsia="Calibri" w:hAnsi="Times New Roman" w:cs="Times New Roman"/>
          <w:sz w:val="28"/>
          <w:szCs w:val="28"/>
        </w:rPr>
      </w:pPr>
      <w:r w:rsidRPr="00B245CE">
        <w:rPr>
          <w:rFonts w:ascii="Times New Roman" w:eastAsia="Calibri" w:hAnsi="Times New Roman" w:cs="Times New Roman"/>
          <w:sz w:val="28"/>
          <w:szCs w:val="28"/>
        </w:rPr>
        <w:t xml:space="preserve">5) Основным направлением практической деятельности в рамках </w:t>
      </w:r>
      <w:r w:rsidRPr="00B245CE">
        <w:rPr>
          <w:rFonts w:ascii="Times New Roman" w:eastAsia="Calibri" w:hAnsi="Times New Roman" w:cs="Times New Roman"/>
          <w:sz w:val="28"/>
          <w:szCs w:val="28"/>
        </w:rPr>
        <w:lastRenderedPageBreak/>
        <w:t>промышленной и инвестиционной политики должно стать создание имиджа территории, привлекательной для инвестора, и продвижение инвестиционного потенциала муниципального района. В целях повышения инвестиционной привлекательности района необходимо:</w:t>
      </w:r>
    </w:p>
    <w:p w:rsidR="00B245CE" w:rsidRPr="00B245CE" w:rsidRDefault="00B245CE" w:rsidP="00B245CE">
      <w:pPr>
        <w:widowControl w:val="0"/>
        <w:spacing w:after="0" w:line="240" w:lineRule="auto"/>
        <w:ind w:firstLine="851"/>
        <w:jc w:val="both"/>
        <w:rPr>
          <w:rFonts w:ascii="Times New Roman" w:eastAsia="Calibri" w:hAnsi="Times New Roman" w:cs="Times New Roman"/>
          <w:sz w:val="28"/>
          <w:szCs w:val="28"/>
        </w:rPr>
      </w:pPr>
      <w:r w:rsidRPr="00B245CE">
        <w:rPr>
          <w:rFonts w:ascii="Times New Roman" w:eastAsia="Calibri" w:hAnsi="Times New Roman" w:cs="Times New Roman"/>
          <w:sz w:val="28"/>
          <w:szCs w:val="28"/>
        </w:rPr>
        <w:t xml:space="preserve">5.1) активизировать политику привлечения инвесторов путем повышения информационной открытости об инвестиционных возможностях района; создания и развития объектов, привлекательных для инвестиций; </w:t>
      </w:r>
    </w:p>
    <w:p w:rsidR="00B245CE" w:rsidRPr="00B245CE" w:rsidRDefault="00B245CE" w:rsidP="00B245CE">
      <w:pPr>
        <w:widowControl w:val="0"/>
        <w:spacing w:after="0" w:line="240" w:lineRule="auto"/>
        <w:ind w:firstLine="851"/>
        <w:jc w:val="both"/>
        <w:rPr>
          <w:rFonts w:ascii="Times New Roman" w:eastAsia="Calibri" w:hAnsi="Times New Roman" w:cs="Times New Roman"/>
          <w:sz w:val="28"/>
          <w:szCs w:val="28"/>
        </w:rPr>
      </w:pPr>
      <w:r w:rsidRPr="00B245CE">
        <w:rPr>
          <w:rFonts w:ascii="Times New Roman" w:eastAsia="Calibri" w:hAnsi="Times New Roman" w:cs="Times New Roman"/>
          <w:sz w:val="28"/>
          <w:szCs w:val="28"/>
        </w:rPr>
        <w:t>5.2) способствовать росту инвестиционной активности предприятий, осуществляющих деятельность на территории района;</w:t>
      </w:r>
    </w:p>
    <w:p w:rsidR="00B245CE" w:rsidRPr="00B245CE" w:rsidRDefault="00B245CE" w:rsidP="00B245CE">
      <w:pPr>
        <w:widowControl w:val="0"/>
        <w:suppressAutoHyphens/>
        <w:spacing w:after="0" w:line="240" w:lineRule="auto"/>
        <w:ind w:firstLine="851"/>
        <w:jc w:val="both"/>
        <w:rPr>
          <w:rFonts w:ascii="Times New Roman" w:eastAsia="Times New Roman" w:hAnsi="Times New Roman" w:cs="Times New Roman"/>
          <w:color w:val="000000"/>
          <w:sz w:val="28"/>
          <w:szCs w:val="28"/>
          <w:lang w:val="x-none" w:eastAsia="ar-SA"/>
        </w:rPr>
      </w:pPr>
      <w:r w:rsidRPr="00B245CE">
        <w:rPr>
          <w:rFonts w:ascii="Times New Roman" w:eastAsia="Calibri" w:hAnsi="Times New Roman" w:cs="Times New Roman"/>
          <w:sz w:val="28"/>
          <w:szCs w:val="28"/>
        </w:rPr>
        <w:t>5.3) обеспечить эффективное вовлечение природно-ресурсного потенциала в инвестиционный процесс, совершенствование нормативно-правовой базы, способствующей привлечению инвестиций.</w:t>
      </w:r>
      <w:r w:rsidRPr="00B245CE">
        <w:rPr>
          <w:rFonts w:ascii="Times New Roman" w:eastAsia="Times New Roman" w:hAnsi="Times New Roman" w:cs="Times New Roman"/>
          <w:color w:val="000000"/>
          <w:sz w:val="28"/>
          <w:szCs w:val="28"/>
          <w:lang w:val="x-none" w:eastAsia="ar-SA"/>
        </w:rPr>
        <w:t xml:space="preserve"> </w:t>
      </w:r>
    </w:p>
    <w:p w:rsidR="00B245CE" w:rsidRPr="00B245CE" w:rsidRDefault="00B245CE" w:rsidP="00B245CE">
      <w:pPr>
        <w:spacing w:after="0" w:line="240" w:lineRule="auto"/>
        <w:ind w:firstLine="851"/>
        <w:jc w:val="both"/>
        <w:rPr>
          <w:rFonts w:ascii="Times New Roman" w:eastAsia="Arial Unicode MS" w:hAnsi="Times New Roman" w:cs="Times New Roman"/>
          <w:bCs/>
          <w:color w:val="000000"/>
          <w:sz w:val="28"/>
          <w:szCs w:val="28"/>
          <w:lang w:eastAsia="ar-SA"/>
        </w:rPr>
      </w:pPr>
      <w:r w:rsidRPr="00B245CE">
        <w:rPr>
          <w:rFonts w:ascii="Times New Roman" w:eastAsia="Times New Roman" w:hAnsi="Times New Roman" w:cs="Times New Roman"/>
          <w:bCs/>
          <w:sz w:val="28"/>
          <w:szCs w:val="28"/>
          <w:lang w:eastAsia="ar-SA"/>
        </w:rPr>
        <w:t xml:space="preserve">6) Для формирования инвестиционной политики района, как основы </w:t>
      </w:r>
      <w:r w:rsidRPr="00B245CE">
        <w:rPr>
          <w:rFonts w:ascii="Times New Roman" w:eastAsia="Arial Unicode MS" w:hAnsi="Times New Roman" w:cs="Times New Roman"/>
          <w:bCs/>
          <w:color w:val="000000"/>
          <w:sz w:val="28"/>
          <w:szCs w:val="28"/>
          <w:lang w:eastAsia="ar-SA"/>
        </w:rPr>
        <w:t>модернизации, обеспечивающей формирование инвестиционно-инновационной модели развития экономики, необходимо решение следующих приоритетных задач:</w:t>
      </w:r>
    </w:p>
    <w:p w:rsidR="00B245CE" w:rsidRPr="00B245CE" w:rsidRDefault="00B245CE" w:rsidP="00B245CE">
      <w:pPr>
        <w:suppressAutoHyphens/>
        <w:ind w:left="360"/>
        <w:contextualSpacing/>
        <w:jc w:val="both"/>
        <w:rPr>
          <w:rFonts w:ascii="Times New Roman" w:eastAsia="Times New Roman" w:hAnsi="Times New Roman" w:cs="Times New Roman"/>
          <w:bCs/>
          <w:color w:val="000000"/>
          <w:sz w:val="28"/>
          <w:szCs w:val="28"/>
          <w:lang w:eastAsia="ar-SA"/>
        </w:rPr>
      </w:pPr>
      <w:r w:rsidRPr="00B245CE">
        <w:rPr>
          <w:rFonts w:ascii="Times New Roman" w:eastAsia="Times New Roman" w:hAnsi="Times New Roman" w:cs="Times New Roman"/>
          <w:bCs/>
          <w:color w:val="000000"/>
          <w:sz w:val="28"/>
          <w:szCs w:val="28"/>
          <w:lang w:eastAsia="ar-SA"/>
        </w:rPr>
        <w:t xml:space="preserve">       6.1) реализация масштабных инвестиционных проектов, структурно влияющих на экономику района;</w:t>
      </w:r>
    </w:p>
    <w:p w:rsidR="00B245CE" w:rsidRPr="00B245CE" w:rsidRDefault="00B245CE" w:rsidP="00B245CE">
      <w:pPr>
        <w:suppressAutoHyphens/>
        <w:ind w:left="360"/>
        <w:contextualSpacing/>
        <w:jc w:val="both"/>
        <w:rPr>
          <w:rFonts w:ascii="Times New Roman" w:eastAsia="Times New Roman" w:hAnsi="Times New Roman" w:cs="Times New Roman"/>
          <w:color w:val="000000"/>
          <w:sz w:val="28"/>
          <w:szCs w:val="28"/>
          <w:lang w:eastAsia="ar-SA"/>
        </w:rPr>
      </w:pPr>
      <w:r w:rsidRPr="00B245CE">
        <w:rPr>
          <w:rFonts w:ascii="Times New Roman" w:eastAsia="Times New Roman" w:hAnsi="Times New Roman" w:cs="Times New Roman"/>
          <w:bCs/>
          <w:color w:val="000000"/>
          <w:sz w:val="28"/>
          <w:szCs w:val="28"/>
          <w:lang w:eastAsia="ar-SA"/>
        </w:rPr>
        <w:t xml:space="preserve">        6.2) расширение использования минерально-сырьевой базы района </w:t>
      </w:r>
      <w:r w:rsidRPr="00B245CE">
        <w:rPr>
          <w:rFonts w:ascii="Times New Roman" w:eastAsia="Times New Roman" w:hAnsi="Times New Roman" w:cs="Times New Roman"/>
          <w:color w:val="000000"/>
          <w:sz w:val="28"/>
          <w:szCs w:val="28"/>
          <w:lang w:eastAsia="ar-SA"/>
        </w:rPr>
        <w:t>и</w:t>
      </w:r>
      <w:r w:rsidRPr="00B245CE">
        <w:rPr>
          <w:rFonts w:ascii="Times New Roman" w:eastAsia="Times New Roman" w:hAnsi="Times New Roman" w:cs="Times New Roman"/>
          <w:color w:val="C0504D"/>
          <w:sz w:val="28"/>
          <w:szCs w:val="28"/>
          <w:lang w:eastAsia="ar-SA"/>
        </w:rPr>
        <w:t xml:space="preserve"> </w:t>
      </w:r>
      <w:r w:rsidRPr="00B245CE">
        <w:rPr>
          <w:rFonts w:ascii="Times New Roman" w:eastAsia="Times New Roman" w:hAnsi="Times New Roman" w:cs="Times New Roman"/>
          <w:color w:val="000000"/>
          <w:sz w:val="28"/>
          <w:szCs w:val="28"/>
          <w:lang w:eastAsia="ar-SA"/>
        </w:rPr>
        <w:t>опережающее развитие стройиндустрии;</w:t>
      </w:r>
    </w:p>
    <w:p w:rsidR="00B245CE" w:rsidRPr="00B245CE" w:rsidRDefault="00B245CE" w:rsidP="00B245CE">
      <w:pPr>
        <w:suppressAutoHyphens/>
        <w:ind w:left="360"/>
        <w:contextualSpacing/>
        <w:jc w:val="both"/>
        <w:rPr>
          <w:rFonts w:ascii="Times New Roman" w:eastAsia="Times New Roman" w:hAnsi="Times New Roman" w:cs="Times New Roman"/>
          <w:sz w:val="28"/>
          <w:szCs w:val="28"/>
          <w:lang w:eastAsia="ar-SA"/>
        </w:rPr>
      </w:pPr>
      <w:r w:rsidRPr="00B245CE">
        <w:rPr>
          <w:rFonts w:ascii="Times New Roman" w:eastAsia="Times New Roman" w:hAnsi="Times New Roman" w:cs="Times New Roman"/>
          <w:bCs/>
          <w:sz w:val="28"/>
          <w:szCs w:val="28"/>
          <w:lang w:eastAsia="ar-SA"/>
        </w:rPr>
        <w:t xml:space="preserve">        6.3) привлечение инвестиций в развитие агропромышленного комплекса области, </w:t>
      </w:r>
      <w:r w:rsidRPr="00B245CE">
        <w:rPr>
          <w:rFonts w:ascii="Times New Roman" w:eastAsia="Times New Roman" w:hAnsi="Times New Roman" w:cs="Times New Roman"/>
          <w:sz w:val="28"/>
          <w:szCs w:val="28"/>
          <w:lang w:eastAsia="ar-SA"/>
        </w:rPr>
        <w:t>обеспечивающих структурные сдвиги в сельском хозяйстве и увеличение производительности труда на селе;</w:t>
      </w:r>
    </w:p>
    <w:p w:rsidR="00B245CE" w:rsidRPr="00B245CE" w:rsidRDefault="00B245CE" w:rsidP="00B245CE">
      <w:pPr>
        <w:suppressAutoHyphens/>
        <w:ind w:left="360"/>
        <w:contextualSpacing/>
        <w:jc w:val="both"/>
        <w:rPr>
          <w:rFonts w:ascii="Times New Roman" w:eastAsia="Times New Roman" w:hAnsi="Times New Roman" w:cs="Times New Roman"/>
          <w:sz w:val="28"/>
          <w:szCs w:val="28"/>
          <w:lang w:eastAsia="ar-SA"/>
        </w:rPr>
      </w:pPr>
      <w:r w:rsidRPr="00B245CE">
        <w:rPr>
          <w:rFonts w:ascii="Times New Roman" w:eastAsia="Times New Roman" w:hAnsi="Times New Roman" w:cs="Times New Roman"/>
          <w:bCs/>
          <w:sz w:val="28"/>
          <w:szCs w:val="28"/>
          <w:lang w:eastAsia="ar-SA"/>
        </w:rPr>
        <w:t xml:space="preserve">        6.4) развитие сферы услуг, стимулирование развития малого и среднего </w:t>
      </w:r>
      <w:r w:rsidRPr="00B245CE">
        <w:rPr>
          <w:rFonts w:ascii="Times New Roman" w:eastAsia="Times New Roman" w:hAnsi="Times New Roman" w:cs="Times New Roman"/>
          <w:iCs/>
          <w:sz w:val="28"/>
          <w:szCs w:val="28"/>
          <w:lang w:eastAsia="ar-SA"/>
        </w:rPr>
        <w:t>предпринимательства</w:t>
      </w:r>
      <w:r w:rsidRPr="00B245CE">
        <w:rPr>
          <w:rFonts w:ascii="Times New Roman" w:eastAsia="Times New Roman" w:hAnsi="Times New Roman" w:cs="Times New Roman"/>
          <w:sz w:val="28"/>
          <w:szCs w:val="28"/>
          <w:lang w:eastAsia="ar-SA"/>
        </w:rPr>
        <w:t>;</w:t>
      </w:r>
    </w:p>
    <w:p w:rsidR="00B245CE" w:rsidRPr="00B245CE" w:rsidRDefault="00B245CE" w:rsidP="00B245CE">
      <w:pPr>
        <w:ind w:left="360"/>
        <w:contextualSpacing/>
        <w:jc w:val="both"/>
        <w:rPr>
          <w:rFonts w:ascii="Times New Roman" w:eastAsia="Calibri" w:hAnsi="Times New Roman" w:cs="Times New Roman"/>
          <w:sz w:val="28"/>
          <w:szCs w:val="28"/>
        </w:rPr>
      </w:pPr>
      <w:r w:rsidRPr="00B245CE">
        <w:rPr>
          <w:rFonts w:ascii="Times New Roman" w:eastAsia="Times New Roman" w:hAnsi="Times New Roman" w:cs="Times New Roman"/>
          <w:sz w:val="28"/>
          <w:szCs w:val="28"/>
          <w:lang w:eastAsia="ar-SA"/>
        </w:rPr>
        <w:t xml:space="preserve">        6.5) содействие </w:t>
      </w:r>
      <w:r w:rsidRPr="00B245CE">
        <w:rPr>
          <w:rFonts w:ascii="Times New Roman" w:eastAsia="Times New Roman" w:hAnsi="Times New Roman" w:cs="Times New Roman"/>
          <w:bCs/>
          <w:sz w:val="28"/>
          <w:szCs w:val="28"/>
          <w:lang w:eastAsia="ar-SA"/>
        </w:rPr>
        <w:t>развитию экспортного потенциала</w:t>
      </w:r>
      <w:r w:rsidRPr="00B245CE">
        <w:rPr>
          <w:rFonts w:ascii="Times New Roman" w:eastAsia="Times New Roman" w:hAnsi="Times New Roman" w:cs="Times New Roman"/>
          <w:sz w:val="28"/>
          <w:szCs w:val="28"/>
          <w:lang w:eastAsia="ar-SA"/>
        </w:rPr>
        <w:t>.</w:t>
      </w:r>
    </w:p>
    <w:p w:rsidR="00B245CE" w:rsidRPr="00B245CE" w:rsidRDefault="00B245CE" w:rsidP="00B245CE">
      <w:pPr>
        <w:widowControl w:val="0"/>
        <w:spacing w:after="0" w:line="240" w:lineRule="auto"/>
        <w:ind w:left="360"/>
        <w:jc w:val="both"/>
        <w:rPr>
          <w:rFonts w:ascii="Times New Roman" w:eastAsia="Calibri" w:hAnsi="Times New Roman" w:cs="Times New Roman"/>
          <w:sz w:val="28"/>
          <w:szCs w:val="28"/>
        </w:rPr>
      </w:pPr>
      <w:r w:rsidRPr="00B245CE">
        <w:rPr>
          <w:rFonts w:ascii="Times New Roman" w:eastAsia="Calibri" w:hAnsi="Times New Roman" w:cs="Times New Roman"/>
          <w:sz w:val="28"/>
          <w:szCs w:val="28"/>
        </w:rPr>
        <w:t xml:space="preserve">       3.14.1.2. Решение этих задач создаёт финансово-экономические предпосылки, позволяет концентрировать трудовые, финансовые и материальные ресурсы для реализации инвестиционной политики. Главным результатом исполнения обозначенных задач должно стать:</w:t>
      </w:r>
    </w:p>
    <w:p w:rsidR="00B245CE" w:rsidRPr="00B245CE" w:rsidRDefault="00B245CE" w:rsidP="00B245CE">
      <w:pPr>
        <w:suppressAutoHyphens/>
        <w:spacing w:after="0"/>
        <w:ind w:left="349"/>
        <w:jc w:val="both"/>
        <w:rPr>
          <w:rFonts w:ascii="Times New Roman" w:eastAsia="Times New Roman" w:hAnsi="Times New Roman" w:cs="Times New Roman"/>
          <w:bCs/>
          <w:color w:val="000000"/>
          <w:sz w:val="28"/>
          <w:szCs w:val="28"/>
          <w:lang w:eastAsia="ar-SA"/>
        </w:rPr>
      </w:pPr>
      <w:r w:rsidRPr="00B245CE">
        <w:rPr>
          <w:rFonts w:ascii="Times New Roman" w:eastAsia="Calibri" w:hAnsi="Times New Roman" w:cs="Times New Roman"/>
          <w:sz w:val="28"/>
          <w:szCs w:val="28"/>
        </w:rPr>
        <w:t xml:space="preserve">        1) привлечение инвестиций в экономику</w:t>
      </w:r>
      <w:r w:rsidRPr="00B245CE">
        <w:rPr>
          <w:rFonts w:ascii="Times New Roman" w:eastAsia="Calibri" w:hAnsi="Times New Roman" w:cs="Times New Roman"/>
          <w:bCs/>
          <w:sz w:val="28"/>
          <w:szCs w:val="28"/>
        </w:rPr>
        <w:t xml:space="preserve"> муниципального образования</w:t>
      </w:r>
      <w:r w:rsidRPr="00B245CE">
        <w:rPr>
          <w:rFonts w:ascii="Times New Roman" w:eastAsia="Calibri" w:hAnsi="Times New Roman" w:cs="Times New Roman"/>
          <w:sz w:val="28"/>
          <w:szCs w:val="28"/>
        </w:rPr>
        <w:t xml:space="preserve"> «</w:t>
      </w:r>
      <w:proofErr w:type="spellStart"/>
      <w:r w:rsidRPr="00B245CE">
        <w:rPr>
          <w:rFonts w:ascii="Times New Roman" w:eastAsia="Calibri" w:hAnsi="Times New Roman" w:cs="Times New Roman"/>
          <w:sz w:val="28"/>
          <w:szCs w:val="28"/>
        </w:rPr>
        <w:t>Велижского</w:t>
      </w:r>
      <w:proofErr w:type="spellEnd"/>
      <w:r w:rsidRPr="00B245CE">
        <w:rPr>
          <w:rFonts w:ascii="Times New Roman" w:eastAsia="Calibri" w:hAnsi="Times New Roman" w:cs="Times New Roman"/>
          <w:sz w:val="28"/>
          <w:szCs w:val="28"/>
        </w:rPr>
        <w:t xml:space="preserve"> </w:t>
      </w:r>
      <w:r w:rsidRPr="00B245CE">
        <w:rPr>
          <w:rFonts w:ascii="Times New Roman" w:eastAsia="Times New Roman" w:hAnsi="Times New Roman" w:cs="Times New Roman"/>
          <w:bCs/>
          <w:color w:val="000000"/>
          <w:sz w:val="28"/>
          <w:szCs w:val="28"/>
          <w:lang w:eastAsia="ar-SA"/>
        </w:rPr>
        <w:t>района», расположенного на приграничной территории;</w:t>
      </w:r>
    </w:p>
    <w:p w:rsidR="00B245CE" w:rsidRPr="00B245CE" w:rsidRDefault="00B245CE" w:rsidP="00B245CE">
      <w:pPr>
        <w:suppressAutoHyphens/>
        <w:spacing w:after="0"/>
        <w:ind w:left="349"/>
        <w:jc w:val="both"/>
        <w:rPr>
          <w:rFonts w:ascii="Times New Roman" w:eastAsia="Times New Roman" w:hAnsi="Times New Roman" w:cs="Times New Roman"/>
          <w:color w:val="000000"/>
          <w:sz w:val="28"/>
          <w:szCs w:val="28"/>
          <w:lang w:eastAsia="ar-SA"/>
        </w:rPr>
      </w:pPr>
      <w:r w:rsidRPr="00B245CE">
        <w:rPr>
          <w:rFonts w:ascii="Times New Roman" w:eastAsia="Calibri" w:hAnsi="Times New Roman" w:cs="Times New Roman"/>
          <w:bCs/>
          <w:sz w:val="28"/>
          <w:szCs w:val="28"/>
        </w:rPr>
        <w:t xml:space="preserve">        2) создание комфортной среды для проживания в муниципальном образовании «</w:t>
      </w:r>
      <w:proofErr w:type="spellStart"/>
      <w:r w:rsidRPr="00B245CE">
        <w:rPr>
          <w:rFonts w:ascii="Times New Roman" w:eastAsia="Calibri" w:hAnsi="Times New Roman" w:cs="Times New Roman"/>
          <w:bCs/>
          <w:sz w:val="28"/>
          <w:szCs w:val="28"/>
        </w:rPr>
        <w:t>Велижский</w:t>
      </w:r>
      <w:proofErr w:type="spellEnd"/>
      <w:r w:rsidRPr="00B245CE">
        <w:rPr>
          <w:rFonts w:ascii="Times New Roman" w:eastAsia="Calibri" w:hAnsi="Times New Roman" w:cs="Times New Roman"/>
          <w:bCs/>
          <w:sz w:val="28"/>
          <w:szCs w:val="28"/>
        </w:rPr>
        <w:t xml:space="preserve"> район» на приграничной территории за счет развития транспортной и энергетической инфраструктуры, улучшения жилищных условий граждан, повышения доступности и качества предоставления образования, оказания услуг в сфере здравоохранения, культуры, физической культуры и спорта</w:t>
      </w:r>
      <w:r w:rsidRPr="00B245CE">
        <w:rPr>
          <w:rFonts w:ascii="Times New Roman" w:eastAsia="Times New Roman" w:hAnsi="Times New Roman" w:cs="Times New Roman"/>
          <w:color w:val="000000"/>
          <w:sz w:val="28"/>
          <w:szCs w:val="28"/>
          <w:lang w:eastAsia="ar-SA"/>
        </w:rPr>
        <w:t>;</w:t>
      </w:r>
    </w:p>
    <w:p w:rsidR="00B245CE" w:rsidRPr="00B245CE" w:rsidRDefault="00B245CE" w:rsidP="00B245CE">
      <w:pPr>
        <w:tabs>
          <w:tab w:val="left" w:pos="993"/>
          <w:tab w:val="left" w:pos="1276"/>
        </w:tabs>
        <w:suppressAutoHyphens/>
        <w:spacing w:after="0"/>
        <w:ind w:left="349"/>
        <w:contextualSpacing/>
        <w:jc w:val="both"/>
        <w:rPr>
          <w:rFonts w:ascii="Times New Roman" w:eastAsia="Calibri" w:hAnsi="Times New Roman" w:cs="Times New Roman"/>
          <w:sz w:val="28"/>
          <w:szCs w:val="28"/>
        </w:rPr>
      </w:pPr>
      <w:r w:rsidRPr="00B245CE">
        <w:rPr>
          <w:rFonts w:ascii="Times New Roman" w:eastAsia="Times New Roman" w:hAnsi="Times New Roman" w:cs="Times New Roman"/>
          <w:bCs/>
          <w:sz w:val="28"/>
          <w:szCs w:val="28"/>
          <w:lang w:eastAsia="ar-SA"/>
        </w:rPr>
        <w:t xml:space="preserve">        3) создание условий и стимулов для сокращения миграционного оттока постоянного населения и привлечения медицинских работников и учителей для работы в медицинских и общеобразовательных организациях, испытывающих проблемы (дефицит) кадрового обеспечения</w:t>
      </w:r>
      <w:r w:rsidRPr="00B245CE">
        <w:rPr>
          <w:rFonts w:ascii="Times New Roman" w:eastAsia="Times New Roman" w:hAnsi="Times New Roman" w:cs="Times New Roman"/>
          <w:sz w:val="28"/>
          <w:szCs w:val="28"/>
          <w:lang w:eastAsia="ar-SA"/>
        </w:rPr>
        <w:t>.</w:t>
      </w:r>
    </w:p>
    <w:p w:rsidR="00B245CE" w:rsidRPr="00B245CE" w:rsidRDefault="00B245CE" w:rsidP="00B245CE">
      <w:pPr>
        <w:widowControl w:val="0"/>
        <w:tabs>
          <w:tab w:val="left" w:pos="900"/>
        </w:tabs>
        <w:suppressAutoHyphens/>
        <w:spacing w:after="0" w:line="240" w:lineRule="auto"/>
        <w:ind w:left="720"/>
        <w:jc w:val="both"/>
        <w:rPr>
          <w:rFonts w:ascii="Times New Roman" w:eastAsia="Times New Roman" w:hAnsi="Times New Roman" w:cs="Times New Roman"/>
          <w:bCs/>
          <w:color w:val="000000"/>
          <w:sz w:val="28"/>
          <w:szCs w:val="28"/>
          <w:lang w:eastAsia="ar-SA"/>
        </w:rPr>
      </w:pPr>
      <w:r w:rsidRPr="00B245CE">
        <w:rPr>
          <w:rFonts w:ascii="Times New Roman" w:eastAsia="Times New Roman" w:hAnsi="Times New Roman" w:cs="Times New Roman"/>
          <w:color w:val="000000"/>
          <w:sz w:val="28"/>
          <w:szCs w:val="28"/>
          <w:lang w:eastAsia="ar-SA"/>
        </w:rPr>
        <w:t xml:space="preserve">     3.14.1.3. Основные пути реализации поставленных задач будут </w:t>
      </w:r>
      <w:r w:rsidRPr="00B245CE">
        <w:rPr>
          <w:rFonts w:ascii="Times New Roman" w:eastAsia="Times New Roman" w:hAnsi="Times New Roman" w:cs="Times New Roman"/>
          <w:color w:val="000000"/>
          <w:sz w:val="28"/>
          <w:szCs w:val="28"/>
          <w:lang w:eastAsia="ar-SA"/>
        </w:rPr>
        <w:lastRenderedPageBreak/>
        <w:t>заключаться в:</w:t>
      </w:r>
      <w:r w:rsidRPr="00B245CE">
        <w:rPr>
          <w:rFonts w:ascii="Times New Roman" w:eastAsia="Times New Roman" w:hAnsi="Times New Roman" w:cs="Times New Roman"/>
          <w:bCs/>
          <w:color w:val="000000"/>
          <w:sz w:val="28"/>
          <w:szCs w:val="28"/>
          <w:lang w:eastAsia="ar-SA"/>
        </w:rPr>
        <w:t xml:space="preserve"> </w:t>
      </w:r>
    </w:p>
    <w:p w:rsidR="00B245CE" w:rsidRPr="00B245CE" w:rsidRDefault="00B245CE" w:rsidP="00B245CE">
      <w:pPr>
        <w:widowControl w:val="0"/>
        <w:tabs>
          <w:tab w:val="left" w:pos="900"/>
        </w:tabs>
        <w:suppressAutoHyphens/>
        <w:ind w:left="349"/>
        <w:contextualSpacing/>
        <w:jc w:val="both"/>
        <w:rPr>
          <w:rFonts w:ascii="Times New Roman" w:eastAsia="Times New Roman" w:hAnsi="Times New Roman" w:cs="Times New Roman"/>
          <w:bCs/>
          <w:color w:val="000000"/>
          <w:sz w:val="28"/>
          <w:szCs w:val="28"/>
          <w:lang w:eastAsia="ar-SA"/>
        </w:rPr>
      </w:pPr>
      <w:r w:rsidRPr="00B245CE">
        <w:rPr>
          <w:rFonts w:ascii="Times New Roman" w:eastAsia="Times New Roman" w:hAnsi="Times New Roman" w:cs="Times New Roman"/>
          <w:bCs/>
          <w:color w:val="000000"/>
          <w:sz w:val="28"/>
          <w:szCs w:val="28"/>
          <w:lang w:eastAsia="ar-SA"/>
        </w:rPr>
        <w:t xml:space="preserve">          1) активном позиционировании района в качестве территории, благоприятной для инвестирования, формирование оригинального, понятного и узнаваемого инвесторами образа района;</w:t>
      </w:r>
    </w:p>
    <w:p w:rsidR="00B245CE" w:rsidRPr="00B245CE" w:rsidRDefault="00B245CE" w:rsidP="00B245CE">
      <w:pPr>
        <w:widowControl w:val="0"/>
        <w:tabs>
          <w:tab w:val="left" w:pos="900"/>
        </w:tabs>
        <w:suppressAutoHyphens/>
        <w:ind w:left="349"/>
        <w:contextualSpacing/>
        <w:jc w:val="both"/>
        <w:rPr>
          <w:rFonts w:ascii="Times New Roman" w:eastAsia="Times New Roman" w:hAnsi="Times New Roman" w:cs="Times New Roman"/>
          <w:color w:val="000000"/>
          <w:sz w:val="28"/>
          <w:szCs w:val="28"/>
          <w:lang w:eastAsia="ar-SA"/>
        </w:rPr>
      </w:pPr>
      <w:r w:rsidRPr="00B245CE">
        <w:rPr>
          <w:rFonts w:ascii="Times New Roman" w:eastAsia="Times New Roman" w:hAnsi="Times New Roman" w:cs="Times New Roman"/>
          <w:bCs/>
          <w:color w:val="000000"/>
          <w:sz w:val="28"/>
          <w:szCs w:val="28"/>
          <w:lang w:eastAsia="ar-SA"/>
        </w:rPr>
        <w:t xml:space="preserve">         2) информационной поддержке инвестиционной политики района,</w:t>
      </w:r>
      <w:r w:rsidRPr="00B245CE">
        <w:rPr>
          <w:rFonts w:ascii="Times New Roman" w:eastAsia="Times New Roman" w:hAnsi="Times New Roman" w:cs="Times New Roman"/>
          <w:color w:val="000000"/>
          <w:sz w:val="28"/>
          <w:szCs w:val="28"/>
          <w:lang w:eastAsia="ar-SA"/>
        </w:rPr>
        <w:t xml:space="preserve"> презентации  </w:t>
      </w:r>
    </w:p>
    <w:p w:rsidR="00B245CE" w:rsidRPr="00B245CE" w:rsidRDefault="00B245CE" w:rsidP="00B245CE">
      <w:pPr>
        <w:widowControl w:val="0"/>
        <w:tabs>
          <w:tab w:val="left" w:pos="900"/>
        </w:tabs>
        <w:suppressAutoHyphens/>
        <w:ind w:left="349"/>
        <w:contextualSpacing/>
        <w:jc w:val="both"/>
        <w:rPr>
          <w:rFonts w:ascii="Times New Roman" w:eastAsia="Times New Roman" w:hAnsi="Times New Roman" w:cs="Times New Roman"/>
          <w:bCs/>
          <w:color w:val="000000"/>
          <w:sz w:val="28"/>
          <w:szCs w:val="28"/>
          <w:lang w:eastAsia="ar-SA"/>
        </w:rPr>
      </w:pPr>
      <w:r w:rsidRPr="00B245CE">
        <w:rPr>
          <w:rFonts w:ascii="Times New Roman" w:eastAsia="Times New Roman" w:hAnsi="Times New Roman" w:cs="Times New Roman"/>
          <w:bCs/>
          <w:color w:val="000000"/>
          <w:sz w:val="28"/>
          <w:szCs w:val="28"/>
          <w:lang w:eastAsia="ar-SA"/>
        </w:rPr>
        <w:t xml:space="preserve">        3) выстраивании партнерских отношений со стратегическими</w:t>
      </w:r>
      <w:r w:rsidRPr="00B245CE">
        <w:rPr>
          <w:rFonts w:ascii="Times New Roman" w:eastAsia="Times New Roman" w:hAnsi="Times New Roman" w:cs="Times New Roman"/>
          <w:bCs/>
          <w:color w:val="C0504D"/>
          <w:sz w:val="28"/>
          <w:szCs w:val="28"/>
          <w:lang w:eastAsia="ar-SA"/>
        </w:rPr>
        <w:t xml:space="preserve"> </w:t>
      </w:r>
      <w:r w:rsidRPr="00B245CE">
        <w:rPr>
          <w:rFonts w:ascii="Times New Roman" w:eastAsia="Times New Roman" w:hAnsi="Times New Roman" w:cs="Times New Roman"/>
          <w:bCs/>
          <w:color w:val="000000"/>
          <w:sz w:val="28"/>
          <w:szCs w:val="28"/>
          <w:lang w:eastAsia="ar-SA"/>
        </w:rPr>
        <w:t>инвесторами, постоянном взаимодействии и обеспечении режима максимального благоприятствования;</w:t>
      </w:r>
    </w:p>
    <w:p w:rsidR="00B245CE" w:rsidRPr="00B245CE" w:rsidRDefault="00B245CE" w:rsidP="00B245CE">
      <w:pPr>
        <w:widowControl w:val="0"/>
        <w:tabs>
          <w:tab w:val="left" w:pos="900"/>
        </w:tabs>
        <w:suppressAutoHyphens/>
        <w:ind w:left="349"/>
        <w:contextualSpacing/>
        <w:jc w:val="both"/>
        <w:rPr>
          <w:rFonts w:ascii="Times New Roman" w:eastAsia="Times New Roman" w:hAnsi="Times New Roman" w:cs="Times New Roman"/>
          <w:bCs/>
          <w:color w:val="000000"/>
          <w:sz w:val="28"/>
          <w:szCs w:val="28"/>
          <w:lang w:eastAsia="ar-SA"/>
        </w:rPr>
      </w:pPr>
      <w:r w:rsidRPr="00B245CE">
        <w:rPr>
          <w:rFonts w:ascii="Times New Roman" w:eastAsia="Times New Roman" w:hAnsi="Times New Roman" w:cs="Times New Roman"/>
          <w:bCs/>
          <w:color w:val="000000"/>
          <w:sz w:val="28"/>
          <w:szCs w:val="28"/>
          <w:lang w:eastAsia="ar-SA"/>
        </w:rPr>
        <w:t xml:space="preserve">      4) продолжении снижения административных барьеров для предпринимателей, связанных с подготовкой и реализацией инвестиционных проектов;</w:t>
      </w:r>
    </w:p>
    <w:p w:rsidR="00B245CE" w:rsidRPr="00B245CE" w:rsidRDefault="00B245CE" w:rsidP="00B245CE">
      <w:pPr>
        <w:widowControl w:val="0"/>
        <w:tabs>
          <w:tab w:val="left" w:pos="900"/>
        </w:tabs>
        <w:suppressAutoHyphens/>
        <w:ind w:left="349"/>
        <w:contextualSpacing/>
        <w:jc w:val="both"/>
        <w:rPr>
          <w:rFonts w:ascii="Calibri" w:eastAsia="Calibri" w:hAnsi="Calibri" w:cs="Times New Roman"/>
        </w:rPr>
      </w:pPr>
      <w:r w:rsidRPr="00B245CE">
        <w:rPr>
          <w:rFonts w:ascii="Times New Roman" w:eastAsia="Times New Roman" w:hAnsi="Times New Roman" w:cs="Times New Roman"/>
          <w:bCs/>
          <w:color w:val="000000"/>
          <w:sz w:val="28"/>
          <w:szCs w:val="28"/>
          <w:lang w:eastAsia="ar-SA"/>
        </w:rPr>
        <w:t xml:space="preserve">        5) совершенствовании процедур формирования земельных участков и упрощении подготовки разрешительной и проектной документации для получения разрешения на строительство.</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 xml:space="preserve">3.14.1.4. Для повышения инвестиционной привлекательности района, придания устойчивого характера позитивным сдвигам в динамике инвестиций в основной капитал и снижения влияния финансового кризиса планируется: </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 xml:space="preserve">1) привлечение финансовых ресурсов для реализации значимых инвестиционных проектов; </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2) взаимодействие органов государственной власти и местного самоуправления для оказания содействия инвесторам в реализации инвестиционных намерений, сопровождение и мониторинг значимых для экономики района инвестиционных проектов;</w:t>
      </w:r>
    </w:p>
    <w:p w:rsidR="00B245CE" w:rsidRPr="00B245CE" w:rsidRDefault="00B245CE" w:rsidP="00B245CE">
      <w:pPr>
        <w:spacing w:after="0" w:line="240" w:lineRule="auto"/>
        <w:ind w:firstLine="851"/>
        <w:jc w:val="both"/>
        <w:rPr>
          <w:rFonts w:ascii="Times New Roman" w:eastAsia="Times New Roman" w:hAnsi="Times New Roman" w:cs="Times New Roman"/>
          <w:color w:val="000000"/>
          <w:sz w:val="28"/>
          <w:szCs w:val="28"/>
          <w:lang w:eastAsia="ru-RU"/>
        </w:rPr>
      </w:pPr>
      <w:r w:rsidRPr="00B245CE">
        <w:rPr>
          <w:rFonts w:ascii="Times New Roman" w:eastAsia="Times New Roman" w:hAnsi="Times New Roman" w:cs="Times New Roman"/>
          <w:color w:val="000000"/>
          <w:sz w:val="28"/>
          <w:szCs w:val="28"/>
          <w:lang w:eastAsia="ru-RU"/>
        </w:rPr>
        <w:t xml:space="preserve">3) использование конкурентных преимуществ района, характеризующих его привлекательность, для обеспечения притока внешних ресурсов. </w:t>
      </w:r>
    </w:p>
    <w:p w:rsidR="005C45C6" w:rsidRPr="005C45C6" w:rsidRDefault="00B245CE" w:rsidP="00B245CE">
      <w:pPr>
        <w:spacing w:after="0" w:line="240" w:lineRule="auto"/>
        <w:ind w:firstLine="851"/>
        <w:jc w:val="both"/>
        <w:rPr>
          <w:rFonts w:ascii="Times New Roman" w:eastAsia="Times New Roman" w:hAnsi="Times New Roman" w:cs="Times New Roman"/>
          <w:color w:val="000000"/>
          <w:sz w:val="28"/>
          <w:szCs w:val="28"/>
          <w:highlight w:val="yellow"/>
          <w:lang w:eastAsia="ar-SA"/>
        </w:rPr>
      </w:pPr>
      <w:r w:rsidRPr="00B245CE">
        <w:rPr>
          <w:rFonts w:ascii="Times New Roman" w:eastAsia="Times New Roman" w:hAnsi="Times New Roman" w:cs="Times New Roman"/>
          <w:color w:val="000000"/>
          <w:sz w:val="28"/>
          <w:szCs w:val="28"/>
          <w:lang w:eastAsia="ru-RU"/>
        </w:rPr>
        <w:t>4) формирование свободных индустриальных площадок в муниципальном районе, пригодных для размещения новых производств с целью обеспечения условий рационального использования земельных ресурсов при размещении производительных сил и строительстве объектов недвижимости.</w:t>
      </w:r>
      <w:r w:rsidR="005C45C6" w:rsidRPr="005C45C6">
        <w:rPr>
          <w:rFonts w:ascii="Times New Roman" w:eastAsia="Times New Roman" w:hAnsi="Times New Roman" w:cs="Times New Roman"/>
          <w:color w:val="000000"/>
          <w:sz w:val="28"/>
          <w:szCs w:val="28"/>
          <w:lang w:eastAsia="ru-RU"/>
        </w:rPr>
        <w:t xml:space="preserve"> </w:t>
      </w:r>
    </w:p>
    <w:p w:rsidR="00586421" w:rsidRDefault="00586421" w:rsidP="0016273E">
      <w:pPr>
        <w:tabs>
          <w:tab w:val="left" w:pos="500"/>
        </w:tabs>
        <w:spacing w:after="0" w:line="240" w:lineRule="auto"/>
        <w:ind w:firstLine="851"/>
        <w:jc w:val="both"/>
        <w:rPr>
          <w:rFonts w:ascii="Times New Roman" w:eastAsia="Calibri" w:hAnsi="Times New Roman" w:cs="Times New Roman"/>
          <w:b/>
          <w:bCs/>
          <w:color w:val="000000"/>
          <w:spacing w:val="-10"/>
          <w:kern w:val="28"/>
          <w:sz w:val="28"/>
          <w:szCs w:val="28"/>
        </w:rPr>
      </w:pPr>
    </w:p>
    <w:p w:rsidR="0016273E" w:rsidRDefault="005C45C6" w:rsidP="0016273E">
      <w:pPr>
        <w:tabs>
          <w:tab w:val="left" w:pos="500"/>
        </w:tabs>
        <w:spacing w:after="0" w:line="240" w:lineRule="auto"/>
        <w:ind w:firstLine="851"/>
        <w:jc w:val="both"/>
        <w:rPr>
          <w:rFonts w:ascii="Times New Roman" w:eastAsia="Times New Roman" w:hAnsi="Times New Roman" w:cs="Times New Roman"/>
          <w:color w:val="052635"/>
          <w:spacing w:val="-10"/>
          <w:kern w:val="28"/>
          <w:sz w:val="24"/>
          <w:szCs w:val="24"/>
          <w:lang w:eastAsia="ru-RU"/>
        </w:rPr>
      </w:pPr>
      <w:r w:rsidRPr="005C45C6">
        <w:rPr>
          <w:rFonts w:ascii="Times New Roman" w:eastAsia="Calibri" w:hAnsi="Times New Roman" w:cs="Times New Roman"/>
          <w:b/>
          <w:bCs/>
          <w:color w:val="000000"/>
          <w:spacing w:val="-10"/>
          <w:kern w:val="28"/>
          <w:sz w:val="28"/>
          <w:szCs w:val="28"/>
        </w:rPr>
        <w:t>3.14.2. Развитие производства.</w:t>
      </w:r>
      <w:r w:rsidR="0016273E">
        <w:rPr>
          <w:rFonts w:ascii="Times New Roman" w:eastAsia="Times New Roman" w:hAnsi="Times New Roman" w:cs="Times New Roman"/>
          <w:color w:val="052635"/>
          <w:spacing w:val="-10"/>
          <w:kern w:val="28"/>
          <w:sz w:val="24"/>
          <w:szCs w:val="24"/>
          <w:lang w:eastAsia="ru-RU"/>
        </w:rPr>
        <w:t xml:space="preserve"> </w:t>
      </w:r>
    </w:p>
    <w:p w:rsidR="005C45C6" w:rsidRPr="0016273E" w:rsidRDefault="005C45C6" w:rsidP="0016273E">
      <w:pPr>
        <w:tabs>
          <w:tab w:val="left" w:pos="500"/>
        </w:tabs>
        <w:spacing w:after="0" w:line="240" w:lineRule="auto"/>
        <w:ind w:firstLine="851"/>
        <w:jc w:val="both"/>
        <w:rPr>
          <w:rFonts w:ascii="Times New Roman" w:eastAsia="Times New Roman" w:hAnsi="Times New Roman" w:cs="Times New Roman"/>
          <w:color w:val="052635"/>
          <w:spacing w:val="-10"/>
          <w:kern w:val="28"/>
          <w:sz w:val="24"/>
          <w:szCs w:val="24"/>
          <w:lang w:eastAsia="ru-RU"/>
        </w:rPr>
      </w:pPr>
      <w:r w:rsidRPr="005C45C6">
        <w:rPr>
          <w:rFonts w:ascii="Times New Roman" w:eastAsia="Times New Roman" w:hAnsi="Times New Roman" w:cs="Times New Roman"/>
          <w:color w:val="000000"/>
          <w:spacing w:val="-10"/>
          <w:kern w:val="28"/>
          <w:sz w:val="28"/>
          <w:szCs w:val="28"/>
          <w:lang w:eastAsia="ru-RU"/>
        </w:rPr>
        <w:t>Ведущая роль в экономике района принадлежит промышленному комплексу, который определяет динамику развития реального сектора экономики, формируя основную часть доходов бюджетов всех уровней.</w:t>
      </w:r>
      <w:r w:rsidRPr="005C45C6">
        <w:rPr>
          <w:rFonts w:ascii="Times New Roman" w:eastAsia="Calibri" w:hAnsi="Times New Roman" w:cs="Times New Roman"/>
          <w:color w:val="000000"/>
          <w:spacing w:val="-10"/>
          <w:kern w:val="28"/>
          <w:sz w:val="28"/>
          <w:szCs w:val="28"/>
          <w:shd w:val="clear" w:color="auto" w:fill="F9F9F7"/>
        </w:rPr>
        <w:t xml:space="preserve"> </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Основные задачами развитие промышленного комплекса являются:</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сохранение темпов роста промышленного производства;</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повышение качества и конкурентоспособности продукции;</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 организация работы по переводу предприятий на внедрение </w:t>
      </w:r>
      <w:proofErr w:type="spellStart"/>
      <w:r w:rsidRPr="005C45C6">
        <w:rPr>
          <w:rFonts w:ascii="Times New Roman" w:eastAsia="Times New Roman" w:hAnsi="Times New Roman" w:cs="Times New Roman"/>
          <w:sz w:val="28"/>
          <w:szCs w:val="28"/>
          <w:lang w:eastAsia="ru-RU"/>
        </w:rPr>
        <w:t>энерго</w:t>
      </w:r>
      <w:proofErr w:type="spellEnd"/>
      <w:r w:rsidRPr="005C45C6">
        <w:rPr>
          <w:rFonts w:ascii="Times New Roman" w:eastAsia="Times New Roman" w:hAnsi="Times New Roman" w:cs="Times New Roman"/>
          <w:sz w:val="28"/>
          <w:szCs w:val="28"/>
          <w:lang w:eastAsia="ru-RU"/>
        </w:rPr>
        <w:t xml:space="preserve">- и </w:t>
      </w:r>
      <w:r w:rsidR="0016273E" w:rsidRPr="005C45C6">
        <w:rPr>
          <w:rFonts w:ascii="Times New Roman" w:eastAsia="Times New Roman" w:hAnsi="Times New Roman" w:cs="Times New Roman"/>
          <w:sz w:val="28"/>
          <w:szCs w:val="28"/>
          <w:lang w:eastAsia="ru-RU"/>
        </w:rPr>
        <w:t>ресурсосберегающих</w:t>
      </w:r>
      <w:r w:rsidRPr="005C45C6">
        <w:rPr>
          <w:rFonts w:ascii="Times New Roman" w:eastAsia="Times New Roman" w:hAnsi="Times New Roman" w:cs="Times New Roman"/>
          <w:sz w:val="28"/>
          <w:szCs w:val="28"/>
          <w:lang w:eastAsia="ru-RU"/>
        </w:rPr>
        <w:t xml:space="preserve"> технологий;</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 оптимизация </w:t>
      </w:r>
      <w:proofErr w:type="spellStart"/>
      <w:r w:rsidRPr="005C45C6">
        <w:rPr>
          <w:rFonts w:ascii="Times New Roman" w:eastAsia="Times New Roman" w:hAnsi="Times New Roman" w:cs="Times New Roman"/>
          <w:sz w:val="28"/>
          <w:szCs w:val="28"/>
          <w:lang w:eastAsia="ru-RU"/>
        </w:rPr>
        <w:t>теплосетевого</w:t>
      </w:r>
      <w:proofErr w:type="spellEnd"/>
      <w:r w:rsidRPr="005C45C6">
        <w:rPr>
          <w:rFonts w:ascii="Times New Roman" w:eastAsia="Times New Roman" w:hAnsi="Times New Roman" w:cs="Times New Roman"/>
          <w:sz w:val="28"/>
          <w:szCs w:val="28"/>
          <w:lang w:eastAsia="ru-RU"/>
        </w:rPr>
        <w:t xml:space="preserve"> хозяйства с целью снижения потерь </w:t>
      </w:r>
      <w:proofErr w:type="spellStart"/>
      <w:r w:rsidRPr="005C45C6">
        <w:rPr>
          <w:rFonts w:ascii="Times New Roman" w:eastAsia="Times New Roman" w:hAnsi="Times New Roman" w:cs="Times New Roman"/>
          <w:sz w:val="28"/>
          <w:szCs w:val="28"/>
          <w:lang w:eastAsia="ru-RU"/>
        </w:rPr>
        <w:t>теплоэнергии</w:t>
      </w:r>
      <w:proofErr w:type="spellEnd"/>
      <w:r w:rsidRPr="005C45C6">
        <w:rPr>
          <w:rFonts w:ascii="Times New Roman" w:eastAsia="Times New Roman" w:hAnsi="Times New Roman" w:cs="Times New Roman"/>
          <w:sz w:val="28"/>
          <w:szCs w:val="28"/>
          <w:lang w:eastAsia="ru-RU"/>
        </w:rPr>
        <w:t xml:space="preserve"> при ее производстве и передаче.</w:t>
      </w:r>
    </w:p>
    <w:p w:rsidR="0016273E"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 xml:space="preserve">Приоритетным направлением в области развития промышленного комплекса будет содействие созданию новых организаций </w:t>
      </w:r>
      <w:r w:rsidR="0016273E">
        <w:rPr>
          <w:rFonts w:ascii="Times New Roman" w:eastAsia="Times New Roman" w:hAnsi="Times New Roman" w:cs="Times New Roman"/>
          <w:sz w:val="28"/>
          <w:szCs w:val="28"/>
          <w:lang w:eastAsia="ru-RU"/>
        </w:rPr>
        <w:t>в обрабатывающих производствах.</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Комплекс мероприятий в промышленности предлагается направить на усиление позиций местных товаропроизводителей на рынках товаров и услуг, снижение издержек производства, устранение диспропорций между отраслями,  совершенствование структуры промышленности.</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Для дальнейшего развития отрасли в районе  необходимо:</w:t>
      </w:r>
    </w:p>
    <w:p w:rsidR="005C45C6" w:rsidRPr="005C45C6" w:rsidRDefault="005C45C6" w:rsidP="0016273E">
      <w:pPr>
        <w:spacing w:after="0" w:line="240" w:lineRule="auto"/>
        <w:ind w:firstLine="851"/>
        <w:jc w:val="both"/>
        <w:rPr>
          <w:rFonts w:ascii="Times New Roman" w:eastAsia="Calibri" w:hAnsi="Times New Roman" w:cs="Times New Roman"/>
          <w:color w:val="000000"/>
          <w:sz w:val="28"/>
          <w:szCs w:val="28"/>
          <w:shd w:val="clear" w:color="auto" w:fill="FFFFFF"/>
        </w:rPr>
      </w:pPr>
      <w:r w:rsidRPr="005C45C6">
        <w:rPr>
          <w:rFonts w:ascii="Calibri" w:eastAsia="Calibri" w:hAnsi="Calibri" w:cs="Times New Roman"/>
          <w:color w:val="000000"/>
          <w:szCs w:val="28"/>
          <w:shd w:val="clear" w:color="auto" w:fill="FFFFFF"/>
        </w:rPr>
        <w:t xml:space="preserve">- </w:t>
      </w:r>
      <w:r w:rsidRPr="005C45C6">
        <w:rPr>
          <w:rFonts w:ascii="Times New Roman" w:eastAsia="Calibri" w:hAnsi="Times New Roman" w:cs="Times New Roman"/>
          <w:color w:val="000000"/>
          <w:sz w:val="28"/>
          <w:szCs w:val="28"/>
          <w:shd w:val="clear" w:color="auto" w:fill="FFFFFF"/>
        </w:rPr>
        <w:t>создание предприятий по переработке сельскохозяйственной продукции;</w:t>
      </w:r>
    </w:p>
    <w:p w:rsidR="005C45C6" w:rsidRPr="005C45C6" w:rsidRDefault="005C45C6" w:rsidP="0016273E">
      <w:pPr>
        <w:spacing w:after="0" w:line="240" w:lineRule="auto"/>
        <w:ind w:firstLine="851"/>
        <w:jc w:val="both"/>
        <w:rPr>
          <w:rFonts w:ascii="Times New Roman" w:eastAsia="Calibri" w:hAnsi="Times New Roman" w:cs="Times New Roman"/>
          <w:color w:val="000000"/>
          <w:sz w:val="28"/>
          <w:szCs w:val="28"/>
          <w:shd w:val="clear" w:color="auto" w:fill="FFFFFF"/>
        </w:rPr>
      </w:pPr>
      <w:r w:rsidRPr="005C45C6">
        <w:rPr>
          <w:rFonts w:ascii="Times New Roman" w:eastAsia="Calibri" w:hAnsi="Times New Roman" w:cs="Times New Roman"/>
          <w:color w:val="000000"/>
          <w:sz w:val="28"/>
          <w:szCs w:val="28"/>
          <w:shd w:val="clear" w:color="auto" w:fill="FFFFFF"/>
        </w:rPr>
        <w:t>- открытие молокоприемных пунктов охлаждения и первичной обработки молока, строительство малогабаритных молокоперерабатывающих цехов.</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Важнейшим стратегическим направлением в развитии промышленности будет являться:</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w:t>
      </w:r>
      <w:r w:rsidR="00FB639A">
        <w:rPr>
          <w:rFonts w:ascii="Times New Roman" w:eastAsia="Times New Roman" w:hAnsi="Times New Roman" w:cs="Times New Roman"/>
          <w:sz w:val="28"/>
          <w:szCs w:val="28"/>
          <w:lang w:eastAsia="ru-RU"/>
        </w:rPr>
        <w:t> </w:t>
      </w:r>
      <w:r w:rsidRPr="005C45C6">
        <w:rPr>
          <w:rFonts w:ascii="Times New Roman" w:eastAsia="Times New Roman" w:hAnsi="Times New Roman" w:cs="Times New Roman"/>
          <w:sz w:val="28"/>
          <w:szCs w:val="28"/>
          <w:lang w:eastAsia="ru-RU"/>
        </w:rPr>
        <w:t>создание благоприятных условий для увеличения объемов промышленного производства;</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внедрение инновационных, ресурсосберегающих технологий;</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реализация инвестиционных проектов, привлечение инвестиций.</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экологически чистое производство;</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w:t>
      </w:r>
      <w:r w:rsidR="00FB639A">
        <w:rPr>
          <w:rFonts w:ascii="Times New Roman" w:eastAsia="Times New Roman" w:hAnsi="Times New Roman" w:cs="Times New Roman"/>
          <w:sz w:val="28"/>
          <w:szCs w:val="28"/>
          <w:lang w:eastAsia="ru-RU"/>
        </w:rPr>
        <w:t> </w:t>
      </w:r>
      <w:r w:rsidRPr="005C45C6">
        <w:rPr>
          <w:rFonts w:ascii="Times New Roman" w:eastAsia="Times New Roman" w:hAnsi="Times New Roman" w:cs="Times New Roman"/>
          <w:sz w:val="28"/>
          <w:szCs w:val="28"/>
          <w:lang w:eastAsia="ru-RU"/>
        </w:rPr>
        <w:t>приоритетная поддержка индивидуальных предпринимателей, осуществляющих переработку и произ</w:t>
      </w:r>
      <w:r w:rsidRPr="005C45C6">
        <w:rPr>
          <w:rFonts w:ascii="Times New Roman" w:eastAsia="Times New Roman" w:hAnsi="Times New Roman" w:cs="Times New Roman"/>
          <w:sz w:val="28"/>
          <w:szCs w:val="28"/>
          <w:lang w:eastAsia="ru-RU"/>
        </w:rPr>
        <w:softHyphen/>
        <w:t xml:space="preserve">водство продукции, сориентировав их деятельность на создание заготовительных пунктов и мини-предприятий по заготовке и переработке сельхозпродукции непосредственно на местах ее выращивания.     </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В районе имеются в наличии инвестиционные площадки производственного, торгового назначения, отдельные с комплексом необходимой инфраструктуры (подвод воды, электроэнергии и др.).</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Качественное развитие лесопромышленного комплекса возможно лишь  с привлечением значительных инвестиций как в действующие предприятия (техническое перевооружение, модернизация, строительство лесовозных дорог), так и на создание новых видов производств с использованием древесины лиственных пород:</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производство древесностружечных плит;</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 производство </w:t>
      </w:r>
      <w:proofErr w:type="spellStart"/>
      <w:r w:rsidRPr="005C45C6">
        <w:rPr>
          <w:rFonts w:ascii="Times New Roman" w:eastAsia="Times New Roman" w:hAnsi="Times New Roman" w:cs="Times New Roman"/>
          <w:sz w:val="28"/>
          <w:szCs w:val="28"/>
          <w:lang w:eastAsia="ru-RU"/>
        </w:rPr>
        <w:t>пеллет</w:t>
      </w:r>
      <w:proofErr w:type="spellEnd"/>
      <w:r w:rsidRPr="005C45C6">
        <w:rPr>
          <w:rFonts w:ascii="Times New Roman" w:eastAsia="Times New Roman" w:hAnsi="Times New Roman" w:cs="Times New Roman"/>
          <w:sz w:val="28"/>
          <w:szCs w:val="28"/>
          <w:lang w:eastAsia="ru-RU"/>
        </w:rPr>
        <w:t>.</w:t>
      </w:r>
    </w:p>
    <w:p w:rsidR="005C45C6" w:rsidRPr="005C45C6" w:rsidRDefault="005C45C6" w:rsidP="0016273E">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Дальнейшему росту промышленного производства будет способствовать реализация инвестиционных проектов на территории муниципального района. </w:t>
      </w:r>
    </w:p>
    <w:p w:rsidR="005C45C6" w:rsidRPr="005C45C6" w:rsidRDefault="005C45C6" w:rsidP="0016273E">
      <w:pPr>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Calibri" w:hAnsi="Times New Roman" w:cs="Times New Roman"/>
          <w:color w:val="000000"/>
          <w:sz w:val="28"/>
          <w:szCs w:val="28"/>
          <w:shd w:val="clear" w:color="auto" w:fill="F9F9F7"/>
        </w:rPr>
        <w:t xml:space="preserve">Открытие предприятий </w:t>
      </w:r>
      <w:r w:rsidR="00FB639A">
        <w:rPr>
          <w:rFonts w:ascii="Times New Roman" w:eastAsia="Calibri" w:hAnsi="Times New Roman" w:cs="Times New Roman"/>
          <w:color w:val="000000"/>
          <w:sz w:val="28"/>
          <w:szCs w:val="28"/>
          <w:shd w:val="clear" w:color="auto" w:fill="F9F9F7"/>
        </w:rPr>
        <w:t xml:space="preserve">по </w:t>
      </w:r>
      <w:r w:rsidR="00FB639A" w:rsidRPr="005C45C6">
        <w:rPr>
          <w:rFonts w:ascii="Times New Roman" w:eastAsia="Calibri" w:hAnsi="Times New Roman" w:cs="Times New Roman"/>
          <w:color w:val="000000"/>
          <w:sz w:val="28"/>
          <w:szCs w:val="28"/>
          <w:shd w:val="clear" w:color="auto" w:fill="FFFFFF"/>
        </w:rPr>
        <w:t>переработке сельскохозяйственной продукции</w:t>
      </w:r>
      <w:r w:rsidR="00FB639A" w:rsidRPr="005C45C6">
        <w:rPr>
          <w:rFonts w:ascii="Times New Roman" w:eastAsia="Times New Roman" w:hAnsi="Times New Roman" w:cs="Times New Roman"/>
          <w:sz w:val="28"/>
          <w:szCs w:val="28"/>
          <w:lang w:eastAsia="ru-RU"/>
        </w:rPr>
        <w:t xml:space="preserve"> </w:t>
      </w:r>
      <w:r w:rsidRPr="005C45C6">
        <w:rPr>
          <w:rFonts w:ascii="Times New Roman" w:eastAsia="Times New Roman" w:hAnsi="Times New Roman" w:cs="Times New Roman"/>
          <w:sz w:val="28"/>
          <w:szCs w:val="28"/>
          <w:lang w:eastAsia="ru-RU"/>
        </w:rPr>
        <w:t xml:space="preserve">обеспечит  сбыт продукции местных </w:t>
      </w:r>
      <w:proofErr w:type="spellStart"/>
      <w:r w:rsidRPr="005C45C6">
        <w:rPr>
          <w:rFonts w:ascii="Times New Roman" w:eastAsia="Times New Roman" w:hAnsi="Times New Roman" w:cs="Times New Roman"/>
          <w:sz w:val="28"/>
          <w:szCs w:val="28"/>
          <w:lang w:eastAsia="ru-RU"/>
        </w:rPr>
        <w:t>сельхозтоваропроизводителей</w:t>
      </w:r>
      <w:proofErr w:type="spellEnd"/>
      <w:r w:rsidRPr="005C45C6">
        <w:rPr>
          <w:rFonts w:ascii="Times New Roman" w:eastAsia="Times New Roman" w:hAnsi="Times New Roman" w:cs="Times New Roman"/>
          <w:sz w:val="28"/>
          <w:szCs w:val="28"/>
          <w:lang w:eastAsia="ru-RU"/>
        </w:rPr>
        <w:t>.</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Перед предприятиями всех отраслей промышленности стоит задача – увели</w:t>
      </w:r>
      <w:r w:rsidR="0016273E">
        <w:rPr>
          <w:rFonts w:ascii="Times New Roman" w:eastAsia="Times New Roman" w:hAnsi="Times New Roman" w:cs="Times New Roman"/>
          <w:sz w:val="28"/>
          <w:szCs w:val="28"/>
          <w:lang w:eastAsia="ar-SA"/>
        </w:rPr>
        <w:t>чить темпы экономического роста</w:t>
      </w:r>
      <w:r w:rsidRPr="005C45C6">
        <w:rPr>
          <w:rFonts w:ascii="Times New Roman" w:eastAsia="Times New Roman" w:hAnsi="Times New Roman" w:cs="Times New Roman"/>
          <w:sz w:val="28"/>
          <w:szCs w:val="28"/>
          <w:lang w:eastAsia="ar-SA"/>
        </w:rPr>
        <w:t>. Решению этой задачи должны способствовать реализация инвестиционных проектов с целью технического перевооружения производств в рамках модернизации, рациональное использование имеющегося потенциала, повышение загрузки мощностей, выпуск новой высокорентабельной продукции и расширение ассортимента.</w:t>
      </w:r>
    </w:p>
    <w:p w:rsidR="005C45C6" w:rsidRPr="005C45C6" w:rsidRDefault="005C45C6" w:rsidP="005C45C6">
      <w:pPr>
        <w:tabs>
          <w:tab w:val="left" w:pos="500"/>
        </w:tabs>
        <w:spacing w:after="0" w:line="240" w:lineRule="auto"/>
        <w:jc w:val="both"/>
        <w:rPr>
          <w:rFonts w:ascii="Times New Roman" w:eastAsia="Times New Roman" w:hAnsi="Times New Roman" w:cs="Times New Roman"/>
          <w:sz w:val="28"/>
          <w:szCs w:val="28"/>
          <w:lang w:eastAsia="ru-RU"/>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b/>
          <w:sz w:val="28"/>
          <w:szCs w:val="28"/>
          <w:lang w:eastAsia="ru-RU"/>
        </w:rPr>
      </w:pPr>
      <w:r w:rsidRPr="005C45C6">
        <w:rPr>
          <w:rFonts w:ascii="Times New Roman" w:eastAsia="Times New Roman" w:hAnsi="Times New Roman" w:cs="Times New Roman"/>
          <w:b/>
          <w:sz w:val="28"/>
          <w:szCs w:val="28"/>
          <w:lang w:eastAsia="ru-RU"/>
        </w:rPr>
        <w:lastRenderedPageBreak/>
        <w:t>Основные показатели, характеризующие развитие промышленного производства района:</w:t>
      </w:r>
    </w:p>
    <w:p w:rsidR="005C45C6" w:rsidRPr="005C45C6" w:rsidRDefault="005C45C6" w:rsidP="005C45C6">
      <w:pPr>
        <w:suppressAutoHyphens/>
        <w:spacing w:after="0" w:line="240" w:lineRule="auto"/>
        <w:ind w:firstLine="567"/>
        <w:jc w:val="both"/>
        <w:rPr>
          <w:rFonts w:ascii="Times New Roman" w:eastAsia="Times New Roman" w:hAnsi="Times New Roman" w:cs="Times New Roman"/>
          <w:b/>
          <w:sz w:val="28"/>
          <w:szCs w:val="28"/>
          <w:lang w:eastAsia="ru-RU"/>
        </w:rPr>
      </w:pPr>
    </w:p>
    <w:tbl>
      <w:tblPr>
        <w:tblW w:w="97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58"/>
        <w:gridCol w:w="924"/>
        <w:gridCol w:w="925"/>
        <w:gridCol w:w="925"/>
        <w:gridCol w:w="924"/>
        <w:gridCol w:w="925"/>
        <w:gridCol w:w="925"/>
        <w:gridCol w:w="925"/>
      </w:tblGrid>
      <w:tr w:rsidR="005C45C6" w:rsidRPr="005C45C6" w:rsidTr="0016273E">
        <w:tc>
          <w:tcPr>
            <w:tcW w:w="325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Показатели</w:t>
            </w:r>
          </w:p>
        </w:tc>
        <w:tc>
          <w:tcPr>
            <w:tcW w:w="9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2016 год (факт)</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2017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2018 год.</w:t>
            </w:r>
          </w:p>
        </w:tc>
        <w:tc>
          <w:tcPr>
            <w:tcW w:w="924"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2022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2024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2025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2030 год</w:t>
            </w:r>
          </w:p>
        </w:tc>
      </w:tr>
      <w:tr w:rsidR="005C45C6" w:rsidRPr="005C45C6" w:rsidTr="0016273E">
        <w:trPr>
          <w:trHeight w:val="416"/>
        </w:trPr>
        <w:tc>
          <w:tcPr>
            <w:tcW w:w="3258" w:type="dxa"/>
            <w:tcMar>
              <w:top w:w="15" w:type="dxa"/>
              <w:left w:w="15" w:type="dxa"/>
              <w:bottom w:w="15" w:type="dxa"/>
              <w:right w:w="15" w:type="dxa"/>
            </w:tcMar>
            <w:hideMark/>
          </w:tcPr>
          <w:p w:rsidR="005C45C6" w:rsidRPr="005C45C6" w:rsidRDefault="005C45C6" w:rsidP="005C45C6">
            <w:pPr>
              <w:spacing w:after="0" w:line="240" w:lineRule="auto"/>
              <w:jc w:val="both"/>
              <w:rPr>
                <w:rFonts w:ascii="yandex-sans" w:hAnsi="yandex-sans"/>
                <w:color w:val="000000"/>
                <w:sz w:val="23"/>
                <w:szCs w:val="23"/>
              </w:rPr>
            </w:pPr>
            <w:r w:rsidRPr="005C45C6">
              <w:rPr>
                <w:rFonts w:ascii="yandex-sans" w:hAnsi="yandex-sans"/>
                <w:color w:val="000000"/>
                <w:sz w:val="23"/>
                <w:szCs w:val="23"/>
              </w:rPr>
              <w:t>Индекс производства по виду</w:t>
            </w:r>
          </w:p>
          <w:p w:rsidR="005C45C6" w:rsidRPr="005C45C6" w:rsidRDefault="005C45C6" w:rsidP="005C45C6">
            <w:pPr>
              <w:spacing w:after="0" w:line="240" w:lineRule="auto"/>
              <w:jc w:val="both"/>
              <w:rPr>
                <w:rFonts w:ascii="yandex-sans" w:hAnsi="yandex-sans"/>
                <w:color w:val="000000"/>
                <w:sz w:val="23"/>
                <w:szCs w:val="23"/>
              </w:rPr>
            </w:pPr>
            <w:r w:rsidRPr="005C45C6">
              <w:rPr>
                <w:rFonts w:ascii="yandex-sans" w:hAnsi="yandex-sans"/>
                <w:color w:val="000000"/>
                <w:sz w:val="23"/>
                <w:szCs w:val="23"/>
              </w:rPr>
              <w:t>экономической деятельности</w:t>
            </w:r>
          </w:p>
          <w:p w:rsidR="005C45C6" w:rsidRPr="005C45C6" w:rsidRDefault="005C45C6" w:rsidP="005C45C6">
            <w:pPr>
              <w:spacing w:after="0" w:line="240" w:lineRule="auto"/>
              <w:jc w:val="both"/>
              <w:rPr>
                <w:rFonts w:ascii="yandex-sans" w:hAnsi="yandex-sans"/>
                <w:color w:val="000000"/>
                <w:sz w:val="23"/>
                <w:szCs w:val="23"/>
              </w:rPr>
            </w:pPr>
            <w:r w:rsidRPr="005C45C6">
              <w:rPr>
                <w:rFonts w:ascii="yandex-sans" w:hAnsi="yandex-sans"/>
                <w:color w:val="000000"/>
                <w:sz w:val="23"/>
                <w:szCs w:val="23"/>
              </w:rPr>
              <w:t>«Обрабатывающие производства»</w:t>
            </w:r>
          </w:p>
          <w:p w:rsidR="005C45C6" w:rsidRPr="005C45C6" w:rsidRDefault="005C45C6" w:rsidP="0016273E">
            <w:pPr>
              <w:spacing w:after="0" w:line="240" w:lineRule="auto"/>
              <w:jc w:val="both"/>
            </w:pPr>
            <w:r w:rsidRPr="005C45C6">
              <w:rPr>
                <w:rFonts w:ascii="yandex-sans" w:hAnsi="yandex-sans"/>
                <w:color w:val="000000"/>
                <w:sz w:val="23"/>
                <w:szCs w:val="23"/>
              </w:rPr>
              <w:t>(в процентах к предыдущему году)</w:t>
            </w:r>
          </w:p>
        </w:tc>
        <w:tc>
          <w:tcPr>
            <w:tcW w:w="9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86,3</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111,5</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41,3</w:t>
            </w:r>
          </w:p>
        </w:tc>
        <w:tc>
          <w:tcPr>
            <w:tcW w:w="924"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103,3</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100,4</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102,0</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103,0</w:t>
            </w:r>
          </w:p>
        </w:tc>
      </w:tr>
      <w:tr w:rsidR="005C45C6" w:rsidRPr="005C45C6" w:rsidTr="0016273E">
        <w:trPr>
          <w:trHeight w:val="366"/>
        </w:trPr>
        <w:tc>
          <w:tcPr>
            <w:tcW w:w="3258" w:type="dxa"/>
            <w:tcMar>
              <w:top w:w="15" w:type="dxa"/>
              <w:left w:w="15" w:type="dxa"/>
              <w:bottom w:w="15" w:type="dxa"/>
              <w:right w:w="15" w:type="dxa"/>
            </w:tcMar>
            <w:hideMark/>
          </w:tcPr>
          <w:p w:rsidR="005C45C6" w:rsidRPr="005C45C6" w:rsidRDefault="005C45C6" w:rsidP="005C45C6">
            <w:pPr>
              <w:spacing w:after="0" w:line="240" w:lineRule="auto"/>
              <w:jc w:val="both"/>
              <w:rPr>
                <w:rFonts w:ascii="yandex-sans" w:hAnsi="yandex-sans"/>
                <w:color w:val="000000"/>
                <w:sz w:val="23"/>
                <w:szCs w:val="23"/>
              </w:rPr>
            </w:pPr>
            <w:r w:rsidRPr="005C45C6">
              <w:rPr>
                <w:rFonts w:ascii="yandex-sans" w:hAnsi="yandex-sans"/>
                <w:color w:val="000000"/>
                <w:sz w:val="23"/>
                <w:szCs w:val="23"/>
              </w:rPr>
              <w:t>Индекс производства по виду</w:t>
            </w:r>
          </w:p>
          <w:p w:rsidR="005C45C6" w:rsidRPr="005C45C6" w:rsidRDefault="005C45C6" w:rsidP="005C45C6">
            <w:pPr>
              <w:spacing w:after="0" w:line="240" w:lineRule="auto"/>
              <w:jc w:val="both"/>
              <w:rPr>
                <w:rFonts w:ascii="yandex-sans" w:hAnsi="yandex-sans"/>
                <w:color w:val="000000"/>
                <w:sz w:val="23"/>
                <w:szCs w:val="23"/>
              </w:rPr>
            </w:pPr>
            <w:r w:rsidRPr="005C45C6">
              <w:rPr>
                <w:rFonts w:ascii="yandex-sans" w:hAnsi="yandex-sans"/>
                <w:color w:val="000000"/>
                <w:sz w:val="23"/>
                <w:szCs w:val="23"/>
              </w:rPr>
              <w:t>экономической деятельности</w:t>
            </w:r>
          </w:p>
          <w:p w:rsidR="005C45C6" w:rsidRPr="005C45C6" w:rsidRDefault="005C45C6" w:rsidP="005C45C6">
            <w:pPr>
              <w:spacing w:after="0" w:line="240" w:lineRule="auto"/>
              <w:jc w:val="both"/>
              <w:rPr>
                <w:rFonts w:ascii="yandex-sans" w:hAnsi="yandex-sans"/>
                <w:color w:val="000000"/>
                <w:sz w:val="23"/>
                <w:szCs w:val="23"/>
              </w:rPr>
            </w:pPr>
            <w:r w:rsidRPr="005C45C6">
              <w:rPr>
                <w:rFonts w:ascii="yandex-sans" w:hAnsi="yandex-sans"/>
                <w:color w:val="000000"/>
                <w:sz w:val="23"/>
                <w:szCs w:val="23"/>
              </w:rPr>
              <w:t>«Производство и распределение</w:t>
            </w:r>
          </w:p>
          <w:p w:rsidR="005C45C6" w:rsidRPr="005C45C6" w:rsidRDefault="005C45C6" w:rsidP="005C45C6">
            <w:pPr>
              <w:spacing w:after="0" w:line="240" w:lineRule="auto"/>
              <w:jc w:val="both"/>
              <w:rPr>
                <w:rFonts w:ascii="yandex-sans" w:hAnsi="yandex-sans"/>
                <w:color w:val="000000"/>
                <w:sz w:val="23"/>
                <w:szCs w:val="23"/>
              </w:rPr>
            </w:pPr>
            <w:r w:rsidRPr="005C45C6">
              <w:rPr>
                <w:rFonts w:ascii="yandex-sans" w:hAnsi="yandex-sans"/>
                <w:color w:val="000000"/>
                <w:sz w:val="23"/>
                <w:szCs w:val="23"/>
              </w:rPr>
              <w:t>электроэнергии, газа и воды»</w:t>
            </w:r>
          </w:p>
          <w:p w:rsidR="005C45C6" w:rsidRPr="005C45C6" w:rsidRDefault="005C45C6" w:rsidP="0016273E">
            <w:pPr>
              <w:spacing w:after="0" w:line="240" w:lineRule="auto"/>
              <w:jc w:val="both"/>
            </w:pPr>
            <w:r w:rsidRPr="005C45C6">
              <w:rPr>
                <w:rFonts w:ascii="yandex-sans" w:hAnsi="yandex-sans"/>
                <w:color w:val="000000"/>
                <w:sz w:val="23"/>
                <w:szCs w:val="23"/>
              </w:rPr>
              <w:t>(в процентах к предыдущему году)</w:t>
            </w:r>
          </w:p>
        </w:tc>
        <w:tc>
          <w:tcPr>
            <w:tcW w:w="9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100,2</w:t>
            </w: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97,96</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98,44</w:t>
            </w:r>
          </w:p>
        </w:tc>
        <w:tc>
          <w:tcPr>
            <w:tcW w:w="924"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102,1</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100,2</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101,0</w:t>
            </w:r>
          </w:p>
        </w:tc>
        <w:tc>
          <w:tcPr>
            <w:tcW w:w="92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102,0</w:t>
            </w:r>
          </w:p>
        </w:tc>
      </w:tr>
    </w:tbl>
    <w:p w:rsidR="005C45C6" w:rsidRPr="005C45C6" w:rsidRDefault="005C45C6" w:rsidP="005C45C6">
      <w:pPr>
        <w:suppressAutoHyphens/>
        <w:spacing w:after="0" w:line="240" w:lineRule="auto"/>
        <w:jc w:val="both"/>
        <w:rPr>
          <w:rFonts w:ascii="Times New Roman" w:eastAsia="Times New Roman" w:hAnsi="Times New Roman" w:cs="Times New Roman"/>
          <w:b/>
          <w:sz w:val="28"/>
          <w:szCs w:val="28"/>
          <w:lang w:eastAsia="ar-SA"/>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b/>
          <w:bCs/>
          <w:sz w:val="28"/>
          <w:szCs w:val="28"/>
          <w:lang w:eastAsia="ar-SA"/>
        </w:rPr>
      </w:pPr>
      <w:r w:rsidRPr="005C45C6">
        <w:rPr>
          <w:rFonts w:ascii="Times New Roman" w:eastAsia="Times New Roman" w:hAnsi="Times New Roman" w:cs="Times New Roman"/>
          <w:b/>
          <w:sz w:val="28"/>
          <w:szCs w:val="28"/>
          <w:lang w:eastAsia="ar-SA"/>
        </w:rPr>
        <w:t>3.14.3. Развитие сельскохозяйственного производства.</w:t>
      </w:r>
    </w:p>
    <w:p w:rsidR="005C45C6" w:rsidRPr="005C45C6" w:rsidRDefault="00FB639A" w:rsidP="0016273E">
      <w:pPr>
        <w:spacing w:after="0" w:line="240" w:lineRule="auto"/>
        <w:ind w:firstLine="851"/>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Велижский</w:t>
      </w:r>
      <w:proofErr w:type="spellEnd"/>
      <w:r w:rsidR="005C45C6" w:rsidRPr="005C45C6">
        <w:rPr>
          <w:rFonts w:ascii="Times New Roman" w:hAnsi="Times New Roman" w:cs="Times New Roman"/>
          <w:sz w:val="28"/>
          <w:szCs w:val="28"/>
        </w:rPr>
        <w:t xml:space="preserve"> район находится в зоне рискованного земледелия, поэтому сельскохозяйственные организации не могут по-настоящему быть прибыльными, если они не будут заниматься многоукладным хозяйством. </w:t>
      </w:r>
    </w:p>
    <w:p w:rsidR="005C45C6" w:rsidRPr="005C45C6" w:rsidRDefault="005C45C6" w:rsidP="005C45C6">
      <w:pPr>
        <w:suppressAutoHyphens/>
        <w:spacing w:after="0" w:line="240" w:lineRule="auto"/>
        <w:ind w:firstLine="709"/>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Основными целями развития</w:t>
      </w:r>
      <w:r w:rsidRPr="005C45C6">
        <w:rPr>
          <w:rFonts w:ascii="Times New Roman" w:eastAsia="Times New Roman" w:hAnsi="Times New Roman" w:cs="Times New Roman"/>
          <w:b/>
          <w:sz w:val="28"/>
          <w:szCs w:val="28"/>
          <w:lang w:eastAsia="ar-SA"/>
        </w:rPr>
        <w:t xml:space="preserve"> </w:t>
      </w:r>
      <w:r w:rsidRPr="005C45C6">
        <w:rPr>
          <w:rFonts w:ascii="Times New Roman" w:eastAsia="Times New Roman" w:hAnsi="Times New Roman" w:cs="Times New Roman"/>
          <w:sz w:val="28"/>
          <w:szCs w:val="28"/>
          <w:lang w:eastAsia="ar-SA"/>
        </w:rPr>
        <w:t>сельскохозяйственного производства</w:t>
      </w:r>
      <w:r w:rsidRPr="005C45C6">
        <w:rPr>
          <w:rFonts w:ascii="Times New Roman" w:eastAsia="Times New Roman" w:hAnsi="Times New Roman" w:cs="Times New Roman"/>
          <w:sz w:val="28"/>
          <w:szCs w:val="28"/>
          <w:lang w:eastAsia="ru-RU"/>
        </w:rPr>
        <w:t xml:space="preserve"> являются:</w:t>
      </w:r>
    </w:p>
    <w:p w:rsidR="005C45C6" w:rsidRPr="005C45C6" w:rsidRDefault="005C45C6" w:rsidP="0016273E">
      <w:pPr>
        <w:pStyle w:val="ae"/>
        <w:numPr>
          <w:ilvl w:val="0"/>
          <w:numId w:val="42"/>
        </w:numPr>
        <w:suppressAutoHyphens/>
        <w:spacing w:after="0" w:line="240" w:lineRule="auto"/>
        <w:ind w:left="709"/>
        <w:jc w:val="both"/>
      </w:pPr>
      <w:r w:rsidRPr="0016273E">
        <w:rPr>
          <w:rFonts w:ascii="Times New Roman" w:eastAsia="Times New Roman" w:hAnsi="Times New Roman" w:cs="Times New Roman"/>
          <w:sz w:val="28"/>
          <w:szCs w:val="28"/>
          <w:lang w:eastAsia="ru-RU"/>
        </w:rPr>
        <w:t>создание условий для сохранения и воспроизводства природных ресурсов, используемых сельским хозяйством;</w:t>
      </w:r>
      <w:r w:rsidRPr="005C45C6">
        <w:t xml:space="preserve"> </w:t>
      </w:r>
    </w:p>
    <w:p w:rsidR="005C45C6" w:rsidRPr="0016273E" w:rsidRDefault="005C45C6" w:rsidP="0016273E">
      <w:pPr>
        <w:pStyle w:val="ae"/>
        <w:numPr>
          <w:ilvl w:val="0"/>
          <w:numId w:val="42"/>
        </w:numPr>
        <w:suppressAutoHyphens/>
        <w:spacing w:after="0" w:line="240" w:lineRule="auto"/>
        <w:ind w:left="709"/>
        <w:jc w:val="both"/>
        <w:rPr>
          <w:rFonts w:ascii="Times New Roman" w:eastAsia="Times New Roman" w:hAnsi="Times New Roman" w:cs="Times New Roman"/>
          <w:sz w:val="28"/>
          <w:szCs w:val="28"/>
          <w:lang w:eastAsia="ru-RU"/>
        </w:rPr>
      </w:pPr>
      <w:r w:rsidRPr="0016273E">
        <w:rPr>
          <w:rFonts w:ascii="Times New Roman" w:hAnsi="Times New Roman" w:cs="Times New Roman"/>
          <w:sz w:val="28"/>
          <w:szCs w:val="28"/>
        </w:rPr>
        <w:t>создание условий для переработки полученной сельхозпродукции, что даст возможность обеспечить круглогодичную занятость трудоспособного сельского населения района, стимулирует развитие малого предпринимательства;</w:t>
      </w:r>
    </w:p>
    <w:p w:rsidR="005C45C6" w:rsidRPr="0016273E" w:rsidRDefault="005C45C6" w:rsidP="0016273E">
      <w:pPr>
        <w:pStyle w:val="ae"/>
        <w:numPr>
          <w:ilvl w:val="0"/>
          <w:numId w:val="42"/>
        </w:numPr>
        <w:suppressAutoHyphens/>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техническое перевооружение сельскохозяйственного производства.</w:t>
      </w:r>
    </w:p>
    <w:p w:rsidR="005C45C6" w:rsidRPr="005C45C6" w:rsidRDefault="005C45C6" w:rsidP="005C45C6">
      <w:pPr>
        <w:suppressAutoHyphens/>
        <w:spacing w:after="0" w:line="240" w:lineRule="auto"/>
        <w:ind w:firstLine="709"/>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Для их достижения необходимо выполнение следующих задач:</w:t>
      </w:r>
    </w:p>
    <w:p w:rsidR="005C45C6" w:rsidRPr="0016273E" w:rsidRDefault="005C45C6" w:rsidP="0016273E">
      <w:pPr>
        <w:pStyle w:val="ae"/>
        <w:numPr>
          <w:ilvl w:val="0"/>
          <w:numId w:val="43"/>
        </w:numPr>
        <w:suppressAutoHyphens/>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повышение инвестиционной привлекательности отрасли, развитие технического и технологического потенциала агропромышленного комплекса;</w:t>
      </w:r>
    </w:p>
    <w:p w:rsidR="005C45C6" w:rsidRPr="0016273E" w:rsidRDefault="005C45C6" w:rsidP="0016273E">
      <w:pPr>
        <w:pStyle w:val="ae"/>
        <w:numPr>
          <w:ilvl w:val="0"/>
          <w:numId w:val="43"/>
        </w:numPr>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интенсификация сельскохозяйственного производства с использованием новейших и ресурсосберегающих технологий и вовлечение неиспользуемых земель сельскохозяйственного назначения в хозяйственный оборот;</w:t>
      </w:r>
    </w:p>
    <w:p w:rsidR="005C45C6" w:rsidRPr="0016273E" w:rsidRDefault="005C45C6" w:rsidP="0016273E">
      <w:pPr>
        <w:pStyle w:val="ae"/>
        <w:numPr>
          <w:ilvl w:val="0"/>
          <w:numId w:val="43"/>
        </w:numPr>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повышение производительности труда, качества сельхозпродукции и продовольствия;</w:t>
      </w:r>
    </w:p>
    <w:p w:rsidR="005C45C6" w:rsidRPr="0016273E" w:rsidRDefault="005C45C6" w:rsidP="0016273E">
      <w:pPr>
        <w:pStyle w:val="ae"/>
        <w:numPr>
          <w:ilvl w:val="0"/>
          <w:numId w:val="43"/>
        </w:numPr>
        <w:suppressAutoHyphens/>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развитие потребительской кооперации;</w:t>
      </w:r>
    </w:p>
    <w:p w:rsidR="005C45C6" w:rsidRPr="0016273E" w:rsidRDefault="005C45C6" w:rsidP="0016273E">
      <w:pPr>
        <w:pStyle w:val="ae"/>
        <w:numPr>
          <w:ilvl w:val="0"/>
          <w:numId w:val="43"/>
        </w:numPr>
        <w:suppressAutoHyphens/>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сохранение плодородия почвы и улучшение земель сельскохозяйственного назначения;</w:t>
      </w:r>
    </w:p>
    <w:p w:rsidR="005C45C6" w:rsidRPr="0016273E" w:rsidRDefault="005C45C6" w:rsidP="0016273E">
      <w:pPr>
        <w:pStyle w:val="ae"/>
        <w:numPr>
          <w:ilvl w:val="0"/>
          <w:numId w:val="43"/>
        </w:numPr>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восстановление мелиоративной системы;</w:t>
      </w:r>
    </w:p>
    <w:p w:rsidR="005C45C6" w:rsidRPr="0016273E" w:rsidRDefault="005C45C6" w:rsidP="0016273E">
      <w:pPr>
        <w:pStyle w:val="ae"/>
        <w:numPr>
          <w:ilvl w:val="0"/>
          <w:numId w:val="43"/>
        </w:numPr>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развитие овощеводства защищенного грунта, садоводства;</w:t>
      </w:r>
    </w:p>
    <w:p w:rsidR="005C45C6" w:rsidRPr="0016273E" w:rsidRDefault="005C45C6" w:rsidP="0016273E">
      <w:pPr>
        <w:pStyle w:val="ae"/>
        <w:numPr>
          <w:ilvl w:val="0"/>
          <w:numId w:val="43"/>
        </w:numPr>
        <w:suppressAutoHyphens/>
        <w:spacing w:after="0" w:line="240" w:lineRule="auto"/>
        <w:ind w:left="709"/>
        <w:jc w:val="both"/>
        <w:rPr>
          <w:rFonts w:ascii="Times New Roman" w:eastAsia="Times New Roman" w:hAnsi="Times New Roman" w:cs="Times New Roman"/>
          <w:sz w:val="28"/>
          <w:szCs w:val="28"/>
          <w:lang w:eastAsia="ru-RU"/>
        </w:rPr>
      </w:pPr>
      <w:r w:rsidRPr="0016273E">
        <w:rPr>
          <w:rFonts w:ascii="Times New Roman" w:eastAsia="Times New Roman" w:hAnsi="Times New Roman" w:cs="Times New Roman"/>
          <w:sz w:val="28"/>
          <w:szCs w:val="28"/>
          <w:lang w:eastAsia="ru-RU"/>
        </w:rPr>
        <w:t>развитие рыбоводства.</w:t>
      </w:r>
    </w:p>
    <w:p w:rsidR="005C45C6" w:rsidRPr="005C45C6" w:rsidRDefault="005C45C6" w:rsidP="005C45C6">
      <w:pPr>
        <w:suppressAutoHyphens/>
        <w:spacing w:after="0" w:line="240" w:lineRule="auto"/>
        <w:ind w:firstLine="567"/>
        <w:jc w:val="both"/>
        <w:rPr>
          <w:rFonts w:ascii="Times New Roman" w:eastAsia="Times New Roman" w:hAnsi="Times New Roman" w:cs="Times New Roman"/>
          <w:b/>
          <w:i/>
          <w:sz w:val="28"/>
          <w:szCs w:val="28"/>
          <w:lang w:eastAsia="ru-RU"/>
        </w:rPr>
      </w:pPr>
    </w:p>
    <w:p w:rsidR="005C45C6" w:rsidRPr="005C45C6" w:rsidRDefault="005C45C6" w:rsidP="005C45C6">
      <w:pPr>
        <w:suppressAutoHyphens/>
        <w:spacing w:after="0" w:line="240" w:lineRule="auto"/>
        <w:ind w:firstLine="567"/>
        <w:jc w:val="both"/>
        <w:rPr>
          <w:rFonts w:ascii="Times New Roman" w:eastAsia="Times New Roman" w:hAnsi="Times New Roman" w:cs="Times New Roman"/>
          <w:b/>
          <w:sz w:val="28"/>
          <w:szCs w:val="28"/>
          <w:lang w:eastAsia="ru-RU"/>
        </w:rPr>
      </w:pPr>
      <w:r w:rsidRPr="005C45C6">
        <w:rPr>
          <w:rFonts w:ascii="Times New Roman" w:eastAsia="Times New Roman" w:hAnsi="Times New Roman" w:cs="Times New Roman"/>
          <w:b/>
          <w:sz w:val="28"/>
          <w:szCs w:val="28"/>
          <w:lang w:eastAsia="ru-RU"/>
        </w:rPr>
        <w:lastRenderedPageBreak/>
        <w:t xml:space="preserve">Основные показатели, характеризующие развитие </w:t>
      </w:r>
      <w:proofErr w:type="spellStart"/>
      <w:r w:rsidRPr="005C45C6">
        <w:rPr>
          <w:rFonts w:ascii="Times New Roman" w:eastAsia="Times New Roman" w:hAnsi="Times New Roman" w:cs="Times New Roman"/>
          <w:b/>
          <w:sz w:val="28"/>
          <w:szCs w:val="28"/>
          <w:lang w:eastAsia="ru-RU"/>
        </w:rPr>
        <w:t>сельсохозяйственного</w:t>
      </w:r>
      <w:proofErr w:type="spellEnd"/>
      <w:r w:rsidRPr="005C45C6">
        <w:rPr>
          <w:rFonts w:ascii="Times New Roman" w:eastAsia="Times New Roman" w:hAnsi="Times New Roman" w:cs="Times New Roman"/>
          <w:b/>
          <w:sz w:val="28"/>
          <w:szCs w:val="28"/>
          <w:lang w:eastAsia="ru-RU"/>
        </w:rPr>
        <w:t xml:space="preserve"> производства:</w:t>
      </w:r>
    </w:p>
    <w:p w:rsidR="005C45C6" w:rsidRPr="005C45C6" w:rsidRDefault="005C45C6" w:rsidP="005C45C6">
      <w:pPr>
        <w:suppressAutoHyphens/>
        <w:spacing w:after="0" w:line="240" w:lineRule="auto"/>
        <w:ind w:firstLine="567"/>
        <w:jc w:val="both"/>
        <w:rPr>
          <w:rFonts w:ascii="Times New Roman" w:eastAsia="Times New Roman" w:hAnsi="Times New Roman" w:cs="Times New Roman"/>
          <w:b/>
          <w:sz w:val="28"/>
          <w:szCs w:val="28"/>
          <w:lang w:eastAsia="ru-RU"/>
        </w:rPr>
      </w:pPr>
    </w:p>
    <w:tbl>
      <w:tblPr>
        <w:tblW w:w="98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91"/>
        <w:gridCol w:w="708"/>
        <w:gridCol w:w="924"/>
        <w:gridCol w:w="925"/>
        <w:gridCol w:w="925"/>
        <w:gridCol w:w="924"/>
        <w:gridCol w:w="925"/>
        <w:gridCol w:w="925"/>
        <w:gridCol w:w="925"/>
      </w:tblGrid>
      <w:tr w:rsidR="005C45C6" w:rsidRPr="005C45C6" w:rsidTr="0016273E">
        <w:tc>
          <w:tcPr>
            <w:tcW w:w="269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Показатели</w:t>
            </w:r>
          </w:p>
        </w:tc>
        <w:tc>
          <w:tcPr>
            <w:tcW w:w="7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roofErr w:type="spellStart"/>
            <w:r w:rsidRPr="005C45C6">
              <w:rPr>
                <w:rFonts w:ascii="Times New Roman" w:eastAsia="Times New Roman" w:hAnsi="Times New Roman" w:cs="Times New Roman"/>
                <w:b/>
                <w:sz w:val="24"/>
                <w:szCs w:val="24"/>
                <w:lang w:eastAsia="ru-RU"/>
              </w:rPr>
              <w:t>Еди</w:t>
            </w:r>
            <w:proofErr w:type="spellEnd"/>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roofErr w:type="spellStart"/>
            <w:r w:rsidRPr="005C45C6">
              <w:rPr>
                <w:rFonts w:ascii="Times New Roman" w:eastAsia="Times New Roman" w:hAnsi="Times New Roman" w:cs="Times New Roman"/>
                <w:b/>
                <w:sz w:val="24"/>
                <w:szCs w:val="24"/>
                <w:lang w:eastAsia="ru-RU"/>
              </w:rPr>
              <w:t>ница</w:t>
            </w:r>
            <w:proofErr w:type="spellEnd"/>
            <w:r w:rsidRPr="005C45C6">
              <w:rPr>
                <w:rFonts w:ascii="Times New Roman" w:eastAsia="Times New Roman" w:hAnsi="Times New Roman" w:cs="Times New Roman"/>
                <w:b/>
                <w:sz w:val="24"/>
                <w:szCs w:val="24"/>
                <w:lang w:eastAsia="ru-RU"/>
              </w:rPr>
              <w:t xml:space="preserve"> </w:t>
            </w:r>
            <w:proofErr w:type="spellStart"/>
            <w:r w:rsidRPr="005C45C6">
              <w:rPr>
                <w:rFonts w:ascii="Times New Roman" w:eastAsia="Times New Roman" w:hAnsi="Times New Roman" w:cs="Times New Roman"/>
                <w:b/>
                <w:sz w:val="24"/>
                <w:szCs w:val="24"/>
                <w:lang w:eastAsia="ru-RU"/>
              </w:rPr>
              <w:t>изме</w:t>
            </w:r>
            <w:proofErr w:type="spellEnd"/>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рения</w:t>
            </w:r>
          </w:p>
        </w:tc>
        <w:tc>
          <w:tcPr>
            <w:tcW w:w="9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2016 год (факт)</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2017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2018 год.</w:t>
            </w:r>
          </w:p>
        </w:tc>
        <w:tc>
          <w:tcPr>
            <w:tcW w:w="924"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2022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2024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2025 год</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2030 год</w:t>
            </w:r>
          </w:p>
        </w:tc>
      </w:tr>
      <w:tr w:rsidR="005C45C6" w:rsidRPr="005C45C6" w:rsidTr="0016273E">
        <w:trPr>
          <w:trHeight w:val="416"/>
        </w:trPr>
        <w:tc>
          <w:tcPr>
            <w:tcW w:w="269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Объем производства продукции сельского хозяйства (в фактически действующих ценах)</w:t>
            </w:r>
          </w:p>
        </w:tc>
        <w:tc>
          <w:tcPr>
            <w:tcW w:w="7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 xml:space="preserve">млн. </w:t>
            </w:r>
            <w:proofErr w:type="spellStart"/>
            <w:r w:rsidRPr="005C45C6">
              <w:rPr>
                <w:rFonts w:ascii="Times New Roman" w:eastAsia="Times New Roman" w:hAnsi="Times New Roman" w:cs="Times New Roman"/>
                <w:sz w:val="24"/>
                <w:szCs w:val="24"/>
                <w:lang w:eastAsia="ru-RU"/>
              </w:rPr>
              <w:t>руб</w:t>
            </w:r>
            <w:proofErr w:type="spellEnd"/>
            <w:r w:rsidRPr="005C45C6">
              <w:rPr>
                <w:rFonts w:ascii="Times New Roman" w:eastAsia="Times New Roman" w:hAnsi="Times New Roman" w:cs="Times New Roman"/>
                <w:sz w:val="24"/>
                <w:szCs w:val="24"/>
                <w:lang w:eastAsia="ru-RU"/>
              </w:rPr>
              <w:t xml:space="preserve"> лей</w:t>
            </w:r>
          </w:p>
        </w:tc>
        <w:tc>
          <w:tcPr>
            <w:tcW w:w="9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363,1</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402,1</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428,7</w:t>
            </w:r>
          </w:p>
        </w:tc>
        <w:tc>
          <w:tcPr>
            <w:tcW w:w="924"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500,4</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546,3</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568,3</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678,5</w:t>
            </w:r>
          </w:p>
        </w:tc>
      </w:tr>
      <w:tr w:rsidR="005C45C6" w:rsidRPr="005C45C6" w:rsidTr="0016273E">
        <w:trPr>
          <w:trHeight w:val="366"/>
        </w:trPr>
        <w:tc>
          <w:tcPr>
            <w:tcW w:w="269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Темп роста объема производства продукции сельского хозяйства (в сопоставимых ценах)</w:t>
            </w:r>
          </w:p>
        </w:tc>
        <w:tc>
          <w:tcPr>
            <w:tcW w:w="70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про-цен</w:t>
            </w: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roofErr w:type="spellStart"/>
            <w:r w:rsidRPr="005C45C6">
              <w:rPr>
                <w:rFonts w:ascii="Times New Roman" w:eastAsia="Times New Roman" w:hAnsi="Times New Roman" w:cs="Times New Roman"/>
                <w:sz w:val="24"/>
                <w:szCs w:val="24"/>
                <w:lang w:eastAsia="ru-RU"/>
              </w:rPr>
              <w:t>тов</w:t>
            </w:r>
            <w:proofErr w:type="spellEnd"/>
          </w:p>
        </w:tc>
        <w:tc>
          <w:tcPr>
            <w:tcW w:w="9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98,9</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108,2</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101,3</w:t>
            </w:r>
          </w:p>
        </w:tc>
        <w:tc>
          <w:tcPr>
            <w:tcW w:w="924"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100,5</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100,5</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101</w:t>
            </w:r>
          </w:p>
        </w:tc>
        <w:tc>
          <w:tcPr>
            <w:tcW w:w="925"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102</w:t>
            </w:r>
          </w:p>
        </w:tc>
      </w:tr>
    </w:tbl>
    <w:p w:rsidR="005C45C6" w:rsidRPr="005C45C6" w:rsidRDefault="005C45C6" w:rsidP="005C45C6">
      <w:pPr>
        <w:suppressAutoHyphens/>
        <w:spacing w:after="0" w:line="240" w:lineRule="auto"/>
        <w:jc w:val="both"/>
        <w:rPr>
          <w:rFonts w:ascii="Times New Roman" w:eastAsia="Times New Roman" w:hAnsi="Times New Roman" w:cs="Times New Roman"/>
          <w:bCs/>
          <w:iCs/>
          <w:sz w:val="28"/>
          <w:szCs w:val="28"/>
          <w:lang w:eastAsia="ru-RU"/>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bCs/>
          <w:iCs/>
          <w:sz w:val="28"/>
          <w:szCs w:val="28"/>
          <w:lang w:eastAsia="ru-RU"/>
        </w:rPr>
        <w:t>Для развития отрасли растениеводства п</w:t>
      </w:r>
      <w:r w:rsidRPr="005C45C6">
        <w:rPr>
          <w:rFonts w:ascii="Times New Roman" w:eastAsia="Times New Roman" w:hAnsi="Times New Roman" w:cs="Times New Roman"/>
          <w:sz w:val="28"/>
          <w:szCs w:val="28"/>
          <w:lang w:eastAsia="ru-RU"/>
        </w:rPr>
        <w:t>ланируется:</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увеличение посевных площадей под основными сельскохозяйственными культурами;</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внедрение в производство передовых технологий и комплексной механизации возделывания сельскохозяйственных культур, позволяющих снизить издержки на 1 гектар посевов;</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 увеличение площади мелиорируемых земель. </w:t>
      </w:r>
    </w:p>
    <w:p w:rsidR="0016273E" w:rsidRDefault="0016273E" w:rsidP="0016273E">
      <w:pPr>
        <w:suppressAutoHyphens/>
        <w:spacing w:after="0" w:line="240" w:lineRule="auto"/>
        <w:ind w:firstLine="851"/>
        <w:jc w:val="both"/>
        <w:rPr>
          <w:rFonts w:ascii="Times New Roman" w:eastAsia="Times New Roman" w:hAnsi="Times New Roman" w:cs="Times New Roman"/>
          <w:b/>
          <w:bCs/>
          <w:iCs/>
          <w:sz w:val="28"/>
          <w:szCs w:val="28"/>
          <w:lang w:eastAsia="ru-RU"/>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b/>
          <w:bCs/>
          <w:iCs/>
          <w:sz w:val="28"/>
          <w:szCs w:val="28"/>
          <w:lang w:eastAsia="ru-RU"/>
        </w:rPr>
      </w:pPr>
      <w:r w:rsidRPr="005C45C6">
        <w:rPr>
          <w:rFonts w:ascii="Times New Roman" w:eastAsia="Times New Roman" w:hAnsi="Times New Roman" w:cs="Times New Roman"/>
          <w:b/>
          <w:bCs/>
          <w:iCs/>
          <w:sz w:val="28"/>
          <w:szCs w:val="28"/>
          <w:lang w:eastAsia="ru-RU"/>
        </w:rPr>
        <w:t>Планируемые результаты по производству продукции растениеводства (все формы хозяйствования)</w:t>
      </w:r>
    </w:p>
    <w:p w:rsidR="005C45C6" w:rsidRPr="005C45C6" w:rsidRDefault="005C45C6" w:rsidP="005C45C6">
      <w:pPr>
        <w:suppressAutoHyphens/>
        <w:spacing w:after="0" w:line="240" w:lineRule="auto"/>
        <w:jc w:val="both"/>
        <w:rPr>
          <w:rFonts w:ascii="Times New Roman" w:eastAsia="Times New Roman" w:hAnsi="Times New Roman" w:cs="Times New Roman"/>
          <w:sz w:val="28"/>
          <w:szCs w:val="28"/>
          <w:lang w:eastAsia="ru-RU"/>
        </w:rPr>
      </w:pPr>
    </w:p>
    <w:tbl>
      <w:tblPr>
        <w:tblW w:w="97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4"/>
        <w:gridCol w:w="1275"/>
        <w:gridCol w:w="911"/>
        <w:gridCol w:w="932"/>
        <w:gridCol w:w="911"/>
        <w:gridCol w:w="912"/>
        <w:gridCol w:w="911"/>
        <w:gridCol w:w="911"/>
        <w:gridCol w:w="912"/>
      </w:tblGrid>
      <w:tr w:rsidR="005C45C6" w:rsidRPr="005C45C6" w:rsidTr="0016273E">
        <w:tc>
          <w:tcPr>
            <w:tcW w:w="3399"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Наименование, единица измерения</w:t>
            </w:r>
          </w:p>
        </w:tc>
        <w:tc>
          <w:tcPr>
            <w:tcW w:w="91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16273E"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 xml:space="preserve">2016 </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год</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932"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2017</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год</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911"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2018 год</w:t>
            </w:r>
          </w:p>
        </w:tc>
        <w:tc>
          <w:tcPr>
            <w:tcW w:w="912"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2022 год</w:t>
            </w:r>
          </w:p>
        </w:tc>
        <w:tc>
          <w:tcPr>
            <w:tcW w:w="911"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2024 год</w:t>
            </w:r>
          </w:p>
        </w:tc>
        <w:tc>
          <w:tcPr>
            <w:tcW w:w="911"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2025 год</w:t>
            </w:r>
          </w:p>
        </w:tc>
        <w:tc>
          <w:tcPr>
            <w:tcW w:w="912" w:type="dxa"/>
            <w:tcBorders>
              <w:top w:val="single" w:sz="2" w:space="0" w:color="auto"/>
              <w:left w:val="single" w:sz="2" w:space="0" w:color="auto"/>
              <w:bottom w:val="single" w:sz="2" w:space="0" w:color="auto"/>
              <w:right w:val="single" w:sz="2" w:space="0" w:color="auto"/>
            </w:tcBorders>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2030 год</w:t>
            </w:r>
          </w:p>
        </w:tc>
      </w:tr>
      <w:tr w:rsidR="005C45C6" w:rsidRPr="005C45C6" w:rsidTr="0016273E">
        <w:tc>
          <w:tcPr>
            <w:tcW w:w="21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Зерновые и зернобобовые</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тонн</w:t>
            </w:r>
          </w:p>
        </w:tc>
        <w:tc>
          <w:tcPr>
            <w:tcW w:w="91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1151</w:t>
            </w:r>
          </w:p>
        </w:tc>
        <w:tc>
          <w:tcPr>
            <w:tcW w:w="93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1983</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2490</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2500</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2520</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2520</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2550</w:t>
            </w:r>
          </w:p>
        </w:tc>
      </w:tr>
      <w:tr w:rsidR="005C45C6" w:rsidRPr="005C45C6" w:rsidTr="0016273E">
        <w:tc>
          <w:tcPr>
            <w:tcW w:w="21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Картофель</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тонн</w:t>
            </w:r>
          </w:p>
        </w:tc>
        <w:tc>
          <w:tcPr>
            <w:tcW w:w="91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2758</w:t>
            </w:r>
          </w:p>
        </w:tc>
        <w:tc>
          <w:tcPr>
            <w:tcW w:w="93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2694</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2700</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2720</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2732</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2745</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2800</w:t>
            </w:r>
          </w:p>
        </w:tc>
      </w:tr>
      <w:tr w:rsidR="005C45C6" w:rsidRPr="005C45C6" w:rsidTr="0016273E">
        <w:tc>
          <w:tcPr>
            <w:tcW w:w="21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Овощи</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тонн</w:t>
            </w:r>
          </w:p>
        </w:tc>
        <w:tc>
          <w:tcPr>
            <w:tcW w:w="91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625</w:t>
            </w:r>
          </w:p>
        </w:tc>
        <w:tc>
          <w:tcPr>
            <w:tcW w:w="93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570</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550</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580</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602</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610</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650</w:t>
            </w:r>
          </w:p>
        </w:tc>
      </w:tr>
      <w:tr w:rsidR="005C45C6" w:rsidRPr="005C45C6" w:rsidTr="0016273E">
        <w:tc>
          <w:tcPr>
            <w:tcW w:w="212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Обеспеченность кормами на 1 условную голову</w:t>
            </w:r>
          </w:p>
        </w:tc>
        <w:tc>
          <w:tcPr>
            <w:tcW w:w="12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цент</w:t>
            </w:r>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roofErr w:type="spellStart"/>
            <w:r w:rsidRPr="005C45C6">
              <w:rPr>
                <w:rFonts w:ascii="Times New Roman" w:eastAsia="Times New Roman" w:hAnsi="Times New Roman" w:cs="Times New Roman"/>
                <w:sz w:val="24"/>
                <w:szCs w:val="24"/>
                <w:lang w:eastAsia="ru-RU"/>
              </w:rPr>
              <w:t>неров</w:t>
            </w:r>
            <w:proofErr w:type="spellEnd"/>
            <w:r w:rsidRPr="005C45C6">
              <w:rPr>
                <w:rFonts w:ascii="Times New Roman" w:eastAsia="Times New Roman" w:hAnsi="Times New Roman" w:cs="Times New Roman"/>
                <w:sz w:val="24"/>
                <w:szCs w:val="24"/>
                <w:lang w:eastAsia="ru-RU"/>
              </w:rPr>
              <w:t xml:space="preserve"> </w:t>
            </w:r>
            <w:proofErr w:type="spellStart"/>
            <w:r w:rsidRPr="005C45C6">
              <w:rPr>
                <w:rFonts w:ascii="Times New Roman" w:eastAsia="Times New Roman" w:hAnsi="Times New Roman" w:cs="Times New Roman"/>
                <w:sz w:val="24"/>
                <w:szCs w:val="24"/>
                <w:lang w:eastAsia="ru-RU"/>
              </w:rPr>
              <w:t>кормо</w:t>
            </w:r>
            <w:proofErr w:type="spellEnd"/>
          </w:p>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roofErr w:type="spellStart"/>
            <w:r w:rsidRPr="005C45C6">
              <w:rPr>
                <w:rFonts w:ascii="Times New Roman" w:eastAsia="Times New Roman" w:hAnsi="Times New Roman" w:cs="Times New Roman"/>
                <w:sz w:val="24"/>
                <w:szCs w:val="24"/>
                <w:lang w:eastAsia="ru-RU"/>
              </w:rPr>
              <w:t>вых</w:t>
            </w:r>
            <w:proofErr w:type="spellEnd"/>
            <w:r w:rsidRPr="005C45C6">
              <w:rPr>
                <w:rFonts w:ascii="Times New Roman" w:eastAsia="Times New Roman" w:hAnsi="Times New Roman" w:cs="Times New Roman"/>
                <w:sz w:val="24"/>
                <w:szCs w:val="24"/>
                <w:lang w:eastAsia="ru-RU"/>
              </w:rPr>
              <w:t xml:space="preserve"> единиц</w:t>
            </w:r>
          </w:p>
        </w:tc>
        <w:tc>
          <w:tcPr>
            <w:tcW w:w="91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28,4</w:t>
            </w:r>
          </w:p>
        </w:tc>
        <w:tc>
          <w:tcPr>
            <w:tcW w:w="93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28,0</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28,0</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28,0</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28,4</w:t>
            </w:r>
          </w:p>
        </w:tc>
        <w:tc>
          <w:tcPr>
            <w:tcW w:w="91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28,6</w:t>
            </w:r>
          </w:p>
        </w:tc>
        <w:tc>
          <w:tcPr>
            <w:tcW w:w="912"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29,0</w:t>
            </w:r>
          </w:p>
        </w:tc>
      </w:tr>
    </w:tbl>
    <w:p w:rsidR="005C45C6" w:rsidRPr="005C45C6" w:rsidRDefault="005C45C6" w:rsidP="005C45C6">
      <w:pPr>
        <w:suppressAutoHyphens/>
        <w:spacing w:after="0" w:line="240" w:lineRule="auto"/>
        <w:jc w:val="both"/>
        <w:rPr>
          <w:rFonts w:ascii="Times New Roman" w:eastAsia="Times New Roman" w:hAnsi="Times New Roman" w:cs="Times New Roman"/>
          <w:iCs/>
          <w:sz w:val="28"/>
          <w:szCs w:val="28"/>
          <w:lang w:eastAsia="ru-RU"/>
        </w:rPr>
      </w:pP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Развитие отрасли животноводства определяется наличием кормовых ресурсов. Главная задача - это стабильное получение кормов высокого качества собственного производства, для обеспечения потребности поголовья скота.</w:t>
      </w: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Так же необходимо организовать мини-комплекс по первичной переработке молока.</w:t>
      </w: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Предусматривается развивать отрасль молочное скотоводство. Основными направлениями развития молочного животноводства должны стать:</w:t>
      </w: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eastAsia="Times New Roman" w:hAnsi="Times New Roman" w:cs="Times New Roman"/>
          <w:color w:val="000000"/>
          <w:sz w:val="28"/>
          <w:szCs w:val="28"/>
          <w:lang w:eastAsia="ru-RU"/>
        </w:rPr>
        <w:lastRenderedPageBreak/>
        <w:t>- стимулирование расширения видового состава и внедрения в производство высокобелковых кормовых культур;</w:t>
      </w: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-реконструкция и модернизация существующих животноводческих ферм, организация на их базе и базах крестьянско-фермерских хозяйств семейных ферм, </w:t>
      </w: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-привлечение инвестора по созданию современной молочной фермы, </w:t>
      </w: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-повышение продуктивности молочного стада в среднем во всех категориях хозяйств;</w:t>
      </w:r>
    </w:p>
    <w:p w:rsidR="005C45C6" w:rsidRPr="005C45C6" w:rsidRDefault="005C45C6" w:rsidP="0016273E">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xml:space="preserve">-создание условий для развития </w:t>
      </w:r>
      <w:proofErr w:type="spellStart"/>
      <w:r w:rsidRPr="005C45C6">
        <w:rPr>
          <w:rFonts w:ascii="Times New Roman" w:eastAsia="Times New Roman" w:hAnsi="Times New Roman" w:cs="Times New Roman"/>
          <w:color w:val="000000"/>
          <w:sz w:val="28"/>
          <w:szCs w:val="28"/>
          <w:lang w:eastAsia="ru-RU"/>
        </w:rPr>
        <w:t>агротуризма</w:t>
      </w:r>
      <w:proofErr w:type="spellEnd"/>
      <w:r w:rsidRPr="005C45C6">
        <w:rPr>
          <w:rFonts w:ascii="Times New Roman" w:eastAsia="Times New Roman" w:hAnsi="Times New Roman" w:cs="Times New Roman"/>
          <w:color w:val="000000"/>
          <w:sz w:val="28"/>
          <w:szCs w:val="28"/>
          <w:lang w:eastAsia="ru-RU"/>
        </w:rPr>
        <w:t xml:space="preserve"> - отдыха на деревенских просторах, когда туристы проживают в сдаваемых местным населением домах и участвуют в этой «традиционной жизни». </w:t>
      </w:r>
    </w:p>
    <w:p w:rsidR="005C45C6" w:rsidRPr="005C45C6" w:rsidRDefault="005C45C6" w:rsidP="0016273E">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Первоочередной задачей является создание прочной кормовой базы, создание культурных сенокосов и пастбищ для обеспечения собственной потребности. </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ru-RU"/>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Планируется:</w:t>
      </w:r>
    </w:p>
    <w:p w:rsidR="005C45C6" w:rsidRPr="005C45C6" w:rsidRDefault="0016273E" w:rsidP="0016273E">
      <w:pPr>
        <w:suppressAutoHyphen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45C6" w:rsidRPr="005C45C6">
        <w:rPr>
          <w:rFonts w:ascii="Times New Roman" w:eastAsia="Times New Roman" w:hAnsi="Times New Roman" w:cs="Times New Roman"/>
          <w:sz w:val="28"/>
          <w:szCs w:val="28"/>
          <w:lang w:eastAsia="ru-RU"/>
        </w:rPr>
        <w:t>рост поголовья скота за счет покупки и расширенного воспроизводства стада;</w:t>
      </w:r>
    </w:p>
    <w:p w:rsidR="005C45C6" w:rsidRPr="005C45C6" w:rsidRDefault="0016273E" w:rsidP="0016273E">
      <w:pPr>
        <w:suppressAutoHyphen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45C6" w:rsidRPr="005C45C6">
        <w:rPr>
          <w:rFonts w:ascii="Times New Roman" w:eastAsia="Times New Roman" w:hAnsi="Times New Roman" w:cs="Times New Roman"/>
          <w:sz w:val="28"/>
          <w:szCs w:val="28"/>
          <w:lang w:eastAsia="ru-RU"/>
        </w:rPr>
        <w:t>рост производства животноводческой продукции на основе интенсификации производства, повышения продуктивности животных, что позволит значительно снизить себестоимость</w:t>
      </w:r>
      <w:r>
        <w:rPr>
          <w:rFonts w:ascii="Times New Roman" w:eastAsia="Times New Roman" w:hAnsi="Times New Roman" w:cs="Times New Roman"/>
          <w:sz w:val="28"/>
          <w:szCs w:val="28"/>
          <w:lang w:eastAsia="ru-RU"/>
        </w:rPr>
        <w:t xml:space="preserve"> производства единицы продукции.</w:t>
      </w:r>
    </w:p>
    <w:p w:rsidR="005C45C6" w:rsidRPr="005C45C6" w:rsidRDefault="005C45C6" w:rsidP="0016273E">
      <w:pPr>
        <w:suppressAutoHyphens/>
        <w:spacing w:after="0" w:line="240" w:lineRule="auto"/>
        <w:ind w:firstLine="851"/>
        <w:jc w:val="both"/>
        <w:rPr>
          <w:rFonts w:ascii="Times New Roman" w:eastAsia="Times New Roman" w:hAnsi="Times New Roman" w:cs="Times New Roman"/>
          <w:sz w:val="28"/>
          <w:szCs w:val="28"/>
          <w:lang w:eastAsia="ru-RU"/>
        </w:rPr>
      </w:pPr>
    </w:p>
    <w:p w:rsidR="005C45C6" w:rsidRPr="005C45C6" w:rsidRDefault="005C45C6" w:rsidP="0016273E">
      <w:pPr>
        <w:suppressAutoHyphens/>
        <w:spacing w:after="0" w:line="240" w:lineRule="auto"/>
        <w:ind w:firstLine="851"/>
        <w:jc w:val="both"/>
        <w:rPr>
          <w:rFonts w:ascii="Times New Roman" w:eastAsia="Times New Roman" w:hAnsi="Times New Roman" w:cs="Times New Roman"/>
          <w:b/>
          <w:iCs/>
          <w:sz w:val="28"/>
          <w:szCs w:val="28"/>
          <w:lang w:eastAsia="ru-RU"/>
        </w:rPr>
      </w:pPr>
      <w:r w:rsidRPr="005C45C6">
        <w:rPr>
          <w:rFonts w:ascii="Times New Roman" w:eastAsia="Times New Roman" w:hAnsi="Times New Roman" w:cs="Times New Roman"/>
          <w:b/>
          <w:iCs/>
          <w:sz w:val="28"/>
          <w:szCs w:val="28"/>
          <w:lang w:eastAsia="ru-RU"/>
        </w:rPr>
        <w:t>Поголовье скота во всех категориях хозяйств и производство продукции животноводства (все категории хозяйств)</w:t>
      </w:r>
    </w:p>
    <w:p w:rsidR="005C45C6" w:rsidRPr="005C45C6" w:rsidRDefault="005C45C6" w:rsidP="005C45C6">
      <w:pPr>
        <w:suppressAutoHyphens/>
        <w:spacing w:after="0" w:line="240" w:lineRule="auto"/>
        <w:ind w:firstLine="567"/>
        <w:jc w:val="both"/>
        <w:rPr>
          <w:rFonts w:ascii="Times New Roman" w:eastAsia="Times New Roman" w:hAnsi="Times New Roman" w:cs="Times New Roman"/>
          <w:b/>
          <w:iCs/>
          <w:sz w:val="28"/>
          <w:szCs w:val="28"/>
          <w:lang w:eastAsia="ru-RU"/>
        </w:rPr>
      </w:pPr>
    </w:p>
    <w:tbl>
      <w:tblPr>
        <w:tblW w:w="9229" w:type="dxa"/>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16"/>
        <w:gridCol w:w="851"/>
        <w:gridCol w:w="965"/>
        <w:gridCol w:w="965"/>
        <w:gridCol w:w="965"/>
        <w:gridCol w:w="966"/>
        <w:gridCol w:w="965"/>
        <w:gridCol w:w="965"/>
        <w:gridCol w:w="871"/>
      </w:tblGrid>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Показатели</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roofErr w:type="spellStart"/>
            <w:r w:rsidRPr="005C45C6">
              <w:rPr>
                <w:rFonts w:ascii="Times New Roman" w:eastAsia="Times New Roman" w:hAnsi="Times New Roman" w:cs="Times New Roman"/>
                <w:b/>
                <w:sz w:val="24"/>
                <w:szCs w:val="24"/>
                <w:lang w:eastAsia="ru-RU"/>
              </w:rPr>
              <w:t>Еди</w:t>
            </w:r>
            <w:proofErr w:type="spellEnd"/>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roofErr w:type="spellStart"/>
            <w:r w:rsidRPr="005C45C6">
              <w:rPr>
                <w:rFonts w:ascii="Times New Roman" w:eastAsia="Times New Roman" w:hAnsi="Times New Roman" w:cs="Times New Roman"/>
                <w:b/>
                <w:sz w:val="24"/>
                <w:szCs w:val="24"/>
                <w:lang w:eastAsia="ru-RU"/>
              </w:rPr>
              <w:t>ница</w:t>
            </w:r>
            <w:proofErr w:type="spellEnd"/>
            <w:r w:rsidRPr="005C45C6">
              <w:rPr>
                <w:rFonts w:ascii="Times New Roman" w:eastAsia="Times New Roman" w:hAnsi="Times New Roman" w:cs="Times New Roman"/>
                <w:b/>
                <w:sz w:val="24"/>
                <w:szCs w:val="24"/>
                <w:lang w:eastAsia="ru-RU"/>
              </w:rPr>
              <w:t xml:space="preserve"> </w:t>
            </w:r>
            <w:proofErr w:type="spellStart"/>
            <w:r w:rsidRPr="005C45C6">
              <w:rPr>
                <w:rFonts w:ascii="Times New Roman" w:eastAsia="Times New Roman" w:hAnsi="Times New Roman" w:cs="Times New Roman"/>
                <w:b/>
                <w:sz w:val="24"/>
                <w:szCs w:val="24"/>
                <w:lang w:eastAsia="ru-RU"/>
              </w:rPr>
              <w:t>изме</w:t>
            </w:r>
            <w:proofErr w:type="spellEnd"/>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рения</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 xml:space="preserve">2016 </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год</w:t>
            </w:r>
          </w:p>
        </w:tc>
        <w:tc>
          <w:tcPr>
            <w:tcW w:w="965" w:type="dxa"/>
            <w:tcBorders>
              <w:top w:val="single" w:sz="2" w:space="0" w:color="auto"/>
              <w:left w:val="single" w:sz="2" w:space="0" w:color="auto"/>
              <w:bottom w:val="single" w:sz="2" w:space="0" w:color="auto"/>
              <w:right w:val="single" w:sz="2"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2017 год</w:t>
            </w:r>
          </w:p>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p>
        </w:tc>
        <w:tc>
          <w:tcPr>
            <w:tcW w:w="965" w:type="dxa"/>
            <w:tcBorders>
              <w:top w:val="single" w:sz="2" w:space="0" w:color="auto"/>
              <w:left w:val="single" w:sz="2" w:space="0" w:color="auto"/>
              <w:bottom w:val="single" w:sz="2" w:space="0" w:color="auto"/>
              <w:right w:val="single" w:sz="2"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2018 год</w:t>
            </w:r>
          </w:p>
        </w:tc>
        <w:tc>
          <w:tcPr>
            <w:tcW w:w="966" w:type="dxa"/>
            <w:tcBorders>
              <w:top w:val="single" w:sz="2" w:space="0" w:color="auto"/>
              <w:left w:val="single" w:sz="2" w:space="0" w:color="auto"/>
              <w:bottom w:val="single" w:sz="2" w:space="0" w:color="auto"/>
              <w:right w:val="single" w:sz="2"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2022 год</w:t>
            </w:r>
          </w:p>
        </w:tc>
        <w:tc>
          <w:tcPr>
            <w:tcW w:w="965" w:type="dxa"/>
            <w:tcBorders>
              <w:top w:val="single" w:sz="2" w:space="0" w:color="auto"/>
              <w:left w:val="single" w:sz="2" w:space="0" w:color="auto"/>
              <w:bottom w:val="single" w:sz="2" w:space="0" w:color="auto"/>
              <w:right w:val="single" w:sz="2"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2024 год</w:t>
            </w:r>
          </w:p>
        </w:tc>
        <w:tc>
          <w:tcPr>
            <w:tcW w:w="965" w:type="dxa"/>
            <w:tcBorders>
              <w:top w:val="single" w:sz="2" w:space="0" w:color="auto"/>
              <w:left w:val="single" w:sz="2" w:space="0" w:color="auto"/>
              <w:bottom w:val="single" w:sz="2" w:space="0" w:color="auto"/>
              <w:right w:val="single" w:sz="2"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2025 год</w:t>
            </w:r>
          </w:p>
        </w:tc>
        <w:tc>
          <w:tcPr>
            <w:tcW w:w="871" w:type="dxa"/>
            <w:tcBorders>
              <w:top w:val="single" w:sz="2" w:space="0" w:color="auto"/>
              <w:left w:val="single" w:sz="2" w:space="0" w:color="auto"/>
              <w:bottom w:val="single" w:sz="2" w:space="0" w:color="auto"/>
              <w:right w:val="single" w:sz="2" w:space="0" w:color="auto"/>
            </w:tcBorders>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2030 год</w:t>
            </w:r>
          </w:p>
        </w:tc>
      </w:tr>
      <w:tr w:rsidR="005C45C6" w:rsidRPr="005C45C6" w:rsidTr="0016273E">
        <w:tc>
          <w:tcPr>
            <w:tcW w:w="9229" w:type="dxa"/>
            <w:gridSpan w:val="9"/>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Поголовье</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крупного рогатого скота,</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голов</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3423</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3538</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3520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3500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3540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3580</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3600</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в том числе коров</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голов</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1906</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2097</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2120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2200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2250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2265</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2270</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свиней</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голов</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249</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182</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202</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210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220</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260</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овец, коз</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голов</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479</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854</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860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880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902</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910</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950</w:t>
            </w:r>
          </w:p>
        </w:tc>
      </w:tr>
      <w:tr w:rsidR="005C45C6" w:rsidRPr="005C45C6" w:rsidTr="0016273E">
        <w:tc>
          <w:tcPr>
            <w:tcW w:w="9229" w:type="dxa"/>
            <w:gridSpan w:val="9"/>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Производство основных видов продукции</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скота и мяса в живом весе</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тонн</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640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671</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680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690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705</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720</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735</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молока</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тонн</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7452</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8381</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8450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8550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8600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8620</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8630</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рыбы</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тонн</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яиц</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тыс. штук</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1772</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1893</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1900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1905</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1910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1915</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1924</w:t>
            </w:r>
          </w:p>
        </w:tc>
      </w:tr>
      <w:tr w:rsidR="005C45C6" w:rsidRPr="005C45C6" w:rsidTr="0016273E">
        <w:tc>
          <w:tcPr>
            <w:tcW w:w="9229" w:type="dxa"/>
            <w:gridSpan w:val="9"/>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b/>
                <w:sz w:val="24"/>
                <w:szCs w:val="24"/>
                <w:lang w:eastAsia="ru-RU"/>
              </w:rPr>
            </w:pPr>
            <w:r w:rsidRPr="005C45C6">
              <w:rPr>
                <w:rFonts w:ascii="Times New Roman" w:eastAsia="Times New Roman" w:hAnsi="Times New Roman" w:cs="Times New Roman"/>
                <w:b/>
                <w:sz w:val="24"/>
                <w:szCs w:val="24"/>
                <w:lang w:eastAsia="ru-RU"/>
              </w:rPr>
              <w:t>Продуктивность</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надой молока от 1 коровы</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кг</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4137</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4609</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4650</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4678</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4685</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4690</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4700</w:t>
            </w:r>
          </w:p>
        </w:tc>
      </w:tr>
      <w:tr w:rsidR="005C45C6" w:rsidRPr="005C45C6" w:rsidTr="0016273E">
        <w:tc>
          <w:tcPr>
            <w:tcW w:w="1716"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lastRenderedPageBreak/>
              <w:t>среднесуточный привес крупного рогатого скота</w:t>
            </w:r>
          </w:p>
        </w:tc>
        <w:tc>
          <w:tcPr>
            <w:tcW w:w="85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г</w:t>
            </w:r>
          </w:p>
        </w:tc>
        <w:tc>
          <w:tcPr>
            <w:tcW w:w="96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561</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570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605</w:t>
            </w:r>
          </w:p>
        </w:tc>
        <w:tc>
          <w:tcPr>
            <w:tcW w:w="966"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587</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610</w:t>
            </w:r>
          </w:p>
        </w:tc>
        <w:tc>
          <w:tcPr>
            <w:tcW w:w="965"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612</w:t>
            </w:r>
          </w:p>
        </w:tc>
        <w:tc>
          <w:tcPr>
            <w:tcW w:w="871" w:type="dxa"/>
            <w:tcBorders>
              <w:top w:val="single" w:sz="2" w:space="0" w:color="auto"/>
              <w:left w:val="single" w:sz="2" w:space="0" w:color="auto"/>
              <w:bottom w:val="single" w:sz="2" w:space="0" w:color="auto"/>
              <w:right w:val="single" w:sz="2" w:space="0" w:color="auto"/>
            </w:tcBorders>
            <w:vAlign w:val="center"/>
          </w:tcPr>
          <w:p w:rsidR="005C45C6" w:rsidRPr="005C45C6" w:rsidRDefault="005C45C6" w:rsidP="005C45C6">
            <w:pPr>
              <w:suppressAutoHyphens/>
              <w:spacing w:after="0" w:line="240" w:lineRule="auto"/>
              <w:jc w:val="both"/>
              <w:rPr>
                <w:rFonts w:ascii="Times New Roman" w:eastAsia="Times New Roman" w:hAnsi="Times New Roman" w:cs="Times New Roman"/>
                <w:sz w:val="24"/>
                <w:szCs w:val="24"/>
                <w:lang w:eastAsia="ru-RU"/>
              </w:rPr>
            </w:pPr>
            <w:r w:rsidRPr="005C45C6">
              <w:rPr>
                <w:rFonts w:ascii="Times New Roman" w:eastAsia="Times New Roman" w:hAnsi="Times New Roman" w:cs="Times New Roman"/>
                <w:sz w:val="24"/>
                <w:szCs w:val="24"/>
                <w:lang w:eastAsia="ru-RU"/>
              </w:rPr>
              <w:t>670</w:t>
            </w:r>
          </w:p>
        </w:tc>
      </w:tr>
    </w:tbl>
    <w:p w:rsidR="005C45C6" w:rsidRDefault="005C45C6" w:rsidP="005C45C6">
      <w:pPr>
        <w:numPr>
          <w:ilvl w:val="4"/>
          <w:numId w:val="16"/>
        </w:numPr>
        <w:suppressAutoHyphens/>
        <w:spacing w:after="0" w:line="240" w:lineRule="auto"/>
        <w:ind w:left="0" w:firstLine="0"/>
        <w:jc w:val="both"/>
        <w:outlineLvl w:val="4"/>
        <w:rPr>
          <w:rFonts w:ascii="Times New Roman" w:eastAsia="Times New Roman" w:hAnsi="Times New Roman" w:cs="Times New Roman"/>
          <w:b/>
          <w:bCs/>
          <w:iCs/>
          <w:sz w:val="28"/>
          <w:szCs w:val="26"/>
          <w:lang w:eastAsia="ar-SA"/>
        </w:rPr>
      </w:pPr>
      <w:bookmarkStart w:id="10" w:name="_Toc295206953"/>
    </w:p>
    <w:p w:rsidR="005C45C6" w:rsidRPr="005C45C6" w:rsidRDefault="005C45C6" w:rsidP="005C45C6">
      <w:pPr>
        <w:numPr>
          <w:ilvl w:val="4"/>
          <w:numId w:val="16"/>
        </w:numPr>
        <w:suppressAutoHyphens/>
        <w:spacing w:after="0" w:line="240" w:lineRule="auto"/>
        <w:ind w:left="0" w:firstLine="851"/>
        <w:jc w:val="both"/>
        <w:outlineLvl w:val="4"/>
        <w:rPr>
          <w:rFonts w:ascii="Times New Roman" w:eastAsia="Times New Roman" w:hAnsi="Times New Roman" w:cs="Times New Roman"/>
          <w:b/>
          <w:bCs/>
          <w:iCs/>
          <w:sz w:val="28"/>
          <w:szCs w:val="26"/>
          <w:lang w:eastAsia="ar-SA"/>
        </w:rPr>
      </w:pPr>
      <w:r w:rsidRPr="005C45C6">
        <w:rPr>
          <w:rFonts w:ascii="Times New Roman" w:eastAsia="Times New Roman" w:hAnsi="Times New Roman" w:cs="Times New Roman"/>
          <w:b/>
          <w:bCs/>
          <w:iCs/>
          <w:sz w:val="28"/>
          <w:szCs w:val="26"/>
          <w:lang w:eastAsia="ar-SA"/>
        </w:rPr>
        <w:t>3.13.4</w:t>
      </w:r>
      <w:r w:rsidRPr="005C45C6">
        <w:rPr>
          <w:rFonts w:ascii="Times New Roman" w:eastAsia="Times New Roman" w:hAnsi="Times New Roman" w:cs="Times New Roman"/>
          <w:b/>
          <w:bCs/>
          <w:iCs/>
          <w:sz w:val="28"/>
          <w:szCs w:val="26"/>
          <w:lang w:val="x-none" w:eastAsia="ar-SA"/>
        </w:rPr>
        <w:t xml:space="preserve">. Развитие сферы </w:t>
      </w:r>
      <w:r w:rsidRPr="005C45C6">
        <w:rPr>
          <w:rFonts w:ascii="Times New Roman" w:eastAsia="Times New Roman" w:hAnsi="Times New Roman" w:cs="Times New Roman"/>
          <w:b/>
          <w:bCs/>
          <w:iCs/>
          <w:sz w:val="28"/>
          <w:szCs w:val="26"/>
          <w:lang w:eastAsia="ar-SA"/>
        </w:rPr>
        <w:t>потребительского рынка</w:t>
      </w:r>
      <w:r w:rsidRPr="005C45C6">
        <w:rPr>
          <w:rFonts w:ascii="Times New Roman" w:eastAsia="Times New Roman" w:hAnsi="Times New Roman" w:cs="Times New Roman"/>
          <w:b/>
          <w:bCs/>
          <w:iCs/>
          <w:sz w:val="28"/>
          <w:szCs w:val="26"/>
          <w:lang w:val="x-none" w:eastAsia="ar-SA"/>
        </w:rPr>
        <w:t>, стимулирование малого и среднего предпринимательства</w:t>
      </w:r>
      <w:bookmarkEnd w:id="10"/>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sz w:val="28"/>
          <w:szCs w:val="28"/>
          <w:lang w:eastAsia="ar-SA"/>
        </w:rPr>
      </w:pPr>
      <w:r w:rsidRPr="005C45C6">
        <w:rPr>
          <w:rFonts w:ascii="Times New Roman" w:eastAsia="Times New Roman" w:hAnsi="Times New Roman" w:cs="Times New Roman"/>
          <w:bCs/>
          <w:sz w:val="28"/>
          <w:szCs w:val="28"/>
          <w:lang w:eastAsia="ar-SA"/>
        </w:rPr>
        <w:t>Задачами в сфере потребительского рынка являются:</w:t>
      </w:r>
    </w:p>
    <w:p w:rsidR="0016273E" w:rsidRPr="0016273E" w:rsidRDefault="005C45C6" w:rsidP="0016273E">
      <w:pPr>
        <w:pStyle w:val="ae"/>
        <w:numPr>
          <w:ilvl w:val="0"/>
          <w:numId w:val="41"/>
        </w:numPr>
        <w:spacing w:after="0" w:line="240" w:lineRule="auto"/>
        <w:ind w:left="851"/>
        <w:jc w:val="both"/>
        <w:rPr>
          <w:rFonts w:ascii="Times New Roman" w:eastAsia="Times New Roman" w:hAnsi="Times New Roman" w:cs="Times New Roman"/>
          <w:bCs/>
          <w:sz w:val="28"/>
          <w:szCs w:val="28"/>
          <w:lang w:eastAsia="ar-SA"/>
        </w:rPr>
      </w:pPr>
      <w:r w:rsidRPr="0016273E">
        <w:rPr>
          <w:rFonts w:ascii="Times New Roman" w:eastAsia="Times New Roman" w:hAnsi="Times New Roman" w:cs="Times New Roman"/>
          <w:bCs/>
          <w:sz w:val="28"/>
          <w:szCs w:val="28"/>
          <w:lang w:eastAsia="ar-SA"/>
        </w:rPr>
        <w:t xml:space="preserve">достижение нормативов минимальной обеспеченности населения площадью стационарных, не стационарных торговых объектов и торговых объектов местного значения, обеспечение комфортных условий для потребителей при получении услуг розничной торговли с возможностью выбора торгового формата; </w:t>
      </w:r>
    </w:p>
    <w:p w:rsidR="0016273E" w:rsidRPr="0016273E" w:rsidRDefault="005C45C6" w:rsidP="0016273E">
      <w:pPr>
        <w:pStyle w:val="ae"/>
        <w:numPr>
          <w:ilvl w:val="0"/>
          <w:numId w:val="41"/>
        </w:numPr>
        <w:spacing w:after="0" w:line="240" w:lineRule="auto"/>
        <w:ind w:left="851"/>
        <w:jc w:val="both"/>
        <w:rPr>
          <w:rFonts w:ascii="Times New Roman" w:eastAsia="Times New Roman" w:hAnsi="Times New Roman" w:cs="Times New Roman"/>
          <w:bCs/>
          <w:sz w:val="28"/>
          <w:szCs w:val="28"/>
          <w:lang w:eastAsia="ar-SA"/>
        </w:rPr>
      </w:pPr>
      <w:r w:rsidRPr="0016273E">
        <w:rPr>
          <w:rFonts w:ascii="Times New Roman" w:eastAsia="Times New Roman" w:hAnsi="Times New Roman" w:cs="Times New Roman"/>
          <w:bCs/>
          <w:sz w:val="28"/>
          <w:szCs w:val="28"/>
          <w:lang w:eastAsia="ar-SA"/>
        </w:rPr>
        <w:t>повышение уровня сбалансированности торговых форматов за счет развития ярмарочной и мобильной торговли;</w:t>
      </w:r>
    </w:p>
    <w:p w:rsidR="005C45C6" w:rsidRPr="0016273E" w:rsidRDefault="005C45C6" w:rsidP="0016273E">
      <w:pPr>
        <w:pStyle w:val="ae"/>
        <w:numPr>
          <w:ilvl w:val="0"/>
          <w:numId w:val="41"/>
        </w:numPr>
        <w:spacing w:after="0" w:line="240" w:lineRule="auto"/>
        <w:ind w:left="851"/>
        <w:jc w:val="both"/>
        <w:rPr>
          <w:rFonts w:ascii="Times New Roman" w:eastAsia="Times New Roman" w:hAnsi="Times New Roman" w:cs="Times New Roman"/>
          <w:bCs/>
          <w:sz w:val="28"/>
          <w:szCs w:val="28"/>
          <w:lang w:eastAsia="ar-SA"/>
        </w:rPr>
      </w:pPr>
      <w:r w:rsidRPr="0016273E">
        <w:rPr>
          <w:rFonts w:ascii="Times New Roman" w:eastAsia="Times New Roman" w:hAnsi="Times New Roman" w:cs="Times New Roman"/>
          <w:bCs/>
          <w:sz w:val="28"/>
          <w:szCs w:val="28"/>
          <w:lang w:eastAsia="ar-SA"/>
        </w:rPr>
        <w:t>создание условий для обеспечения доступности услуг торговли маломобильным гражданам.</w:t>
      </w:r>
    </w:p>
    <w:p w:rsidR="005C45C6" w:rsidRPr="0016273E" w:rsidRDefault="005C45C6" w:rsidP="0016273E">
      <w:pPr>
        <w:pStyle w:val="ae"/>
        <w:numPr>
          <w:ilvl w:val="0"/>
          <w:numId w:val="41"/>
        </w:numPr>
        <w:spacing w:after="0" w:line="240" w:lineRule="auto"/>
        <w:ind w:left="851"/>
        <w:jc w:val="both"/>
        <w:rPr>
          <w:rFonts w:ascii="Times New Roman" w:eastAsia="Calibri" w:hAnsi="Times New Roman" w:cs="Times New Roman"/>
          <w:sz w:val="28"/>
          <w:szCs w:val="28"/>
        </w:rPr>
      </w:pPr>
      <w:r w:rsidRPr="0016273E">
        <w:rPr>
          <w:rFonts w:ascii="Times New Roman" w:eastAsia="Calibri" w:hAnsi="Times New Roman" w:cs="Times New Roman"/>
          <w:sz w:val="28"/>
          <w:szCs w:val="28"/>
        </w:rPr>
        <w:t>увеличение оборота розничной торговли;</w:t>
      </w:r>
    </w:p>
    <w:p w:rsidR="005C45C6" w:rsidRPr="0016273E" w:rsidRDefault="005C45C6" w:rsidP="0016273E">
      <w:pPr>
        <w:pStyle w:val="ae"/>
        <w:numPr>
          <w:ilvl w:val="0"/>
          <w:numId w:val="41"/>
        </w:numPr>
        <w:spacing w:after="0" w:line="240" w:lineRule="auto"/>
        <w:ind w:left="851"/>
        <w:jc w:val="both"/>
        <w:rPr>
          <w:rFonts w:ascii="Times New Roman" w:eastAsia="Calibri" w:hAnsi="Times New Roman" w:cs="Times New Roman"/>
          <w:sz w:val="28"/>
          <w:szCs w:val="28"/>
        </w:rPr>
      </w:pPr>
      <w:r w:rsidRPr="0016273E">
        <w:rPr>
          <w:rFonts w:ascii="Times New Roman" w:eastAsia="Calibri" w:hAnsi="Times New Roman" w:cs="Times New Roman"/>
          <w:sz w:val="28"/>
          <w:szCs w:val="28"/>
        </w:rPr>
        <w:t>увеличение оборота общественного питания;</w:t>
      </w:r>
    </w:p>
    <w:p w:rsidR="005C45C6" w:rsidRPr="0016273E" w:rsidRDefault="005C45C6" w:rsidP="0016273E">
      <w:pPr>
        <w:pStyle w:val="ae"/>
        <w:numPr>
          <w:ilvl w:val="0"/>
          <w:numId w:val="41"/>
        </w:numPr>
        <w:spacing w:after="0" w:line="240" w:lineRule="auto"/>
        <w:ind w:left="851"/>
        <w:jc w:val="both"/>
        <w:rPr>
          <w:rFonts w:ascii="Times New Roman" w:eastAsia="Calibri" w:hAnsi="Times New Roman" w:cs="Times New Roman"/>
          <w:sz w:val="28"/>
          <w:szCs w:val="28"/>
        </w:rPr>
      </w:pPr>
      <w:r w:rsidRPr="0016273E">
        <w:rPr>
          <w:rFonts w:ascii="Times New Roman" w:eastAsia="Calibri" w:hAnsi="Times New Roman" w:cs="Times New Roman"/>
          <w:sz w:val="28"/>
          <w:szCs w:val="28"/>
        </w:rPr>
        <w:t>рост объема платных услуг.</w:t>
      </w:r>
    </w:p>
    <w:p w:rsidR="005C45C6" w:rsidRPr="005C45C6" w:rsidRDefault="005C45C6" w:rsidP="005C45C6">
      <w:pPr>
        <w:spacing w:after="0" w:line="240" w:lineRule="auto"/>
        <w:ind w:firstLine="851"/>
        <w:jc w:val="both"/>
        <w:rPr>
          <w:rFonts w:ascii="Times New Roman" w:eastAsia="Times New Roman" w:hAnsi="Times New Roman" w:cs="Times New Roman"/>
          <w:bCs/>
          <w:sz w:val="28"/>
          <w:szCs w:val="28"/>
          <w:lang w:eastAsia="ar-SA"/>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sz w:val="28"/>
          <w:szCs w:val="28"/>
          <w:lang w:eastAsia="ar-SA"/>
        </w:rPr>
      </w:pPr>
      <w:r w:rsidRPr="005C45C6">
        <w:rPr>
          <w:rFonts w:ascii="Times New Roman" w:eastAsia="Times New Roman" w:hAnsi="Times New Roman" w:cs="Times New Roman"/>
          <w:sz w:val="28"/>
          <w:szCs w:val="28"/>
          <w:lang w:eastAsia="ar-SA"/>
        </w:rPr>
        <w:t xml:space="preserve">Создание бизнес-среды, благоприятствующей развитию современной высокотехнологичной экономики, предполагает стимулирование </w:t>
      </w:r>
      <w:r w:rsidRPr="005C45C6">
        <w:rPr>
          <w:rFonts w:ascii="Times New Roman" w:eastAsia="Times New Roman" w:hAnsi="Times New Roman" w:cs="Times New Roman"/>
          <w:bCs/>
          <w:sz w:val="28"/>
          <w:szCs w:val="28"/>
          <w:lang w:eastAsia="ar-SA"/>
        </w:rPr>
        <w:t xml:space="preserve">развития малого и среднего </w:t>
      </w:r>
      <w:r w:rsidRPr="005C45C6">
        <w:rPr>
          <w:rFonts w:ascii="Times New Roman" w:eastAsia="Times New Roman" w:hAnsi="Times New Roman" w:cs="Times New Roman"/>
          <w:iCs/>
          <w:sz w:val="28"/>
          <w:szCs w:val="28"/>
          <w:lang w:eastAsia="ar-SA"/>
        </w:rPr>
        <w:t xml:space="preserve">предпринимательства. </w:t>
      </w:r>
    </w:p>
    <w:p w:rsidR="005C45C6" w:rsidRPr="005C45C6" w:rsidRDefault="005C45C6" w:rsidP="005C45C6">
      <w:pPr>
        <w:suppressAutoHyphens/>
        <w:spacing w:after="0" w:line="240" w:lineRule="auto"/>
        <w:ind w:firstLine="851"/>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Развитие сферы малого и среднего предпринимательства будет</w:t>
      </w:r>
      <w:r w:rsidRPr="005C45C6">
        <w:rPr>
          <w:rFonts w:ascii="Times New Roman" w:eastAsia="Arial Unicode MS" w:hAnsi="Times New Roman" w:cs="Times New Roman"/>
          <w:bCs/>
          <w:i/>
          <w:sz w:val="28"/>
          <w:szCs w:val="28"/>
          <w:lang w:eastAsia="ar-SA"/>
        </w:rPr>
        <w:t xml:space="preserve"> </w:t>
      </w:r>
      <w:r w:rsidRPr="005C45C6">
        <w:rPr>
          <w:rFonts w:ascii="Times New Roman" w:eastAsia="Arial Unicode MS" w:hAnsi="Times New Roman" w:cs="Times New Roman"/>
          <w:bCs/>
          <w:sz w:val="28"/>
          <w:szCs w:val="28"/>
          <w:lang w:eastAsia="ar-SA"/>
        </w:rPr>
        <w:t xml:space="preserve">способствовать диверсификации экономики </w:t>
      </w:r>
      <w:proofErr w:type="spellStart"/>
      <w:r w:rsidRPr="005C45C6">
        <w:rPr>
          <w:rFonts w:ascii="Times New Roman" w:eastAsia="Arial Unicode MS" w:hAnsi="Times New Roman" w:cs="Times New Roman"/>
          <w:bCs/>
          <w:sz w:val="28"/>
          <w:szCs w:val="28"/>
          <w:lang w:eastAsia="ar-SA"/>
        </w:rPr>
        <w:t>Велижского</w:t>
      </w:r>
      <w:proofErr w:type="spellEnd"/>
      <w:r w:rsidRPr="005C45C6">
        <w:rPr>
          <w:rFonts w:ascii="Times New Roman" w:eastAsia="Arial Unicode MS" w:hAnsi="Times New Roman" w:cs="Times New Roman"/>
          <w:bCs/>
          <w:sz w:val="28"/>
          <w:szCs w:val="28"/>
          <w:lang w:eastAsia="ar-SA"/>
        </w:rPr>
        <w:t xml:space="preserve"> района, а также насыщению потребительского рынка необходимыми товарами, работами и услугами, снижению безработицы в районе путем создания новых рабочих мест.</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iCs/>
          <w:sz w:val="28"/>
          <w:szCs w:val="28"/>
          <w:lang w:eastAsia="ar-SA"/>
        </w:rPr>
        <w:t>Стратегической целью развития малого и среднего предпринимательства</w:t>
      </w:r>
      <w:r w:rsidRPr="005C45C6">
        <w:rPr>
          <w:rFonts w:ascii="Times New Roman" w:eastAsia="Times New Roman" w:hAnsi="Times New Roman" w:cs="Times New Roman"/>
          <w:sz w:val="28"/>
          <w:szCs w:val="28"/>
          <w:lang w:eastAsia="ar-SA"/>
        </w:rPr>
        <w:t xml:space="preserve"> является его преобразование в благоприятную среду для формирования среднего класса.</w:t>
      </w:r>
    </w:p>
    <w:p w:rsidR="005C45C6" w:rsidRPr="005C45C6" w:rsidRDefault="005C45C6" w:rsidP="005C45C6">
      <w:pPr>
        <w:suppressAutoHyphens/>
        <w:spacing w:after="0" w:line="240" w:lineRule="auto"/>
        <w:ind w:firstLine="851"/>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i/>
          <w:sz w:val="28"/>
          <w:szCs w:val="28"/>
          <w:lang w:eastAsia="ar-SA"/>
        </w:rPr>
        <w:t xml:space="preserve"> </w:t>
      </w:r>
      <w:r w:rsidRPr="005C45C6">
        <w:rPr>
          <w:rFonts w:ascii="Times New Roman" w:eastAsia="Arial Unicode MS" w:hAnsi="Times New Roman" w:cs="Times New Roman"/>
          <w:bCs/>
          <w:sz w:val="28"/>
          <w:szCs w:val="28"/>
          <w:lang w:eastAsia="ar-SA"/>
        </w:rPr>
        <w:t>В целях стимулирования развития малого и среднего предпринимательства необходимо:</w:t>
      </w:r>
    </w:p>
    <w:p w:rsidR="005C45C6" w:rsidRPr="005C45C6" w:rsidRDefault="005C45C6" w:rsidP="005C45C6">
      <w:pPr>
        <w:suppressAutoHyphens/>
        <w:spacing w:after="0" w:line="240" w:lineRule="auto"/>
        <w:ind w:firstLine="851"/>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w:t>
      </w:r>
      <w:r w:rsidR="009273EC">
        <w:rPr>
          <w:rFonts w:ascii="Times New Roman" w:eastAsia="Arial Unicode MS" w:hAnsi="Times New Roman" w:cs="Times New Roman"/>
          <w:bCs/>
          <w:sz w:val="28"/>
          <w:szCs w:val="28"/>
          <w:lang w:eastAsia="ar-SA"/>
        </w:rPr>
        <w:t> </w:t>
      </w:r>
      <w:r w:rsidRPr="005C45C6">
        <w:rPr>
          <w:rFonts w:ascii="Times New Roman" w:eastAsia="Arial Unicode MS" w:hAnsi="Times New Roman" w:cs="Times New Roman"/>
          <w:bCs/>
          <w:sz w:val="28"/>
          <w:szCs w:val="28"/>
          <w:lang w:eastAsia="ar-SA"/>
        </w:rPr>
        <w:t>обеспечить максимальное информирование населения о мерах государственной и муниципальной поддержки;</w:t>
      </w:r>
    </w:p>
    <w:p w:rsidR="005C45C6" w:rsidRPr="005C45C6" w:rsidRDefault="005C45C6" w:rsidP="005C45C6">
      <w:pPr>
        <w:suppressAutoHyphens/>
        <w:spacing w:after="0" w:line="240" w:lineRule="auto"/>
        <w:ind w:firstLine="851"/>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w:t>
      </w:r>
      <w:r w:rsidR="009273EC">
        <w:rPr>
          <w:rFonts w:ascii="Times New Roman" w:eastAsia="Arial Unicode MS" w:hAnsi="Times New Roman" w:cs="Times New Roman"/>
          <w:bCs/>
          <w:sz w:val="28"/>
          <w:szCs w:val="28"/>
          <w:lang w:eastAsia="ar-SA"/>
        </w:rPr>
        <w:t> </w:t>
      </w:r>
      <w:r w:rsidRPr="005C45C6">
        <w:rPr>
          <w:rFonts w:ascii="Times New Roman" w:eastAsia="Arial Unicode MS" w:hAnsi="Times New Roman" w:cs="Times New Roman"/>
          <w:bCs/>
          <w:sz w:val="28"/>
          <w:szCs w:val="28"/>
          <w:lang w:eastAsia="ar-SA"/>
        </w:rPr>
        <w:t>способствовать развитию социально-значимым видов предпринимательской деятельности (оказание социальных, туристических услуг, сельское хозяйство, рыбное хозяйство и переработка, деятельность в сфере строительства, ЖКХ, деревообрабатывающее производство, производство хлеба и хлебобулочных изделий, текстильное и швейное производство);</w:t>
      </w:r>
    </w:p>
    <w:p w:rsidR="005C45C6" w:rsidRPr="005C45C6" w:rsidRDefault="005C45C6" w:rsidP="005C45C6">
      <w:pPr>
        <w:suppressAutoHyphens/>
        <w:spacing w:after="0" w:line="240" w:lineRule="auto"/>
        <w:ind w:firstLine="709"/>
        <w:jc w:val="both"/>
        <w:rPr>
          <w:rFonts w:ascii="Times New Roman" w:eastAsia="Times New Roman" w:hAnsi="Times New Roman" w:cs="Times New Roman"/>
          <w:sz w:val="28"/>
          <w:szCs w:val="28"/>
          <w:highlight w:val="yellow"/>
          <w:lang w:eastAsia="ar-SA"/>
        </w:rPr>
      </w:pPr>
      <w:r w:rsidRPr="005C45C6">
        <w:rPr>
          <w:rFonts w:ascii="Times New Roman" w:eastAsia="Arial Unicode MS" w:hAnsi="Times New Roman" w:cs="Times New Roman"/>
          <w:bCs/>
          <w:sz w:val="28"/>
          <w:szCs w:val="28"/>
          <w:lang w:eastAsia="ar-SA"/>
        </w:rPr>
        <w:t>- обеспечить вовлечение молодежи в предпринимательскую деятельность.</w:t>
      </w:r>
    </w:p>
    <w:p w:rsidR="005C45C6" w:rsidRPr="005C45C6" w:rsidRDefault="005C45C6" w:rsidP="005C45C6">
      <w:pPr>
        <w:suppressAutoHyphens/>
        <w:spacing w:after="0" w:line="240" w:lineRule="auto"/>
        <w:ind w:firstLine="709"/>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Достижение стратегической цели будет осуществляться посредством:</w:t>
      </w:r>
    </w:p>
    <w:p w:rsidR="005C45C6" w:rsidRPr="005C45C6" w:rsidRDefault="005C45C6" w:rsidP="005C45C6">
      <w:pPr>
        <w:pStyle w:val="ae"/>
        <w:numPr>
          <w:ilvl w:val="0"/>
          <w:numId w:val="40"/>
        </w:numPr>
        <w:suppressAutoHyphens/>
        <w:spacing w:after="0" w:line="240" w:lineRule="auto"/>
        <w:ind w:left="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организации системной работы по ликвидации административных барьеров на пути предпринимательской деятельности;</w:t>
      </w:r>
    </w:p>
    <w:p w:rsidR="005C45C6" w:rsidRPr="005C45C6" w:rsidRDefault="005C45C6" w:rsidP="005C45C6">
      <w:pPr>
        <w:pStyle w:val="ae"/>
        <w:numPr>
          <w:ilvl w:val="0"/>
          <w:numId w:val="40"/>
        </w:numPr>
        <w:suppressAutoHyphens/>
        <w:spacing w:after="0" w:line="240" w:lineRule="auto"/>
        <w:ind w:left="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lastRenderedPageBreak/>
        <w:t>реализации мероприятий, направленных на увеличение доли закупок товаров, работ, услуг у субъектов малого и среднего предпринимательства;</w:t>
      </w:r>
    </w:p>
    <w:p w:rsidR="005C45C6" w:rsidRPr="005C45C6" w:rsidRDefault="005C45C6" w:rsidP="005C45C6">
      <w:pPr>
        <w:pStyle w:val="ae"/>
        <w:numPr>
          <w:ilvl w:val="0"/>
          <w:numId w:val="40"/>
        </w:numPr>
        <w:suppressAutoHyphens/>
        <w:spacing w:after="0" w:line="240" w:lineRule="auto"/>
        <w:ind w:left="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пропаганды легального предпринимательства и формирования положительного имиджа предпринимателя;</w:t>
      </w:r>
    </w:p>
    <w:p w:rsidR="005C45C6" w:rsidRPr="005C45C6" w:rsidRDefault="005C45C6" w:rsidP="005C45C6">
      <w:pPr>
        <w:pStyle w:val="ae"/>
        <w:numPr>
          <w:ilvl w:val="0"/>
          <w:numId w:val="40"/>
        </w:numPr>
        <w:suppressAutoHyphens/>
        <w:spacing w:after="0" w:line="240" w:lineRule="auto"/>
        <w:ind w:left="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стимулирования молодежного предпринимательства и активного участия молодежи в работе предпринимательского сектора района.</w:t>
      </w:r>
    </w:p>
    <w:p w:rsidR="005C45C6" w:rsidRPr="005C45C6" w:rsidRDefault="005C45C6" w:rsidP="005C45C6">
      <w:pPr>
        <w:suppressAutoHyphens/>
        <w:spacing w:after="0" w:line="240" w:lineRule="auto"/>
        <w:ind w:firstLine="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i/>
          <w:sz w:val="28"/>
          <w:szCs w:val="28"/>
          <w:lang w:eastAsia="ar-SA"/>
        </w:rPr>
        <w:t xml:space="preserve"> </w:t>
      </w:r>
      <w:r w:rsidRPr="005C45C6">
        <w:rPr>
          <w:rFonts w:ascii="Times New Roman" w:eastAsia="Arial Unicode MS" w:hAnsi="Times New Roman" w:cs="Times New Roman"/>
          <w:bCs/>
          <w:sz w:val="28"/>
          <w:szCs w:val="28"/>
          <w:lang w:eastAsia="ar-SA"/>
        </w:rPr>
        <w:t>Ожидаемые результаты развития малого и среднего предпринимательства:</w:t>
      </w:r>
    </w:p>
    <w:p w:rsidR="005C45C6" w:rsidRPr="005C45C6" w:rsidRDefault="005C45C6" w:rsidP="005C45C6">
      <w:pPr>
        <w:suppressAutoHyphens/>
        <w:spacing w:after="0" w:line="240" w:lineRule="auto"/>
        <w:ind w:firstLine="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1)</w:t>
      </w:r>
      <w:r w:rsidRPr="005C45C6">
        <w:rPr>
          <w:rFonts w:ascii="Times New Roman" w:eastAsia="Arial Unicode MS" w:hAnsi="Times New Roman" w:cs="Times New Roman"/>
          <w:bCs/>
          <w:sz w:val="28"/>
          <w:szCs w:val="28"/>
          <w:lang w:eastAsia="ar-SA"/>
        </w:rPr>
        <w:tab/>
        <w:t>рост количества малых (включая микро-предприятия) и средних предприятий;</w:t>
      </w:r>
    </w:p>
    <w:p w:rsidR="005C45C6" w:rsidRPr="005C45C6" w:rsidRDefault="005C45C6" w:rsidP="005C45C6">
      <w:pPr>
        <w:suppressAutoHyphens/>
        <w:spacing w:after="0" w:line="240" w:lineRule="auto"/>
        <w:ind w:firstLine="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2)</w:t>
      </w:r>
      <w:r w:rsidRPr="005C45C6">
        <w:rPr>
          <w:rFonts w:ascii="Times New Roman" w:eastAsia="Arial Unicode MS" w:hAnsi="Times New Roman" w:cs="Times New Roman"/>
          <w:bCs/>
          <w:sz w:val="28"/>
          <w:szCs w:val="28"/>
          <w:lang w:eastAsia="ar-SA"/>
        </w:rPr>
        <w:tab/>
        <w:t>рост оборота малых (включая микро-предприятия) и средних предприятий;</w:t>
      </w:r>
    </w:p>
    <w:p w:rsidR="005C45C6" w:rsidRPr="005C45C6" w:rsidRDefault="005C45C6" w:rsidP="005C45C6">
      <w:pPr>
        <w:suppressAutoHyphens/>
        <w:spacing w:after="0" w:line="240" w:lineRule="auto"/>
        <w:ind w:firstLine="709"/>
        <w:jc w:val="both"/>
        <w:rPr>
          <w:rFonts w:ascii="Times New Roman" w:eastAsia="Arial Unicode MS" w:hAnsi="Times New Roman" w:cs="Times New Roman"/>
          <w:bCs/>
          <w:sz w:val="28"/>
          <w:szCs w:val="28"/>
          <w:lang w:eastAsia="ar-SA"/>
        </w:rPr>
      </w:pPr>
      <w:r w:rsidRPr="005C45C6">
        <w:rPr>
          <w:rFonts w:ascii="Times New Roman" w:eastAsia="Arial Unicode MS" w:hAnsi="Times New Roman" w:cs="Times New Roman"/>
          <w:bCs/>
          <w:sz w:val="28"/>
          <w:szCs w:val="28"/>
          <w:lang w:eastAsia="ar-SA"/>
        </w:rPr>
        <w:t>3)</w:t>
      </w:r>
      <w:r w:rsidRPr="005C45C6">
        <w:rPr>
          <w:rFonts w:ascii="Times New Roman" w:eastAsia="Arial Unicode MS" w:hAnsi="Times New Roman" w:cs="Times New Roman"/>
          <w:bCs/>
          <w:sz w:val="28"/>
          <w:szCs w:val="28"/>
          <w:lang w:eastAsia="ar-SA"/>
        </w:rPr>
        <w:tab/>
        <w:t>увеличение среднесписочной численности работников малых и средних предприятий.</w:t>
      </w:r>
    </w:p>
    <w:p w:rsidR="005C45C6" w:rsidRPr="005C45C6" w:rsidRDefault="005C45C6" w:rsidP="005C45C6">
      <w:pPr>
        <w:suppressAutoHyphens/>
        <w:spacing w:after="0" w:line="240" w:lineRule="auto"/>
        <w:ind w:firstLine="709"/>
        <w:jc w:val="both"/>
        <w:rPr>
          <w:rFonts w:ascii="Times New Roman" w:eastAsia="Arial Unicode MS" w:hAnsi="Times New Roman" w:cs="Times New Roman"/>
          <w:iCs/>
          <w:sz w:val="28"/>
          <w:szCs w:val="28"/>
          <w:lang w:eastAsia="ar-SA"/>
        </w:rPr>
      </w:pPr>
      <w:r w:rsidRPr="005C45C6">
        <w:rPr>
          <w:rFonts w:ascii="Times New Roman" w:eastAsia="Arial Unicode MS" w:hAnsi="Times New Roman" w:cs="Times New Roman"/>
          <w:bCs/>
          <w:sz w:val="28"/>
          <w:szCs w:val="28"/>
          <w:lang w:eastAsia="ar-SA"/>
        </w:rPr>
        <w:t>В результате ожидается увеличение количества субъектов</w:t>
      </w:r>
      <w:r w:rsidRPr="005C45C6">
        <w:rPr>
          <w:rFonts w:ascii="Times New Roman" w:eastAsia="Arial Unicode MS" w:hAnsi="Times New Roman" w:cs="Times New Roman"/>
          <w:iCs/>
          <w:sz w:val="28"/>
          <w:szCs w:val="28"/>
          <w:lang w:eastAsia="ar-SA"/>
        </w:rPr>
        <w:t xml:space="preserve"> малого и среднего предпринимательства.  </w:t>
      </w:r>
    </w:p>
    <w:p w:rsidR="005C45C6" w:rsidRPr="005C45C6" w:rsidRDefault="005C45C6" w:rsidP="005C45C6">
      <w:pPr>
        <w:suppressAutoHyphens/>
        <w:spacing w:after="0" w:line="240" w:lineRule="auto"/>
        <w:ind w:firstLine="709"/>
        <w:jc w:val="both"/>
        <w:rPr>
          <w:rFonts w:ascii="Times New Roman" w:eastAsia="Times New Roman" w:hAnsi="Times New Roman" w:cs="Times New Roman"/>
          <w:sz w:val="24"/>
          <w:szCs w:val="24"/>
          <w:highlight w:val="yellow"/>
          <w:lang w:eastAsia="zh-CN"/>
        </w:rPr>
      </w:pPr>
    </w:p>
    <w:tbl>
      <w:tblPr>
        <w:tblStyle w:val="22"/>
        <w:tblW w:w="0" w:type="auto"/>
        <w:tblLayout w:type="fixed"/>
        <w:tblLook w:val="04A0" w:firstRow="1" w:lastRow="0" w:firstColumn="1" w:lastColumn="0" w:noHBand="0" w:noVBand="1"/>
      </w:tblPr>
      <w:tblGrid>
        <w:gridCol w:w="2547"/>
        <w:gridCol w:w="1417"/>
        <w:gridCol w:w="886"/>
        <w:gridCol w:w="985"/>
        <w:gridCol w:w="985"/>
        <w:gridCol w:w="985"/>
        <w:gridCol w:w="986"/>
        <w:gridCol w:w="979"/>
      </w:tblGrid>
      <w:tr w:rsidR="005C45C6" w:rsidRPr="005C45C6" w:rsidTr="00C603BD">
        <w:tc>
          <w:tcPr>
            <w:tcW w:w="2547" w:type="dxa"/>
          </w:tcPr>
          <w:p w:rsidR="005C45C6" w:rsidRPr="005C45C6" w:rsidRDefault="005C45C6" w:rsidP="005C45C6">
            <w:pPr>
              <w:jc w:val="both"/>
              <w:rPr>
                <w:rFonts w:ascii="Times New Roman" w:hAnsi="Times New Roman" w:cs="Times New Roman"/>
                <w:sz w:val="24"/>
                <w:szCs w:val="24"/>
                <w:highlight w:val="yellow"/>
              </w:rPr>
            </w:pPr>
            <w:r w:rsidRPr="005C45C6">
              <w:rPr>
                <w:rFonts w:ascii="Times New Roman" w:eastAsia="Calibri" w:hAnsi="Times New Roman" w:cs="Times New Roman"/>
                <w:sz w:val="24"/>
                <w:szCs w:val="24"/>
                <w:lang w:eastAsia="ru-RU"/>
              </w:rPr>
              <w:t>Наименование показателя</w:t>
            </w:r>
          </w:p>
        </w:tc>
        <w:tc>
          <w:tcPr>
            <w:tcW w:w="1417" w:type="dxa"/>
          </w:tcPr>
          <w:p w:rsidR="005C45C6" w:rsidRPr="005C45C6" w:rsidRDefault="005C45C6" w:rsidP="005C45C6">
            <w:pPr>
              <w:widowControl w:val="0"/>
              <w:autoSpaceDE w:val="0"/>
              <w:autoSpaceDN w:val="0"/>
              <w:adjustRightInd w:val="0"/>
              <w:jc w:val="both"/>
              <w:rPr>
                <w:rFonts w:ascii="Times New Roman" w:eastAsia="Calibri" w:hAnsi="Times New Roman" w:cs="Times New Roman"/>
                <w:spacing w:val="-10"/>
                <w:sz w:val="24"/>
                <w:szCs w:val="24"/>
              </w:rPr>
            </w:pPr>
            <w:r w:rsidRPr="005C45C6">
              <w:rPr>
                <w:rFonts w:ascii="Times New Roman" w:eastAsia="Calibri" w:hAnsi="Times New Roman" w:cs="Times New Roman"/>
                <w:spacing w:val="-10"/>
                <w:sz w:val="24"/>
                <w:szCs w:val="24"/>
                <w:lang w:eastAsia="ru-RU"/>
              </w:rPr>
              <w:t>Единица измерения</w:t>
            </w:r>
          </w:p>
        </w:tc>
        <w:tc>
          <w:tcPr>
            <w:tcW w:w="886"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2017 год</w:t>
            </w:r>
          </w:p>
        </w:tc>
        <w:tc>
          <w:tcPr>
            <w:tcW w:w="985"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2018 год</w:t>
            </w:r>
          </w:p>
        </w:tc>
        <w:tc>
          <w:tcPr>
            <w:tcW w:w="985"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2022 год</w:t>
            </w:r>
          </w:p>
        </w:tc>
        <w:tc>
          <w:tcPr>
            <w:tcW w:w="985"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2024 год</w:t>
            </w:r>
          </w:p>
        </w:tc>
        <w:tc>
          <w:tcPr>
            <w:tcW w:w="986"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2025 год</w:t>
            </w:r>
          </w:p>
        </w:tc>
        <w:tc>
          <w:tcPr>
            <w:tcW w:w="979"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2030 год</w:t>
            </w:r>
          </w:p>
        </w:tc>
      </w:tr>
      <w:tr w:rsidR="005C45C6" w:rsidRPr="005C45C6" w:rsidTr="00C603BD">
        <w:tc>
          <w:tcPr>
            <w:tcW w:w="2547" w:type="dxa"/>
          </w:tcPr>
          <w:p w:rsidR="005C45C6" w:rsidRPr="005C45C6" w:rsidRDefault="005C45C6" w:rsidP="005C45C6">
            <w:pPr>
              <w:jc w:val="both"/>
              <w:rPr>
                <w:rFonts w:ascii="Times New Roman" w:hAnsi="Times New Roman" w:cs="Times New Roman"/>
                <w:sz w:val="24"/>
                <w:szCs w:val="24"/>
                <w:highlight w:val="yellow"/>
              </w:rPr>
            </w:pPr>
            <w:r w:rsidRPr="005C45C6">
              <w:rPr>
                <w:rFonts w:ascii="Times New Roman" w:hAnsi="Times New Roman" w:cs="Times New Roman"/>
                <w:sz w:val="24"/>
                <w:szCs w:val="24"/>
              </w:rPr>
              <w:t xml:space="preserve">Количество субъектов малого предпринимательства на территории </w:t>
            </w:r>
            <w:proofErr w:type="spellStart"/>
            <w:r w:rsidRPr="005C45C6">
              <w:rPr>
                <w:rFonts w:ascii="Times New Roman" w:hAnsi="Times New Roman" w:cs="Times New Roman"/>
                <w:sz w:val="24"/>
                <w:szCs w:val="24"/>
              </w:rPr>
              <w:t>Велижского</w:t>
            </w:r>
            <w:proofErr w:type="spellEnd"/>
            <w:r w:rsidRPr="005C45C6">
              <w:rPr>
                <w:rFonts w:ascii="Times New Roman" w:hAnsi="Times New Roman" w:cs="Times New Roman"/>
                <w:sz w:val="24"/>
                <w:szCs w:val="24"/>
              </w:rPr>
              <w:t xml:space="preserve"> района</w:t>
            </w:r>
          </w:p>
        </w:tc>
        <w:tc>
          <w:tcPr>
            <w:tcW w:w="1417" w:type="dxa"/>
          </w:tcPr>
          <w:p w:rsidR="005C45C6" w:rsidRPr="005C45C6" w:rsidRDefault="005C45C6" w:rsidP="005C45C6">
            <w:pPr>
              <w:suppressAutoHyphens/>
              <w:jc w:val="both"/>
              <w:rPr>
                <w:rFonts w:ascii="Times New Roman" w:hAnsi="Times New Roman" w:cs="Times New Roman"/>
                <w:sz w:val="24"/>
                <w:szCs w:val="24"/>
              </w:rPr>
            </w:pPr>
            <w:r w:rsidRPr="005C45C6">
              <w:rPr>
                <w:rFonts w:ascii="Times New Roman" w:eastAsia="Times New Roman" w:hAnsi="Times New Roman" w:cs="Times New Roman"/>
                <w:sz w:val="24"/>
                <w:szCs w:val="24"/>
                <w:lang w:eastAsia="ar-SA"/>
              </w:rPr>
              <w:t>единиц</w:t>
            </w:r>
          </w:p>
        </w:tc>
        <w:tc>
          <w:tcPr>
            <w:tcW w:w="886"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289</w:t>
            </w:r>
          </w:p>
        </w:tc>
        <w:tc>
          <w:tcPr>
            <w:tcW w:w="985"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286</w:t>
            </w:r>
          </w:p>
        </w:tc>
        <w:tc>
          <w:tcPr>
            <w:tcW w:w="985"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300</w:t>
            </w:r>
          </w:p>
        </w:tc>
        <w:tc>
          <w:tcPr>
            <w:tcW w:w="985"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310</w:t>
            </w:r>
          </w:p>
        </w:tc>
        <w:tc>
          <w:tcPr>
            <w:tcW w:w="986"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315</w:t>
            </w:r>
          </w:p>
        </w:tc>
        <w:tc>
          <w:tcPr>
            <w:tcW w:w="979" w:type="dxa"/>
          </w:tcPr>
          <w:p w:rsidR="005C45C6" w:rsidRPr="005C45C6" w:rsidRDefault="005C45C6" w:rsidP="005C45C6">
            <w:pPr>
              <w:jc w:val="both"/>
              <w:rPr>
                <w:rFonts w:ascii="Times New Roman" w:hAnsi="Times New Roman" w:cs="Times New Roman"/>
                <w:sz w:val="24"/>
                <w:szCs w:val="24"/>
              </w:rPr>
            </w:pPr>
            <w:r w:rsidRPr="005C45C6">
              <w:rPr>
                <w:rFonts w:ascii="Times New Roman" w:hAnsi="Times New Roman" w:cs="Times New Roman"/>
                <w:sz w:val="24"/>
                <w:szCs w:val="24"/>
              </w:rPr>
              <w:t>330</w:t>
            </w:r>
          </w:p>
        </w:tc>
      </w:tr>
    </w:tbl>
    <w:p w:rsidR="005C45C6" w:rsidRPr="005C45C6" w:rsidRDefault="005C45C6" w:rsidP="005C45C6">
      <w:pPr>
        <w:spacing w:after="0" w:line="240" w:lineRule="auto"/>
        <w:jc w:val="both"/>
        <w:rPr>
          <w:highlight w:val="yellow"/>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
          <w:sz w:val="28"/>
          <w:szCs w:val="28"/>
          <w:lang w:eastAsia="ar-SA"/>
        </w:rPr>
      </w:pPr>
      <w:r w:rsidRPr="005C45C6">
        <w:rPr>
          <w:rFonts w:ascii="Times New Roman" w:eastAsia="Calibri" w:hAnsi="Times New Roman" w:cs="Times New Roman"/>
          <w:b/>
          <w:sz w:val="28"/>
        </w:rPr>
        <w:t>3.15.</w:t>
      </w:r>
      <w:r w:rsidRPr="005C45C6">
        <w:rPr>
          <w:rFonts w:ascii="Times New Roman" w:eastAsia="Times New Roman" w:hAnsi="Times New Roman" w:cs="Times New Roman"/>
          <w:b/>
          <w:sz w:val="28"/>
          <w:szCs w:val="28"/>
          <w:lang w:val="x-none" w:eastAsia="ar-SA"/>
        </w:rPr>
        <w:t xml:space="preserve"> Совершенствование методов планирования и управления бюджетным процессом</w:t>
      </w:r>
    </w:p>
    <w:p w:rsidR="005C45C6" w:rsidRPr="005C45C6" w:rsidRDefault="005C45C6" w:rsidP="005C45C6">
      <w:pPr>
        <w:suppressAutoHyphens/>
        <w:autoSpaceDE w:val="0"/>
        <w:autoSpaceDN w:val="0"/>
        <w:adjustRightInd w:val="0"/>
        <w:spacing w:after="0" w:line="240" w:lineRule="auto"/>
        <w:ind w:firstLine="851"/>
        <w:jc w:val="both"/>
        <w:rPr>
          <w:rFonts w:ascii="Times New Roman" w:eastAsia="Calibri" w:hAnsi="Times New Roman" w:cs="Times New Roman"/>
          <w:b/>
          <w:sz w:val="28"/>
          <w:szCs w:val="28"/>
        </w:rPr>
      </w:pPr>
      <w:r w:rsidRPr="005C45C6">
        <w:rPr>
          <w:rFonts w:ascii="Times New Roman" w:eastAsia="Calibri" w:hAnsi="Times New Roman" w:cs="Times New Roman"/>
          <w:sz w:val="28"/>
          <w:szCs w:val="28"/>
          <w:lang w:eastAsia="ar-SA"/>
        </w:rPr>
        <w:t xml:space="preserve">Реализация принципов организации бюджетного процесса предполагает </w:t>
      </w:r>
      <w:r w:rsidRPr="005C45C6">
        <w:rPr>
          <w:rFonts w:ascii="Times New Roman" w:eastAsia="Times New Roman" w:hAnsi="Times New Roman" w:cs="Times New Roman"/>
          <w:sz w:val="28"/>
          <w:szCs w:val="28"/>
          <w:lang w:eastAsia="ar-SA"/>
        </w:rPr>
        <w:t xml:space="preserve">ориентацию бюджетных расходов на достижение конечных социально-экономических результатов, их концентрацию на решении ключевых задач государственной политики, проведение структурных реформ. </w:t>
      </w:r>
    </w:p>
    <w:p w:rsidR="005C45C6" w:rsidRPr="005C45C6" w:rsidRDefault="005C45C6" w:rsidP="005C45C6">
      <w:pPr>
        <w:autoSpaceDE w:val="0"/>
        <w:autoSpaceDN w:val="0"/>
        <w:adjustRightInd w:val="0"/>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b/>
          <w:sz w:val="28"/>
          <w:szCs w:val="28"/>
        </w:rPr>
        <w:t>Стратегическими целями</w:t>
      </w:r>
      <w:r w:rsidRPr="005C45C6">
        <w:rPr>
          <w:rFonts w:ascii="Times New Roman" w:eastAsia="Calibri" w:hAnsi="Times New Roman" w:cs="Times New Roman"/>
          <w:sz w:val="28"/>
          <w:szCs w:val="28"/>
        </w:rPr>
        <w:t xml:space="preserve"> в области бюджетной политики</w:t>
      </w:r>
      <w:r w:rsidRPr="005C45C6">
        <w:rPr>
          <w:rFonts w:ascii="Times New Roman" w:eastAsia="Calibri" w:hAnsi="Times New Roman" w:cs="Times New Roman"/>
          <w:b/>
          <w:sz w:val="28"/>
          <w:szCs w:val="28"/>
        </w:rPr>
        <w:t xml:space="preserve"> </w:t>
      </w:r>
      <w:proofErr w:type="spellStart"/>
      <w:r w:rsidRPr="005C45C6">
        <w:rPr>
          <w:rFonts w:ascii="Times New Roman" w:eastAsia="Calibri" w:hAnsi="Times New Roman" w:cs="Times New Roman"/>
          <w:sz w:val="28"/>
          <w:szCs w:val="28"/>
        </w:rPr>
        <w:t>Велижского</w:t>
      </w:r>
      <w:proofErr w:type="spellEnd"/>
      <w:r w:rsidRPr="005C45C6">
        <w:rPr>
          <w:rFonts w:ascii="Times New Roman" w:eastAsia="Calibri" w:hAnsi="Times New Roman" w:cs="Times New Roman"/>
          <w:sz w:val="28"/>
          <w:szCs w:val="28"/>
        </w:rPr>
        <w:t xml:space="preserve"> района в период реализации настоящей Стратегии</w:t>
      </w:r>
      <w:r w:rsidRPr="005C45C6">
        <w:rPr>
          <w:rFonts w:ascii="Times New Roman" w:eastAsia="Calibri" w:hAnsi="Times New Roman" w:cs="Times New Roman"/>
          <w:b/>
          <w:sz w:val="28"/>
          <w:szCs w:val="28"/>
        </w:rPr>
        <w:t xml:space="preserve"> </w:t>
      </w:r>
      <w:r w:rsidRPr="005C45C6">
        <w:rPr>
          <w:rFonts w:ascii="Times New Roman" w:eastAsia="Calibri" w:hAnsi="Times New Roman" w:cs="Times New Roman"/>
          <w:sz w:val="28"/>
          <w:szCs w:val="28"/>
        </w:rPr>
        <w:t>будут являться:</w:t>
      </w:r>
    </w:p>
    <w:p w:rsidR="005C45C6" w:rsidRPr="005C45C6" w:rsidRDefault="005C45C6" w:rsidP="005C45C6">
      <w:pPr>
        <w:numPr>
          <w:ilvl w:val="0"/>
          <w:numId w:val="2"/>
        </w:numPr>
        <w:tabs>
          <w:tab w:val="left" w:pos="1134"/>
        </w:tabs>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полное исполнение принятых обязательств наиболее эффективным способом;</w:t>
      </w:r>
    </w:p>
    <w:p w:rsidR="005C45C6" w:rsidRPr="005C45C6" w:rsidRDefault="005C45C6" w:rsidP="005C45C6">
      <w:pPr>
        <w:numPr>
          <w:ilvl w:val="0"/>
          <w:numId w:val="2"/>
        </w:numPr>
        <w:tabs>
          <w:tab w:val="left" w:pos="1134"/>
        </w:tabs>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превращение местного бюджета в эффективный инструмент социально-экономической политики района;</w:t>
      </w:r>
    </w:p>
    <w:p w:rsidR="005C45C6" w:rsidRPr="005C45C6" w:rsidRDefault="005C45C6" w:rsidP="005C45C6">
      <w:pPr>
        <w:numPr>
          <w:ilvl w:val="0"/>
          <w:numId w:val="2"/>
        </w:numPr>
        <w:tabs>
          <w:tab w:val="left" w:pos="1134"/>
        </w:tabs>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повышение эффективности управления средствами  бюджета.</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TimesNewRomanPSMT" w:hAnsi="Times New Roman" w:cs="Times New Roman"/>
          <w:sz w:val="28"/>
          <w:szCs w:val="28"/>
        </w:rPr>
        <w:t xml:space="preserve">Достижение поставленной цели предполагает решение следующих </w:t>
      </w:r>
      <w:r w:rsidRPr="005C45C6">
        <w:rPr>
          <w:rFonts w:ascii="Times New Roman" w:eastAsia="TimesNewRomanPSMT" w:hAnsi="Times New Roman" w:cs="Times New Roman"/>
          <w:b/>
          <w:sz w:val="28"/>
          <w:szCs w:val="28"/>
        </w:rPr>
        <w:t>задач</w:t>
      </w:r>
      <w:r w:rsidRPr="005C45C6">
        <w:rPr>
          <w:rFonts w:ascii="Times New Roman" w:eastAsia="TimesNewRomanPSMT" w:hAnsi="Times New Roman" w:cs="Times New Roman"/>
          <w:sz w:val="28"/>
          <w:szCs w:val="28"/>
        </w:rPr>
        <w:t>:</w:t>
      </w:r>
    </w:p>
    <w:p w:rsidR="005C45C6" w:rsidRPr="005C45C6" w:rsidRDefault="005C45C6" w:rsidP="005C45C6">
      <w:pPr>
        <w:numPr>
          <w:ilvl w:val="0"/>
          <w:numId w:val="2"/>
        </w:numPr>
        <w:tabs>
          <w:tab w:val="left" w:pos="1134"/>
        </w:tabs>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обеспечение устойчивости бюджета;</w:t>
      </w:r>
    </w:p>
    <w:p w:rsidR="005C45C6" w:rsidRPr="005C45C6" w:rsidRDefault="005C45C6" w:rsidP="005C45C6">
      <w:pPr>
        <w:numPr>
          <w:ilvl w:val="0"/>
          <w:numId w:val="2"/>
        </w:numPr>
        <w:tabs>
          <w:tab w:val="left" w:pos="1134"/>
        </w:tabs>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увеличение доходной базы бюджета;</w:t>
      </w:r>
    </w:p>
    <w:p w:rsidR="005C45C6" w:rsidRPr="005C45C6" w:rsidRDefault="005C45C6" w:rsidP="005C45C6">
      <w:pPr>
        <w:numPr>
          <w:ilvl w:val="0"/>
          <w:numId w:val="2"/>
        </w:numPr>
        <w:tabs>
          <w:tab w:val="left" w:pos="1134"/>
        </w:tabs>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рост бюджетной обеспеченности;</w:t>
      </w:r>
      <w:r w:rsidRPr="005C45C6">
        <w:rPr>
          <w:rFonts w:ascii="Times New Roman" w:eastAsia="TimesNewRomanPSMT" w:hAnsi="Times New Roman" w:cs="Times New Roman"/>
          <w:sz w:val="28"/>
          <w:szCs w:val="28"/>
        </w:rPr>
        <w:t xml:space="preserve"> с</w:t>
      </w:r>
      <w:r w:rsidRPr="005C45C6">
        <w:rPr>
          <w:rFonts w:ascii="Times New Roman" w:eastAsia="Calibri" w:hAnsi="Times New Roman" w:cs="Times New Roman"/>
          <w:sz w:val="28"/>
          <w:szCs w:val="28"/>
        </w:rPr>
        <w:t>осредоточение бюджетных расходов на приоритетных направлениях социально-экономического развития района.</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В планируемом периоде до 2030 года необходимо продолжить работу по концентрации бюджетных расходов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 на приоритетных направлениях, в первую очередь, обеспечивающих </w:t>
      </w:r>
      <w:r w:rsidRPr="005C45C6">
        <w:rPr>
          <w:rFonts w:ascii="Times New Roman" w:eastAsia="Calibri" w:hAnsi="Times New Roman" w:cs="Times New Roman"/>
          <w:sz w:val="28"/>
          <w:szCs w:val="28"/>
        </w:rPr>
        <w:lastRenderedPageBreak/>
        <w:t xml:space="preserve">достижение параметров «майских» указов Президента России. Должна быть сохранена социальная направленность бюджета.   Не увеличивать долговую нагрузку бюджета за счет привлечения кредитных ресурсов. Утверждать бездефицитный бюджет. </w:t>
      </w:r>
    </w:p>
    <w:p w:rsidR="005C45C6" w:rsidRPr="005C45C6" w:rsidRDefault="005C45C6" w:rsidP="005C45C6">
      <w:pPr>
        <w:shd w:val="clear" w:color="auto" w:fill="FFFFFF"/>
        <w:suppressAutoHyphens/>
        <w:spacing w:after="0" w:line="240" w:lineRule="auto"/>
        <w:ind w:firstLine="851"/>
        <w:jc w:val="both"/>
        <w:rPr>
          <w:rFonts w:ascii="Times New Roman" w:eastAsia="Times New Roman" w:hAnsi="Times New Roman" w:cs="Times New Roman"/>
          <w:spacing w:val="-3"/>
          <w:w w:val="101"/>
          <w:sz w:val="28"/>
          <w:szCs w:val="27"/>
          <w:highlight w:val="yellow"/>
          <w:lang w:eastAsia="ar-SA"/>
        </w:rPr>
      </w:pPr>
      <w:r w:rsidRPr="005C45C6">
        <w:rPr>
          <w:rFonts w:ascii="Times New Roman" w:eastAsia="Times New Roman" w:hAnsi="Times New Roman" w:cs="Times New Roman"/>
          <w:spacing w:val="-3"/>
          <w:w w:val="101"/>
          <w:sz w:val="28"/>
          <w:szCs w:val="27"/>
          <w:lang w:eastAsia="ar-SA"/>
        </w:rPr>
        <w:t xml:space="preserve">Основной задачей бюджетной политики на долгосрочный период является обеспечение устойчивой сбалансированности бюджета, снижения рисков необеспеченности принимаемых расходных обязательств. </w:t>
      </w:r>
    </w:p>
    <w:p w:rsidR="005C45C6" w:rsidRPr="005C45C6" w:rsidRDefault="005C45C6" w:rsidP="005C45C6">
      <w:pPr>
        <w:spacing w:after="0" w:line="240" w:lineRule="auto"/>
        <w:ind w:firstLine="851"/>
        <w:jc w:val="both"/>
        <w:rPr>
          <w:rFonts w:ascii="Times New Roman" w:eastAsia="Times New Roman" w:hAnsi="Times New Roman" w:cs="Times New Roman"/>
          <w:b/>
          <w:sz w:val="28"/>
          <w:szCs w:val="28"/>
          <w:lang w:eastAsia="ru-RU"/>
        </w:rPr>
      </w:pPr>
      <w:r w:rsidRPr="005C45C6">
        <w:rPr>
          <w:rFonts w:ascii="Times New Roman" w:eastAsia="Times New Roman" w:hAnsi="Times New Roman" w:cs="Times New Roman"/>
          <w:b/>
          <w:sz w:val="28"/>
          <w:szCs w:val="28"/>
          <w:lang w:eastAsia="ru-RU"/>
        </w:rPr>
        <w:t xml:space="preserve">Приоритетные задачи: </w:t>
      </w:r>
    </w:p>
    <w:p w:rsidR="005C45C6" w:rsidRPr="005C45C6" w:rsidRDefault="005C45C6" w:rsidP="005C45C6">
      <w:pPr>
        <w:numPr>
          <w:ilvl w:val="0"/>
          <w:numId w:val="4"/>
        </w:numPr>
        <w:spacing w:after="0" w:line="240" w:lineRule="auto"/>
        <w:ind w:left="0"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обеспечение устойчивости бюджетной системы;</w:t>
      </w:r>
    </w:p>
    <w:p w:rsidR="005C45C6" w:rsidRPr="005C45C6" w:rsidRDefault="005C45C6" w:rsidP="005C45C6">
      <w:pPr>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обеспечение сбалансированности, устойчивости  бюджета;</w:t>
      </w:r>
    </w:p>
    <w:p w:rsidR="005C45C6" w:rsidRPr="005C45C6" w:rsidRDefault="005C45C6" w:rsidP="005C45C6">
      <w:pPr>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сохранение и развитие налогового потенциала;</w:t>
      </w:r>
    </w:p>
    <w:p w:rsidR="005C45C6" w:rsidRPr="005C45C6" w:rsidRDefault="005C45C6" w:rsidP="005C45C6">
      <w:pPr>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повышение эффективности бюджетных расходов;</w:t>
      </w:r>
    </w:p>
    <w:p w:rsidR="005C45C6" w:rsidRPr="005C45C6" w:rsidRDefault="005C45C6" w:rsidP="005C45C6">
      <w:pPr>
        <w:numPr>
          <w:ilvl w:val="0"/>
          <w:numId w:val="5"/>
        </w:numPr>
        <w:spacing w:after="0" w:line="240" w:lineRule="auto"/>
        <w:ind w:left="0" w:firstLine="851"/>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сосредоточение бюджетных расходов на приоритетных направлениях социально-экономического развития района.</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 xml:space="preserve">Пути реализации: </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формирование долгосрочных бюджетных прогнозов;</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своевременное исполнение бюджетных обязательств;</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повышение эффективности бюджетных расходов при одновременном повышении качества предоставляемых населению муниципальных услуг;</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 xml:space="preserve">выявление и перераспределение внутренних резервов для реализации приоритетных направлений социально-экономического развития </w:t>
      </w:r>
      <w:proofErr w:type="spellStart"/>
      <w:r w:rsidRPr="005C45C6">
        <w:rPr>
          <w:rFonts w:ascii="Times New Roman" w:eastAsia="Times New Roman" w:hAnsi="Times New Roman" w:cs="Times New Roman"/>
          <w:spacing w:val="-3"/>
          <w:w w:val="101"/>
          <w:sz w:val="28"/>
          <w:szCs w:val="27"/>
          <w:lang w:eastAsia="ar-SA"/>
        </w:rPr>
        <w:t>Велижского</w:t>
      </w:r>
      <w:proofErr w:type="spellEnd"/>
      <w:r w:rsidRPr="005C45C6">
        <w:rPr>
          <w:rFonts w:ascii="Times New Roman" w:eastAsia="Times New Roman" w:hAnsi="Times New Roman" w:cs="Times New Roman"/>
          <w:spacing w:val="-3"/>
          <w:w w:val="101"/>
          <w:sz w:val="28"/>
          <w:szCs w:val="27"/>
          <w:lang w:eastAsia="ar-SA"/>
        </w:rPr>
        <w:t xml:space="preserve"> района;</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повышение финансовой прозрачности деятельности органов местного самоуправления на всех стадиях бюджетного процесса.</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Ожидаемые результаты:</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сокращение муниципального долга района;</w:t>
      </w:r>
    </w:p>
    <w:p w:rsidR="005C45C6" w:rsidRPr="005C45C6" w:rsidRDefault="005C45C6" w:rsidP="005C45C6">
      <w:pPr>
        <w:pStyle w:val="ae"/>
        <w:numPr>
          <w:ilvl w:val="0"/>
          <w:numId w:val="39"/>
        </w:numPr>
        <w:suppressAutoHyphens/>
        <w:spacing w:after="0" w:line="240" w:lineRule="auto"/>
        <w:ind w:left="851"/>
        <w:jc w:val="both"/>
        <w:rPr>
          <w:rFonts w:ascii="Times New Roman" w:eastAsia="Times New Roman" w:hAnsi="Times New Roman" w:cs="Times New Roman"/>
          <w:spacing w:val="-3"/>
          <w:w w:val="101"/>
          <w:sz w:val="28"/>
          <w:szCs w:val="27"/>
          <w:lang w:eastAsia="ar-SA"/>
        </w:rPr>
      </w:pPr>
      <w:r w:rsidRPr="005C45C6">
        <w:rPr>
          <w:rFonts w:ascii="Times New Roman" w:eastAsia="Times New Roman" w:hAnsi="Times New Roman" w:cs="Times New Roman"/>
          <w:spacing w:val="-3"/>
          <w:w w:val="101"/>
          <w:sz w:val="28"/>
          <w:szCs w:val="27"/>
          <w:lang w:eastAsia="ar-SA"/>
        </w:rPr>
        <w:t>переход на программный бюджет и увеличение доли расходов бюджета программным методом до100% в 2020 году</w:t>
      </w:r>
    </w:p>
    <w:p w:rsidR="005C45C6" w:rsidRDefault="005C45C6" w:rsidP="005C45C6">
      <w:pPr>
        <w:spacing w:after="0" w:line="240" w:lineRule="auto"/>
        <w:ind w:firstLine="851"/>
        <w:jc w:val="both"/>
        <w:rPr>
          <w:rFonts w:ascii="Times New Roman" w:eastAsia="Times New Roman" w:hAnsi="Times New Roman" w:cs="Times New Roman"/>
          <w:b/>
          <w:sz w:val="28"/>
          <w:szCs w:val="28"/>
          <w:lang w:eastAsia="ar-SA"/>
        </w:rPr>
      </w:pPr>
      <w:bookmarkStart w:id="11" w:name="_Toc495574613"/>
      <w:bookmarkEnd w:id="11"/>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sz w:val="28"/>
          <w:szCs w:val="28"/>
          <w:lang w:eastAsia="ar-SA"/>
        </w:rPr>
        <w:t xml:space="preserve">3.16. </w:t>
      </w:r>
      <w:r w:rsidRPr="005C45C6">
        <w:rPr>
          <w:rFonts w:ascii="Times New Roman" w:eastAsia="Times New Roman" w:hAnsi="Times New Roman" w:cs="Times New Roman"/>
          <w:b/>
          <w:color w:val="000000"/>
          <w:sz w:val="28"/>
          <w:szCs w:val="28"/>
          <w:lang w:eastAsia="ru-RU"/>
        </w:rPr>
        <w:t xml:space="preserve">Развитие местного самоуправления.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Одной из главных задач деятельности </w:t>
      </w:r>
      <w:r w:rsidR="009273EC">
        <w:rPr>
          <w:rFonts w:ascii="Times New Roman" w:eastAsia="Calibri" w:hAnsi="Times New Roman" w:cs="Times New Roman"/>
          <w:sz w:val="28"/>
          <w:szCs w:val="28"/>
        </w:rPr>
        <w:t>А</w:t>
      </w:r>
      <w:r w:rsidRPr="005C45C6">
        <w:rPr>
          <w:rFonts w:ascii="Times New Roman" w:eastAsia="Calibri" w:hAnsi="Times New Roman" w:cs="Times New Roman"/>
          <w:sz w:val="28"/>
          <w:szCs w:val="28"/>
        </w:rPr>
        <w:t>дминистрации</w:t>
      </w:r>
      <w:r w:rsidR="009273EC">
        <w:rPr>
          <w:rFonts w:ascii="Times New Roman" w:eastAsia="Calibri" w:hAnsi="Times New Roman" w:cs="Times New Roman"/>
          <w:sz w:val="28"/>
          <w:szCs w:val="28"/>
        </w:rPr>
        <w:t xml:space="preserve"> муниципального образования «</w:t>
      </w:r>
      <w:proofErr w:type="spellStart"/>
      <w:r w:rsidR="009273EC">
        <w:rPr>
          <w:rFonts w:ascii="Times New Roman" w:eastAsia="Calibri" w:hAnsi="Times New Roman" w:cs="Times New Roman"/>
          <w:sz w:val="28"/>
          <w:szCs w:val="28"/>
        </w:rPr>
        <w:t>Велижский</w:t>
      </w:r>
      <w:proofErr w:type="spellEnd"/>
      <w:r w:rsidR="009273EC">
        <w:rPr>
          <w:rFonts w:ascii="Times New Roman" w:eastAsia="Calibri" w:hAnsi="Times New Roman" w:cs="Times New Roman"/>
          <w:sz w:val="28"/>
          <w:szCs w:val="28"/>
        </w:rPr>
        <w:t xml:space="preserve"> район»</w:t>
      </w:r>
      <w:r w:rsidRPr="005C45C6">
        <w:rPr>
          <w:rFonts w:ascii="Times New Roman" w:eastAsia="Calibri" w:hAnsi="Times New Roman" w:cs="Times New Roman"/>
          <w:sz w:val="28"/>
          <w:szCs w:val="28"/>
        </w:rPr>
        <w:t xml:space="preserve"> является увеличение эффективности работы органов МСУ при постоянном повышении информированности населения о деятельности органов местного самоуправления.</w:t>
      </w:r>
    </w:p>
    <w:p w:rsidR="009273EC" w:rsidRDefault="005C45C6" w:rsidP="005C45C6">
      <w:pPr>
        <w:spacing w:after="0" w:line="240" w:lineRule="auto"/>
        <w:ind w:firstLine="851"/>
        <w:jc w:val="both"/>
        <w:rPr>
          <w:rFonts w:ascii="Times New Roman" w:eastAsia="Calibri" w:hAnsi="Times New Roman" w:cs="Times New Roman"/>
          <w:b/>
          <w:sz w:val="28"/>
          <w:szCs w:val="28"/>
        </w:rPr>
      </w:pPr>
      <w:r w:rsidRPr="005C45C6">
        <w:rPr>
          <w:rFonts w:ascii="Times New Roman" w:eastAsia="Calibri" w:hAnsi="Times New Roman" w:cs="Times New Roman"/>
          <w:sz w:val="28"/>
          <w:szCs w:val="28"/>
        </w:rPr>
        <w:t>Пути достижения цели</w:t>
      </w:r>
      <w:r w:rsidRPr="005C45C6">
        <w:rPr>
          <w:rFonts w:ascii="Times New Roman" w:eastAsia="Calibri" w:hAnsi="Times New Roman" w:cs="Times New Roman"/>
          <w:b/>
          <w:sz w:val="28"/>
          <w:szCs w:val="28"/>
        </w:rPr>
        <w:t>:</w:t>
      </w:r>
    </w:p>
    <w:p w:rsidR="009273EC" w:rsidRDefault="009273EC" w:rsidP="005C45C6">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005C45C6" w:rsidRPr="005C45C6">
        <w:rPr>
          <w:rFonts w:ascii="Times New Roman" w:eastAsia="Calibri" w:hAnsi="Times New Roman" w:cs="Times New Roman"/>
          <w:b/>
          <w:sz w:val="28"/>
          <w:szCs w:val="28"/>
        </w:rPr>
        <w:t xml:space="preserve"> </w:t>
      </w:r>
      <w:r w:rsidR="005C45C6" w:rsidRPr="005C45C6">
        <w:rPr>
          <w:rFonts w:ascii="Times New Roman" w:eastAsia="Calibri" w:hAnsi="Times New Roman" w:cs="Times New Roman"/>
          <w:sz w:val="28"/>
          <w:szCs w:val="28"/>
        </w:rPr>
        <w:t>увеличение выездных личных приёмов;</w:t>
      </w:r>
    </w:p>
    <w:p w:rsidR="009273EC" w:rsidRDefault="009273EC" w:rsidP="005C45C6">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C45C6" w:rsidRPr="005C45C6">
        <w:rPr>
          <w:rFonts w:ascii="Times New Roman" w:eastAsia="Calibri" w:hAnsi="Times New Roman" w:cs="Times New Roman"/>
          <w:sz w:val="28"/>
          <w:szCs w:val="28"/>
        </w:rPr>
        <w:t xml:space="preserve"> увеличение встреч с населением;</w:t>
      </w:r>
    </w:p>
    <w:p w:rsidR="005C45C6" w:rsidRPr="005C45C6" w:rsidRDefault="009273EC" w:rsidP="009273EC">
      <w:pPr>
        <w:spacing w:after="0" w:line="240" w:lineRule="auto"/>
        <w:ind w:left="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C45C6" w:rsidRPr="005C45C6">
        <w:rPr>
          <w:rFonts w:ascii="Times New Roman" w:eastAsia="Calibri" w:hAnsi="Times New Roman" w:cs="Times New Roman"/>
          <w:sz w:val="28"/>
          <w:szCs w:val="28"/>
        </w:rPr>
        <w:t xml:space="preserve"> всестороннее, объективное, своевременное рассмотрение обращений; </w:t>
      </w:r>
      <w:r>
        <w:rPr>
          <w:rFonts w:ascii="Times New Roman" w:eastAsia="Calibri" w:hAnsi="Times New Roman" w:cs="Times New Roman"/>
          <w:sz w:val="28"/>
          <w:szCs w:val="28"/>
        </w:rPr>
        <w:t xml:space="preserve">       -- </w:t>
      </w:r>
      <w:r w:rsidR="005C45C6" w:rsidRPr="005C45C6">
        <w:rPr>
          <w:rFonts w:ascii="Times New Roman" w:eastAsia="Calibri" w:hAnsi="Times New Roman" w:cs="Times New Roman"/>
          <w:sz w:val="28"/>
          <w:szCs w:val="28"/>
        </w:rPr>
        <w:t>внедрение новых форм работы с обращениями.</w:t>
      </w:r>
      <w:r w:rsidR="005C45C6" w:rsidRPr="005C45C6">
        <w:rPr>
          <w:rFonts w:ascii="Times New Roman" w:eastAsia="Calibri" w:hAnsi="Times New Roman" w:cs="Times New Roman"/>
          <w:sz w:val="28"/>
          <w:szCs w:val="28"/>
        </w:rPr>
        <w:tab/>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При реализации вышеуказанных путей достижения цели основной упор будет сделан на:  </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 xml:space="preserve">-доведение до широкой общественности оперативной, полной и объективной информации о принятых решениях руководства района, о </w:t>
      </w:r>
      <w:r w:rsidRPr="005C45C6">
        <w:rPr>
          <w:rFonts w:ascii="Times New Roman" w:eastAsia="Calibri" w:hAnsi="Times New Roman" w:cs="Times New Roman"/>
          <w:sz w:val="28"/>
          <w:szCs w:val="28"/>
        </w:rPr>
        <w:lastRenderedPageBreak/>
        <w:t>мероприятиях, проходящих на территории муниципального образования «</w:t>
      </w:r>
      <w:proofErr w:type="spellStart"/>
      <w:r w:rsidRPr="005C45C6">
        <w:rPr>
          <w:rFonts w:ascii="Times New Roman" w:eastAsia="Calibri" w:hAnsi="Times New Roman" w:cs="Times New Roman"/>
          <w:sz w:val="28"/>
          <w:szCs w:val="28"/>
        </w:rPr>
        <w:t>Велижский</w:t>
      </w:r>
      <w:proofErr w:type="spellEnd"/>
      <w:r w:rsidRPr="005C45C6">
        <w:rPr>
          <w:rFonts w:ascii="Times New Roman" w:eastAsia="Calibri" w:hAnsi="Times New Roman" w:cs="Times New Roman"/>
          <w:sz w:val="28"/>
          <w:szCs w:val="28"/>
        </w:rPr>
        <w:t xml:space="preserve"> район»;</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-проведение мониторинга информации;</w:t>
      </w:r>
    </w:p>
    <w:p w:rsidR="005C45C6" w:rsidRPr="005C45C6" w:rsidRDefault="005C45C6" w:rsidP="005C45C6">
      <w:pPr>
        <w:spacing w:after="0" w:line="240" w:lineRule="auto"/>
        <w:ind w:firstLine="851"/>
        <w:jc w:val="both"/>
        <w:rPr>
          <w:rFonts w:ascii="Times New Roman" w:eastAsia="Calibri" w:hAnsi="Times New Roman" w:cs="Times New Roman"/>
          <w:sz w:val="28"/>
          <w:szCs w:val="28"/>
        </w:rPr>
      </w:pPr>
      <w:r w:rsidRPr="005C45C6">
        <w:rPr>
          <w:rFonts w:ascii="Times New Roman" w:eastAsia="Calibri" w:hAnsi="Times New Roman" w:cs="Times New Roman"/>
          <w:sz w:val="28"/>
          <w:szCs w:val="28"/>
        </w:rPr>
        <w:t>-проведение постоянной работы по формированию и поддержанию положительного образа (имиджа) органов муниципальной власти.</w:t>
      </w:r>
    </w:p>
    <w:p w:rsidR="005C45C6" w:rsidRPr="005C45C6" w:rsidRDefault="005C45C6" w:rsidP="005C45C6">
      <w:pPr>
        <w:suppressAutoHyphens/>
        <w:spacing w:after="0" w:line="240" w:lineRule="auto"/>
        <w:ind w:firstLine="851"/>
        <w:jc w:val="both"/>
        <w:rPr>
          <w:rFonts w:ascii="Times New Roman" w:eastAsia="Arial Unicode MS" w:hAnsi="Times New Roman" w:cs="Times New Roman"/>
          <w:color w:val="000000"/>
          <w:sz w:val="28"/>
          <w:szCs w:val="28"/>
          <w:lang w:eastAsia="ar-SA"/>
        </w:rPr>
      </w:pPr>
      <w:r w:rsidRPr="005C45C6">
        <w:rPr>
          <w:rFonts w:ascii="Times New Roman" w:eastAsia="Arial Unicode MS" w:hAnsi="Times New Roman" w:cs="Times New Roman"/>
          <w:bCs/>
          <w:color w:val="000000"/>
          <w:sz w:val="28"/>
          <w:szCs w:val="28"/>
          <w:lang w:eastAsia="ar-SA"/>
        </w:rPr>
        <w:t>Для достижения стратегической цели необходимо конструктивное взаимодействие органов местного самоуправления с реальным сектором экономики.</w:t>
      </w:r>
      <w:r w:rsidRPr="005C45C6">
        <w:rPr>
          <w:rFonts w:ascii="Times New Roman" w:eastAsia="Arial Unicode MS" w:hAnsi="Times New Roman" w:cs="Times New Roman"/>
          <w:b/>
          <w:bCs/>
          <w:color w:val="000000"/>
          <w:sz w:val="28"/>
          <w:szCs w:val="28"/>
          <w:lang w:eastAsia="ar-SA"/>
        </w:rPr>
        <w:t xml:space="preserve"> </w:t>
      </w:r>
      <w:r w:rsidRPr="005C45C6">
        <w:rPr>
          <w:rFonts w:ascii="Times New Roman" w:eastAsia="Arial Unicode MS" w:hAnsi="Times New Roman" w:cs="Times New Roman"/>
          <w:color w:val="000000"/>
          <w:sz w:val="28"/>
          <w:szCs w:val="28"/>
          <w:lang w:eastAsia="ar-SA"/>
        </w:rPr>
        <w:t>Наличие взаимных интересов муниципальной власти и предприятий реального сектора экономики создает объективную основу для их взаимодействия: предприятия заинтересованы в использовании ресурсов территории муниципального образования «</w:t>
      </w:r>
      <w:proofErr w:type="spellStart"/>
      <w:r w:rsidRPr="005C45C6">
        <w:rPr>
          <w:rFonts w:ascii="Times New Roman" w:eastAsia="Arial Unicode MS" w:hAnsi="Times New Roman" w:cs="Times New Roman"/>
          <w:color w:val="000000"/>
          <w:sz w:val="28"/>
          <w:szCs w:val="28"/>
          <w:lang w:eastAsia="ar-SA"/>
        </w:rPr>
        <w:t>Велижский</w:t>
      </w:r>
      <w:proofErr w:type="spellEnd"/>
      <w:r w:rsidRPr="005C45C6">
        <w:rPr>
          <w:rFonts w:ascii="Times New Roman" w:eastAsia="Arial Unicode MS" w:hAnsi="Times New Roman" w:cs="Times New Roman"/>
          <w:color w:val="000000"/>
          <w:sz w:val="28"/>
          <w:szCs w:val="28"/>
          <w:lang w:eastAsia="ar-SA"/>
        </w:rPr>
        <w:t xml:space="preserve"> район» (земля, инфраструктура, трудовые ресурсы), а муниципальная власть заинтересована в развитии хозяйственной деятельности на своей территории. Основой взаимодействия местной власти и бизнеса является принцип </w:t>
      </w:r>
      <w:proofErr w:type="spellStart"/>
      <w:r w:rsidRPr="005C45C6">
        <w:rPr>
          <w:rFonts w:ascii="Times New Roman" w:eastAsia="Arial Unicode MS" w:hAnsi="Times New Roman" w:cs="Times New Roman"/>
          <w:color w:val="000000"/>
          <w:sz w:val="28"/>
          <w:szCs w:val="28"/>
          <w:lang w:eastAsia="ar-SA"/>
        </w:rPr>
        <w:t>муниципально</w:t>
      </w:r>
      <w:proofErr w:type="spellEnd"/>
      <w:r w:rsidRPr="005C45C6">
        <w:rPr>
          <w:rFonts w:ascii="Times New Roman" w:eastAsia="Arial Unicode MS" w:hAnsi="Times New Roman" w:cs="Times New Roman"/>
          <w:color w:val="000000"/>
          <w:sz w:val="28"/>
          <w:szCs w:val="28"/>
          <w:lang w:eastAsia="ar-SA"/>
        </w:rPr>
        <w:t>-частного партнерства, при котором бизнес участвует в социально-экономическом развитии района, а власть создает для него благоприятную институциональную среду.</w:t>
      </w:r>
    </w:p>
    <w:p w:rsidR="005C45C6" w:rsidRDefault="005C45C6" w:rsidP="005C45C6">
      <w:pPr>
        <w:spacing w:after="0" w:line="240" w:lineRule="auto"/>
        <w:ind w:firstLine="851"/>
        <w:jc w:val="both"/>
        <w:rPr>
          <w:rFonts w:ascii="Times New Roman" w:eastAsia="MS ??" w:hAnsi="Times New Roman" w:cs="Times New Roman"/>
          <w:b/>
          <w:sz w:val="28"/>
          <w:szCs w:val="28"/>
          <w:lang w:eastAsia="ru-RU"/>
        </w:rPr>
      </w:pPr>
    </w:p>
    <w:p w:rsidR="005C45C6" w:rsidRPr="005C45C6" w:rsidRDefault="005C45C6" w:rsidP="005C45C6">
      <w:pPr>
        <w:spacing w:after="0" w:line="240" w:lineRule="auto"/>
        <w:ind w:firstLine="851"/>
        <w:jc w:val="both"/>
        <w:rPr>
          <w:rFonts w:ascii="Times New Roman" w:eastAsia="MS ??" w:hAnsi="Times New Roman" w:cs="Times New Roman"/>
          <w:b/>
          <w:sz w:val="28"/>
          <w:szCs w:val="28"/>
          <w:lang w:eastAsia="ru-RU"/>
        </w:rPr>
      </w:pPr>
      <w:r w:rsidRPr="005C45C6">
        <w:rPr>
          <w:rFonts w:ascii="Times New Roman" w:eastAsia="MS ??" w:hAnsi="Times New Roman" w:cs="Times New Roman"/>
          <w:b/>
          <w:sz w:val="28"/>
          <w:szCs w:val="28"/>
          <w:lang w:eastAsia="ru-RU"/>
        </w:rPr>
        <w:t>4. СИСТЕМА МЕР, ОБЕСПЕЧИВАЮЩИХ РЕАЛИЗАЦИЮ СТРАТЕГИИ.</w:t>
      </w:r>
    </w:p>
    <w:p w:rsidR="005C45C6" w:rsidRPr="005C45C6" w:rsidRDefault="005C45C6" w:rsidP="005C45C6">
      <w:pPr>
        <w:spacing w:after="0" w:line="240" w:lineRule="auto"/>
        <w:jc w:val="both"/>
        <w:rPr>
          <w:rFonts w:ascii="Times New Roman" w:eastAsia="MS ??" w:hAnsi="Times New Roman" w:cs="Times New Roman"/>
          <w:b/>
          <w:sz w:val="28"/>
          <w:szCs w:val="28"/>
          <w:lang w:eastAsia="ru-RU"/>
        </w:rPr>
      </w:pPr>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color w:val="000000"/>
          <w:sz w:val="28"/>
          <w:szCs w:val="28"/>
          <w:lang w:eastAsia="ar-SA"/>
        </w:rPr>
      </w:pPr>
      <w:r w:rsidRPr="005C45C6">
        <w:rPr>
          <w:rFonts w:ascii="Times New Roman" w:eastAsia="Times New Roman" w:hAnsi="Times New Roman" w:cs="Times New Roman"/>
          <w:b/>
          <w:color w:val="000000"/>
          <w:sz w:val="28"/>
          <w:szCs w:val="28"/>
          <w:lang w:eastAsia="ar-SA"/>
        </w:rPr>
        <w:t>4.1. Управление реализацией Стратегии</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color w:val="000000"/>
          <w:sz w:val="28"/>
          <w:szCs w:val="28"/>
          <w:lang w:eastAsia="ar-SA"/>
        </w:rPr>
      </w:pPr>
      <w:r w:rsidRPr="005C45C6">
        <w:rPr>
          <w:rFonts w:ascii="Times New Roman" w:eastAsia="Times New Roman" w:hAnsi="Times New Roman" w:cs="Times New Roman"/>
          <w:bCs/>
          <w:color w:val="000000"/>
          <w:sz w:val="28"/>
          <w:szCs w:val="28"/>
          <w:lang w:eastAsia="ar-SA"/>
        </w:rPr>
        <w:t>Управленческие решения, связанные с реализацией функций стратегического блока, принимаются на уровне Главы муниципального образования «</w:t>
      </w:r>
      <w:proofErr w:type="spellStart"/>
      <w:r w:rsidRPr="005C45C6">
        <w:rPr>
          <w:rFonts w:ascii="Times New Roman" w:eastAsia="Times New Roman" w:hAnsi="Times New Roman" w:cs="Times New Roman"/>
          <w:bCs/>
          <w:color w:val="000000"/>
          <w:sz w:val="28"/>
          <w:szCs w:val="28"/>
          <w:lang w:eastAsia="ar-SA"/>
        </w:rPr>
        <w:t>Велижский</w:t>
      </w:r>
      <w:proofErr w:type="spellEnd"/>
      <w:r w:rsidRPr="005C45C6">
        <w:rPr>
          <w:rFonts w:ascii="Times New Roman" w:eastAsia="Times New Roman" w:hAnsi="Times New Roman" w:cs="Times New Roman"/>
          <w:bCs/>
          <w:color w:val="000000"/>
          <w:sz w:val="28"/>
          <w:szCs w:val="28"/>
          <w:lang w:eastAsia="ar-SA"/>
        </w:rPr>
        <w:t xml:space="preserve"> район».</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color w:val="000000"/>
          <w:sz w:val="28"/>
          <w:szCs w:val="28"/>
          <w:lang w:eastAsia="ar-SA"/>
        </w:rPr>
      </w:pPr>
      <w:r w:rsidRPr="005C45C6">
        <w:rPr>
          <w:rFonts w:ascii="Times New Roman" w:eastAsia="Times New Roman" w:hAnsi="Times New Roman" w:cs="Times New Roman"/>
          <w:bCs/>
          <w:color w:val="000000"/>
          <w:sz w:val="28"/>
          <w:szCs w:val="28"/>
          <w:lang w:eastAsia="ar-SA"/>
        </w:rPr>
        <w:t xml:space="preserve">Управленческие решения, связанные с реализацией функций программного блока, принимаются на уровне заместителей </w:t>
      </w:r>
      <w:r w:rsidR="00227BC3">
        <w:rPr>
          <w:rFonts w:ascii="Times New Roman" w:eastAsia="Times New Roman" w:hAnsi="Times New Roman" w:cs="Times New Roman"/>
          <w:bCs/>
          <w:color w:val="000000"/>
          <w:sz w:val="28"/>
          <w:szCs w:val="28"/>
          <w:lang w:eastAsia="ar-SA"/>
        </w:rPr>
        <w:t>Г</w:t>
      </w:r>
      <w:r w:rsidRPr="005C45C6">
        <w:rPr>
          <w:rFonts w:ascii="Times New Roman" w:eastAsia="Times New Roman" w:hAnsi="Times New Roman" w:cs="Times New Roman"/>
          <w:bCs/>
          <w:color w:val="000000"/>
          <w:sz w:val="28"/>
          <w:szCs w:val="28"/>
          <w:lang w:eastAsia="ar-SA"/>
        </w:rPr>
        <w:t>лавы муниципального образования «</w:t>
      </w:r>
      <w:proofErr w:type="spellStart"/>
      <w:r w:rsidRPr="005C45C6">
        <w:rPr>
          <w:rFonts w:ascii="Times New Roman" w:eastAsia="Times New Roman" w:hAnsi="Times New Roman" w:cs="Times New Roman"/>
          <w:bCs/>
          <w:color w:val="000000"/>
          <w:sz w:val="28"/>
          <w:szCs w:val="28"/>
          <w:lang w:eastAsia="ar-SA"/>
        </w:rPr>
        <w:t>Велижский</w:t>
      </w:r>
      <w:proofErr w:type="spellEnd"/>
      <w:r w:rsidRPr="005C45C6">
        <w:rPr>
          <w:rFonts w:ascii="Times New Roman" w:eastAsia="Times New Roman" w:hAnsi="Times New Roman" w:cs="Times New Roman"/>
          <w:bCs/>
          <w:color w:val="000000"/>
          <w:sz w:val="28"/>
          <w:szCs w:val="28"/>
          <w:lang w:eastAsia="ar-SA"/>
        </w:rPr>
        <w:t xml:space="preserve"> район», курирующих данные муниципальные программы.</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bCs/>
          <w:color w:val="000000"/>
          <w:sz w:val="28"/>
          <w:szCs w:val="28"/>
          <w:lang w:eastAsia="ar-SA"/>
        </w:rPr>
      </w:pPr>
      <w:r w:rsidRPr="005C45C6">
        <w:rPr>
          <w:rFonts w:ascii="Times New Roman" w:eastAsia="Times New Roman" w:hAnsi="Times New Roman" w:cs="Times New Roman"/>
          <w:bCs/>
          <w:color w:val="000000"/>
          <w:sz w:val="28"/>
          <w:szCs w:val="28"/>
          <w:lang w:eastAsia="ar-SA"/>
        </w:rPr>
        <w:t xml:space="preserve">Муниципальные программы могут включать реализуемые на территории района мероприятия государственных программ Российской Федерации и Смоленской области. </w:t>
      </w:r>
    </w:p>
    <w:p w:rsidR="005C45C6" w:rsidRPr="005C45C6" w:rsidRDefault="005C45C6" w:rsidP="005C45C6">
      <w:pPr>
        <w:suppressAutoHyphens/>
        <w:spacing w:after="0" w:line="240" w:lineRule="auto"/>
        <w:ind w:firstLine="851"/>
        <w:jc w:val="both"/>
        <w:rPr>
          <w:rFonts w:ascii="Times New Roman" w:eastAsia="Times New Roman" w:hAnsi="Times New Roman" w:cs="Times New Roman"/>
          <w:color w:val="000000"/>
          <w:sz w:val="28"/>
          <w:szCs w:val="28"/>
          <w:lang w:eastAsia="ar-SA"/>
        </w:rPr>
      </w:pPr>
      <w:r w:rsidRPr="005C45C6">
        <w:rPr>
          <w:rFonts w:ascii="Times New Roman" w:eastAsia="Times New Roman" w:hAnsi="Times New Roman" w:cs="Times New Roman"/>
          <w:color w:val="000000"/>
          <w:sz w:val="28"/>
          <w:szCs w:val="28"/>
          <w:lang w:eastAsia="ar-SA"/>
        </w:rPr>
        <w:t>Стратегия определяет стратегические цели и направления развития района. Любое управленческое решение, касающееся развития района, должно проверяться на соответствие стратегическим целям и направлениям. Это станет решающим фактором при принятии решений по расходованию бюджетных средств, при выборе инвесторов, при формировании порядка реализации муниципальных программ и т.п.</w:t>
      </w:r>
    </w:p>
    <w:p w:rsidR="005C45C6" w:rsidRPr="005C45C6" w:rsidRDefault="005C45C6" w:rsidP="005C45C6">
      <w:pPr>
        <w:suppressAutoHyphens/>
        <w:spacing w:after="0" w:line="240" w:lineRule="auto"/>
        <w:ind w:firstLine="709"/>
        <w:jc w:val="both"/>
        <w:rPr>
          <w:rFonts w:ascii="Times New Roman" w:eastAsia="Times New Roman" w:hAnsi="Times New Roman" w:cs="Times New Roman"/>
          <w:color w:val="000000"/>
          <w:sz w:val="28"/>
          <w:szCs w:val="28"/>
          <w:lang w:eastAsia="ar-SA"/>
        </w:rPr>
      </w:pPr>
    </w:p>
    <w:p w:rsidR="005C45C6" w:rsidRPr="005C45C6" w:rsidRDefault="005C45C6" w:rsidP="005C45C6">
      <w:pPr>
        <w:widowControl w:val="0"/>
        <w:suppressAutoHyphens/>
        <w:autoSpaceDE w:val="0"/>
        <w:spacing w:after="0" w:line="240" w:lineRule="auto"/>
        <w:ind w:firstLine="851"/>
        <w:jc w:val="both"/>
        <w:outlineLvl w:val="1"/>
        <w:rPr>
          <w:rFonts w:ascii="Times New Roman" w:eastAsia="Times New Roman" w:hAnsi="Times New Roman" w:cs="Times New Roman"/>
          <w:b/>
          <w:bCs/>
          <w:sz w:val="28"/>
          <w:szCs w:val="28"/>
          <w:lang w:eastAsia="ar-SA"/>
        </w:rPr>
      </w:pPr>
      <w:r w:rsidRPr="005C45C6">
        <w:rPr>
          <w:rFonts w:ascii="Times New Roman" w:eastAsia="Times New Roman" w:hAnsi="Times New Roman" w:cs="Times New Roman"/>
          <w:b/>
          <w:bCs/>
          <w:sz w:val="28"/>
          <w:szCs w:val="28"/>
          <w:lang w:eastAsia="ar-SA"/>
        </w:rPr>
        <w:t>4.2.</w:t>
      </w:r>
      <w:r w:rsidRPr="005C45C6">
        <w:rPr>
          <w:rFonts w:ascii="Times New Roman" w:eastAsia="Times New Roman" w:hAnsi="Times New Roman" w:cs="Times New Roman"/>
          <w:b/>
          <w:bCs/>
          <w:sz w:val="28"/>
          <w:szCs w:val="28"/>
          <w:lang w:val="x-none" w:eastAsia="ar-SA"/>
        </w:rPr>
        <w:t xml:space="preserve"> Система мер, обеспечивающих реализацию Стратегии</w:t>
      </w:r>
    </w:p>
    <w:p w:rsidR="005C45C6" w:rsidRDefault="005C45C6" w:rsidP="005C45C6">
      <w:pPr>
        <w:spacing w:after="0" w:line="240" w:lineRule="auto"/>
        <w:ind w:firstLine="851"/>
        <w:jc w:val="both"/>
        <w:rPr>
          <w:rFonts w:ascii="Times New Roman" w:eastAsia="MS ??" w:hAnsi="Times New Roman" w:cs="Times New Roman"/>
          <w:color w:val="000000"/>
          <w:sz w:val="28"/>
          <w:szCs w:val="28"/>
          <w:lang w:eastAsia="ru-RU"/>
        </w:rPr>
      </w:pPr>
      <w:r w:rsidRPr="005C45C6">
        <w:rPr>
          <w:rFonts w:ascii="Times New Roman" w:eastAsia="MS ??" w:hAnsi="Times New Roman" w:cs="Times New Roman"/>
          <w:color w:val="000000"/>
          <w:sz w:val="28"/>
          <w:szCs w:val="28"/>
          <w:lang w:eastAsia="ru-RU"/>
        </w:rPr>
        <w:t>Условием успешной реализации Стратегии социально-экономического развития муниципального образова</w:t>
      </w:r>
      <w:r>
        <w:rPr>
          <w:rFonts w:ascii="Times New Roman" w:eastAsia="MS ??" w:hAnsi="Times New Roman" w:cs="Times New Roman"/>
          <w:color w:val="000000"/>
          <w:sz w:val="28"/>
          <w:szCs w:val="28"/>
          <w:lang w:eastAsia="ru-RU"/>
        </w:rPr>
        <w:t>ния</w:t>
      </w:r>
      <w:r w:rsidRPr="005C45C6">
        <w:rPr>
          <w:rFonts w:ascii="Times New Roman" w:eastAsia="MS ??" w:hAnsi="Times New Roman" w:cs="Times New Roman"/>
          <w:color w:val="000000"/>
          <w:sz w:val="28"/>
          <w:szCs w:val="28"/>
          <w:lang w:eastAsia="ru-RU"/>
        </w:rPr>
        <w:t xml:space="preserve"> до 2030 года является эффективное взаимодействие органов власти, бизнеса и общества на принципах партнерства.</w:t>
      </w:r>
    </w:p>
    <w:p w:rsidR="005C45C6" w:rsidRPr="005C45C6" w:rsidRDefault="005C45C6" w:rsidP="005C45C6">
      <w:pPr>
        <w:spacing w:after="0" w:line="240" w:lineRule="auto"/>
        <w:ind w:firstLine="851"/>
        <w:jc w:val="both"/>
        <w:rPr>
          <w:rFonts w:ascii="Times New Roman" w:eastAsia="MS ??" w:hAnsi="Times New Roman" w:cs="Times New Roman"/>
          <w:color w:val="000000"/>
          <w:sz w:val="28"/>
          <w:szCs w:val="28"/>
          <w:lang w:eastAsia="ru-RU"/>
        </w:rPr>
      </w:pPr>
      <w:r w:rsidRPr="005C45C6">
        <w:rPr>
          <w:rFonts w:ascii="Times New Roman" w:eastAsia="Times New Roman" w:hAnsi="Times New Roman" w:cs="Times New Roman"/>
          <w:sz w:val="28"/>
          <w:szCs w:val="28"/>
          <w:lang w:eastAsia="ar-SA"/>
        </w:rPr>
        <w:t xml:space="preserve">В краткосрочном периоде цели Стратегии реализуются через систему муниципальных программ с соответствующей увязкой промежуточных целевых значений и последующей преемственностью системы муниципального </w:t>
      </w:r>
      <w:r w:rsidRPr="005C45C6">
        <w:rPr>
          <w:rFonts w:ascii="Times New Roman" w:eastAsia="Times New Roman" w:hAnsi="Times New Roman" w:cs="Times New Roman"/>
          <w:sz w:val="28"/>
          <w:szCs w:val="28"/>
          <w:lang w:eastAsia="ar-SA"/>
        </w:rPr>
        <w:lastRenderedPageBreak/>
        <w:t>программирования (</w:t>
      </w:r>
      <w:hyperlink r:id="rId19" w:anchor="P4449" w:history="1">
        <w:r w:rsidRPr="005C45C6">
          <w:rPr>
            <w:rFonts w:ascii="Times New Roman" w:eastAsia="Times New Roman" w:hAnsi="Times New Roman" w:cs="Times New Roman"/>
            <w:sz w:val="28"/>
            <w:szCs w:val="28"/>
            <w:lang w:eastAsia="ar-SA"/>
          </w:rPr>
          <w:t>реестр</w:t>
        </w:r>
      </w:hyperlink>
      <w:r w:rsidRPr="005C45C6">
        <w:rPr>
          <w:rFonts w:ascii="Times New Roman" w:eastAsia="Times New Roman" w:hAnsi="Times New Roman" w:cs="Times New Roman"/>
          <w:sz w:val="28"/>
          <w:szCs w:val="28"/>
          <w:lang w:eastAsia="ar-SA"/>
        </w:rPr>
        <w:t xml:space="preserve"> муниципальных программ представлен в приложении к настоящей Стратегии).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Механизмы реализации Стратегии развития района предусматривают:</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принятие нормативно – правовых актов, регулирующих процесс реализации Стратегии развития района;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разработка и реализация программ и проектов, конкретизирующих Стратегию развития района;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разработка и реализация плана мероприятий по реализации Стратегии;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разработка и реализация среднесрочных бюджетов и прогнозов социально – экономического развития района;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обеспечение проведения мониторинга и контроля за реализацией Стратегии развития района, программ и проектов;</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ежегодное подведение итогов реализации основных стратегических направлений развития района;</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 обеспечение своевременного и полного информирования участников реализации стратегии.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 реализации Стратегии будет обеспечиваться взаимодействие всех заинтересованных сторон: населения, бизнеса органов местного самоуправления.</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Организаторами реализации основных стратегических направлений развития, отраслевых муниципальных программ и проектов выступают структурные подразделения администрации района по соответствующему направлению.</w:t>
      </w:r>
    </w:p>
    <w:p w:rsidR="00586421" w:rsidRPr="005C45C6" w:rsidRDefault="00586421" w:rsidP="005C45C6">
      <w:pPr>
        <w:spacing w:after="0" w:line="240" w:lineRule="auto"/>
        <w:ind w:firstLine="851"/>
        <w:jc w:val="both"/>
        <w:rPr>
          <w:rFonts w:ascii="Times New Roman" w:eastAsia="Times New Roman" w:hAnsi="Times New Roman" w:cs="Times New Roman"/>
          <w:color w:val="000000"/>
          <w:sz w:val="28"/>
          <w:szCs w:val="28"/>
          <w:lang w:eastAsia="ru-RU"/>
        </w:rPr>
      </w:pPr>
    </w:p>
    <w:p w:rsidR="005C45C6" w:rsidRPr="005C45C6" w:rsidRDefault="005C45C6" w:rsidP="005C45C6">
      <w:pPr>
        <w:spacing w:after="0" w:line="240" w:lineRule="auto"/>
        <w:ind w:firstLine="851"/>
        <w:jc w:val="both"/>
        <w:rPr>
          <w:rFonts w:ascii="Times New Roman" w:eastAsia="Calibri" w:hAnsi="Times New Roman" w:cs="Times New Roman"/>
          <w:b/>
          <w:sz w:val="28"/>
          <w:szCs w:val="28"/>
        </w:rPr>
      </w:pPr>
      <w:r w:rsidRPr="005C45C6">
        <w:rPr>
          <w:rFonts w:ascii="Times New Roman" w:eastAsia="Calibri" w:hAnsi="Times New Roman" w:cs="Times New Roman"/>
          <w:b/>
          <w:sz w:val="28"/>
          <w:szCs w:val="28"/>
        </w:rPr>
        <w:t>4.3 Мониторинг и контроль стратегии.</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 целях оперативного отслеживания и контроля хода осуществления Стратегии, поддержания актуальности Стратегии, принятия решений о необходимости корректировки, а также оценки влияния результатов реализации Стратегии на уровень социально-экономического развития района в рамках выделенных приоритетов проводится мониторинг по основным целевым показателям социально-экономического развития территории.</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Мониторинг и контроль реализации Страт</w:t>
      </w:r>
      <w:r>
        <w:rPr>
          <w:rFonts w:ascii="Times New Roman" w:eastAsia="Times New Roman" w:hAnsi="Times New Roman" w:cs="Times New Roman"/>
          <w:color w:val="000000"/>
          <w:sz w:val="28"/>
          <w:szCs w:val="28"/>
          <w:lang w:eastAsia="ru-RU"/>
        </w:rPr>
        <w:t>егии будет осуществляться струк</w:t>
      </w:r>
      <w:r w:rsidRPr="005C45C6">
        <w:rPr>
          <w:rFonts w:ascii="Times New Roman" w:eastAsia="Times New Roman" w:hAnsi="Times New Roman" w:cs="Times New Roman"/>
          <w:color w:val="000000"/>
          <w:sz w:val="28"/>
          <w:szCs w:val="28"/>
          <w:lang w:eastAsia="ru-RU"/>
        </w:rPr>
        <w:t>турными подразделениями администрации в части их компетенции на основе</w:t>
      </w:r>
    </w:p>
    <w:p w:rsidR="005C45C6" w:rsidRPr="005C45C6" w:rsidRDefault="005C45C6" w:rsidP="005C45C6">
      <w:pPr>
        <w:spacing w:after="0" w:line="240" w:lineRule="auto"/>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комплексной оценки достижения основных социально-экономических показателей, определенных Стратегией, и исполнения мероприятий плана, в целях выявления отклонений. Координация осуществляется уполномоченным структурным подразделением администрации района в лице отдела по управлению муниципальным имуществом, экономике, комплексному развитию. Информация, содержащая оценку реализации положений Стратегий, анализ динамики целевых показателей Стратегии по соответствующей сфере деятельности представляется в уполномоченный орган до 01 апреля, следующего за отчетным. Уполномоченный орган  подготавливает отчет о ходе реализации Стратегии и направляет его Главе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для рассмотрения не позднее 30 мая года, следующего за отчетным годом.</w:t>
      </w:r>
    </w:p>
    <w:p w:rsidR="005C45C6" w:rsidRPr="005C45C6" w:rsidRDefault="005C45C6" w:rsidP="005C45C6">
      <w:pPr>
        <w:shd w:val="clear" w:color="auto" w:fill="FFFFFF"/>
        <w:spacing w:after="0" w:line="240" w:lineRule="auto"/>
        <w:ind w:firstLine="709"/>
        <w:jc w:val="both"/>
        <w:rPr>
          <w:rFonts w:ascii="Times New Roman" w:eastAsia="Times New Roman" w:hAnsi="Times New Roman" w:cs="Times New Roman"/>
          <w:sz w:val="28"/>
          <w:szCs w:val="28"/>
          <w:lang w:eastAsia="ar-SA"/>
        </w:rPr>
      </w:pPr>
    </w:p>
    <w:p w:rsidR="005C45C6" w:rsidRPr="005C45C6" w:rsidRDefault="00E44ED8" w:rsidP="005C45C6">
      <w:pPr>
        <w:widowControl w:val="0"/>
        <w:suppressAutoHyphens/>
        <w:autoSpaceDE w:val="0"/>
        <w:spacing w:after="0" w:line="240" w:lineRule="auto"/>
        <w:ind w:firstLine="851"/>
        <w:jc w:val="both"/>
        <w:outlineLvl w:val="1"/>
        <w:rPr>
          <w:rFonts w:ascii="yandex-sans" w:eastAsia="Times New Roman" w:hAnsi="yandex-sans" w:cs="Times New Roman"/>
          <w:color w:val="000000"/>
          <w:sz w:val="23"/>
          <w:szCs w:val="23"/>
          <w:lang w:eastAsia="ru-RU"/>
        </w:rPr>
      </w:pPr>
      <w:r>
        <w:rPr>
          <w:rFonts w:ascii="Times New Roman" w:eastAsia="Times New Roman" w:hAnsi="Times New Roman" w:cs="Times New Roman"/>
          <w:b/>
          <w:bCs/>
          <w:sz w:val="28"/>
          <w:szCs w:val="28"/>
          <w:lang w:eastAsia="ar-SA"/>
        </w:rPr>
        <w:lastRenderedPageBreak/>
        <w:t xml:space="preserve">   4.4</w:t>
      </w:r>
      <w:r w:rsidR="005C45C6" w:rsidRPr="005C45C6">
        <w:rPr>
          <w:rFonts w:ascii="Times New Roman" w:eastAsia="Times New Roman" w:hAnsi="Times New Roman" w:cs="Times New Roman"/>
          <w:b/>
          <w:bCs/>
          <w:sz w:val="28"/>
          <w:szCs w:val="28"/>
          <w:lang w:eastAsia="ar-SA"/>
        </w:rPr>
        <w:t>.</w:t>
      </w:r>
      <w:r w:rsidR="005C45C6" w:rsidRPr="005C45C6">
        <w:rPr>
          <w:rFonts w:ascii="Times New Roman" w:eastAsia="Times New Roman" w:hAnsi="Times New Roman" w:cs="Times New Roman"/>
          <w:b/>
          <w:bCs/>
          <w:sz w:val="28"/>
          <w:szCs w:val="28"/>
          <w:lang w:val="x-none" w:eastAsia="ar-SA"/>
        </w:rPr>
        <w:t xml:space="preserve"> Оценка финансовых ресурсов,</w:t>
      </w:r>
      <w:r w:rsidR="005C45C6" w:rsidRPr="005C45C6">
        <w:rPr>
          <w:rFonts w:ascii="Times New Roman" w:eastAsia="Times New Roman" w:hAnsi="Times New Roman" w:cs="Times New Roman"/>
          <w:b/>
          <w:bCs/>
          <w:sz w:val="28"/>
          <w:szCs w:val="28"/>
          <w:lang w:eastAsia="ar-SA"/>
        </w:rPr>
        <w:t xml:space="preserve"> </w:t>
      </w:r>
      <w:r w:rsidR="005C45C6" w:rsidRPr="005C45C6">
        <w:rPr>
          <w:rFonts w:ascii="Times New Roman" w:eastAsia="Times New Roman" w:hAnsi="Times New Roman" w:cs="Times New Roman"/>
          <w:b/>
          <w:bCs/>
          <w:sz w:val="28"/>
          <w:szCs w:val="28"/>
          <w:lang w:val="x-none" w:eastAsia="ar-SA"/>
        </w:rPr>
        <w:t>необходимых для реализации Стратегии</w:t>
      </w:r>
      <w:r w:rsidR="005C45C6" w:rsidRPr="005C45C6">
        <w:rPr>
          <w:rFonts w:ascii="Times New Roman" w:eastAsia="Times New Roman" w:hAnsi="Times New Roman" w:cs="Times New Roman"/>
          <w:b/>
          <w:bCs/>
          <w:sz w:val="28"/>
          <w:szCs w:val="28"/>
          <w:lang w:eastAsia="ar-SA"/>
        </w:rPr>
        <w:t xml:space="preserve"> </w:t>
      </w:r>
    </w:p>
    <w:p w:rsidR="005C45C6" w:rsidRPr="005C45C6" w:rsidRDefault="005C45C6" w:rsidP="005C45C6">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Финансовое обеспечение Стратегии планируется за счет бюджетных и внебюджетных средств (средства предприятий, инвесторов и др.) (</w:t>
      </w:r>
      <w:proofErr w:type="spellStart"/>
      <w:r w:rsidRPr="005C45C6">
        <w:rPr>
          <w:rFonts w:ascii="Times New Roman" w:eastAsia="Times New Roman" w:hAnsi="Times New Roman" w:cs="Times New Roman"/>
          <w:sz w:val="28"/>
          <w:szCs w:val="28"/>
          <w:lang w:eastAsia="ar-SA"/>
        </w:rPr>
        <w:t>прогнозно</w:t>
      </w:r>
      <w:proofErr w:type="spellEnd"/>
      <w:r w:rsidRPr="005C45C6">
        <w:rPr>
          <w:rFonts w:ascii="Times New Roman" w:eastAsia="Times New Roman" w:hAnsi="Times New Roman" w:cs="Times New Roman"/>
          <w:sz w:val="28"/>
          <w:szCs w:val="28"/>
          <w:lang w:eastAsia="ar-SA"/>
        </w:rPr>
        <w:t>).</w:t>
      </w:r>
    </w:p>
    <w:p w:rsidR="005C45C6" w:rsidRPr="005C45C6" w:rsidRDefault="005C45C6" w:rsidP="005C45C6">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t xml:space="preserve"> </w:t>
      </w:r>
      <w:r w:rsidRPr="005C45C6">
        <w:rPr>
          <w:rFonts w:ascii="Times New Roman" w:eastAsia="Times New Roman" w:hAnsi="Times New Roman" w:cs="Times New Roman"/>
          <w:sz w:val="28"/>
          <w:szCs w:val="28"/>
          <w:lang w:eastAsia="ar-SA"/>
        </w:rPr>
        <w:t>Привлечение средств федерального и областного бюджета планируется осуществлять в рамках государственных программ Российской Федерации и государственных программ Смоленской области, федеральной адресной инвестиционной программы.</w:t>
      </w:r>
    </w:p>
    <w:p w:rsidR="005C45C6" w:rsidRPr="005C45C6" w:rsidRDefault="005C45C6" w:rsidP="005C45C6">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5C45C6">
        <w:rPr>
          <w:rFonts w:ascii="Times New Roman" w:eastAsia="Times New Roman" w:hAnsi="Times New Roman" w:cs="Times New Roman"/>
          <w:sz w:val="28"/>
          <w:szCs w:val="28"/>
          <w:lang w:eastAsia="ar-SA"/>
        </w:rPr>
        <w:t xml:space="preserve">Внебюджетные средства на реализацию перспективных инфраструктурных, социальных, инновационных, природоохранных и иных проектов будут привлекаться за счет инвестиций, в том числе на принципах государственно-частного и </w:t>
      </w:r>
      <w:proofErr w:type="spellStart"/>
      <w:r w:rsidRPr="005C45C6">
        <w:rPr>
          <w:rFonts w:ascii="Times New Roman" w:eastAsia="Times New Roman" w:hAnsi="Times New Roman" w:cs="Times New Roman"/>
          <w:sz w:val="28"/>
          <w:szCs w:val="28"/>
          <w:lang w:eastAsia="ar-SA"/>
        </w:rPr>
        <w:t>муниципально</w:t>
      </w:r>
      <w:proofErr w:type="spellEnd"/>
      <w:r w:rsidRPr="005C45C6">
        <w:rPr>
          <w:rFonts w:ascii="Times New Roman" w:eastAsia="Times New Roman" w:hAnsi="Times New Roman" w:cs="Times New Roman"/>
          <w:sz w:val="28"/>
          <w:szCs w:val="28"/>
          <w:lang w:eastAsia="ar-SA"/>
        </w:rPr>
        <w:t>-частного партнерства.</w:t>
      </w:r>
    </w:p>
    <w:p w:rsidR="005C45C6" w:rsidRDefault="005C45C6" w:rsidP="005C45C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C45C6">
        <w:rPr>
          <w:rFonts w:ascii="Times New Roman" w:hAnsi="Times New Roman" w:cs="Times New Roman"/>
          <w:sz w:val="28"/>
          <w:szCs w:val="28"/>
        </w:rPr>
        <w:t xml:space="preserve">При этом важно понимать, что финансовая обеспеченность доходной части консолидированного бюджета муниципального района напрямую зависит от качества работы субъектов всех уровней и каждого жителя муниципального района. В этой работе особая роль управления процессом принадлежит региональным органам государственной власти и органам местного самоуправления.             </w:t>
      </w:r>
    </w:p>
    <w:p w:rsidR="005C45C6" w:rsidRP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 xml:space="preserve">Кроме того, реализация задач стратегии не будет решена без государственного подхода к экономическим и социальным вопросам со стороны депутатов </w:t>
      </w:r>
      <w:r w:rsidR="00E44ED8">
        <w:rPr>
          <w:rFonts w:ascii="Times New Roman" w:hAnsi="Times New Roman" w:cs="Times New Roman"/>
          <w:sz w:val="28"/>
          <w:szCs w:val="28"/>
        </w:rPr>
        <w:t>Смоленской о</w:t>
      </w:r>
      <w:r w:rsidRPr="005C45C6">
        <w:rPr>
          <w:rFonts w:ascii="Times New Roman" w:hAnsi="Times New Roman" w:cs="Times New Roman"/>
          <w:sz w:val="28"/>
          <w:szCs w:val="28"/>
        </w:rPr>
        <w:t xml:space="preserve">бластной Думы от </w:t>
      </w:r>
      <w:proofErr w:type="spellStart"/>
      <w:r w:rsidRPr="005C45C6">
        <w:rPr>
          <w:rFonts w:ascii="Times New Roman" w:hAnsi="Times New Roman" w:cs="Times New Roman"/>
          <w:sz w:val="28"/>
          <w:szCs w:val="28"/>
        </w:rPr>
        <w:t>Велижского</w:t>
      </w:r>
      <w:proofErr w:type="spellEnd"/>
      <w:r w:rsidRPr="005C45C6">
        <w:rPr>
          <w:rFonts w:ascii="Times New Roman" w:hAnsi="Times New Roman" w:cs="Times New Roman"/>
          <w:sz w:val="28"/>
          <w:szCs w:val="28"/>
        </w:rPr>
        <w:t xml:space="preserve"> района, территориальных федеральных органов государственной власти, депутатов органов местного самоуправления, хозяйствующих субъектов независимо от форм собственности.</w:t>
      </w:r>
    </w:p>
    <w:p w:rsidR="005C45C6" w:rsidRDefault="005C45C6" w:rsidP="005C45C6">
      <w:pPr>
        <w:spacing w:after="0" w:line="240" w:lineRule="auto"/>
        <w:jc w:val="both"/>
        <w:rPr>
          <w:rFonts w:ascii="Times New Roman" w:eastAsia="Times New Roman" w:hAnsi="Times New Roman" w:cs="Times New Roman"/>
          <w:b/>
          <w:color w:val="000000"/>
          <w:sz w:val="28"/>
          <w:szCs w:val="28"/>
          <w:lang w:eastAsia="ru-RU"/>
        </w:rPr>
      </w:pPr>
    </w:p>
    <w:p w:rsidR="005C45C6" w:rsidRPr="005C45C6" w:rsidRDefault="005C45C6" w:rsidP="005C45C6">
      <w:pPr>
        <w:spacing w:after="0" w:line="240" w:lineRule="auto"/>
        <w:ind w:firstLine="851"/>
        <w:jc w:val="both"/>
        <w:rPr>
          <w:rFonts w:ascii="Times New Roman" w:eastAsia="Times New Roman" w:hAnsi="Times New Roman" w:cs="Times New Roman"/>
          <w:b/>
          <w:color w:val="000000"/>
          <w:sz w:val="28"/>
          <w:szCs w:val="28"/>
          <w:lang w:eastAsia="ru-RU"/>
        </w:rPr>
      </w:pPr>
      <w:r w:rsidRPr="005C45C6">
        <w:rPr>
          <w:rFonts w:ascii="Times New Roman" w:eastAsia="Times New Roman" w:hAnsi="Times New Roman" w:cs="Times New Roman"/>
          <w:b/>
          <w:color w:val="000000"/>
          <w:sz w:val="28"/>
          <w:szCs w:val="28"/>
          <w:lang w:eastAsia="ru-RU"/>
        </w:rPr>
        <w:t>Заключение</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Стратегия развития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на длительный период времени ориентирована на формирование эффективной структуры экономики и социальной сферы, направленной на повышение уровня жизни людей и развитие производственного и трудового потенциала.      </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В Стратегии определены приоритетные направления социально-экономического развития муниципального района до 2030 года, место и роль органов местного самоуправления муниципального района при реализации Стратегии, а также разработаны механизмы реализации Стратегии.</w:t>
      </w:r>
    </w:p>
    <w:p w:rsid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eastAsia="Times New Roman" w:hAnsi="Times New Roman" w:cs="Times New Roman"/>
          <w:color w:val="000000"/>
          <w:sz w:val="28"/>
          <w:szCs w:val="28"/>
          <w:lang w:eastAsia="ru-RU"/>
        </w:rPr>
        <w:t>Стратегическое развитие муниципального района до 2030 года должно рассматриваться как особый вид управленческой деятельности, органов государственной власти и местного самоуправления, хозяйствующих субъектов, состоящий в разработке стратегических решений, предусматривающих выдвижение таких целей и стратегий поведения объектов управления, реализация которых обеспечит их эффективное функционирование в долгосрочной перспективе, быструю адаптацию к изменяющимся условиям внешней среды.</w:t>
      </w:r>
    </w:p>
    <w:p w:rsidR="005C45C6" w:rsidRPr="005C45C6" w:rsidRDefault="005C45C6" w:rsidP="005C45C6">
      <w:pPr>
        <w:spacing w:after="0" w:line="240" w:lineRule="auto"/>
        <w:ind w:firstLine="851"/>
        <w:jc w:val="both"/>
        <w:rPr>
          <w:rFonts w:ascii="Times New Roman" w:eastAsia="Times New Roman" w:hAnsi="Times New Roman" w:cs="Times New Roman"/>
          <w:color w:val="000000"/>
          <w:sz w:val="28"/>
          <w:szCs w:val="28"/>
          <w:lang w:eastAsia="ru-RU"/>
        </w:rPr>
      </w:pPr>
      <w:r w:rsidRPr="005C45C6">
        <w:rPr>
          <w:rFonts w:ascii="Times New Roman" w:hAnsi="Times New Roman" w:cs="Times New Roman"/>
          <w:sz w:val="28"/>
          <w:szCs w:val="28"/>
        </w:rPr>
        <w:t>Приоритетными направлениями для привлечения инвестиций на средне- и долгосрочную перспективу определены:</w:t>
      </w:r>
    </w:p>
    <w:p w:rsidR="005C45C6" w:rsidRPr="005C45C6" w:rsidRDefault="005C45C6" w:rsidP="005C45C6">
      <w:pPr>
        <w:pStyle w:val="ae"/>
        <w:numPr>
          <w:ilvl w:val="0"/>
          <w:numId w:val="38"/>
        </w:num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промышленное производство;</w:t>
      </w:r>
    </w:p>
    <w:p w:rsidR="005C45C6" w:rsidRPr="005C45C6" w:rsidRDefault="005C45C6" w:rsidP="005C45C6">
      <w:pPr>
        <w:pStyle w:val="ae"/>
        <w:numPr>
          <w:ilvl w:val="0"/>
          <w:numId w:val="38"/>
        </w:num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агропромышленный комплекс;</w:t>
      </w:r>
    </w:p>
    <w:p w:rsidR="005C45C6" w:rsidRPr="005C45C6" w:rsidRDefault="005C45C6" w:rsidP="005C45C6">
      <w:pPr>
        <w:pStyle w:val="ae"/>
        <w:numPr>
          <w:ilvl w:val="0"/>
          <w:numId w:val="38"/>
        </w:num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lastRenderedPageBreak/>
        <w:t>коммунальная инфраструктура;</w:t>
      </w:r>
    </w:p>
    <w:p w:rsidR="005C45C6" w:rsidRPr="005C45C6" w:rsidRDefault="005C45C6" w:rsidP="005C45C6">
      <w:pPr>
        <w:pStyle w:val="ae"/>
        <w:numPr>
          <w:ilvl w:val="0"/>
          <w:numId w:val="38"/>
        </w:num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газификация поселений района;</w:t>
      </w:r>
    </w:p>
    <w:p w:rsidR="005C45C6" w:rsidRPr="005C45C6" w:rsidRDefault="005C45C6" w:rsidP="005C45C6">
      <w:pPr>
        <w:pStyle w:val="ae"/>
        <w:numPr>
          <w:ilvl w:val="0"/>
          <w:numId w:val="38"/>
        </w:num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жилищное строительство;</w:t>
      </w:r>
    </w:p>
    <w:p w:rsidR="005C45C6" w:rsidRDefault="005C45C6" w:rsidP="005C45C6">
      <w:pPr>
        <w:pStyle w:val="ae"/>
        <w:numPr>
          <w:ilvl w:val="0"/>
          <w:numId w:val="38"/>
        </w:num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развитие туризма.</w:t>
      </w:r>
    </w:p>
    <w:p w:rsidR="005C45C6" w:rsidRPr="005C45C6" w:rsidRDefault="005C45C6" w:rsidP="005C45C6">
      <w:pPr>
        <w:pStyle w:val="ae"/>
        <w:spacing w:after="0" w:line="240" w:lineRule="auto"/>
        <w:jc w:val="both"/>
        <w:rPr>
          <w:rFonts w:ascii="Times New Roman" w:hAnsi="Times New Roman" w:cs="Times New Roman"/>
          <w:sz w:val="28"/>
          <w:szCs w:val="28"/>
        </w:rPr>
      </w:pPr>
    </w:p>
    <w:p w:rsidR="005C45C6" w:rsidRDefault="005C45C6" w:rsidP="005C45C6">
      <w:pPr>
        <w:spacing w:after="0" w:line="240" w:lineRule="auto"/>
        <w:ind w:firstLine="851"/>
        <w:jc w:val="both"/>
        <w:rPr>
          <w:rFonts w:ascii="Times New Roman" w:hAnsi="Times New Roman" w:cs="Times New Roman"/>
          <w:sz w:val="28"/>
          <w:szCs w:val="28"/>
        </w:rPr>
      </w:pPr>
      <w:r w:rsidRPr="005C45C6">
        <w:rPr>
          <w:rFonts w:ascii="Times New Roman" w:hAnsi="Times New Roman" w:cs="Times New Roman"/>
          <w:sz w:val="28"/>
          <w:szCs w:val="28"/>
        </w:rPr>
        <w:t>Успешное решение широкого круга задач социально-экономического развития, включая обеспечение стабильного экономического роста, развитие человеческого капитала на основе роста эффективности и конкурентоспособности здравоохранения, образования, жилищного строительства и коммунальной инфраструктуры, повышение доступности и качества государственных и муниципальных услуг, позволит обеспечить устойчивый рост благосостояния населения.</w:t>
      </w:r>
    </w:p>
    <w:p w:rsidR="005C45C6" w:rsidRDefault="005C45C6"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86421" w:rsidRDefault="00586421" w:rsidP="005C45C6">
      <w:pPr>
        <w:rPr>
          <w:rFonts w:ascii="Times New Roman" w:hAnsi="Times New Roman" w:cs="Times New Roman"/>
          <w:sz w:val="28"/>
          <w:szCs w:val="28"/>
        </w:rPr>
      </w:pPr>
    </w:p>
    <w:p w:rsidR="005C45C6" w:rsidRPr="005C45C6" w:rsidRDefault="005C45C6" w:rsidP="00586421">
      <w:pPr>
        <w:spacing w:after="0" w:line="240" w:lineRule="auto"/>
        <w:jc w:val="right"/>
        <w:rPr>
          <w:rFonts w:ascii="Times New Roman" w:hAnsi="Times New Roman" w:cs="Times New Roman"/>
          <w:sz w:val="28"/>
          <w:szCs w:val="28"/>
        </w:rPr>
      </w:pPr>
      <w:r w:rsidRPr="005C45C6">
        <w:rPr>
          <w:rFonts w:ascii="Times New Roman" w:hAnsi="Times New Roman" w:cs="Times New Roman"/>
          <w:sz w:val="28"/>
          <w:szCs w:val="28"/>
        </w:rPr>
        <w:t xml:space="preserve">Приложение </w:t>
      </w:r>
    </w:p>
    <w:p w:rsidR="00586421" w:rsidRDefault="005C45C6" w:rsidP="00586421">
      <w:pPr>
        <w:spacing w:after="0" w:line="240" w:lineRule="auto"/>
        <w:jc w:val="right"/>
        <w:rPr>
          <w:rFonts w:ascii="Times New Roman" w:hAnsi="Times New Roman" w:cs="Times New Roman"/>
          <w:sz w:val="28"/>
          <w:szCs w:val="28"/>
        </w:rPr>
      </w:pPr>
      <w:r w:rsidRPr="005C45C6">
        <w:rPr>
          <w:rFonts w:ascii="Times New Roman" w:hAnsi="Times New Roman" w:cs="Times New Roman"/>
          <w:sz w:val="28"/>
          <w:szCs w:val="28"/>
        </w:rPr>
        <w:t xml:space="preserve">к Стратегии социально-экономического </w:t>
      </w:r>
    </w:p>
    <w:p w:rsidR="00586421" w:rsidRDefault="005C45C6" w:rsidP="00586421">
      <w:pPr>
        <w:spacing w:after="0" w:line="240" w:lineRule="auto"/>
        <w:jc w:val="right"/>
        <w:rPr>
          <w:rFonts w:ascii="Times New Roman" w:hAnsi="Times New Roman" w:cs="Times New Roman"/>
          <w:sz w:val="28"/>
          <w:szCs w:val="28"/>
        </w:rPr>
      </w:pPr>
      <w:r w:rsidRPr="005C45C6">
        <w:rPr>
          <w:rFonts w:ascii="Times New Roman" w:hAnsi="Times New Roman" w:cs="Times New Roman"/>
          <w:sz w:val="28"/>
          <w:szCs w:val="28"/>
        </w:rPr>
        <w:t xml:space="preserve">развития  муниципального образования </w:t>
      </w:r>
    </w:p>
    <w:p w:rsidR="005C45C6" w:rsidRPr="005C45C6" w:rsidRDefault="005C45C6" w:rsidP="00586421">
      <w:pPr>
        <w:spacing w:after="0" w:line="240" w:lineRule="auto"/>
        <w:jc w:val="right"/>
        <w:rPr>
          <w:rFonts w:ascii="Times New Roman" w:hAnsi="Times New Roman" w:cs="Times New Roman"/>
          <w:sz w:val="28"/>
          <w:szCs w:val="28"/>
        </w:rPr>
      </w:pPr>
      <w:r w:rsidRPr="005C45C6">
        <w:rPr>
          <w:rFonts w:ascii="Times New Roman" w:hAnsi="Times New Roman" w:cs="Times New Roman"/>
          <w:sz w:val="28"/>
          <w:szCs w:val="28"/>
        </w:rPr>
        <w:t>«</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 до 2030 года</w:t>
      </w:r>
    </w:p>
    <w:p w:rsidR="005C45C6" w:rsidRPr="005C45C6" w:rsidRDefault="005C45C6" w:rsidP="005C45C6">
      <w:pPr>
        <w:spacing w:after="0" w:line="240" w:lineRule="auto"/>
        <w:jc w:val="both"/>
        <w:rPr>
          <w:rFonts w:ascii="yandex-sans" w:eastAsia="Times New Roman" w:hAnsi="yandex-sans" w:cs="Times New Roman"/>
          <w:color w:val="000000"/>
          <w:sz w:val="23"/>
          <w:szCs w:val="23"/>
          <w:lang w:eastAsia="ru-RU"/>
        </w:rPr>
      </w:pPr>
    </w:p>
    <w:p w:rsidR="005C45C6" w:rsidRPr="005C45C6" w:rsidRDefault="005C45C6" w:rsidP="005C45C6">
      <w:pPr>
        <w:spacing w:after="0" w:line="240" w:lineRule="auto"/>
        <w:jc w:val="both"/>
        <w:rPr>
          <w:rFonts w:ascii="yandex-sans" w:eastAsia="Times New Roman" w:hAnsi="yandex-sans" w:cs="Times New Roman"/>
          <w:color w:val="000000"/>
          <w:sz w:val="23"/>
          <w:szCs w:val="23"/>
          <w:lang w:eastAsia="ru-RU"/>
        </w:rPr>
      </w:pPr>
    </w:p>
    <w:p w:rsidR="005C45C6" w:rsidRPr="005C45C6" w:rsidRDefault="005C45C6" w:rsidP="00586421">
      <w:pPr>
        <w:spacing w:after="0" w:line="240" w:lineRule="auto"/>
        <w:jc w:val="center"/>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Перечень</w:t>
      </w:r>
    </w:p>
    <w:p w:rsidR="005C45C6" w:rsidRPr="005C45C6" w:rsidRDefault="005C45C6" w:rsidP="00586421">
      <w:pPr>
        <w:spacing w:after="0" w:line="240" w:lineRule="auto"/>
        <w:jc w:val="center"/>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муниципальных программ Администрации муниципального образования «</w:t>
      </w:r>
      <w:proofErr w:type="spellStart"/>
      <w:r w:rsidRPr="005C45C6">
        <w:rPr>
          <w:rFonts w:ascii="Times New Roman" w:eastAsia="Times New Roman" w:hAnsi="Times New Roman" w:cs="Times New Roman"/>
          <w:sz w:val="28"/>
          <w:szCs w:val="20"/>
          <w:lang w:eastAsia="ru-RU"/>
        </w:rPr>
        <w:t>Велижский</w:t>
      </w:r>
      <w:proofErr w:type="spellEnd"/>
      <w:r w:rsidRPr="005C45C6">
        <w:rPr>
          <w:rFonts w:ascii="Times New Roman" w:eastAsia="Times New Roman" w:hAnsi="Times New Roman" w:cs="Times New Roman"/>
          <w:sz w:val="28"/>
          <w:szCs w:val="20"/>
          <w:lang w:eastAsia="ru-RU"/>
        </w:rPr>
        <w:t xml:space="preserve"> район», учитываемых при формировании бюджета муниципального образования «</w:t>
      </w:r>
      <w:proofErr w:type="spellStart"/>
      <w:r w:rsidRPr="005C45C6">
        <w:rPr>
          <w:rFonts w:ascii="Times New Roman" w:eastAsia="Times New Roman" w:hAnsi="Times New Roman" w:cs="Times New Roman"/>
          <w:sz w:val="28"/>
          <w:szCs w:val="20"/>
          <w:lang w:eastAsia="ru-RU"/>
        </w:rPr>
        <w:t>Велижский</w:t>
      </w:r>
      <w:proofErr w:type="spellEnd"/>
      <w:r w:rsidRPr="005C45C6">
        <w:rPr>
          <w:rFonts w:ascii="Times New Roman" w:eastAsia="Times New Roman" w:hAnsi="Times New Roman" w:cs="Times New Roman"/>
          <w:sz w:val="28"/>
          <w:szCs w:val="20"/>
          <w:lang w:eastAsia="ru-RU"/>
        </w:rPr>
        <w:t xml:space="preserve"> район»</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05"/>
        <w:gridCol w:w="4775"/>
      </w:tblGrid>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п/п</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Наименование муниципальной   </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программы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Наименование исполнителя </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программы</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lastRenderedPageBreak/>
              <w:t xml:space="preserve">1. </w:t>
            </w:r>
          </w:p>
        </w:tc>
        <w:tc>
          <w:tcPr>
            <w:tcW w:w="3305" w:type="dxa"/>
            <w:shd w:val="clear" w:color="auto" w:fill="auto"/>
            <w:vAlign w:val="center"/>
          </w:tcPr>
          <w:p w:rsidR="005C45C6" w:rsidRPr="005C45C6" w:rsidRDefault="005C45C6" w:rsidP="005C45C6">
            <w:pPr>
              <w:spacing w:after="0" w:line="240" w:lineRule="auto"/>
              <w:jc w:val="both"/>
              <w:rPr>
                <w:rFonts w:ascii="Times New Roman" w:eastAsia="Times New Roman" w:hAnsi="Times New Roman" w:cs="Times New Roman"/>
                <w:sz w:val="28"/>
                <w:szCs w:val="28"/>
                <w:highlight w:val="yellow"/>
                <w:lang w:eastAsia="ru-RU"/>
              </w:rPr>
            </w:pPr>
            <w:r w:rsidRPr="005C45C6">
              <w:rPr>
                <w:rFonts w:ascii="Times New Roman" w:eastAsia="Times New Roman" w:hAnsi="Times New Roman" w:cs="Times New Roman"/>
                <w:sz w:val="28"/>
                <w:szCs w:val="28"/>
                <w:lang w:eastAsia="ru-RU"/>
              </w:rPr>
              <w:t>Муниципальная программа «Развитие образования и молодежной политики в муниципальном образовании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Calibri" w:hAnsi="Times New Roman" w:cs="Times New Roman"/>
                <w:sz w:val="28"/>
                <w:szCs w:val="28"/>
                <w:lang w:eastAsia="ru-RU"/>
              </w:rPr>
            </w:pPr>
            <w:r w:rsidRPr="005C45C6">
              <w:rPr>
                <w:rFonts w:ascii="Times New Roman" w:eastAsia="Calibri" w:hAnsi="Times New Roman" w:cs="Times New Roman"/>
                <w:sz w:val="28"/>
                <w:szCs w:val="28"/>
                <w:lang w:eastAsia="ru-RU"/>
              </w:rPr>
              <w:t>Отдел образования Администрации муниципального образования «</w:t>
            </w:r>
            <w:proofErr w:type="spellStart"/>
            <w:r w:rsidRPr="005C45C6">
              <w:rPr>
                <w:rFonts w:ascii="Times New Roman" w:eastAsia="Calibri" w:hAnsi="Times New Roman" w:cs="Times New Roman"/>
                <w:sz w:val="28"/>
                <w:szCs w:val="28"/>
                <w:lang w:eastAsia="ru-RU"/>
              </w:rPr>
              <w:t>Велижский</w:t>
            </w:r>
            <w:proofErr w:type="spellEnd"/>
            <w:r w:rsidRPr="005C45C6">
              <w:rPr>
                <w:rFonts w:ascii="Times New Roman" w:eastAsia="Calibri"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2.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Муниципальная программа «Развитие культуры и туризма на территории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культуре и спорту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3.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bCs/>
                <w:iCs/>
                <w:color w:val="000000"/>
                <w:sz w:val="28"/>
                <w:szCs w:val="28"/>
                <w:lang w:eastAsia="ru-RU"/>
              </w:rPr>
              <w:t>«</w:t>
            </w:r>
            <w:r w:rsidRPr="005C45C6">
              <w:rPr>
                <w:rFonts w:ascii="Times New Roman" w:eastAsia="Times New Roman" w:hAnsi="Times New Roman" w:cs="Times New Roman"/>
                <w:sz w:val="28"/>
                <w:szCs w:val="28"/>
                <w:lang w:eastAsia="ru-RU"/>
              </w:rPr>
              <w:t>Развитие физической культуры и спорта в муниципальном образовании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культуре и спорту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4. </w:t>
            </w:r>
          </w:p>
        </w:tc>
        <w:tc>
          <w:tcPr>
            <w:tcW w:w="3305" w:type="dxa"/>
            <w:shd w:val="clear" w:color="auto" w:fill="auto"/>
          </w:tcPr>
          <w:p w:rsidR="005C45C6" w:rsidRPr="005C45C6" w:rsidRDefault="005C45C6" w:rsidP="003A7E82">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bCs/>
                <w:iCs/>
                <w:color w:val="000000"/>
                <w:sz w:val="28"/>
                <w:szCs w:val="28"/>
                <w:lang w:eastAsia="ru-RU"/>
              </w:rPr>
              <w:t>«Обеспечение жильем молодых семей на территории</w:t>
            </w:r>
            <w:r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bCs/>
                <w:iCs/>
                <w:color w:val="000000"/>
                <w:sz w:val="28"/>
                <w:szCs w:val="28"/>
                <w:lang w:eastAsia="ru-RU"/>
              </w:rPr>
              <w:t xml:space="preserve">муниципального образования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r w:rsidRPr="005C45C6">
              <w:rPr>
                <w:rFonts w:ascii="Times New Roman" w:eastAsia="Times New Roman" w:hAnsi="Times New Roman" w:cs="Times New Roman"/>
                <w:bCs/>
                <w:iCs/>
                <w:color w:val="000000"/>
                <w:sz w:val="28"/>
                <w:szCs w:val="28"/>
                <w:lang w:eastAsia="ru-RU"/>
              </w:rPr>
              <w:t xml:space="preserve"> </w:t>
            </w:r>
            <w:r w:rsidRPr="005C45C6">
              <w:rPr>
                <w:rFonts w:ascii="Times New Roman" w:eastAsia="Times New Roman" w:hAnsi="Times New Roman" w:cs="Times New Roman"/>
                <w:sz w:val="28"/>
                <w:szCs w:val="28"/>
                <w:lang w:eastAsia="ru-RU"/>
              </w:rPr>
              <w:t>на 2017-202</w:t>
            </w:r>
            <w:r w:rsidR="003A7E82">
              <w:rPr>
                <w:rFonts w:ascii="Times New Roman" w:eastAsia="Times New Roman" w:hAnsi="Times New Roman" w:cs="Times New Roman"/>
                <w:sz w:val="28"/>
                <w:szCs w:val="28"/>
                <w:lang w:eastAsia="ru-RU"/>
              </w:rPr>
              <w:t>1</w:t>
            </w:r>
            <w:r w:rsidRPr="005C45C6">
              <w:rPr>
                <w:rFonts w:ascii="Times New Roman" w:eastAsia="Times New Roman" w:hAnsi="Times New Roman" w:cs="Times New Roman"/>
                <w:sz w:val="28"/>
                <w:szCs w:val="28"/>
                <w:lang w:eastAsia="ru-RU"/>
              </w:rPr>
              <w:t xml:space="preserve">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5.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Муниципальная программа "Создание благоприятного предпринимательского климата на территории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2018-2022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управлению муниципальным имуществом, экономике и комплексному развитию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6.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«Создание условий  для предоставления </w:t>
            </w:r>
            <w:r w:rsidRPr="005C45C6">
              <w:rPr>
                <w:rFonts w:ascii="Times New Roman" w:eastAsia="Times New Roman" w:hAnsi="Times New Roman" w:cs="Times New Roman"/>
                <w:sz w:val="28"/>
                <w:szCs w:val="28"/>
                <w:lang w:eastAsia="ru-RU"/>
              </w:rPr>
              <w:lastRenderedPageBreak/>
              <w:t>транспортных услуг населению и организации транспортного обслуживания между поселениями в границах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2013-2021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 xml:space="preserve">Отдел по управлению муниципальным имуществом, экономике и комплексному развитию </w:t>
            </w:r>
            <w:r w:rsidRPr="005C45C6">
              <w:rPr>
                <w:rFonts w:ascii="Times New Roman" w:eastAsia="Times New Roman" w:hAnsi="Times New Roman" w:cs="Times New Roman"/>
                <w:sz w:val="28"/>
                <w:szCs w:val="28"/>
                <w:lang w:eastAsia="ru-RU"/>
              </w:rPr>
              <w:lastRenderedPageBreak/>
              <w:t>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lastRenderedPageBreak/>
              <w:t xml:space="preserve">7.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Муниципальная программа «Обеспечение безопасности  на водных объектах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Создание общественных спасательных постов в местах массового отдыха населения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период 2014-2019 годы»  </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Администрация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8.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5C45C6">
              <w:rPr>
                <w:rFonts w:ascii="Times New Roman" w:eastAsia="Times New Roman" w:hAnsi="Times New Roman" w:cs="Times New Roman"/>
                <w:sz w:val="28"/>
                <w:szCs w:val="28"/>
                <w:lang w:eastAsia="ru-RU"/>
              </w:rPr>
              <w:t>Велижском</w:t>
            </w:r>
            <w:proofErr w:type="spellEnd"/>
            <w:r w:rsidRPr="005C45C6">
              <w:rPr>
                <w:rFonts w:ascii="Times New Roman" w:eastAsia="Times New Roman" w:hAnsi="Times New Roman" w:cs="Times New Roman"/>
                <w:sz w:val="28"/>
                <w:szCs w:val="28"/>
                <w:lang w:eastAsia="ru-RU"/>
              </w:rPr>
              <w:t xml:space="preserve"> районе 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Администрация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9.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«Комплексные меры  профилактике правонарушений и усилению борьбы с преступностью в </w:t>
            </w:r>
            <w:proofErr w:type="spellStart"/>
            <w:r w:rsidRPr="005C45C6">
              <w:rPr>
                <w:rFonts w:ascii="Times New Roman" w:eastAsia="Times New Roman" w:hAnsi="Times New Roman" w:cs="Times New Roman"/>
                <w:sz w:val="28"/>
                <w:szCs w:val="28"/>
                <w:lang w:eastAsia="ru-RU"/>
              </w:rPr>
              <w:t>Велижском</w:t>
            </w:r>
            <w:proofErr w:type="spellEnd"/>
            <w:r w:rsidRPr="005C45C6">
              <w:rPr>
                <w:rFonts w:ascii="Times New Roman" w:eastAsia="Times New Roman" w:hAnsi="Times New Roman" w:cs="Times New Roman"/>
                <w:sz w:val="28"/>
                <w:szCs w:val="28"/>
                <w:lang w:eastAsia="ru-RU"/>
              </w:rPr>
              <w:t xml:space="preserve"> районе на 2017-2021годы»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Администрация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10.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Муниципальная программа «Гражданско-</w:t>
            </w:r>
            <w:r w:rsidRPr="005C45C6">
              <w:rPr>
                <w:rFonts w:ascii="Times New Roman" w:eastAsia="Times New Roman" w:hAnsi="Times New Roman" w:cs="Times New Roman"/>
                <w:sz w:val="28"/>
                <w:szCs w:val="28"/>
                <w:lang w:eastAsia="ru-RU"/>
              </w:rPr>
              <w:lastRenderedPageBreak/>
              <w:t>патриотическое воспитание граждан в муниципальном образовании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Администрация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11.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color w:val="000000"/>
                <w:sz w:val="28"/>
                <w:szCs w:val="28"/>
                <w:lang w:eastAsia="ru-RU"/>
              </w:rPr>
              <w:t xml:space="preserve">«Подготовка кадров для органов местного самоуправления муниципального образования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r w:rsidRPr="005C45C6">
              <w:rPr>
                <w:rFonts w:ascii="Times New Roman" w:eastAsia="Times New Roman" w:hAnsi="Times New Roman" w:cs="Times New Roman"/>
                <w:color w:val="000000"/>
                <w:sz w:val="28"/>
                <w:szCs w:val="28"/>
                <w:lang w:eastAsia="ru-RU"/>
              </w:rPr>
              <w:t xml:space="preserve"> 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Управление делами </w:t>
            </w:r>
            <w:r w:rsidRPr="005C45C6">
              <w:rPr>
                <w:rFonts w:ascii="Times New Roman" w:eastAsia="Times New Roman" w:hAnsi="Times New Roman" w:cs="Times New Roman"/>
                <w:bCs/>
                <w:sz w:val="28"/>
                <w:szCs w:val="28"/>
                <w:lang w:eastAsia="ru-RU"/>
              </w:rPr>
              <w:t>Администрации муниципального образования «</w:t>
            </w:r>
            <w:proofErr w:type="spellStart"/>
            <w:r w:rsidRPr="005C45C6">
              <w:rPr>
                <w:rFonts w:ascii="Times New Roman" w:eastAsia="Times New Roman" w:hAnsi="Times New Roman" w:cs="Times New Roman"/>
                <w:bCs/>
                <w:sz w:val="28"/>
                <w:szCs w:val="28"/>
                <w:lang w:eastAsia="ru-RU"/>
              </w:rPr>
              <w:t>Велижский</w:t>
            </w:r>
            <w:proofErr w:type="spellEnd"/>
            <w:r w:rsidRPr="005C45C6">
              <w:rPr>
                <w:rFonts w:ascii="Times New Roman" w:eastAsia="Times New Roman" w:hAnsi="Times New Roman" w:cs="Times New Roman"/>
                <w:bCs/>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12.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color w:val="000000"/>
                <w:sz w:val="28"/>
                <w:szCs w:val="28"/>
                <w:lang w:eastAsia="ru-RU"/>
              </w:rPr>
              <w:t xml:space="preserve">«Противодействие коррупции в муниципальном образовании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r w:rsidRPr="005C45C6">
              <w:rPr>
                <w:rFonts w:ascii="Times New Roman" w:eastAsia="Times New Roman" w:hAnsi="Times New Roman" w:cs="Times New Roman"/>
                <w:color w:val="000000"/>
                <w:sz w:val="28"/>
                <w:szCs w:val="28"/>
                <w:lang w:eastAsia="ru-RU"/>
              </w:rPr>
              <w:t xml:space="preserve"> 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Управление делами </w:t>
            </w:r>
            <w:r w:rsidRPr="005C45C6">
              <w:rPr>
                <w:rFonts w:ascii="Times New Roman" w:eastAsia="Times New Roman" w:hAnsi="Times New Roman" w:cs="Times New Roman"/>
                <w:bCs/>
                <w:sz w:val="28"/>
                <w:szCs w:val="28"/>
                <w:lang w:eastAsia="ru-RU"/>
              </w:rPr>
              <w:t>Администрации муниципального образования «</w:t>
            </w:r>
            <w:proofErr w:type="spellStart"/>
            <w:r w:rsidRPr="005C45C6">
              <w:rPr>
                <w:rFonts w:ascii="Times New Roman" w:eastAsia="Times New Roman" w:hAnsi="Times New Roman" w:cs="Times New Roman"/>
                <w:bCs/>
                <w:sz w:val="28"/>
                <w:szCs w:val="28"/>
                <w:lang w:eastAsia="ru-RU"/>
              </w:rPr>
              <w:t>Велижский</w:t>
            </w:r>
            <w:proofErr w:type="spellEnd"/>
            <w:r w:rsidRPr="005C45C6">
              <w:rPr>
                <w:rFonts w:ascii="Times New Roman" w:eastAsia="Times New Roman" w:hAnsi="Times New Roman" w:cs="Times New Roman"/>
                <w:bCs/>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13.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Муниципальная программа «Создание условий для градостроительной деятельности на территории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2016 - 2020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14.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color w:val="000000"/>
                <w:sz w:val="28"/>
                <w:szCs w:val="28"/>
                <w:lang w:eastAsia="ru-RU"/>
              </w:rPr>
              <w:t xml:space="preserve">«Материально-техническое обеспечение деятельности Администрации муниципального образования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r w:rsidRPr="005C45C6">
              <w:rPr>
                <w:rFonts w:ascii="Times New Roman" w:eastAsia="Times New Roman" w:hAnsi="Times New Roman" w:cs="Times New Roman"/>
                <w:color w:val="000000"/>
                <w:sz w:val="28"/>
                <w:szCs w:val="28"/>
                <w:lang w:eastAsia="ru-RU"/>
              </w:rPr>
              <w:t xml:space="preserve"> на 2019-2021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Управление делами </w:t>
            </w:r>
            <w:r w:rsidRPr="005C45C6">
              <w:rPr>
                <w:rFonts w:ascii="Times New Roman" w:eastAsia="Times New Roman" w:hAnsi="Times New Roman" w:cs="Times New Roman"/>
                <w:bCs/>
                <w:sz w:val="28"/>
                <w:szCs w:val="28"/>
                <w:lang w:eastAsia="ru-RU"/>
              </w:rPr>
              <w:t>Администрации муниципального образования «</w:t>
            </w:r>
            <w:proofErr w:type="spellStart"/>
            <w:r w:rsidRPr="005C45C6">
              <w:rPr>
                <w:rFonts w:ascii="Times New Roman" w:eastAsia="Times New Roman" w:hAnsi="Times New Roman" w:cs="Times New Roman"/>
                <w:bCs/>
                <w:sz w:val="28"/>
                <w:szCs w:val="28"/>
                <w:lang w:eastAsia="ru-RU"/>
              </w:rPr>
              <w:t>Велижский</w:t>
            </w:r>
            <w:proofErr w:type="spellEnd"/>
            <w:r w:rsidRPr="005C45C6">
              <w:rPr>
                <w:rFonts w:ascii="Times New Roman" w:eastAsia="Times New Roman" w:hAnsi="Times New Roman" w:cs="Times New Roman"/>
                <w:bCs/>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lastRenderedPageBreak/>
              <w:t xml:space="preserve">15. </w:t>
            </w:r>
          </w:p>
        </w:tc>
        <w:tc>
          <w:tcPr>
            <w:tcW w:w="3305" w:type="dxa"/>
            <w:shd w:val="clear" w:color="auto" w:fill="auto"/>
          </w:tcPr>
          <w:p w:rsidR="005C45C6" w:rsidRPr="005C45C6" w:rsidRDefault="005C45C6" w:rsidP="00EB3AE6">
            <w:pPr>
              <w:spacing w:after="0" w:line="240" w:lineRule="auto"/>
              <w:ind w:right="-63"/>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bCs/>
                <w:iCs/>
                <w:color w:val="000000"/>
                <w:sz w:val="28"/>
                <w:szCs w:val="28"/>
                <w:lang w:eastAsia="ru-RU"/>
              </w:rPr>
              <w:t>«</w:t>
            </w:r>
            <w:r w:rsidR="00EB3AE6">
              <w:rPr>
                <w:rFonts w:ascii="Times New Roman" w:eastAsia="Times New Roman" w:hAnsi="Times New Roman" w:cs="Times New Roman"/>
                <w:bCs/>
                <w:iCs/>
                <w:color w:val="000000"/>
                <w:sz w:val="28"/>
                <w:szCs w:val="28"/>
                <w:lang w:eastAsia="ru-RU"/>
              </w:rPr>
              <w:t>Программа р</w:t>
            </w:r>
            <w:r w:rsidRPr="005C45C6">
              <w:rPr>
                <w:rFonts w:ascii="Times New Roman" w:eastAsia="Times New Roman" w:hAnsi="Times New Roman" w:cs="Times New Roman"/>
                <w:bCs/>
                <w:iCs/>
                <w:color w:val="000000"/>
                <w:sz w:val="28"/>
                <w:szCs w:val="28"/>
                <w:lang w:eastAsia="ru-RU"/>
              </w:rPr>
              <w:t>азвити</w:t>
            </w:r>
            <w:r w:rsidR="00EB3AE6">
              <w:rPr>
                <w:rFonts w:ascii="Times New Roman" w:eastAsia="Times New Roman" w:hAnsi="Times New Roman" w:cs="Times New Roman"/>
                <w:bCs/>
                <w:iCs/>
                <w:color w:val="000000"/>
                <w:sz w:val="28"/>
                <w:szCs w:val="28"/>
                <w:lang w:eastAsia="ru-RU"/>
              </w:rPr>
              <w:t>я</w:t>
            </w:r>
            <w:r w:rsidRPr="005C45C6">
              <w:rPr>
                <w:rFonts w:ascii="Times New Roman" w:eastAsia="Times New Roman" w:hAnsi="Times New Roman" w:cs="Times New Roman"/>
                <w:bCs/>
                <w:iCs/>
                <w:color w:val="000000"/>
                <w:sz w:val="28"/>
                <w:szCs w:val="28"/>
                <w:lang w:eastAsia="ru-RU"/>
              </w:rPr>
              <w:t xml:space="preserve"> автомобильных дорог местного значения на территории </w:t>
            </w:r>
            <w:r w:rsidRPr="005C45C6">
              <w:rPr>
                <w:rFonts w:ascii="Times New Roman" w:eastAsia="Times New Roman" w:hAnsi="Times New Roman" w:cs="Times New Roman"/>
                <w:color w:val="000000"/>
                <w:sz w:val="28"/>
                <w:szCs w:val="28"/>
                <w:lang w:eastAsia="ru-RU"/>
              </w:rPr>
              <w:t xml:space="preserve"> </w:t>
            </w:r>
            <w:r w:rsidRPr="005C45C6">
              <w:rPr>
                <w:rFonts w:ascii="Times New Roman" w:eastAsia="Times New Roman" w:hAnsi="Times New Roman" w:cs="Times New Roman"/>
                <w:bCs/>
                <w:iCs/>
                <w:color w:val="000000"/>
                <w:sz w:val="28"/>
                <w:szCs w:val="28"/>
                <w:lang w:eastAsia="ru-RU"/>
              </w:rPr>
              <w:t xml:space="preserve">муниципального образования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r w:rsidRPr="005C45C6">
              <w:rPr>
                <w:rFonts w:ascii="Times New Roman" w:eastAsia="Times New Roman" w:hAnsi="Times New Roman" w:cs="Times New Roman"/>
                <w:bCs/>
                <w:iCs/>
                <w:color w:val="000000"/>
                <w:sz w:val="28"/>
                <w:szCs w:val="28"/>
                <w:lang w:eastAsia="ru-RU"/>
              </w:rPr>
              <w:t xml:space="preserve"> </w:t>
            </w:r>
            <w:r w:rsidRPr="005C45C6">
              <w:rPr>
                <w:rFonts w:ascii="Times New Roman" w:eastAsia="Times New Roman" w:hAnsi="Times New Roman" w:cs="Times New Roman"/>
                <w:sz w:val="28"/>
                <w:szCs w:val="28"/>
                <w:lang w:eastAsia="ru-RU"/>
              </w:rPr>
              <w:t>на 2017-2021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16.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color w:val="000000"/>
                <w:sz w:val="28"/>
                <w:szCs w:val="28"/>
                <w:lang w:eastAsia="ru-RU"/>
              </w:rPr>
              <w:t>Муниципальная программа «Энергосбережение и повышение энергетической эффективности  на территории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Велижский</w:t>
            </w:r>
            <w:proofErr w:type="spellEnd"/>
            <w:r w:rsidRPr="005C45C6">
              <w:rPr>
                <w:rFonts w:ascii="Times New Roman" w:eastAsia="Times New Roman" w:hAnsi="Times New Roman" w:cs="Times New Roman"/>
                <w:color w:val="000000"/>
                <w:sz w:val="28"/>
                <w:szCs w:val="28"/>
                <w:lang w:eastAsia="ru-RU"/>
              </w:rPr>
              <w:t xml:space="preserve"> район» на 2016-2020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17.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bCs/>
                <w:iCs/>
                <w:color w:val="000000"/>
                <w:sz w:val="28"/>
                <w:szCs w:val="28"/>
                <w:lang w:eastAsia="ru-RU"/>
              </w:rPr>
              <w:t>«Доступная среда на 2018 – 2021 годы</w:t>
            </w:r>
            <w:r w:rsidRPr="005C45C6">
              <w:rPr>
                <w:rFonts w:ascii="Times New Roman" w:eastAsia="Times New Roman" w:hAnsi="Times New Roman" w:cs="Times New Roman"/>
                <w:sz w:val="28"/>
                <w:szCs w:val="28"/>
                <w:lang w:eastAsia="ru-RU"/>
              </w:rPr>
              <w:t>»</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культуре и спорту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18.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bCs/>
                <w:iCs/>
                <w:color w:val="000000"/>
                <w:sz w:val="28"/>
                <w:szCs w:val="28"/>
                <w:lang w:eastAsia="ru-RU"/>
              </w:rPr>
              <w:t xml:space="preserve">«Повышение безопасности дорожного движения в  </w:t>
            </w:r>
            <w:r w:rsidRPr="005C45C6">
              <w:rPr>
                <w:rFonts w:ascii="Times New Roman" w:eastAsia="Times New Roman" w:hAnsi="Times New Roman" w:cs="Times New Roman"/>
                <w:color w:val="000000"/>
                <w:sz w:val="28"/>
                <w:szCs w:val="28"/>
                <w:lang w:eastAsia="ru-RU"/>
              </w:rPr>
              <w:t xml:space="preserve">муниципальном образовании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w:t>
            </w:r>
            <w:r w:rsidRPr="005C45C6">
              <w:rPr>
                <w:rFonts w:ascii="Times New Roman" w:eastAsia="Times New Roman" w:hAnsi="Times New Roman" w:cs="Times New Roman"/>
                <w:bCs/>
                <w:iCs/>
                <w:color w:val="000000"/>
                <w:sz w:val="28"/>
                <w:szCs w:val="28"/>
                <w:lang w:eastAsia="ru-RU"/>
              </w:rPr>
              <w:t xml:space="preserve"> на 2018 – 2021 годы</w:t>
            </w:r>
            <w:r w:rsidRPr="005C45C6">
              <w:rPr>
                <w:rFonts w:ascii="Times New Roman" w:eastAsia="Times New Roman" w:hAnsi="Times New Roman" w:cs="Times New Roman"/>
                <w:sz w:val="28"/>
                <w:szCs w:val="28"/>
                <w:lang w:eastAsia="ru-RU"/>
              </w:rPr>
              <w:t>»</w:t>
            </w:r>
          </w:p>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19. </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color w:val="000000"/>
                <w:sz w:val="28"/>
                <w:szCs w:val="28"/>
                <w:lang w:eastAsia="ru-RU"/>
              </w:rPr>
              <w:t xml:space="preserve">«Создание условий для эффективного управления  муниципальными финансами в муниципальном образовании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2017-2020годы»</w:t>
            </w:r>
            <w:r w:rsidRPr="005C45C6">
              <w:rPr>
                <w:rFonts w:ascii="Times New Roman" w:eastAsia="Times New Roman" w:hAnsi="Times New Roman" w:cs="Times New Roman"/>
                <w:color w:val="000000"/>
                <w:sz w:val="28"/>
                <w:szCs w:val="28"/>
                <w:lang w:eastAsia="ru-RU"/>
              </w:rPr>
              <w:t xml:space="preserve">  </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Финансовое управление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rPr>
          <w:trHeight w:val="2121"/>
        </w:trPr>
        <w:tc>
          <w:tcPr>
            <w:tcW w:w="709"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20.</w:t>
            </w:r>
          </w:p>
        </w:tc>
        <w:tc>
          <w:tcPr>
            <w:tcW w:w="330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color w:val="000000"/>
                <w:sz w:val="28"/>
                <w:szCs w:val="28"/>
                <w:lang w:eastAsia="ru-RU"/>
              </w:rPr>
              <w:t xml:space="preserve">«Создание условий для эффективного управления  муниципальными финансами в муниципальном образовании </w:t>
            </w:r>
            <w:r w:rsidRPr="005C45C6">
              <w:rPr>
                <w:rFonts w:ascii="Times New Roman" w:eastAsia="Times New Roman" w:hAnsi="Times New Roman" w:cs="Times New Roman"/>
                <w:sz w:val="28"/>
                <w:szCs w:val="28"/>
                <w:lang w:eastAsia="ru-RU"/>
              </w:rPr>
              <w:t>«</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 на 2021-2025годы»</w:t>
            </w:r>
            <w:r w:rsidRPr="005C45C6">
              <w:rPr>
                <w:rFonts w:ascii="Times New Roman" w:eastAsia="Times New Roman" w:hAnsi="Times New Roman" w:cs="Times New Roman"/>
                <w:color w:val="000000"/>
                <w:sz w:val="28"/>
                <w:szCs w:val="28"/>
                <w:lang w:eastAsia="ru-RU"/>
              </w:rPr>
              <w:t xml:space="preserve">  </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Финансовое управление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 xml:space="preserve">21. </w:t>
            </w:r>
          </w:p>
        </w:tc>
        <w:tc>
          <w:tcPr>
            <w:tcW w:w="3305" w:type="dxa"/>
            <w:shd w:val="clear" w:color="auto" w:fill="auto"/>
          </w:tcPr>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Муниципальная программа «Проведение капитального ремонта и (или) строительства шахтных колодцев, расположенных на территории муниципального образования «</w:t>
            </w:r>
            <w:proofErr w:type="spellStart"/>
            <w:r w:rsidRPr="005C45C6">
              <w:rPr>
                <w:rFonts w:ascii="Times New Roman" w:hAnsi="Times New Roman" w:cs="Times New Roman"/>
                <w:sz w:val="28"/>
                <w:szCs w:val="28"/>
              </w:rPr>
              <w:t>Велижский</w:t>
            </w:r>
            <w:proofErr w:type="spellEnd"/>
            <w:r w:rsidRPr="005C45C6">
              <w:rPr>
                <w:rFonts w:ascii="Times New Roman" w:hAnsi="Times New Roman" w:cs="Times New Roman"/>
                <w:sz w:val="28"/>
                <w:szCs w:val="28"/>
              </w:rPr>
              <w:t xml:space="preserve"> район» на 2018-2022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EB3AE6">
        <w:tc>
          <w:tcPr>
            <w:tcW w:w="709" w:type="dxa"/>
            <w:shd w:val="clear" w:color="auto" w:fill="auto"/>
          </w:tcPr>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22.</w:t>
            </w:r>
          </w:p>
        </w:tc>
        <w:tc>
          <w:tcPr>
            <w:tcW w:w="3305" w:type="dxa"/>
            <w:shd w:val="clear" w:color="auto" w:fill="auto"/>
          </w:tcPr>
          <w:p w:rsidR="005C45C6" w:rsidRPr="005C45C6" w:rsidRDefault="005C45C6" w:rsidP="005C45C6">
            <w:pPr>
              <w:spacing w:after="0" w:line="240" w:lineRule="auto"/>
              <w:jc w:val="both"/>
              <w:rPr>
                <w:rFonts w:ascii="Times New Roman" w:hAnsi="Times New Roman" w:cs="Times New Roman"/>
                <w:sz w:val="28"/>
                <w:szCs w:val="28"/>
              </w:rPr>
            </w:pPr>
            <w:r w:rsidRPr="005C45C6">
              <w:rPr>
                <w:rFonts w:ascii="Times New Roman" w:hAnsi="Times New Roman" w:cs="Times New Roman"/>
                <w:sz w:val="28"/>
                <w:szCs w:val="28"/>
              </w:rPr>
              <w:t xml:space="preserve">Муниципальная программа </w:t>
            </w:r>
            <w:r w:rsidRPr="005C45C6">
              <w:rPr>
                <w:rFonts w:ascii="Times New Roman" w:hAnsi="Times New Roman" w:cs="Times New Roman"/>
                <w:bCs/>
                <w:iCs/>
                <w:color w:val="000000"/>
                <w:sz w:val="28"/>
                <w:szCs w:val="28"/>
              </w:rPr>
              <w:t>«Формирование законопослушного поведения участников дорожного движения в муниципальном образовании «</w:t>
            </w:r>
            <w:proofErr w:type="spellStart"/>
            <w:r w:rsidRPr="005C45C6">
              <w:rPr>
                <w:rFonts w:ascii="Times New Roman" w:hAnsi="Times New Roman" w:cs="Times New Roman"/>
                <w:bCs/>
                <w:iCs/>
                <w:color w:val="000000"/>
                <w:sz w:val="28"/>
                <w:szCs w:val="28"/>
              </w:rPr>
              <w:t>Велижский</w:t>
            </w:r>
            <w:proofErr w:type="spellEnd"/>
            <w:r w:rsidRPr="005C45C6">
              <w:rPr>
                <w:rFonts w:ascii="Times New Roman" w:hAnsi="Times New Roman" w:cs="Times New Roman"/>
                <w:bCs/>
                <w:iCs/>
                <w:color w:val="000000"/>
                <w:sz w:val="28"/>
                <w:szCs w:val="28"/>
              </w:rPr>
              <w:t xml:space="preserve"> район» на 2019 – 2022 годы»</w:t>
            </w:r>
          </w:p>
        </w:tc>
        <w:tc>
          <w:tcPr>
            <w:tcW w:w="4775"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EB3AE6" w:rsidRPr="005C45C6" w:rsidTr="00EB3AE6">
        <w:tc>
          <w:tcPr>
            <w:tcW w:w="709" w:type="dxa"/>
            <w:shd w:val="clear" w:color="auto" w:fill="auto"/>
          </w:tcPr>
          <w:p w:rsidR="00EB3AE6" w:rsidRPr="00EB3AE6" w:rsidRDefault="00EB3AE6" w:rsidP="00EB3AE6">
            <w:pPr>
              <w:rPr>
                <w:rFonts w:ascii="Times New Roman" w:hAnsi="Times New Roman" w:cs="Times New Roman"/>
                <w:sz w:val="28"/>
                <w:szCs w:val="28"/>
              </w:rPr>
            </w:pPr>
            <w:r w:rsidRPr="00EB3AE6">
              <w:rPr>
                <w:rFonts w:ascii="Times New Roman" w:hAnsi="Times New Roman" w:cs="Times New Roman"/>
                <w:sz w:val="28"/>
                <w:szCs w:val="28"/>
              </w:rPr>
              <w:t>23.</w:t>
            </w:r>
          </w:p>
        </w:tc>
        <w:tc>
          <w:tcPr>
            <w:tcW w:w="3305" w:type="dxa"/>
            <w:shd w:val="clear" w:color="auto" w:fill="auto"/>
          </w:tcPr>
          <w:p w:rsidR="00EB3AE6" w:rsidRPr="00EB3AE6" w:rsidRDefault="00EB3AE6" w:rsidP="00EB3AE6">
            <w:pPr>
              <w:rPr>
                <w:rFonts w:ascii="Times New Roman" w:hAnsi="Times New Roman" w:cs="Times New Roman"/>
                <w:sz w:val="28"/>
                <w:szCs w:val="28"/>
              </w:rPr>
            </w:pPr>
            <w:r w:rsidRPr="00EB3AE6">
              <w:rPr>
                <w:rFonts w:ascii="Times New Roman" w:hAnsi="Times New Roman" w:cs="Times New Roman"/>
                <w:sz w:val="28"/>
                <w:szCs w:val="28"/>
              </w:rPr>
              <w:t>Муниципальная программа «Профилактика терроризма и экстремизма на территории муниципального образования «</w:t>
            </w:r>
            <w:proofErr w:type="spellStart"/>
            <w:r w:rsidRPr="00EB3AE6">
              <w:rPr>
                <w:rFonts w:ascii="Times New Roman" w:hAnsi="Times New Roman" w:cs="Times New Roman"/>
                <w:sz w:val="28"/>
                <w:szCs w:val="28"/>
              </w:rPr>
              <w:t>Велижский</w:t>
            </w:r>
            <w:proofErr w:type="spellEnd"/>
            <w:r w:rsidRPr="00EB3AE6">
              <w:rPr>
                <w:rFonts w:ascii="Times New Roman" w:hAnsi="Times New Roman" w:cs="Times New Roman"/>
                <w:sz w:val="28"/>
                <w:szCs w:val="28"/>
              </w:rPr>
              <w:t xml:space="preserve"> район» на 2019 – 2023 годы»</w:t>
            </w:r>
          </w:p>
        </w:tc>
        <w:tc>
          <w:tcPr>
            <w:tcW w:w="4775" w:type="dxa"/>
            <w:shd w:val="clear" w:color="auto" w:fill="auto"/>
          </w:tcPr>
          <w:p w:rsidR="00EB3AE6" w:rsidRPr="00EB3AE6" w:rsidRDefault="00EB3AE6" w:rsidP="00EB3AE6">
            <w:pPr>
              <w:rPr>
                <w:rFonts w:ascii="Times New Roman" w:hAnsi="Times New Roman" w:cs="Times New Roman"/>
                <w:sz w:val="28"/>
                <w:szCs w:val="28"/>
              </w:rPr>
            </w:pPr>
            <w:r w:rsidRPr="00EB3AE6">
              <w:rPr>
                <w:rFonts w:ascii="Times New Roman" w:hAnsi="Times New Roman" w:cs="Times New Roman"/>
                <w:sz w:val="28"/>
                <w:szCs w:val="28"/>
              </w:rPr>
              <w:t>Администрация муниципального образования «</w:t>
            </w:r>
            <w:proofErr w:type="spellStart"/>
            <w:r w:rsidRPr="00EB3AE6">
              <w:rPr>
                <w:rFonts w:ascii="Times New Roman" w:hAnsi="Times New Roman" w:cs="Times New Roman"/>
                <w:sz w:val="28"/>
                <w:szCs w:val="28"/>
              </w:rPr>
              <w:t>Велижский</w:t>
            </w:r>
            <w:proofErr w:type="spellEnd"/>
            <w:r w:rsidRPr="00EB3AE6">
              <w:rPr>
                <w:rFonts w:ascii="Times New Roman" w:hAnsi="Times New Roman" w:cs="Times New Roman"/>
                <w:sz w:val="28"/>
                <w:szCs w:val="28"/>
              </w:rPr>
              <w:t xml:space="preserve"> район»</w:t>
            </w:r>
          </w:p>
        </w:tc>
      </w:tr>
      <w:tr w:rsidR="00EB3AE6" w:rsidRPr="005C45C6" w:rsidTr="00EB3AE6">
        <w:tc>
          <w:tcPr>
            <w:tcW w:w="709" w:type="dxa"/>
            <w:shd w:val="clear" w:color="auto" w:fill="auto"/>
          </w:tcPr>
          <w:p w:rsidR="00EB3AE6" w:rsidRPr="00EB3AE6" w:rsidRDefault="00EB3AE6" w:rsidP="00EB3AE6">
            <w:pPr>
              <w:rPr>
                <w:rFonts w:ascii="Times New Roman" w:hAnsi="Times New Roman" w:cs="Times New Roman"/>
                <w:sz w:val="28"/>
                <w:szCs w:val="28"/>
              </w:rPr>
            </w:pPr>
            <w:r w:rsidRPr="00EB3AE6">
              <w:rPr>
                <w:rFonts w:ascii="Times New Roman" w:hAnsi="Times New Roman" w:cs="Times New Roman"/>
                <w:sz w:val="28"/>
                <w:szCs w:val="28"/>
              </w:rPr>
              <w:lastRenderedPageBreak/>
              <w:t xml:space="preserve">24. </w:t>
            </w:r>
          </w:p>
        </w:tc>
        <w:tc>
          <w:tcPr>
            <w:tcW w:w="3305" w:type="dxa"/>
            <w:shd w:val="clear" w:color="auto" w:fill="auto"/>
          </w:tcPr>
          <w:p w:rsidR="00EB3AE6" w:rsidRPr="00EB3AE6" w:rsidRDefault="00EB3AE6" w:rsidP="00EB3AE6">
            <w:pPr>
              <w:rPr>
                <w:rFonts w:ascii="Times New Roman" w:hAnsi="Times New Roman" w:cs="Times New Roman"/>
                <w:sz w:val="28"/>
                <w:szCs w:val="28"/>
              </w:rPr>
            </w:pPr>
            <w:r w:rsidRPr="00EB3AE6">
              <w:rPr>
                <w:rFonts w:ascii="Times New Roman" w:hAnsi="Times New Roman" w:cs="Times New Roman"/>
                <w:sz w:val="28"/>
                <w:szCs w:val="28"/>
              </w:rPr>
              <w:t>Муниципальная программа «Газификация населенных пунктов в  муниципальном образовании «</w:t>
            </w:r>
            <w:proofErr w:type="spellStart"/>
            <w:r w:rsidRPr="00EB3AE6">
              <w:rPr>
                <w:rFonts w:ascii="Times New Roman" w:hAnsi="Times New Roman" w:cs="Times New Roman"/>
                <w:sz w:val="28"/>
                <w:szCs w:val="28"/>
              </w:rPr>
              <w:t>Велижский</w:t>
            </w:r>
            <w:proofErr w:type="spellEnd"/>
            <w:r w:rsidRPr="00EB3AE6">
              <w:rPr>
                <w:rFonts w:ascii="Times New Roman" w:hAnsi="Times New Roman" w:cs="Times New Roman"/>
                <w:sz w:val="28"/>
                <w:szCs w:val="28"/>
              </w:rPr>
              <w:t xml:space="preserve"> район» на 2019-2021 годы»</w:t>
            </w:r>
          </w:p>
        </w:tc>
        <w:tc>
          <w:tcPr>
            <w:tcW w:w="4775" w:type="dxa"/>
            <w:shd w:val="clear" w:color="auto" w:fill="auto"/>
          </w:tcPr>
          <w:p w:rsidR="00EB3AE6" w:rsidRPr="00EB3AE6" w:rsidRDefault="00EB3AE6" w:rsidP="00EB3AE6">
            <w:pPr>
              <w:rPr>
                <w:rFonts w:ascii="Times New Roman" w:hAnsi="Times New Roman" w:cs="Times New Roman"/>
                <w:sz w:val="28"/>
                <w:szCs w:val="28"/>
              </w:rPr>
            </w:pPr>
            <w:r w:rsidRPr="00EB3AE6">
              <w:rPr>
                <w:rFonts w:ascii="Times New Roman" w:hAnsi="Times New Roman" w:cs="Times New Roman"/>
                <w:sz w:val="28"/>
                <w:szCs w:val="28"/>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EB3AE6">
              <w:rPr>
                <w:rFonts w:ascii="Times New Roman" w:hAnsi="Times New Roman" w:cs="Times New Roman"/>
                <w:sz w:val="28"/>
                <w:szCs w:val="28"/>
              </w:rPr>
              <w:t>Велижский</w:t>
            </w:r>
            <w:proofErr w:type="spellEnd"/>
            <w:r w:rsidRPr="00EB3AE6">
              <w:rPr>
                <w:rFonts w:ascii="Times New Roman" w:hAnsi="Times New Roman" w:cs="Times New Roman"/>
                <w:sz w:val="28"/>
                <w:szCs w:val="28"/>
              </w:rPr>
              <w:t xml:space="preserve"> район»</w:t>
            </w:r>
          </w:p>
        </w:tc>
      </w:tr>
    </w:tbl>
    <w:p w:rsidR="005C45C6" w:rsidRPr="005C45C6" w:rsidRDefault="005C45C6" w:rsidP="005C45C6">
      <w:pPr>
        <w:spacing w:after="0" w:line="240" w:lineRule="auto"/>
        <w:jc w:val="both"/>
        <w:rPr>
          <w:rFonts w:ascii="Times New Roman" w:eastAsia="Times New Roman" w:hAnsi="Times New Roman" w:cs="Times New Roman"/>
          <w:b/>
          <w:sz w:val="28"/>
          <w:szCs w:val="28"/>
          <w:lang w:eastAsia="ru-RU"/>
        </w:rPr>
      </w:pPr>
      <w:r w:rsidRPr="005C45C6">
        <w:rPr>
          <w:rFonts w:ascii="Times New Roman" w:eastAsia="Times New Roman" w:hAnsi="Times New Roman" w:cs="Times New Roman"/>
          <w:b/>
          <w:sz w:val="28"/>
          <w:szCs w:val="28"/>
          <w:lang w:eastAsia="ru-RU"/>
        </w:rPr>
        <w:t xml:space="preserve">                                                                      </w:t>
      </w: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86421" w:rsidRDefault="00586421" w:rsidP="00586421">
      <w:pPr>
        <w:spacing w:after="0" w:line="240" w:lineRule="auto"/>
        <w:jc w:val="center"/>
        <w:rPr>
          <w:rFonts w:ascii="Times New Roman" w:eastAsia="Times New Roman" w:hAnsi="Times New Roman" w:cs="Times New Roman"/>
          <w:sz w:val="28"/>
          <w:szCs w:val="20"/>
          <w:lang w:eastAsia="ru-RU"/>
        </w:rPr>
      </w:pPr>
    </w:p>
    <w:p w:rsidR="005C45C6" w:rsidRPr="005C45C6" w:rsidRDefault="005C45C6" w:rsidP="00586421">
      <w:pPr>
        <w:spacing w:after="0" w:line="240" w:lineRule="auto"/>
        <w:jc w:val="center"/>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Перечень</w:t>
      </w:r>
    </w:p>
    <w:p w:rsidR="005C45C6" w:rsidRPr="005C45C6" w:rsidRDefault="005C45C6" w:rsidP="00586421">
      <w:pPr>
        <w:spacing w:after="0" w:line="240" w:lineRule="auto"/>
        <w:jc w:val="center"/>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муниципальных программ Администрации муниципального образования «</w:t>
      </w:r>
      <w:proofErr w:type="spellStart"/>
      <w:r w:rsidRPr="005C45C6">
        <w:rPr>
          <w:rFonts w:ascii="Times New Roman" w:eastAsia="Times New Roman" w:hAnsi="Times New Roman" w:cs="Times New Roman"/>
          <w:sz w:val="28"/>
          <w:szCs w:val="20"/>
          <w:lang w:eastAsia="ru-RU"/>
        </w:rPr>
        <w:t>Велижский</w:t>
      </w:r>
      <w:proofErr w:type="spellEnd"/>
      <w:r w:rsidRPr="005C45C6">
        <w:rPr>
          <w:rFonts w:ascii="Times New Roman" w:eastAsia="Times New Roman" w:hAnsi="Times New Roman" w:cs="Times New Roman"/>
          <w:sz w:val="28"/>
          <w:szCs w:val="20"/>
          <w:lang w:eastAsia="ru-RU"/>
        </w:rPr>
        <w:t xml:space="preserve"> район», учитываемых при формировании бюджета муниципального образования </w:t>
      </w:r>
      <w:proofErr w:type="spellStart"/>
      <w:r w:rsidRPr="005C45C6">
        <w:rPr>
          <w:rFonts w:ascii="Times New Roman" w:eastAsia="Times New Roman" w:hAnsi="Times New Roman" w:cs="Times New Roman"/>
          <w:sz w:val="28"/>
          <w:szCs w:val="20"/>
          <w:lang w:eastAsia="ru-RU"/>
        </w:rPr>
        <w:t>Велижское</w:t>
      </w:r>
      <w:proofErr w:type="spellEnd"/>
      <w:r w:rsidRPr="005C45C6">
        <w:rPr>
          <w:rFonts w:ascii="Times New Roman" w:eastAsia="Times New Roman" w:hAnsi="Times New Roman" w:cs="Times New Roman"/>
          <w:sz w:val="28"/>
          <w:szCs w:val="20"/>
          <w:lang w:eastAsia="ru-RU"/>
        </w:rPr>
        <w:t xml:space="preserve"> городское поселение</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830"/>
        <w:gridCol w:w="4111"/>
      </w:tblGrid>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п/п</w:t>
            </w:r>
          </w:p>
        </w:tc>
        <w:tc>
          <w:tcPr>
            <w:tcW w:w="483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Наименование муниципальной   </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программы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Наименование исполнителя </w:t>
            </w:r>
          </w:p>
          <w:p w:rsidR="005C45C6" w:rsidRPr="005C45C6" w:rsidRDefault="005C45C6" w:rsidP="005C45C6">
            <w:pPr>
              <w:spacing w:after="0" w:line="240" w:lineRule="auto"/>
              <w:jc w:val="both"/>
              <w:rPr>
                <w:rFonts w:ascii="Times New Roman" w:eastAsia="Times New Roman" w:hAnsi="Times New Roman" w:cs="Times New Roman"/>
                <w:sz w:val="28"/>
                <w:szCs w:val="20"/>
                <w:lang w:eastAsia="ru-RU"/>
              </w:rPr>
            </w:pPr>
            <w:r w:rsidRPr="005C45C6">
              <w:rPr>
                <w:rFonts w:ascii="Times New Roman" w:eastAsia="Times New Roman" w:hAnsi="Times New Roman" w:cs="Times New Roman"/>
                <w:sz w:val="28"/>
                <w:szCs w:val="20"/>
                <w:lang w:eastAsia="ru-RU"/>
              </w:rPr>
              <w:t xml:space="preserve">                     программы</w:t>
            </w:r>
          </w:p>
        </w:tc>
      </w:tr>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1. </w:t>
            </w:r>
          </w:p>
        </w:tc>
        <w:tc>
          <w:tcPr>
            <w:tcW w:w="483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"Создание условий для обеспечения  качественными  услугами ЖКХ и благоустройство  муниципального </w:t>
            </w:r>
            <w:r w:rsidRPr="005C45C6">
              <w:rPr>
                <w:rFonts w:ascii="Times New Roman" w:eastAsia="Times New Roman" w:hAnsi="Times New Roman" w:cs="Times New Roman"/>
                <w:sz w:val="28"/>
                <w:szCs w:val="28"/>
                <w:lang w:eastAsia="ru-RU"/>
              </w:rPr>
              <w:lastRenderedPageBreak/>
              <w:t xml:space="preserve">образования </w:t>
            </w:r>
            <w:proofErr w:type="spellStart"/>
            <w:r w:rsidRPr="005C45C6">
              <w:rPr>
                <w:rFonts w:ascii="Times New Roman" w:eastAsia="Times New Roman" w:hAnsi="Times New Roman" w:cs="Times New Roman"/>
                <w:sz w:val="28"/>
                <w:szCs w:val="28"/>
                <w:lang w:eastAsia="ru-RU"/>
              </w:rPr>
              <w:t>Велижское</w:t>
            </w:r>
            <w:proofErr w:type="spellEnd"/>
            <w:r w:rsidRPr="005C45C6">
              <w:rPr>
                <w:rFonts w:ascii="Times New Roman" w:eastAsia="Times New Roman" w:hAnsi="Times New Roman" w:cs="Times New Roman"/>
                <w:sz w:val="28"/>
                <w:szCs w:val="28"/>
                <w:lang w:eastAsia="ru-RU"/>
              </w:rPr>
              <w:t xml:space="preserve"> городское поселение на 2017 – 2021 годы»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 xml:space="preserve">Отдел по строительству, архитектуре, дорожному строительству, городскому хозяйству и ЖКХ  Администрации </w:t>
            </w:r>
            <w:r w:rsidRPr="005C45C6">
              <w:rPr>
                <w:rFonts w:ascii="Times New Roman" w:eastAsia="Times New Roman" w:hAnsi="Times New Roman" w:cs="Times New Roman"/>
                <w:sz w:val="28"/>
                <w:szCs w:val="28"/>
                <w:lang w:eastAsia="ru-RU"/>
              </w:rPr>
              <w:lastRenderedPageBreak/>
              <w:t>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lastRenderedPageBreak/>
              <w:t>2.</w:t>
            </w:r>
          </w:p>
        </w:tc>
        <w:tc>
          <w:tcPr>
            <w:tcW w:w="483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 xml:space="preserve">Муниципальная программа </w:t>
            </w:r>
            <w:r w:rsidRPr="005C45C6">
              <w:rPr>
                <w:rFonts w:ascii="Times New Roman" w:eastAsia="Times New Roman" w:hAnsi="Times New Roman" w:cs="Times New Roman"/>
                <w:bCs/>
                <w:iCs/>
                <w:color w:val="000000"/>
                <w:sz w:val="28"/>
                <w:szCs w:val="28"/>
                <w:lang w:eastAsia="ru-RU"/>
              </w:rPr>
              <w:t>«</w:t>
            </w:r>
            <w:r w:rsidRPr="005C45C6">
              <w:rPr>
                <w:rFonts w:ascii="Times New Roman" w:eastAsia="Times New Roman" w:hAnsi="Times New Roman" w:cs="Times New Roman"/>
                <w:sz w:val="28"/>
                <w:szCs w:val="28"/>
                <w:lang w:eastAsia="ru-RU"/>
              </w:rPr>
              <w:t xml:space="preserve">Развитие физической культуры и спорта в  муниципальном образовании </w:t>
            </w:r>
            <w:proofErr w:type="spellStart"/>
            <w:r w:rsidRPr="005C45C6">
              <w:rPr>
                <w:rFonts w:ascii="Times New Roman" w:eastAsia="Times New Roman" w:hAnsi="Times New Roman" w:cs="Times New Roman"/>
                <w:sz w:val="28"/>
                <w:szCs w:val="28"/>
                <w:lang w:eastAsia="ru-RU"/>
              </w:rPr>
              <w:t>Велижское</w:t>
            </w:r>
            <w:proofErr w:type="spellEnd"/>
            <w:r w:rsidRPr="005C45C6">
              <w:rPr>
                <w:rFonts w:ascii="Times New Roman" w:eastAsia="Times New Roman" w:hAnsi="Times New Roman" w:cs="Times New Roman"/>
                <w:sz w:val="28"/>
                <w:szCs w:val="28"/>
                <w:lang w:eastAsia="ru-RU"/>
              </w:rPr>
              <w:t xml:space="preserve"> городское поселение на 2017 -2021годы»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культуре и спорту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3.</w:t>
            </w:r>
          </w:p>
        </w:tc>
        <w:tc>
          <w:tcPr>
            <w:tcW w:w="4830" w:type="dxa"/>
            <w:shd w:val="clear" w:color="auto" w:fill="auto"/>
          </w:tcPr>
          <w:p w:rsidR="005C45C6" w:rsidRPr="005C45C6" w:rsidRDefault="005C45C6" w:rsidP="005C45C6">
            <w:pPr>
              <w:tabs>
                <w:tab w:val="left" w:pos="317"/>
              </w:tabs>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color w:val="000000"/>
                <w:sz w:val="28"/>
                <w:szCs w:val="28"/>
                <w:lang w:eastAsia="ru-RU"/>
              </w:rPr>
              <w:t xml:space="preserve">Муниципальная программа «Программа комплексного развития систем коммунальной инфраструктуры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Велижское</w:t>
            </w:r>
            <w:proofErr w:type="spellEnd"/>
            <w:r w:rsidRPr="005C45C6">
              <w:rPr>
                <w:rFonts w:ascii="Times New Roman" w:eastAsia="Times New Roman" w:hAnsi="Times New Roman" w:cs="Times New Roman"/>
                <w:color w:val="000000"/>
                <w:sz w:val="28"/>
                <w:szCs w:val="28"/>
                <w:lang w:eastAsia="ru-RU"/>
              </w:rPr>
              <w:t xml:space="preserve"> городское поселение на 2011-2020 годы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4.</w:t>
            </w:r>
          </w:p>
        </w:tc>
        <w:tc>
          <w:tcPr>
            <w:tcW w:w="4830" w:type="dxa"/>
            <w:shd w:val="clear" w:color="auto" w:fill="auto"/>
          </w:tcPr>
          <w:p w:rsidR="005C45C6" w:rsidRPr="005C45C6" w:rsidRDefault="005C45C6" w:rsidP="005C45C6">
            <w:pPr>
              <w:tabs>
                <w:tab w:val="left" w:pos="317"/>
              </w:tabs>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color w:val="000000"/>
                <w:sz w:val="28"/>
                <w:szCs w:val="28"/>
                <w:lang w:eastAsia="ru-RU"/>
              </w:rPr>
              <w:t xml:space="preserve">Муниципальная программа «Программа  комплексного развития социальной инфраструктуры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Велижское</w:t>
            </w:r>
            <w:proofErr w:type="spellEnd"/>
            <w:r w:rsidRPr="005C45C6">
              <w:rPr>
                <w:rFonts w:ascii="Times New Roman" w:eastAsia="Times New Roman" w:hAnsi="Times New Roman" w:cs="Times New Roman"/>
                <w:color w:val="000000"/>
                <w:sz w:val="28"/>
                <w:szCs w:val="28"/>
                <w:lang w:eastAsia="ru-RU"/>
              </w:rPr>
              <w:t xml:space="preserve"> городское поселение на 2018-2028 годы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5.</w:t>
            </w:r>
          </w:p>
        </w:tc>
        <w:tc>
          <w:tcPr>
            <w:tcW w:w="4830" w:type="dxa"/>
            <w:shd w:val="clear" w:color="auto" w:fill="auto"/>
          </w:tcPr>
          <w:p w:rsidR="005C45C6" w:rsidRPr="005C45C6" w:rsidRDefault="005C45C6" w:rsidP="005C45C6">
            <w:pPr>
              <w:tabs>
                <w:tab w:val="left" w:pos="317"/>
              </w:tabs>
              <w:spacing w:after="0" w:line="240" w:lineRule="auto"/>
              <w:jc w:val="both"/>
              <w:rPr>
                <w:rFonts w:ascii="Times New Roman" w:eastAsia="Times New Roman" w:hAnsi="Times New Roman" w:cs="Times New Roman"/>
                <w:sz w:val="28"/>
                <w:szCs w:val="28"/>
                <w:highlight w:val="yellow"/>
                <w:lang w:eastAsia="ru-RU"/>
              </w:rPr>
            </w:pPr>
            <w:r w:rsidRPr="005C45C6">
              <w:rPr>
                <w:rFonts w:ascii="Times New Roman" w:eastAsia="Times New Roman" w:hAnsi="Times New Roman" w:cs="Times New Roman"/>
                <w:color w:val="000000"/>
                <w:sz w:val="28"/>
                <w:szCs w:val="28"/>
                <w:lang w:eastAsia="ru-RU"/>
              </w:rPr>
              <w:t xml:space="preserve">Муниципальная программа «Программа  комплексного развития транспортной инфраструктуры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Велижское</w:t>
            </w:r>
            <w:proofErr w:type="spellEnd"/>
            <w:r w:rsidRPr="005C45C6">
              <w:rPr>
                <w:rFonts w:ascii="Times New Roman" w:eastAsia="Times New Roman" w:hAnsi="Times New Roman" w:cs="Times New Roman"/>
                <w:color w:val="000000"/>
                <w:sz w:val="28"/>
                <w:szCs w:val="28"/>
                <w:lang w:eastAsia="ru-RU"/>
              </w:rPr>
              <w:t xml:space="preserve"> городское поселение на 2018-2028 годы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6.</w:t>
            </w:r>
          </w:p>
        </w:tc>
        <w:tc>
          <w:tcPr>
            <w:tcW w:w="4830" w:type="dxa"/>
            <w:shd w:val="clear" w:color="auto" w:fill="auto"/>
          </w:tcPr>
          <w:p w:rsidR="005C45C6" w:rsidRPr="005C45C6" w:rsidRDefault="005C45C6" w:rsidP="005C45C6">
            <w:pPr>
              <w:tabs>
                <w:tab w:val="left" w:pos="317"/>
              </w:tabs>
              <w:spacing w:after="0" w:line="240" w:lineRule="auto"/>
              <w:jc w:val="both"/>
              <w:rPr>
                <w:rFonts w:ascii="Times New Roman" w:eastAsia="Times New Roman" w:hAnsi="Times New Roman" w:cs="Times New Roman"/>
                <w:sz w:val="28"/>
                <w:szCs w:val="28"/>
                <w:highlight w:val="yellow"/>
                <w:lang w:eastAsia="ru-RU"/>
              </w:rPr>
            </w:pPr>
            <w:r w:rsidRPr="005C45C6">
              <w:rPr>
                <w:rFonts w:ascii="Times New Roman" w:eastAsia="Times New Roman" w:hAnsi="Times New Roman" w:cs="Times New Roman"/>
                <w:color w:val="000000"/>
                <w:sz w:val="28"/>
                <w:szCs w:val="28"/>
                <w:lang w:eastAsia="ru-RU"/>
              </w:rPr>
              <w:t xml:space="preserve">Муниципальная программа «Формирование современной городской среды на территории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Велижское</w:t>
            </w:r>
            <w:proofErr w:type="spellEnd"/>
            <w:r w:rsidRPr="005C45C6">
              <w:rPr>
                <w:rFonts w:ascii="Times New Roman" w:eastAsia="Times New Roman" w:hAnsi="Times New Roman" w:cs="Times New Roman"/>
                <w:color w:val="000000"/>
                <w:sz w:val="28"/>
                <w:szCs w:val="28"/>
                <w:lang w:eastAsia="ru-RU"/>
              </w:rPr>
              <w:t xml:space="preserve"> городское поселение на 2018-2022 годы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r w:rsidR="005C45C6" w:rsidRPr="005C45C6" w:rsidTr="005C45C6">
        <w:tc>
          <w:tcPr>
            <w:tcW w:w="840"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7.</w:t>
            </w:r>
          </w:p>
        </w:tc>
        <w:tc>
          <w:tcPr>
            <w:tcW w:w="4830" w:type="dxa"/>
            <w:shd w:val="clear" w:color="auto" w:fill="auto"/>
          </w:tcPr>
          <w:p w:rsidR="005C45C6" w:rsidRPr="005C45C6" w:rsidRDefault="005C45C6" w:rsidP="005C45C6">
            <w:pPr>
              <w:tabs>
                <w:tab w:val="left" w:pos="317"/>
              </w:tabs>
              <w:spacing w:after="0" w:line="240" w:lineRule="auto"/>
              <w:jc w:val="both"/>
              <w:rPr>
                <w:rFonts w:ascii="Times New Roman" w:eastAsia="Times New Roman" w:hAnsi="Times New Roman" w:cs="Times New Roman"/>
                <w:sz w:val="28"/>
                <w:szCs w:val="28"/>
                <w:highlight w:val="yellow"/>
                <w:lang w:eastAsia="ru-RU"/>
              </w:rPr>
            </w:pPr>
            <w:r w:rsidRPr="005C45C6">
              <w:rPr>
                <w:rFonts w:ascii="Times New Roman" w:eastAsia="Times New Roman" w:hAnsi="Times New Roman" w:cs="Times New Roman"/>
                <w:color w:val="000000"/>
                <w:sz w:val="28"/>
                <w:szCs w:val="28"/>
                <w:lang w:eastAsia="ru-RU"/>
              </w:rPr>
              <w:t xml:space="preserve">Муниципальная программа «Поддержка и развитие территориального общественного самоуправления на территории муниципального образования </w:t>
            </w:r>
            <w:proofErr w:type="spellStart"/>
            <w:r w:rsidRPr="005C45C6">
              <w:rPr>
                <w:rFonts w:ascii="Times New Roman" w:eastAsia="Times New Roman" w:hAnsi="Times New Roman" w:cs="Times New Roman"/>
                <w:color w:val="000000"/>
                <w:sz w:val="28"/>
                <w:szCs w:val="28"/>
                <w:lang w:eastAsia="ru-RU"/>
              </w:rPr>
              <w:t>Велижское</w:t>
            </w:r>
            <w:proofErr w:type="spellEnd"/>
            <w:r w:rsidRPr="005C45C6">
              <w:rPr>
                <w:rFonts w:ascii="Times New Roman" w:eastAsia="Times New Roman" w:hAnsi="Times New Roman" w:cs="Times New Roman"/>
                <w:color w:val="000000"/>
                <w:sz w:val="28"/>
                <w:szCs w:val="28"/>
                <w:lang w:eastAsia="ru-RU"/>
              </w:rPr>
              <w:t xml:space="preserve"> городское поселение на 2018-2020 годы</w:t>
            </w:r>
          </w:p>
        </w:tc>
        <w:tc>
          <w:tcPr>
            <w:tcW w:w="4111" w:type="dxa"/>
            <w:shd w:val="clear" w:color="auto" w:fill="auto"/>
          </w:tcPr>
          <w:p w:rsidR="005C45C6" w:rsidRPr="005C45C6" w:rsidRDefault="005C45C6" w:rsidP="005C45C6">
            <w:pPr>
              <w:spacing w:after="0" w:line="240" w:lineRule="auto"/>
              <w:jc w:val="both"/>
              <w:rPr>
                <w:rFonts w:ascii="Times New Roman" w:eastAsia="Times New Roman" w:hAnsi="Times New Roman" w:cs="Times New Roman"/>
                <w:sz w:val="28"/>
                <w:szCs w:val="28"/>
                <w:lang w:eastAsia="ru-RU"/>
              </w:rPr>
            </w:pPr>
            <w:r w:rsidRPr="005C45C6">
              <w:rPr>
                <w:rFonts w:ascii="Times New Roman" w:eastAsia="Times New Roman" w:hAnsi="Times New Roman" w:cs="Times New Roman"/>
                <w:sz w:val="28"/>
                <w:szCs w:val="28"/>
                <w:lang w:eastAsia="ru-RU"/>
              </w:rPr>
              <w:t>Отдел по строительству, архитектуре, дорожному строительству, городскому хозяйству и ЖКХ  Администрации муниципального образования «</w:t>
            </w:r>
            <w:proofErr w:type="spellStart"/>
            <w:r w:rsidRPr="005C45C6">
              <w:rPr>
                <w:rFonts w:ascii="Times New Roman" w:eastAsia="Times New Roman" w:hAnsi="Times New Roman" w:cs="Times New Roman"/>
                <w:sz w:val="28"/>
                <w:szCs w:val="28"/>
                <w:lang w:eastAsia="ru-RU"/>
              </w:rPr>
              <w:t>Велижский</w:t>
            </w:r>
            <w:proofErr w:type="spellEnd"/>
            <w:r w:rsidRPr="005C45C6">
              <w:rPr>
                <w:rFonts w:ascii="Times New Roman" w:eastAsia="Times New Roman" w:hAnsi="Times New Roman" w:cs="Times New Roman"/>
                <w:sz w:val="28"/>
                <w:szCs w:val="28"/>
                <w:lang w:eastAsia="ru-RU"/>
              </w:rPr>
              <w:t xml:space="preserve"> район»</w:t>
            </w:r>
          </w:p>
        </w:tc>
      </w:tr>
    </w:tbl>
    <w:p w:rsidR="005C45C6" w:rsidRPr="005C45C6" w:rsidRDefault="005C45C6" w:rsidP="005C45C6">
      <w:pPr>
        <w:spacing w:after="0" w:line="240" w:lineRule="auto"/>
        <w:jc w:val="both"/>
        <w:rPr>
          <w:rFonts w:ascii="Times New Roman" w:eastAsia="Times New Roman" w:hAnsi="Times New Roman" w:cs="Times New Roman"/>
          <w:b/>
          <w:color w:val="C0504D"/>
          <w:sz w:val="28"/>
          <w:szCs w:val="28"/>
          <w:lang w:eastAsia="ar-SA"/>
        </w:rPr>
        <w:sectPr w:rsidR="005C45C6" w:rsidRPr="005C45C6" w:rsidSect="005C45C6">
          <w:headerReference w:type="default" r:id="rId20"/>
          <w:pgSz w:w="11906" w:h="16838"/>
          <w:pgMar w:top="1134" w:right="567" w:bottom="1134" w:left="1418" w:header="709" w:footer="709" w:gutter="0"/>
          <w:cols w:space="708"/>
          <w:titlePg/>
          <w:docGrid w:linePitch="360"/>
        </w:sectPr>
      </w:pPr>
    </w:p>
    <w:p w:rsidR="005C45C6" w:rsidRDefault="005C45C6" w:rsidP="005C45C6"/>
    <w:sectPr w:rsidR="005C4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AC4" w:rsidRDefault="00246AC4">
      <w:pPr>
        <w:spacing w:after="0" w:line="240" w:lineRule="auto"/>
      </w:pPr>
      <w:r>
        <w:separator/>
      </w:r>
    </w:p>
  </w:endnote>
  <w:endnote w:type="continuationSeparator" w:id="0">
    <w:p w:rsidR="00246AC4" w:rsidRDefault="0024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yandex-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DejaVu Sans">
    <w:altName w:val="Arial Unicode MS"/>
    <w:charset w:val="CC"/>
    <w:family w:val="swiss"/>
    <w:pitch w:val="variable"/>
    <w:sig w:usb0="E7002EFF" w:usb1="D200FDFF" w:usb2="0A246029" w:usb3="00000000" w:csb0="000001FF" w:csb1="00000000"/>
  </w:font>
  <w:font w:name="Liberation Serif">
    <w:altName w:val="Times New Roman"/>
    <w:charset w:val="CC"/>
    <w:family w:val="roman"/>
    <w:pitch w:val="variable"/>
    <w:sig w:usb0="A00002AF" w:usb1="500078FB" w:usb2="00000000" w:usb3="00000000" w:csb0="0000009F" w:csb1="00000000"/>
  </w:font>
  <w:font w:name="Andale Sans UI">
    <w:altName w:val="Times New Roman"/>
    <w:charset w:val="CC"/>
    <w:family w:val="auto"/>
    <w:pitch w:val="variable"/>
  </w:font>
  <w:font w:name="PT Sans">
    <w:altName w:val="Times New Roman"/>
    <w:charset w:val="00"/>
    <w:family w:val="auto"/>
    <w:pitch w:val="default"/>
  </w:font>
  <w:font w:name="Open Sans">
    <w:altName w:val="Times New Roman"/>
    <w:charset w:val="00"/>
    <w:family w:val="auto"/>
    <w:pitch w:val="default"/>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AC4" w:rsidRDefault="00246AC4">
      <w:pPr>
        <w:spacing w:after="0" w:line="240" w:lineRule="auto"/>
      </w:pPr>
      <w:r>
        <w:separator/>
      </w:r>
    </w:p>
  </w:footnote>
  <w:footnote w:type="continuationSeparator" w:id="0">
    <w:p w:rsidR="00246AC4" w:rsidRDefault="00246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71240"/>
      <w:docPartObj>
        <w:docPartGallery w:val="Page Numbers (Top of Page)"/>
        <w:docPartUnique/>
      </w:docPartObj>
    </w:sdtPr>
    <w:sdtEndPr/>
    <w:sdtContent>
      <w:p w:rsidR="00201A65" w:rsidRDefault="00201A65">
        <w:pPr>
          <w:pStyle w:val="af3"/>
          <w:jc w:val="center"/>
        </w:pPr>
        <w:r>
          <w:fldChar w:fldCharType="begin"/>
        </w:r>
        <w:r>
          <w:instrText>PAGE   \* MERGEFORMAT</w:instrText>
        </w:r>
        <w:r>
          <w:fldChar w:fldCharType="separate"/>
        </w:r>
        <w:r w:rsidR="00960673">
          <w:rPr>
            <w:noProof/>
          </w:rPr>
          <w:t>24</w:t>
        </w:r>
        <w:r>
          <w:fldChar w:fldCharType="end"/>
        </w:r>
      </w:p>
    </w:sdtContent>
  </w:sdt>
  <w:p w:rsidR="00201A65" w:rsidRDefault="00201A6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F26A51C"/>
    <w:lvl w:ilvl="0">
      <w:start w:val="1"/>
      <w:numFmt w:val="none"/>
      <w:suff w:val="nothing"/>
      <w:lvlText w:val=""/>
      <w:lvlJc w:val="left"/>
      <w:pPr>
        <w:tabs>
          <w:tab w:val="num" w:pos="0"/>
        </w:tabs>
        <w:ind w:left="432" w:hanging="432"/>
      </w:pPr>
      <w:rPr>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701D"/>
    <w:multiLevelType w:val="hybridMultilevel"/>
    <w:tmpl w:val="C98806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4C7882"/>
    <w:multiLevelType w:val="hybridMultilevel"/>
    <w:tmpl w:val="D272DA3C"/>
    <w:lvl w:ilvl="0" w:tplc="154C526C">
      <w:start w:val="1"/>
      <w:numFmt w:val="bullet"/>
      <w:lvlText w:val=""/>
      <w:lvlJc w:val="left"/>
      <w:pPr>
        <w:ind w:left="1070"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8677DCF"/>
    <w:multiLevelType w:val="hybridMultilevel"/>
    <w:tmpl w:val="83F03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6E221C"/>
    <w:multiLevelType w:val="hybridMultilevel"/>
    <w:tmpl w:val="78C2346E"/>
    <w:lvl w:ilvl="0" w:tplc="04190001">
      <w:start w:val="1"/>
      <w:numFmt w:val="bullet"/>
      <w:lvlText w:val=""/>
      <w:lvlJc w:val="left"/>
      <w:pPr>
        <w:tabs>
          <w:tab w:val="num" w:pos="720"/>
        </w:tabs>
        <w:ind w:left="720" w:hanging="360"/>
      </w:pPr>
      <w:rPr>
        <w:rFonts w:ascii="Symbol" w:hAnsi="Symbol" w:hint="default"/>
      </w:rPr>
    </w:lvl>
    <w:lvl w:ilvl="1" w:tplc="97005C1C" w:tentative="1">
      <w:start w:val="1"/>
      <w:numFmt w:val="bullet"/>
      <w:lvlText w:val="•"/>
      <w:lvlJc w:val="left"/>
      <w:pPr>
        <w:tabs>
          <w:tab w:val="num" w:pos="1440"/>
        </w:tabs>
        <w:ind w:left="1440" w:hanging="360"/>
      </w:pPr>
      <w:rPr>
        <w:rFonts w:ascii="Arial" w:hAnsi="Arial" w:hint="default"/>
      </w:rPr>
    </w:lvl>
    <w:lvl w:ilvl="2" w:tplc="FA36745C" w:tentative="1">
      <w:start w:val="1"/>
      <w:numFmt w:val="bullet"/>
      <w:lvlText w:val="•"/>
      <w:lvlJc w:val="left"/>
      <w:pPr>
        <w:tabs>
          <w:tab w:val="num" w:pos="2160"/>
        </w:tabs>
        <w:ind w:left="2160" w:hanging="360"/>
      </w:pPr>
      <w:rPr>
        <w:rFonts w:ascii="Arial" w:hAnsi="Arial" w:hint="default"/>
      </w:rPr>
    </w:lvl>
    <w:lvl w:ilvl="3" w:tplc="72325A78" w:tentative="1">
      <w:start w:val="1"/>
      <w:numFmt w:val="bullet"/>
      <w:lvlText w:val="•"/>
      <w:lvlJc w:val="left"/>
      <w:pPr>
        <w:tabs>
          <w:tab w:val="num" w:pos="2880"/>
        </w:tabs>
        <w:ind w:left="2880" w:hanging="360"/>
      </w:pPr>
      <w:rPr>
        <w:rFonts w:ascii="Arial" w:hAnsi="Arial" w:hint="default"/>
      </w:rPr>
    </w:lvl>
    <w:lvl w:ilvl="4" w:tplc="2F506DD0" w:tentative="1">
      <w:start w:val="1"/>
      <w:numFmt w:val="bullet"/>
      <w:lvlText w:val="•"/>
      <w:lvlJc w:val="left"/>
      <w:pPr>
        <w:tabs>
          <w:tab w:val="num" w:pos="3600"/>
        </w:tabs>
        <w:ind w:left="3600" w:hanging="360"/>
      </w:pPr>
      <w:rPr>
        <w:rFonts w:ascii="Arial" w:hAnsi="Arial" w:hint="default"/>
      </w:rPr>
    </w:lvl>
    <w:lvl w:ilvl="5" w:tplc="4C26E226" w:tentative="1">
      <w:start w:val="1"/>
      <w:numFmt w:val="bullet"/>
      <w:lvlText w:val="•"/>
      <w:lvlJc w:val="left"/>
      <w:pPr>
        <w:tabs>
          <w:tab w:val="num" w:pos="4320"/>
        </w:tabs>
        <w:ind w:left="4320" w:hanging="360"/>
      </w:pPr>
      <w:rPr>
        <w:rFonts w:ascii="Arial" w:hAnsi="Arial" w:hint="default"/>
      </w:rPr>
    </w:lvl>
    <w:lvl w:ilvl="6" w:tplc="6A5CDE14" w:tentative="1">
      <w:start w:val="1"/>
      <w:numFmt w:val="bullet"/>
      <w:lvlText w:val="•"/>
      <w:lvlJc w:val="left"/>
      <w:pPr>
        <w:tabs>
          <w:tab w:val="num" w:pos="5040"/>
        </w:tabs>
        <w:ind w:left="5040" w:hanging="360"/>
      </w:pPr>
      <w:rPr>
        <w:rFonts w:ascii="Arial" w:hAnsi="Arial" w:hint="default"/>
      </w:rPr>
    </w:lvl>
    <w:lvl w:ilvl="7" w:tplc="5F98CEB4" w:tentative="1">
      <w:start w:val="1"/>
      <w:numFmt w:val="bullet"/>
      <w:lvlText w:val="•"/>
      <w:lvlJc w:val="left"/>
      <w:pPr>
        <w:tabs>
          <w:tab w:val="num" w:pos="5760"/>
        </w:tabs>
        <w:ind w:left="5760" w:hanging="360"/>
      </w:pPr>
      <w:rPr>
        <w:rFonts w:ascii="Arial" w:hAnsi="Arial" w:hint="default"/>
      </w:rPr>
    </w:lvl>
    <w:lvl w:ilvl="8" w:tplc="65AE2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0A5233"/>
    <w:multiLevelType w:val="hybridMultilevel"/>
    <w:tmpl w:val="E7C65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61AAF"/>
    <w:multiLevelType w:val="hybridMultilevel"/>
    <w:tmpl w:val="AC223E16"/>
    <w:lvl w:ilvl="0" w:tplc="607A9B40">
      <w:start w:val="1"/>
      <w:numFmt w:val="bullet"/>
      <w:lvlText w:val="•"/>
      <w:lvlJc w:val="left"/>
      <w:pPr>
        <w:tabs>
          <w:tab w:val="num" w:pos="720"/>
        </w:tabs>
        <w:ind w:left="720" w:hanging="360"/>
      </w:pPr>
      <w:rPr>
        <w:rFonts w:ascii="Arial" w:hAnsi="Arial" w:hint="default"/>
      </w:rPr>
    </w:lvl>
    <w:lvl w:ilvl="1" w:tplc="5A724992" w:tentative="1">
      <w:start w:val="1"/>
      <w:numFmt w:val="bullet"/>
      <w:lvlText w:val="•"/>
      <w:lvlJc w:val="left"/>
      <w:pPr>
        <w:tabs>
          <w:tab w:val="num" w:pos="1440"/>
        </w:tabs>
        <w:ind w:left="1440" w:hanging="360"/>
      </w:pPr>
      <w:rPr>
        <w:rFonts w:ascii="Arial" w:hAnsi="Arial" w:hint="default"/>
      </w:rPr>
    </w:lvl>
    <w:lvl w:ilvl="2" w:tplc="F7840ED0" w:tentative="1">
      <w:start w:val="1"/>
      <w:numFmt w:val="bullet"/>
      <w:lvlText w:val="•"/>
      <w:lvlJc w:val="left"/>
      <w:pPr>
        <w:tabs>
          <w:tab w:val="num" w:pos="2160"/>
        </w:tabs>
        <w:ind w:left="2160" w:hanging="360"/>
      </w:pPr>
      <w:rPr>
        <w:rFonts w:ascii="Arial" w:hAnsi="Arial" w:hint="default"/>
      </w:rPr>
    </w:lvl>
    <w:lvl w:ilvl="3" w:tplc="ACC8FAB6" w:tentative="1">
      <w:start w:val="1"/>
      <w:numFmt w:val="bullet"/>
      <w:lvlText w:val="•"/>
      <w:lvlJc w:val="left"/>
      <w:pPr>
        <w:tabs>
          <w:tab w:val="num" w:pos="2880"/>
        </w:tabs>
        <w:ind w:left="2880" w:hanging="360"/>
      </w:pPr>
      <w:rPr>
        <w:rFonts w:ascii="Arial" w:hAnsi="Arial" w:hint="default"/>
      </w:rPr>
    </w:lvl>
    <w:lvl w:ilvl="4" w:tplc="D62859B8" w:tentative="1">
      <w:start w:val="1"/>
      <w:numFmt w:val="bullet"/>
      <w:lvlText w:val="•"/>
      <w:lvlJc w:val="left"/>
      <w:pPr>
        <w:tabs>
          <w:tab w:val="num" w:pos="3600"/>
        </w:tabs>
        <w:ind w:left="3600" w:hanging="360"/>
      </w:pPr>
      <w:rPr>
        <w:rFonts w:ascii="Arial" w:hAnsi="Arial" w:hint="default"/>
      </w:rPr>
    </w:lvl>
    <w:lvl w:ilvl="5" w:tplc="559CCC5C" w:tentative="1">
      <w:start w:val="1"/>
      <w:numFmt w:val="bullet"/>
      <w:lvlText w:val="•"/>
      <w:lvlJc w:val="left"/>
      <w:pPr>
        <w:tabs>
          <w:tab w:val="num" w:pos="4320"/>
        </w:tabs>
        <w:ind w:left="4320" w:hanging="360"/>
      </w:pPr>
      <w:rPr>
        <w:rFonts w:ascii="Arial" w:hAnsi="Arial" w:hint="default"/>
      </w:rPr>
    </w:lvl>
    <w:lvl w:ilvl="6" w:tplc="A14213FA" w:tentative="1">
      <w:start w:val="1"/>
      <w:numFmt w:val="bullet"/>
      <w:lvlText w:val="•"/>
      <w:lvlJc w:val="left"/>
      <w:pPr>
        <w:tabs>
          <w:tab w:val="num" w:pos="5040"/>
        </w:tabs>
        <w:ind w:left="5040" w:hanging="360"/>
      </w:pPr>
      <w:rPr>
        <w:rFonts w:ascii="Arial" w:hAnsi="Arial" w:hint="default"/>
      </w:rPr>
    </w:lvl>
    <w:lvl w:ilvl="7" w:tplc="CACC782C" w:tentative="1">
      <w:start w:val="1"/>
      <w:numFmt w:val="bullet"/>
      <w:lvlText w:val="•"/>
      <w:lvlJc w:val="left"/>
      <w:pPr>
        <w:tabs>
          <w:tab w:val="num" w:pos="5760"/>
        </w:tabs>
        <w:ind w:left="5760" w:hanging="360"/>
      </w:pPr>
      <w:rPr>
        <w:rFonts w:ascii="Arial" w:hAnsi="Arial" w:hint="default"/>
      </w:rPr>
    </w:lvl>
    <w:lvl w:ilvl="8" w:tplc="9D28B3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B820DE"/>
    <w:multiLevelType w:val="hybridMultilevel"/>
    <w:tmpl w:val="40FA4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CE2CEC"/>
    <w:multiLevelType w:val="hybridMultilevel"/>
    <w:tmpl w:val="A01A7478"/>
    <w:lvl w:ilvl="0" w:tplc="90F6A970">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9" w15:restartNumberingAfterBreak="0">
    <w:nsid w:val="17E43369"/>
    <w:multiLevelType w:val="hybridMultilevel"/>
    <w:tmpl w:val="DC9870D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99B176E"/>
    <w:multiLevelType w:val="hybridMultilevel"/>
    <w:tmpl w:val="1B088B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9AB58D3"/>
    <w:multiLevelType w:val="hybridMultilevel"/>
    <w:tmpl w:val="A6A8EC3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AD761D2"/>
    <w:multiLevelType w:val="hybridMultilevel"/>
    <w:tmpl w:val="E77056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EC6377"/>
    <w:multiLevelType w:val="hybridMultilevel"/>
    <w:tmpl w:val="2F46DC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C22733E"/>
    <w:multiLevelType w:val="multilevel"/>
    <w:tmpl w:val="CE38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C950E9"/>
    <w:multiLevelType w:val="hybridMultilevel"/>
    <w:tmpl w:val="5CD0F97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8BB5919"/>
    <w:multiLevelType w:val="hybridMultilevel"/>
    <w:tmpl w:val="B4E09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C15C7B"/>
    <w:multiLevelType w:val="hybridMultilevel"/>
    <w:tmpl w:val="623C1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8F2EEE"/>
    <w:multiLevelType w:val="hybridMultilevel"/>
    <w:tmpl w:val="4FB41732"/>
    <w:lvl w:ilvl="0" w:tplc="4B0ED752">
      <w:start w:val="1"/>
      <w:numFmt w:val="bullet"/>
      <w:lvlText w:val="•"/>
      <w:lvlJc w:val="left"/>
      <w:pPr>
        <w:tabs>
          <w:tab w:val="num" w:pos="720"/>
        </w:tabs>
        <w:ind w:left="720" w:hanging="360"/>
      </w:pPr>
      <w:rPr>
        <w:rFonts w:ascii="Arial" w:hAnsi="Arial" w:hint="default"/>
      </w:rPr>
    </w:lvl>
    <w:lvl w:ilvl="1" w:tplc="2504641C" w:tentative="1">
      <w:start w:val="1"/>
      <w:numFmt w:val="bullet"/>
      <w:lvlText w:val="•"/>
      <w:lvlJc w:val="left"/>
      <w:pPr>
        <w:tabs>
          <w:tab w:val="num" w:pos="1440"/>
        </w:tabs>
        <w:ind w:left="1440" w:hanging="360"/>
      </w:pPr>
      <w:rPr>
        <w:rFonts w:ascii="Arial" w:hAnsi="Arial" w:hint="default"/>
      </w:rPr>
    </w:lvl>
    <w:lvl w:ilvl="2" w:tplc="FCD06CBA" w:tentative="1">
      <w:start w:val="1"/>
      <w:numFmt w:val="bullet"/>
      <w:lvlText w:val="•"/>
      <w:lvlJc w:val="left"/>
      <w:pPr>
        <w:tabs>
          <w:tab w:val="num" w:pos="2160"/>
        </w:tabs>
        <w:ind w:left="2160" w:hanging="360"/>
      </w:pPr>
      <w:rPr>
        <w:rFonts w:ascii="Arial" w:hAnsi="Arial" w:hint="default"/>
      </w:rPr>
    </w:lvl>
    <w:lvl w:ilvl="3" w:tplc="72D48DBA" w:tentative="1">
      <w:start w:val="1"/>
      <w:numFmt w:val="bullet"/>
      <w:lvlText w:val="•"/>
      <w:lvlJc w:val="left"/>
      <w:pPr>
        <w:tabs>
          <w:tab w:val="num" w:pos="2880"/>
        </w:tabs>
        <w:ind w:left="2880" w:hanging="360"/>
      </w:pPr>
      <w:rPr>
        <w:rFonts w:ascii="Arial" w:hAnsi="Arial" w:hint="default"/>
      </w:rPr>
    </w:lvl>
    <w:lvl w:ilvl="4" w:tplc="B4547B98" w:tentative="1">
      <w:start w:val="1"/>
      <w:numFmt w:val="bullet"/>
      <w:lvlText w:val="•"/>
      <w:lvlJc w:val="left"/>
      <w:pPr>
        <w:tabs>
          <w:tab w:val="num" w:pos="3600"/>
        </w:tabs>
        <w:ind w:left="3600" w:hanging="360"/>
      </w:pPr>
      <w:rPr>
        <w:rFonts w:ascii="Arial" w:hAnsi="Arial" w:hint="default"/>
      </w:rPr>
    </w:lvl>
    <w:lvl w:ilvl="5" w:tplc="E7C86840" w:tentative="1">
      <w:start w:val="1"/>
      <w:numFmt w:val="bullet"/>
      <w:lvlText w:val="•"/>
      <w:lvlJc w:val="left"/>
      <w:pPr>
        <w:tabs>
          <w:tab w:val="num" w:pos="4320"/>
        </w:tabs>
        <w:ind w:left="4320" w:hanging="360"/>
      </w:pPr>
      <w:rPr>
        <w:rFonts w:ascii="Arial" w:hAnsi="Arial" w:hint="default"/>
      </w:rPr>
    </w:lvl>
    <w:lvl w:ilvl="6" w:tplc="BF4A20B6" w:tentative="1">
      <w:start w:val="1"/>
      <w:numFmt w:val="bullet"/>
      <w:lvlText w:val="•"/>
      <w:lvlJc w:val="left"/>
      <w:pPr>
        <w:tabs>
          <w:tab w:val="num" w:pos="5040"/>
        </w:tabs>
        <w:ind w:left="5040" w:hanging="360"/>
      </w:pPr>
      <w:rPr>
        <w:rFonts w:ascii="Arial" w:hAnsi="Arial" w:hint="default"/>
      </w:rPr>
    </w:lvl>
    <w:lvl w:ilvl="7" w:tplc="63E01D90" w:tentative="1">
      <w:start w:val="1"/>
      <w:numFmt w:val="bullet"/>
      <w:lvlText w:val="•"/>
      <w:lvlJc w:val="left"/>
      <w:pPr>
        <w:tabs>
          <w:tab w:val="num" w:pos="5760"/>
        </w:tabs>
        <w:ind w:left="5760" w:hanging="360"/>
      </w:pPr>
      <w:rPr>
        <w:rFonts w:ascii="Arial" w:hAnsi="Arial" w:hint="default"/>
      </w:rPr>
    </w:lvl>
    <w:lvl w:ilvl="8" w:tplc="71B24D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7F0D34"/>
    <w:multiLevelType w:val="hybridMultilevel"/>
    <w:tmpl w:val="5290B6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D8B3995"/>
    <w:multiLevelType w:val="multilevel"/>
    <w:tmpl w:val="2B606F58"/>
    <w:lvl w:ilvl="0">
      <w:start w:val="1"/>
      <w:numFmt w:val="decimal"/>
      <w:lvlText w:val="%1."/>
      <w:lvlJc w:val="left"/>
      <w:pPr>
        <w:ind w:left="720" w:hanging="360"/>
      </w:pPr>
    </w:lvl>
    <w:lvl w:ilvl="1">
      <w:start w:val="14"/>
      <w:numFmt w:val="decimal"/>
      <w:isLgl/>
      <w:lvlText w:val="%1.%2."/>
      <w:lvlJc w:val="left"/>
      <w:pPr>
        <w:ind w:left="1505" w:hanging="900"/>
      </w:pPr>
      <w:rPr>
        <w:rFonts w:hint="default"/>
        <w:b/>
        <w:color w:val="auto"/>
      </w:rPr>
    </w:lvl>
    <w:lvl w:ilvl="2">
      <w:start w:val="1"/>
      <w:numFmt w:val="decimal"/>
      <w:isLgl/>
      <w:lvlText w:val="%1.%2.%3."/>
      <w:lvlJc w:val="left"/>
      <w:pPr>
        <w:ind w:left="2177" w:hanging="900"/>
      </w:pPr>
      <w:rPr>
        <w:rFonts w:hint="default"/>
        <w:b/>
        <w:color w:val="auto"/>
      </w:rPr>
    </w:lvl>
    <w:lvl w:ilvl="3">
      <w:start w:val="1"/>
      <w:numFmt w:val="decimal"/>
      <w:isLgl/>
      <w:lvlText w:val="%1.%2.%3.%4."/>
      <w:lvlJc w:val="left"/>
      <w:pPr>
        <w:ind w:left="2175" w:hanging="1080"/>
      </w:pPr>
      <w:rPr>
        <w:rFonts w:hint="default"/>
        <w:b/>
        <w:color w:val="auto"/>
      </w:rPr>
    </w:lvl>
    <w:lvl w:ilvl="4">
      <w:start w:val="1"/>
      <w:numFmt w:val="decimal"/>
      <w:isLgl/>
      <w:lvlText w:val="%1.%2.%3.%4.%5."/>
      <w:lvlJc w:val="left"/>
      <w:pPr>
        <w:ind w:left="2420" w:hanging="1080"/>
      </w:pPr>
      <w:rPr>
        <w:rFonts w:hint="default"/>
        <w:b/>
        <w:color w:val="auto"/>
      </w:rPr>
    </w:lvl>
    <w:lvl w:ilvl="5">
      <w:start w:val="1"/>
      <w:numFmt w:val="decimal"/>
      <w:isLgl/>
      <w:lvlText w:val="%1.%2.%3.%4.%5.%6."/>
      <w:lvlJc w:val="left"/>
      <w:pPr>
        <w:ind w:left="3025" w:hanging="1440"/>
      </w:pPr>
      <w:rPr>
        <w:rFonts w:hint="default"/>
        <w:b/>
        <w:color w:val="auto"/>
      </w:rPr>
    </w:lvl>
    <w:lvl w:ilvl="6">
      <w:start w:val="1"/>
      <w:numFmt w:val="decimal"/>
      <w:isLgl/>
      <w:lvlText w:val="%1.%2.%3.%4.%5.%6.%7."/>
      <w:lvlJc w:val="left"/>
      <w:pPr>
        <w:ind w:left="3630" w:hanging="1800"/>
      </w:pPr>
      <w:rPr>
        <w:rFonts w:hint="default"/>
        <w:b/>
        <w:color w:val="auto"/>
      </w:rPr>
    </w:lvl>
    <w:lvl w:ilvl="7">
      <w:start w:val="1"/>
      <w:numFmt w:val="decimal"/>
      <w:isLgl/>
      <w:lvlText w:val="%1.%2.%3.%4.%5.%6.%7.%8."/>
      <w:lvlJc w:val="left"/>
      <w:pPr>
        <w:ind w:left="3875" w:hanging="1800"/>
      </w:pPr>
      <w:rPr>
        <w:rFonts w:hint="default"/>
        <w:b/>
        <w:color w:val="auto"/>
      </w:rPr>
    </w:lvl>
    <w:lvl w:ilvl="8">
      <w:start w:val="1"/>
      <w:numFmt w:val="decimal"/>
      <w:isLgl/>
      <w:lvlText w:val="%1.%2.%3.%4.%5.%6.%7.%8.%9."/>
      <w:lvlJc w:val="left"/>
      <w:pPr>
        <w:ind w:left="4480" w:hanging="2160"/>
      </w:pPr>
      <w:rPr>
        <w:rFonts w:hint="default"/>
        <w:b/>
        <w:color w:val="auto"/>
      </w:rPr>
    </w:lvl>
  </w:abstractNum>
  <w:abstractNum w:abstractNumId="22" w15:restartNumberingAfterBreak="0">
    <w:nsid w:val="3F5436F5"/>
    <w:multiLevelType w:val="hybridMultilevel"/>
    <w:tmpl w:val="2370CD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17B5D4E"/>
    <w:multiLevelType w:val="hybridMultilevel"/>
    <w:tmpl w:val="955C4FA6"/>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1CB5C3C"/>
    <w:multiLevelType w:val="hybridMultilevel"/>
    <w:tmpl w:val="94200A9A"/>
    <w:lvl w:ilvl="0" w:tplc="6BBC9B2C">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5" w15:restartNumberingAfterBreak="0">
    <w:nsid w:val="4885642A"/>
    <w:multiLevelType w:val="multilevel"/>
    <w:tmpl w:val="B22E35BA"/>
    <w:lvl w:ilvl="0">
      <w:start w:val="1"/>
      <w:numFmt w:val="decimal"/>
      <w:lvlText w:val="%1."/>
      <w:lvlJc w:val="left"/>
      <w:pPr>
        <w:ind w:left="360" w:hanging="360"/>
      </w:pPr>
    </w:lvl>
    <w:lvl w:ilvl="1">
      <w:start w:val="1"/>
      <w:numFmt w:val="decimal"/>
      <w:isLgl/>
      <w:lvlText w:val="%1.%2."/>
      <w:lvlJc w:val="left"/>
      <w:pPr>
        <w:ind w:left="828" w:hanging="720"/>
      </w:pPr>
    </w:lvl>
    <w:lvl w:ilvl="2">
      <w:start w:val="2"/>
      <w:numFmt w:val="decimal"/>
      <w:isLgl/>
      <w:lvlText w:val="%1.%2.%3."/>
      <w:lvlJc w:val="left"/>
      <w:pPr>
        <w:ind w:left="936" w:hanging="720"/>
      </w:pPr>
    </w:lvl>
    <w:lvl w:ilvl="3">
      <w:start w:val="1"/>
      <w:numFmt w:val="decimal"/>
      <w:isLgl/>
      <w:lvlText w:val="%1.%2.%3.%4."/>
      <w:lvlJc w:val="left"/>
      <w:pPr>
        <w:ind w:left="1404" w:hanging="1080"/>
      </w:pPr>
    </w:lvl>
    <w:lvl w:ilvl="4">
      <w:start w:val="1"/>
      <w:numFmt w:val="decimal"/>
      <w:isLgl/>
      <w:lvlText w:val="%1.%2.%3.%4.%5."/>
      <w:lvlJc w:val="left"/>
      <w:pPr>
        <w:ind w:left="1512" w:hanging="1080"/>
      </w:pPr>
    </w:lvl>
    <w:lvl w:ilvl="5">
      <w:start w:val="1"/>
      <w:numFmt w:val="decimal"/>
      <w:isLgl/>
      <w:lvlText w:val="%1.%2.%3.%4.%5.%6."/>
      <w:lvlJc w:val="left"/>
      <w:pPr>
        <w:ind w:left="1980" w:hanging="1440"/>
      </w:pPr>
    </w:lvl>
    <w:lvl w:ilvl="6">
      <w:start w:val="1"/>
      <w:numFmt w:val="decimal"/>
      <w:isLgl/>
      <w:lvlText w:val="%1.%2.%3.%4.%5.%6.%7."/>
      <w:lvlJc w:val="left"/>
      <w:pPr>
        <w:ind w:left="2448" w:hanging="1800"/>
      </w:pPr>
    </w:lvl>
    <w:lvl w:ilvl="7">
      <w:start w:val="1"/>
      <w:numFmt w:val="decimal"/>
      <w:isLgl/>
      <w:lvlText w:val="%1.%2.%3.%4.%5.%6.%7.%8."/>
      <w:lvlJc w:val="left"/>
      <w:pPr>
        <w:ind w:left="2556" w:hanging="1800"/>
      </w:pPr>
    </w:lvl>
    <w:lvl w:ilvl="8">
      <w:start w:val="1"/>
      <w:numFmt w:val="decimal"/>
      <w:isLgl/>
      <w:lvlText w:val="%1.%2.%3.%4.%5.%6.%7.%8.%9."/>
      <w:lvlJc w:val="left"/>
      <w:pPr>
        <w:ind w:left="3024" w:hanging="2160"/>
      </w:pPr>
    </w:lvl>
  </w:abstractNum>
  <w:abstractNum w:abstractNumId="26" w15:restartNumberingAfterBreak="0">
    <w:nsid w:val="4BC63DF5"/>
    <w:multiLevelType w:val="hybridMultilevel"/>
    <w:tmpl w:val="64F2FC8C"/>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215601"/>
    <w:multiLevelType w:val="hybridMultilevel"/>
    <w:tmpl w:val="33360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4025ADD"/>
    <w:multiLevelType w:val="hybridMultilevel"/>
    <w:tmpl w:val="410CD8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8A00717"/>
    <w:multiLevelType w:val="multilevel"/>
    <w:tmpl w:val="7186AC58"/>
    <w:lvl w:ilvl="0">
      <w:start w:val="1"/>
      <w:numFmt w:val="decimal"/>
      <w:lvlText w:val="%1."/>
      <w:lvlJc w:val="left"/>
      <w:pPr>
        <w:ind w:left="600" w:hanging="600"/>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A9A739C"/>
    <w:multiLevelType w:val="hybridMultilevel"/>
    <w:tmpl w:val="FA182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0D7A77"/>
    <w:multiLevelType w:val="hybridMultilevel"/>
    <w:tmpl w:val="F476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457170"/>
    <w:multiLevelType w:val="hybridMultilevel"/>
    <w:tmpl w:val="95E608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3C1FF0"/>
    <w:multiLevelType w:val="hybridMultilevel"/>
    <w:tmpl w:val="FB385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280911"/>
    <w:multiLevelType w:val="hybridMultilevel"/>
    <w:tmpl w:val="149035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5B131C"/>
    <w:multiLevelType w:val="hybridMultilevel"/>
    <w:tmpl w:val="BCA8EFA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6" w15:restartNumberingAfterBreak="0">
    <w:nsid w:val="721614F0"/>
    <w:multiLevelType w:val="hybridMultilevel"/>
    <w:tmpl w:val="D20A55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6F018FA"/>
    <w:multiLevelType w:val="hybridMultilevel"/>
    <w:tmpl w:val="C3BCB650"/>
    <w:lvl w:ilvl="0" w:tplc="9EEA23FE">
      <w:start w:val="1"/>
      <w:numFmt w:val="bullet"/>
      <w:lvlText w:val="•"/>
      <w:lvlJc w:val="left"/>
      <w:pPr>
        <w:tabs>
          <w:tab w:val="num" w:pos="720"/>
        </w:tabs>
        <w:ind w:left="720" w:hanging="360"/>
      </w:pPr>
      <w:rPr>
        <w:rFonts w:ascii="Arial" w:hAnsi="Arial" w:hint="default"/>
      </w:rPr>
    </w:lvl>
    <w:lvl w:ilvl="1" w:tplc="2A1CD174" w:tentative="1">
      <w:start w:val="1"/>
      <w:numFmt w:val="bullet"/>
      <w:lvlText w:val="•"/>
      <w:lvlJc w:val="left"/>
      <w:pPr>
        <w:tabs>
          <w:tab w:val="num" w:pos="1440"/>
        </w:tabs>
        <w:ind w:left="1440" w:hanging="360"/>
      </w:pPr>
      <w:rPr>
        <w:rFonts w:ascii="Arial" w:hAnsi="Arial" w:hint="default"/>
      </w:rPr>
    </w:lvl>
    <w:lvl w:ilvl="2" w:tplc="DFEE700A" w:tentative="1">
      <w:start w:val="1"/>
      <w:numFmt w:val="bullet"/>
      <w:lvlText w:val="•"/>
      <w:lvlJc w:val="left"/>
      <w:pPr>
        <w:tabs>
          <w:tab w:val="num" w:pos="2160"/>
        </w:tabs>
        <w:ind w:left="2160" w:hanging="360"/>
      </w:pPr>
      <w:rPr>
        <w:rFonts w:ascii="Arial" w:hAnsi="Arial" w:hint="default"/>
      </w:rPr>
    </w:lvl>
    <w:lvl w:ilvl="3" w:tplc="CD3AAFCA" w:tentative="1">
      <w:start w:val="1"/>
      <w:numFmt w:val="bullet"/>
      <w:lvlText w:val="•"/>
      <w:lvlJc w:val="left"/>
      <w:pPr>
        <w:tabs>
          <w:tab w:val="num" w:pos="2880"/>
        </w:tabs>
        <w:ind w:left="2880" w:hanging="360"/>
      </w:pPr>
      <w:rPr>
        <w:rFonts w:ascii="Arial" w:hAnsi="Arial" w:hint="default"/>
      </w:rPr>
    </w:lvl>
    <w:lvl w:ilvl="4" w:tplc="864C8E9E" w:tentative="1">
      <w:start w:val="1"/>
      <w:numFmt w:val="bullet"/>
      <w:lvlText w:val="•"/>
      <w:lvlJc w:val="left"/>
      <w:pPr>
        <w:tabs>
          <w:tab w:val="num" w:pos="3600"/>
        </w:tabs>
        <w:ind w:left="3600" w:hanging="360"/>
      </w:pPr>
      <w:rPr>
        <w:rFonts w:ascii="Arial" w:hAnsi="Arial" w:hint="default"/>
      </w:rPr>
    </w:lvl>
    <w:lvl w:ilvl="5" w:tplc="BED0CB04" w:tentative="1">
      <w:start w:val="1"/>
      <w:numFmt w:val="bullet"/>
      <w:lvlText w:val="•"/>
      <w:lvlJc w:val="left"/>
      <w:pPr>
        <w:tabs>
          <w:tab w:val="num" w:pos="4320"/>
        </w:tabs>
        <w:ind w:left="4320" w:hanging="360"/>
      </w:pPr>
      <w:rPr>
        <w:rFonts w:ascii="Arial" w:hAnsi="Arial" w:hint="default"/>
      </w:rPr>
    </w:lvl>
    <w:lvl w:ilvl="6" w:tplc="CF8E3A40" w:tentative="1">
      <w:start w:val="1"/>
      <w:numFmt w:val="bullet"/>
      <w:lvlText w:val="•"/>
      <w:lvlJc w:val="left"/>
      <w:pPr>
        <w:tabs>
          <w:tab w:val="num" w:pos="5040"/>
        </w:tabs>
        <w:ind w:left="5040" w:hanging="360"/>
      </w:pPr>
      <w:rPr>
        <w:rFonts w:ascii="Arial" w:hAnsi="Arial" w:hint="default"/>
      </w:rPr>
    </w:lvl>
    <w:lvl w:ilvl="7" w:tplc="04BCEF0C" w:tentative="1">
      <w:start w:val="1"/>
      <w:numFmt w:val="bullet"/>
      <w:lvlText w:val="•"/>
      <w:lvlJc w:val="left"/>
      <w:pPr>
        <w:tabs>
          <w:tab w:val="num" w:pos="5760"/>
        </w:tabs>
        <w:ind w:left="5760" w:hanging="360"/>
      </w:pPr>
      <w:rPr>
        <w:rFonts w:ascii="Arial" w:hAnsi="Arial" w:hint="default"/>
      </w:rPr>
    </w:lvl>
    <w:lvl w:ilvl="8" w:tplc="2F46FC6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94499C"/>
    <w:multiLevelType w:val="multilevel"/>
    <w:tmpl w:val="3278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B95705"/>
    <w:multiLevelType w:val="hybridMultilevel"/>
    <w:tmpl w:val="485A2226"/>
    <w:lvl w:ilvl="0" w:tplc="81D41450">
      <w:start w:val="1"/>
      <w:numFmt w:val="bullet"/>
      <w:lvlText w:val="•"/>
      <w:lvlJc w:val="left"/>
      <w:pPr>
        <w:tabs>
          <w:tab w:val="num" w:pos="720"/>
        </w:tabs>
        <w:ind w:left="720" w:hanging="360"/>
      </w:pPr>
      <w:rPr>
        <w:rFonts w:ascii="Arial" w:hAnsi="Arial" w:hint="default"/>
      </w:rPr>
    </w:lvl>
    <w:lvl w:ilvl="1" w:tplc="97005C1C" w:tentative="1">
      <w:start w:val="1"/>
      <w:numFmt w:val="bullet"/>
      <w:lvlText w:val="•"/>
      <w:lvlJc w:val="left"/>
      <w:pPr>
        <w:tabs>
          <w:tab w:val="num" w:pos="1440"/>
        </w:tabs>
        <w:ind w:left="1440" w:hanging="360"/>
      </w:pPr>
      <w:rPr>
        <w:rFonts w:ascii="Arial" w:hAnsi="Arial" w:hint="default"/>
      </w:rPr>
    </w:lvl>
    <w:lvl w:ilvl="2" w:tplc="FA36745C" w:tentative="1">
      <w:start w:val="1"/>
      <w:numFmt w:val="bullet"/>
      <w:lvlText w:val="•"/>
      <w:lvlJc w:val="left"/>
      <w:pPr>
        <w:tabs>
          <w:tab w:val="num" w:pos="2160"/>
        </w:tabs>
        <w:ind w:left="2160" w:hanging="360"/>
      </w:pPr>
      <w:rPr>
        <w:rFonts w:ascii="Arial" w:hAnsi="Arial" w:hint="default"/>
      </w:rPr>
    </w:lvl>
    <w:lvl w:ilvl="3" w:tplc="72325A78" w:tentative="1">
      <w:start w:val="1"/>
      <w:numFmt w:val="bullet"/>
      <w:lvlText w:val="•"/>
      <w:lvlJc w:val="left"/>
      <w:pPr>
        <w:tabs>
          <w:tab w:val="num" w:pos="2880"/>
        </w:tabs>
        <w:ind w:left="2880" w:hanging="360"/>
      </w:pPr>
      <w:rPr>
        <w:rFonts w:ascii="Arial" w:hAnsi="Arial" w:hint="default"/>
      </w:rPr>
    </w:lvl>
    <w:lvl w:ilvl="4" w:tplc="2F506DD0" w:tentative="1">
      <w:start w:val="1"/>
      <w:numFmt w:val="bullet"/>
      <w:lvlText w:val="•"/>
      <w:lvlJc w:val="left"/>
      <w:pPr>
        <w:tabs>
          <w:tab w:val="num" w:pos="3600"/>
        </w:tabs>
        <w:ind w:left="3600" w:hanging="360"/>
      </w:pPr>
      <w:rPr>
        <w:rFonts w:ascii="Arial" w:hAnsi="Arial" w:hint="default"/>
      </w:rPr>
    </w:lvl>
    <w:lvl w:ilvl="5" w:tplc="4C26E226" w:tentative="1">
      <w:start w:val="1"/>
      <w:numFmt w:val="bullet"/>
      <w:lvlText w:val="•"/>
      <w:lvlJc w:val="left"/>
      <w:pPr>
        <w:tabs>
          <w:tab w:val="num" w:pos="4320"/>
        </w:tabs>
        <w:ind w:left="4320" w:hanging="360"/>
      </w:pPr>
      <w:rPr>
        <w:rFonts w:ascii="Arial" w:hAnsi="Arial" w:hint="default"/>
      </w:rPr>
    </w:lvl>
    <w:lvl w:ilvl="6" w:tplc="6A5CDE14" w:tentative="1">
      <w:start w:val="1"/>
      <w:numFmt w:val="bullet"/>
      <w:lvlText w:val="•"/>
      <w:lvlJc w:val="left"/>
      <w:pPr>
        <w:tabs>
          <w:tab w:val="num" w:pos="5040"/>
        </w:tabs>
        <w:ind w:left="5040" w:hanging="360"/>
      </w:pPr>
      <w:rPr>
        <w:rFonts w:ascii="Arial" w:hAnsi="Arial" w:hint="default"/>
      </w:rPr>
    </w:lvl>
    <w:lvl w:ilvl="7" w:tplc="5F98CEB4" w:tentative="1">
      <w:start w:val="1"/>
      <w:numFmt w:val="bullet"/>
      <w:lvlText w:val="•"/>
      <w:lvlJc w:val="left"/>
      <w:pPr>
        <w:tabs>
          <w:tab w:val="num" w:pos="5760"/>
        </w:tabs>
        <w:ind w:left="5760" w:hanging="360"/>
      </w:pPr>
      <w:rPr>
        <w:rFonts w:ascii="Arial" w:hAnsi="Arial" w:hint="default"/>
      </w:rPr>
    </w:lvl>
    <w:lvl w:ilvl="8" w:tplc="65AE239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6243A5"/>
    <w:multiLevelType w:val="hybridMultilevel"/>
    <w:tmpl w:val="8800F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5B0AD7"/>
    <w:multiLevelType w:val="hybridMultilevel"/>
    <w:tmpl w:val="20083D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DDE0A71"/>
    <w:multiLevelType w:val="hybridMultilevel"/>
    <w:tmpl w:val="6C2E93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E012D43"/>
    <w:multiLevelType w:val="hybridMultilevel"/>
    <w:tmpl w:val="5CCC83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6"/>
  </w:num>
  <w:num w:numId="12">
    <w:abstractNumId w:val="38"/>
  </w:num>
  <w:num w:numId="13">
    <w:abstractNumId w:val="35"/>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8"/>
  </w:num>
  <w:num w:numId="19">
    <w:abstractNumId w:val="5"/>
  </w:num>
  <w:num w:numId="20">
    <w:abstractNumId w:val="32"/>
  </w:num>
  <w:num w:numId="21">
    <w:abstractNumId w:val="29"/>
  </w:num>
  <w:num w:numId="22">
    <w:abstractNumId w:val="39"/>
  </w:num>
  <w:num w:numId="23">
    <w:abstractNumId w:val="2"/>
  </w:num>
  <w:num w:numId="24">
    <w:abstractNumId w:val="4"/>
  </w:num>
  <w:num w:numId="25">
    <w:abstractNumId w:val="31"/>
  </w:num>
  <w:num w:numId="26">
    <w:abstractNumId w:val="7"/>
  </w:num>
  <w:num w:numId="27">
    <w:abstractNumId w:val="20"/>
  </w:num>
  <w:num w:numId="28">
    <w:abstractNumId w:val="3"/>
  </w:num>
  <w:num w:numId="29">
    <w:abstractNumId w:val="36"/>
  </w:num>
  <w:num w:numId="30">
    <w:abstractNumId w:val="43"/>
  </w:num>
  <w:num w:numId="31">
    <w:abstractNumId w:val="13"/>
  </w:num>
  <w:num w:numId="32">
    <w:abstractNumId w:val="42"/>
  </w:num>
  <w:num w:numId="33">
    <w:abstractNumId w:val="28"/>
  </w:num>
  <w:num w:numId="34">
    <w:abstractNumId w:val="40"/>
  </w:num>
  <w:num w:numId="35">
    <w:abstractNumId w:val="41"/>
  </w:num>
  <w:num w:numId="36">
    <w:abstractNumId w:val="30"/>
  </w:num>
  <w:num w:numId="37">
    <w:abstractNumId w:val="21"/>
  </w:num>
  <w:num w:numId="38">
    <w:abstractNumId w:val="17"/>
  </w:num>
  <w:num w:numId="39">
    <w:abstractNumId w:val="12"/>
  </w:num>
  <w:num w:numId="40">
    <w:abstractNumId w:val="27"/>
  </w:num>
  <w:num w:numId="41">
    <w:abstractNumId w:val="22"/>
  </w:num>
  <w:num w:numId="42">
    <w:abstractNumId w:val="18"/>
  </w:num>
  <w:num w:numId="43">
    <w:abstractNumId w:val="34"/>
  </w:num>
  <w:num w:numId="44">
    <w:abstractNumId w:val="33"/>
  </w:num>
  <w:num w:numId="45">
    <w:abstractNumId w:val="1"/>
  </w:num>
  <w:num w:numId="46">
    <w:abstractNumId w:val="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C6"/>
    <w:rsid w:val="00077DC6"/>
    <w:rsid w:val="00081AC6"/>
    <w:rsid w:val="000A2C44"/>
    <w:rsid w:val="000A5917"/>
    <w:rsid w:val="000E6575"/>
    <w:rsid w:val="00104BD8"/>
    <w:rsid w:val="001068ED"/>
    <w:rsid w:val="00145399"/>
    <w:rsid w:val="0016273E"/>
    <w:rsid w:val="001949A3"/>
    <w:rsid w:val="00201A65"/>
    <w:rsid w:val="00227BC3"/>
    <w:rsid w:val="00233106"/>
    <w:rsid w:val="00246AC4"/>
    <w:rsid w:val="002C2184"/>
    <w:rsid w:val="00321D69"/>
    <w:rsid w:val="00354CBC"/>
    <w:rsid w:val="003613A1"/>
    <w:rsid w:val="003A5206"/>
    <w:rsid w:val="003A7E82"/>
    <w:rsid w:val="003E3C2D"/>
    <w:rsid w:val="00481042"/>
    <w:rsid w:val="004B3883"/>
    <w:rsid w:val="00586421"/>
    <w:rsid w:val="00590419"/>
    <w:rsid w:val="005935D7"/>
    <w:rsid w:val="005C002D"/>
    <w:rsid w:val="005C45C6"/>
    <w:rsid w:val="006D0A3E"/>
    <w:rsid w:val="007D21A2"/>
    <w:rsid w:val="007E4B13"/>
    <w:rsid w:val="00827E6A"/>
    <w:rsid w:val="008B2BD9"/>
    <w:rsid w:val="00906488"/>
    <w:rsid w:val="009273EC"/>
    <w:rsid w:val="00960673"/>
    <w:rsid w:val="009C7414"/>
    <w:rsid w:val="009D5BFA"/>
    <w:rsid w:val="009E66EB"/>
    <w:rsid w:val="00A00677"/>
    <w:rsid w:val="00A71CCB"/>
    <w:rsid w:val="00AA46CA"/>
    <w:rsid w:val="00B166A2"/>
    <w:rsid w:val="00B245CE"/>
    <w:rsid w:val="00B32B27"/>
    <w:rsid w:val="00B61AF9"/>
    <w:rsid w:val="00BE2114"/>
    <w:rsid w:val="00C361F6"/>
    <w:rsid w:val="00C603BD"/>
    <w:rsid w:val="00CF2F38"/>
    <w:rsid w:val="00D04153"/>
    <w:rsid w:val="00D21877"/>
    <w:rsid w:val="00D35E44"/>
    <w:rsid w:val="00D4766C"/>
    <w:rsid w:val="00D6147D"/>
    <w:rsid w:val="00D7304B"/>
    <w:rsid w:val="00D84C29"/>
    <w:rsid w:val="00DF7BFD"/>
    <w:rsid w:val="00E36834"/>
    <w:rsid w:val="00E44ED8"/>
    <w:rsid w:val="00E92BDC"/>
    <w:rsid w:val="00EB3AE6"/>
    <w:rsid w:val="00EC55B5"/>
    <w:rsid w:val="00F27488"/>
    <w:rsid w:val="00F44C4C"/>
    <w:rsid w:val="00FA5E62"/>
    <w:rsid w:val="00FB639A"/>
    <w:rsid w:val="00FC091F"/>
    <w:rsid w:val="00FC2781"/>
    <w:rsid w:val="00FF1EDE"/>
    <w:rsid w:val="00FF4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CE02FE-80F3-4586-A9AC-87DB4699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C45C6"/>
    <w:pPr>
      <w:keepNext/>
      <w:tabs>
        <w:tab w:val="num" w:pos="0"/>
      </w:tabs>
      <w:suppressAutoHyphens/>
      <w:spacing w:before="240" w:after="60" w:line="240" w:lineRule="auto"/>
      <w:ind w:left="432" w:hanging="432"/>
      <w:jc w:val="both"/>
      <w:outlineLvl w:val="0"/>
    </w:pPr>
    <w:rPr>
      <w:rFonts w:ascii="Times New Roman" w:eastAsia="Times New Roman" w:hAnsi="Times New Roman" w:cs="Times New Roman"/>
      <w:b/>
      <w:bCs/>
      <w:kern w:val="2"/>
      <w:sz w:val="36"/>
      <w:szCs w:val="32"/>
      <w:lang w:val="x-none" w:eastAsia="ar-SA"/>
    </w:rPr>
  </w:style>
  <w:style w:type="paragraph" w:styleId="2">
    <w:name w:val="heading 2"/>
    <w:basedOn w:val="a"/>
    <w:next w:val="a"/>
    <w:link w:val="20"/>
    <w:semiHidden/>
    <w:unhideWhenUsed/>
    <w:qFormat/>
    <w:rsid w:val="005C45C6"/>
    <w:pPr>
      <w:keepNext/>
      <w:tabs>
        <w:tab w:val="num" w:pos="0"/>
      </w:tabs>
      <w:suppressAutoHyphens/>
      <w:spacing w:before="240" w:after="120" w:line="240" w:lineRule="auto"/>
      <w:ind w:left="576" w:hanging="576"/>
      <w:jc w:val="both"/>
      <w:outlineLvl w:val="1"/>
    </w:pPr>
    <w:rPr>
      <w:rFonts w:ascii="Times New Roman" w:eastAsia="Times New Roman" w:hAnsi="Times New Roman" w:cs="Times New Roman"/>
      <w:b/>
      <w:bCs/>
      <w:iCs/>
      <w:sz w:val="32"/>
      <w:szCs w:val="28"/>
      <w:lang w:eastAsia="ar-SA"/>
    </w:rPr>
  </w:style>
  <w:style w:type="paragraph" w:styleId="3">
    <w:name w:val="heading 3"/>
    <w:basedOn w:val="a"/>
    <w:link w:val="30"/>
    <w:qFormat/>
    <w:rsid w:val="005C45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5C45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qFormat/>
    <w:rsid w:val="005C45C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qFormat/>
    <w:rsid w:val="005C45C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5C6"/>
    <w:rPr>
      <w:rFonts w:ascii="Times New Roman" w:eastAsia="Times New Roman" w:hAnsi="Times New Roman" w:cs="Times New Roman"/>
      <w:b/>
      <w:bCs/>
      <w:kern w:val="2"/>
      <w:sz w:val="36"/>
      <w:szCs w:val="32"/>
      <w:lang w:val="x-none" w:eastAsia="ar-SA"/>
    </w:rPr>
  </w:style>
  <w:style w:type="character" w:customStyle="1" w:styleId="20">
    <w:name w:val="Заголовок 2 Знак"/>
    <w:basedOn w:val="a0"/>
    <w:link w:val="2"/>
    <w:semiHidden/>
    <w:rsid w:val="005C45C6"/>
    <w:rPr>
      <w:rFonts w:ascii="Times New Roman" w:eastAsia="Times New Roman" w:hAnsi="Times New Roman" w:cs="Times New Roman"/>
      <w:b/>
      <w:bCs/>
      <w:iCs/>
      <w:sz w:val="32"/>
      <w:szCs w:val="28"/>
      <w:lang w:eastAsia="ar-SA"/>
    </w:rPr>
  </w:style>
  <w:style w:type="character" w:customStyle="1" w:styleId="30">
    <w:name w:val="Заголовок 3 Знак"/>
    <w:basedOn w:val="a0"/>
    <w:link w:val="3"/>
    <w:rsid w:val="005C45C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5C45C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5C45C6"/>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rsid w:val="005C45C6"/>
    <w:rPr>
      <w:rFonts w:ascii="Times New Roman" w:eastAsia="Times New Roman" w:hAnsi="Times New Roman" w:cs="Times New Roman"/>
      <w:b/>
      <w:bCs/>
      <w:sz w:val="15"/>
      <w:szCs w:val="15"/>
      <w:lang w:eastAsia="ru-RU"/>
    </w:rPr>
  </w:style>
  <w:style w:type="paragraph" w:customStyle="1" w:styleId="p7">
    <w:name w:val="p7"/>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C45C6"/>
  </w:style>
  <w:style w:type="paragraph" w:customStyle="1" w:styleId="p41">
    <w:name w:val="p41"/>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rsid w:val="005C45C6"/>
    <w:rPr>
      <w:color w:val="0000FF"/>
      <w:u w:val="single"/>
    </w:rPr>
  </w:style>
  <w:style w:type="paragraph" w:customStyle="1" w:styleId="formattexttopleveltextcentertext">
    <w:name w:val="formattext topleveltext centertext"/>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C45C6"/>
  </w:style>
  <w:style w:type="paragraph" w:customStyle="1" w:styleId="p25">
    <w:name w:val="p25"/>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5C45C6"/>
  </w:style>
  <w:style w:type="paragraph" w:customStyle="1" w:styleId="p27">
    <w:name w:val="p27"/>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5C45C6"/>
  </w:style>
  <w:style w:type="paragraph" w:customStyle="1" w:styleId="p66">
    <w:name w:val="p66"/>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5C45C6"/>
  </w:style>
  <w:style w:type="paragraph" w:customStyle="1" w:styleId="p69">
    <w:name w:val="p69"/>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5C45C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C45C6"/>
    <w:rPr>
      <w:rFonts w:ascii="Times New Roman" w:eastAsia="Times New Roman" w:hAnsi="Times New Roman" w:cs="Times New Roman"/>
      <w:sz w:val="16"/>
      <w:szCs w:val="16"/>
      <w:lang w:eastAsia="ru-RU"/>
    </w:rPr>
  </w:style>
  <w:style w:type="character" w:customStyle="1" w:styleId="11">
    <w:name w:val="Текст сноски Знак1"/>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4"/>
    <w:uiPriority w:val="99"/>
    <w:semiHidden/>
    <w:locked/>
    <w:rsid w:val="005C45C6"/>
    <w:rPr>
      <w:rFonts w:ascii="Times New Roman" w:hAnsi="Times New Roman" w:cs="Times New Roman"/>
      <w:kern w:val="2"/>
      <w:sz w:val="24"/>
      <w:szCs w:val="24"/>
    </w:rPr>
  </w:style>
  <w:style w:type="paragraph" w:styleId="a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11"/>
    <w:uiPriority w:val="99"/>
    <w:semiHidden/>
    <w:unhideWhenUsed/>
    <w:rsid w:val="005C45C6"/>
    <w:pPr>
      <w:suppressAutoHyphens/>
      <w:spacing w:after="200" w:line="276" w:lineRule="auto"/>
    </w:pPr>
    <w:rPr>
      <w:rFonts w:ascii="Times New Roman" w:hAnsi="Times New Roman" w:cs="Times New Roman"/>
      <w:kern w:val="2"/>
      <w:sz w:val="24"/>
      <w:szCs w:val="24"/>
    </w:rPr>
  </w:style>
  <w:style w:type="character" w:customStyle="1" w:styleId="a5">
    <w:name w:val="Текст сноски Знак"/>
    <w:basedOn w:val="a0"/>
    <w:uiPriority w:val="99"/>
    <w:semiHidden/>
    <w:rsid w:val="005C45C6"/>
    <w:rPr>
      <w:sz w:val="20"/>
      <w:szCs w:val="20"/>
    </w:rPr>
  </w:style>
  <w:style w:type="character" w:styleId="a6">
    <w:name w:val="footnote reference"/>
    <w:uiPriority w:val="99"/>
    <w:semiHidden/>
    <w:unhideWhenUsed/>
    <w:rsid w:val="005C45C6"/>
    <w:rPr>
      <w:rFonts w:ascii="Times New Roman" w:hAnsi="Times New Roman" w:cs="Times New Roman" w:hint="default"/>
      <w:vertAlign w:val="superscript"/>
    </w:rPr>
  </w:style>
  <w:style w:type="paragraph" w:styleId="a7">
    <w:name w:val="Body Text"/>
    <w:basedOn w:val="a"/>
    <w:link w:val="a8"/>
    <w:uiPriority w:val="99"/>
    <w:semiHidden/>
    <w:unhideWhenUsed/>
    <w:rsid w:val="005C45C6"/>
    <w:pPr>
      <w:spacing w:after="120"/>
    </w:pPr>
  </w:style>
  <w:style w:type="character" w:customStyle="1" w:styleId="a8">
    <w:name w:val="Основной текст Знак"/>
    <w:basedOn w:val="a0"/>
    <w:link w:val="a7"/>
    <w:uiPriority w:val="99"/>
    <w:semiHidden/>
    <w:rsid w:val="005C45C6"/>
  </w:style>
  <w:style w:type="character" w:styleId="a9">
    <w:name w:val="Emphasis"/>
    <w:uiPriority w:val="99"/>
    <w:qFormat/>
    <w:rsid w:val="005C45C6"/>
    <w:rPr>
      <w:rFonts w:ascii="Times New Roman" w:hAnsi="Times New Roman" w:cs="Times New Roman" w:hint="default"/>
      <w:i/>
      <w:iCs w:val="0"/>
    </w:rPr>
  </w:style>
  <w:style w:type="character" w:customStyle="1" w:styleId="apple-converted-space">
    <w:name w:val="apple-converted-space"/>
    <w:uiPriority w:val="99"/>
    <w:rsid w:val="005C45C6"/>
  </w:style>
  <w:style w:type="character" w:customStyle="1" w:styleId="w">
    <w:name w:val="w"/>
    <w:uiPriority w:val="99"/>
    <w:rsid w:val="005C45C6"/>
  </w:style>
  <w:style w:type="table" w:styleId="aa">
    <w:name w:val="Table Grid"/>
    <w:basedOn w:val="a1"/>
    <w:uiPriority w:val="59"/>
    <w:rsid w:val="005C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5C45C6"/>
    <w:pPr>
      <w:spacing w:after="120"/>
      <w:ind w:left="283"/>
    </w:pPr>
  </w:style>
  <w:style w:type="character" w:customStyle="1" w:styleId="ac">
    <w:name w:val="Основной текст с отступом Знак"/>
    <w:basedOn w:val="a0"/>
    <w:link w:val="ab"/>
    <w:uiPriority w:val="99"/>
    <w:semiHidden/>
    <w:rsid w:val="005C45C6"/>
  </w:style>
  <w:style w:type="paragraph" w:customStyle="1" w:styleId="BodyTextIndent22">
    <w:name w:val="Body Text Indent 22"/>
    <w:basedOn w:val="a"/>
    <w:rsid w:val="005C45C6"/>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
    <w:rsid w:val="005C45C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d">
    <w:name w:val="Normal (Web)"/>
    <w:basedOn w:val="a"/>
    <w:uiPriority w:val="99"/>
    <w:semiHidden/>
    <w:unhideWhenUsed/>
    <w:rsid w:val="005C45C6"/>
    <w:rPr>
      <w:rFonts w:ascii="Times New Roman" w:hAnsi="Times New Roman" w:cs="Times New Roman"/>
      <w:sz w:val="24"/>
      <w:szCs w:val="24"/>
    </w:rPr>
  </w:style>
  <w:style w:type="paragraph" w:customStyle="1" w:styleId="ConsPlusNormal">
    <w:name w:val="ConsPlusNormal"/>
    <w:qFormat/>
    <w:rsid w:val="005C45C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Default">
    <w:name w:val="Default"/>
    <w:rsid w:val="005C45C6"/>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msonormalcxspmiddle">
    <w:name w:val="msonormalcxspmiddle"/>
    <w:basedOn w:val="a"/>
    <w:rsid w:val="005C4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5C45C6"/>
    <w:pPr>
      <w:ind w:left="720"/>
      <w:contextualSpacing/>
    </w:pPr>
  </w:style>
  <w:style w:type="character" w:customStyle="1" w:styleId="af">
    <w:name w:val="Без интервала Знак"/>
    <w:link w:val="af0"/>
    <w:uiPriority w:val="1"/>
    <w:locked/>
    <w:rsid w:val="005C45C6"/>
    <w:rPr>
      <w:rFonts w:ascii="Calibri" w:eastAsia="Calibri" w:hAnsi="Calibri" w:cs="Times New Roman"/>
    </w:rPr>
  </w:style>
  <w:style w:type="paragraph" w:styleId="af0">
    <w:name w:val="No Spacing"/>
    <w:link w:val="af"/>
    <w:uiPriority w:val="1"/>
    <w:qFormat/>
    <w:rsid w:val="005C45C6"/>
    <w:pPr>
      <w:spacing w:after="0" w:line="240" w:lineRule="auto"/>
    </w:pPr>
    <w:rPr>
      <w:rFonts w:ascii="Calibri" w:eastAsia="Calibri" w:hAnsi="Calibri" w:cs="Times New Roman"/>
    </w:rPr>
  </w:style>
  <w:style w:type="table" w:customStyle="1" w:styleId="12">
    <w:name w:val="Сетка таблицы1"/>
    <w:basedOn w:val="a1"/>
    <w:next w:val="aa"/>
    <w:uiPriority w:val="39"/>
    <w:rsid w:val="005C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
    <w:basedOn w:val="a"/>
    <w:rsid w:val="005C45C6"/>
    <w:pPr>
      <w:spacing w:before="100" w:beforeAutospacing="1" w:after="100" w:afterAutospacing="1" w:line="240" w:lineRule="auto"/>
    </w:pPr>
    <w:rPr>
      <w:rFonts w:ascii="Tahoma" w:eastAsia="Times New Roman" w:hAnsi="Tahoma" w:cs="Tahoma"/>
      <w:sz w:val="20"/>
      <w:szCs w:val="20"/>
      <w:lang w:val="en-US"/>
    </w:rPr>
  </w:style>
  <w:style w:type="paragraph" w:customStyle="1" w:styleId="13">
    <w:name w:val="Без интервала1"/>
    <w:rsid w:val="005C45C6"/>
    <w:pPr>
      <w:spacing w:after="0" w:line="240" w:lineRule="auto"/>
    </w:pPr>
    <w:rPr>
      <w:rFonts w:ascii="Calibri" w:eastAsia="Times New Roman" w:hAnsi="Calibri" w:cs="Times New Roman"/>
      <w:lang w:eastAsia="ru-RU"/>
    </w:rPr>
  </w:style>
  <w:style w:type="paragraph" w:styleId="af1">
    <w:name w:val="Title"/>
    <w:basedOn w:val="a"/>
    <w:next w:val="a"/>
    <w:link w:val="af2"/>
    <w:uiPriority w:val="10"/>
    <w:qFormat/>
    <w:rsid w:val="005C45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C45C6"/>
    <w:rPr>
      <w:rFonts w:asciiTheme="majorHAnsi" w:eastAsiaTheme="majorEastAsia" w:hAnsiTheme="majorHAnsi" w:cstheme="majorBidi"/>
      <w:spacing w:val="-10"/>
      <w:kern w:val="28"/>
      <w:sz w:val="56"/>
      <w:szCs w:val="56"/>
    </w:rPr>
  </w:style>
  <w:style w:type="paragraph" w:customStyle="1" w:styleId="CharChar1CharChar1CharChar">
    <w:name w:val="Char Char Знак Знак1 Char Char1 Знак Знак Char Char"/>
    <w:basedOn w:val="a"/>
    <w:rsid w:val="005C45C6"/>
    <w:pPr>
      <w:spacing w:before="100" w:beforeAutospacing="1" w:after="100" w:afterAutospacing="1" w:line="240" w:lineRule="auto"/>
    </w:pPr>
    <w:rPr>
      <w:rFonts w:ascii="Tahoma" w:eastAsia="Times New Roman" w:hAnsi="Tahoma" w:cs="Tahoma"/>
      <w:sz w:val="20"/>
      <w:szCs w:val="20"/>
      <w:lang w:val="en-US"/>
    </w:rPr>
  </w:style>
  <w:style w:type="paragraph" w:styleId="af3">
    <w:name w:val="header"/>
    <w:basedOn w:val="a"/>
    <w:link w:val="af4"/>
    <w:uiPriority w:val="99"/>
    <w:unhideWhenUsed/>
    <w:rsid w:val="005C45C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C45C6"/>
  </w:style>
  <w:style w:type="paragraph" w:styleId="af5">
    <w:name w:val="footer"/>
    <w:basedOn w:val="a"/>
    <w:link w:val="af6"/>
    <w:uiPriority w:val="99"/>
    <w:unhideWhenUsed/>
    <w:rsid w:val="005C45C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C45C6"/>
  </w:style>
  <w:style w:type="table" w:customStyle="1" w:styleId="22">
    <w:name w:val="Сетка таблицы2"/>
    <w:basedOn w:val="a1"/>
    <w:next w:val="aa"/>
    <w:uiPriority w:val="59"/>
    <w:rsid w:val="005C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5C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chart" Target="charts/chart1.xml"/><Relationship Id="rId18" Type="http://schemas.openxmlformats.org/officeDocument/2006/relationships/hyperlink" Target="consultantplus://offline/ref=A23D3C046CDDB52443D2C33C846E2A0BB225603FE057216213E52EEAA0ADAF04DC627EA19BA1172F86F77BDE3F85EE78B355BA6B181FD81FD32A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hyperlink" Target="file:///C:\Users\USER\AppData\Local\Temp\Rar$DIa0.751\&#1055;&#1088;&#1080;&#1083;&#1086;&#1078;&#1077;&#1085;&#1080;&#1077;%20&#1082;%20&#1088;&#1077;&#1096;&#1077;&#1085;&#1080;&#1102;%20&#8470;%2024-323.doc"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2015 год</c:v>
                </c:pt>
              </c:strCache>
            </c:strRef>
          </c:tx>
          <c:invertIfNegative val="0"/>
          <c:dLbls>
            <c:dLbl>
              <c:idx val="1"/>
              <c:layout>
                <c:manualLayout>
                  <c:x val="-2.777777777777830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Оборот розничной торговли</c:v>
                </c:pt>
                <c:pt idx="1">
                  <c:v>оборот общественного питания</c:v>
                </c:pt>
                <c:pt idx="2">
                  <c:v>объем платных услуг</c:v>
                </c:pt>
              </c:strCache>
            </c:strRef>
          </c:cat>
          <c:val>
            <c:numRef>
              <c:f>Лист1!$B$2:$B$4</c:f>
              <c:numCache>
                <c:formatCode>General</c:formatCode>
                <c:ptCount val="3"/>
                <c:pt idx="0">
                  <c:v>316.10000000000002</c:v>
                </c:pt>
                <c:pt idx="1">
                  <c:v>27.3</c:v>
                </c:pt>
                <c:pt idx="2">
                  <c:v>29</c:v>
                </c:pt>
              </c:numCache>
            </c:numRef>
          </c:val>
        </c:ser>
        <c:ser>
          <c:idx val="1"/>
          <c:order val="1"/>
          <c:tx>
            <c:strRef>
              <c:f>Лист1!$C$1</c:f>
              <c:strCache>
                <c:ptCount val="1"/>
                <c:pt idx="0">
                  <c:v>2016 год</c:v>
                </c:pt>
              </c:strCache>
            </c:strRef>
          </c:tx>
          <c:invertIfNegative val="0"/>
          <c:dLbls>
            <c:dLbl>
              <c:idx val="0"/>
              <c:layout>
                <c:manualLayout>
                  <c:x val="4.1666666666666664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158730158730157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6296296296296519E-3"/>
                  <c:y val="-5.555586801649784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Оборот розничной торговли</c:v>
                </c:pt>
                <c:pt idx="1">
                  <c:v>оборот общественного питания</c:v>
                </c:pt>
                <c:pt idx="2">
                  <c:v>объем платных услуг</c:v>
                </c:pt>
              </c:strCache>
            </c:strRef>
          </c:cat>
          <c:val>
            <c:numRef>
              <c:f>Лист1!$C$2:$C$4</c:f>
              <c:numCache>
                <c:formatCode>General</c:formatCode>
                <c:ptCount val="3"/>
                <c:pt idx="0">
                  <c:v>308.60000000000002</c:v>
                </c:pt>
                <c:pt idx="1">
                  <c:v>23.9</c:v>
                </c:pt>
                <c:pt idx="2">
                  <c:v>28</c:v>
                </c:pt>
              </c:numCache>
            </c:numRef>
          </c:val>
        </c:ser>
        <c:ser>
          <c:idx val="2"/>
          <c:order val="2"/>
          <c:tx>
            <c:strRef>
              <c:f>Лист1!$D$1</c:f>
              <c:strCache>
                <c:ptCount val="1"/>
                <c:pt idx="0">
                  <c:v>2017 год</c:v>
                </c:pt>
              </c:strCache>
            </c:strRef>
          </c:tx>
          <c:invertIfNegative val="0"/>
          <c:dLbls>
            <c:dLbl>
              <c:idx val="0"/>
              <c:layout>
                <c:manualLayout>
                  <c:x val="4.3981481481481483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722222222222224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Оборот розничной торговли</c:v>
                </c:pt>
                <c:pt idx="1">
                  <c:v>оборот общественного питания</c:v>
                </c:pt>
                <c:pt idx="2">
                  <c:v>объем платных услуг</c:v>
                </c:pt>
              </c:strCache>
            </c:strRef>
          </c:cat>
          <c:val>
            <c:numRef>
              <c:f>Лист1!$D$2:$D$4</c:f>
              <c:numCache>
                <c:formatCode>General</c:formatCode>
                <c:ptCount val="3"/>
                <c:pt idx="0">
                  <c:v>283.8</c:v>
                </c:pt>
                <c:pt idx="1">
                  <c:v>22.7</c:v>
                </c:pt>
                <c:pt idx="2">
                  <c:v>30.4</c:v>
                </c:pt>
              </c:numCache>
            </c:numRef>
          </c:val>
        </c:ser>
        <c:dLbls>
          <c:showLegendKey val="0"/>
          <c:showVal val="0"/>
          <c:showCatName val="0"/>
          <c:showSerName val="0"/>
          <c:showPercent val="0"/>
          <c:showBubbleSize val="0"/>
        </c:dLbls>
        <c:gapWidth val="150"/>
        <c:shape val="cylinder"/>
        <c:axId val="194545456"/>
        <c:axId val="194542192"/>
        <c:axId val="0"/>
      </c:bar3DChart>
      <c:catAx>
        <c:axId val="194545456"/>
        <c:scaling>
          <c:orientation val="minMax"/>
        </c:scaling>
        <c:delete val="0"/>
        <c:axPos val="b"/>
        <c:numFmt formatCode="General" sourceLinked="0"/>
        <c:majorTickMark val="out"/>
        <c:minorTickMark val="none"/>
        <c:tickLblPos val="nextTo"/>
        <c:crossAx val="194542192"/>
        <c:crosses val="autoZero"/>
        <c:auto val="1"/>
        <c:lblAlgn val="ctr"/>
        <c:lblOffset val="100"/>
        <c:noMultiLvlLbl val="0"/>
      </c:catAx>
      <c:valAx>
        <c:axId val="194542192"/>
        <c:scaling>
          <c:orientation val="minMax"/>
        </c:scaling>
        <c:delete val="0"/>
        <c:axPos val="l"/>
        <c:majorGridlines/>
        <c:numFmt formatCode="General" sourceLinked="1"/>
        <c:majorTickMark val="out"/>
        <c:minorTickMark val="none"/>
        <c:tickLblPos val="nextTo"/>
        <c:crossAx val="19454545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562081309884571E-2"/>
          <c:y val="4.8888888888888891E-2"/>
          <c:w val="0.9737079724937765"/>
          <c:h val="0.84416060758362654"/>
        </c:manualLayout>
      </c:layout>
      <c:barChart>
        <c:barDir val="col"/>
        <c:grouping val="clustered"/>
        <c:varyColors val="0"/>
        <c:ser>
          <c:idx val="0"/>
          <c:order val="0"/>
          <c:tx>
            <c:strRef>
              <c:f>Sheet1!$A$2</c:f>
              <c:strCache>
                <c:ptCount val="1"/>
              </c:strCache>
            </c:strRef>
          </c:tx>
          <c:spPr>
            <a:solidFill>
              <a:srgbClr val="0066CC"/>
            </a:solidFill>
            <a:ln w="26882">
              <a:noFill/>
            </a:ln>
          </c:spPr>
          <c:invertIfNegative val="0"/>
          <c:dLbls>
            <c:dLbl>
              <c:idx val="0"/>
              <c:layout>
                <c:manualLayout>
                  <c:x val="1.7338895440002367E-3"/>
                  <c:y val="9.9038811637906857E-2"/>
                </c:manualLayout>
              </c:layout>
              <c:spPr>
                <a:noFill/>
                <a:ln w="26882">
                  <a:noFill/>
                </a:ln>
              </c:spPr>
              <c:txPr>
                <a:bodyPr/>
                <a:lstStyle/>
                <a:p>
                  <a:pPr>
                    <a:defRPr sz="1058" b="1" i="0" u="none" strike="noStrike" baseline="0">
                      <a:solidFill>
                        <a:srgbClr val="FFFFFF"/>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6.0423588681907114E-4"/>
                  <c:y val="0.12540838778131458"/>
                </c:manualLayout>
              </c:layout>
              <c:spPr>
                <a:noFill/>
                <a:ln w="26882">
                  <a:noFill/>
                </a:ln>
              </c:spPr>
              <c:txPr>
                <a:bodyPr/>
                <a:lstStyle/>
                <a:p>
                  <a:pPr>
                    <a:defRPr sz="1058" b="1" i="0" u="none" strike="noStrike" baseline="0">
                      <a:solidFill>
                        <a:srgbClr val="FFFFFF"/>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3.6043012353951798E-3"/>
                  <c:y val="0.12137867872898869"/>
                </c:manualLayout>
              </c:layout>
              <c:spPr>
                <a:noFill/>
                <a:ln w="26882">
                  <a:noFill/>
                </a:ln>
              </c:spPr>
              <c:txPr>
                <a:bodyPr/>
                <a:lstStyle/>
                <a:p>
                  <a:pPr>
                    <a:defRPr sz="1058" b="1" i="0" u="none" strike="noStrike" baseline="0">
                      <a:solidFill>
                        <a:srgbClr val="FFFFFF"/>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9028547242215819E-3"/>
                  <c:y val="0.12971910426090358"/>
                </c:manualLayout>
              </c:layout>
              <c:spPr>
                <a:noFill/>
                <a:ln w="26882">
                  <a:noFill/>
                </a:ln>
              </c:spPr>
              <c:txPr>
                <a:bodyPr/>
                <a:lstStyle/>
                <a:p>
                  <a:pPr>
                    <a:defRPr sz="1058" b="1" i="0" u="none" strike="noStrike" baseline="0">
                      <a:solidFill>
                        <a:srgbClr val="FFFFFF"/>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5.4748996962996621E-3"/>
                  <c:y val="0.13446019247594049"/>
                </c:manualLayout>
              </c:layout>
              <c:spPr>
                <a:noFill/>
                <a:ln w="26882">
                  <a:noFill/>
                </a:ln>
              </c:spPr>
              <c:txPr>
                <a:bodyPr/>
                <a:lstStyle/>
                <a:p>
                  <a:pPr>
                    <a:defRPr sz="1058" b="1" i="0" u="none" strike="noStrike" baseline="0">
                      <a:solidFill>
                        <a:srgbClr val="FFFFFF"/>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7734531851260087E-3"/>
                  <c:y val="0.12912671022505165"/>
                </c:manualLayout>
              </c:layout>
              <c:spPr>
                <a:noFill/>
                <a:ln w="26882">
                  <a:noFill/>
                </a:ln>
              </c:spPr>
              <c:txPr>
                <a:bodyPr/>
                <a:lstStyle/>
                <a:p>
                  <a:pPr>
                    <a:defRPr sz="1058" b="1" i="0" u="none" strike="noStrike" baseline="0">
                      <a:solidFill>
                        <a:srgbClr val="FFFFFF"/>
                      </a:solidFill>
                      <a:latin typeface="Calibri"/>
                      <a:ea typeface="Calibri"/>
                      <a:cs typeface="Calibri"/>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5.7086678850818418E-3"/>
                  <c:y val="0.12860803037918134"/>
                </c:manualLayout>
              </c:layout>
              <c:tx>
                <c:rich>
                  <a:bodyPr/>
                  <a:lstStyle/>
                  <a:p>
                    <a:pPr>
                      <a:defRPr sz="1058" b="1" i="0" u="none" strike="noStrike" baseline="0">
                        <a:solidFill>
                          <a:srgbClr val="FFFFFF"/>
                        </a:solidFill>
                        <a:latin typeface="Calibri"/>
                        <a:ea typeface="Calibri"/>
                        <a:cs typeface="Calibri"/>
                      </a:defRPr>
                    </a:pPr>
                    <a:r>
                      <a:rPr lang="en-US"/>
                      <a:t>568,0</a:t>
                    </a:r>
                  </a:p>
                  <a:p>
                    <a:pPr>
                      <a:defRPr sz="1058" b="1" i="0" u="none" strike="noStrike" baseline="0">
                        <a:solidFill>
                          <a:srgbClr val="FFFFFF"/>
                        </a:solidFill>
                        <a:latin typeface="Calibri"/>
                        <a:ea typeface="Calibri"/>
                        <a:cs typeface="Calibri"/>
                      </a:defRPr>
                    </a:pPr>
                    <a:endParaRPr lang="en-US"/>
                  </a:p>
                </c:rich>
              </c:tx>
              <c:spPr>
                <a:noFill/>
                <a:ln w="26882">
                  <a:noFill/>
                </a:ln>
              </c:spPr>
              <c:dLblPos val="outEnd"/>
              <c:showLegendKey val="0"/>
              <c:showVal val="1"/>
              <c:showCatName val="0"/>
              <c:showSerName val="0"/>
              <c:showPercent val="0"/>
              <c:showBubbleSize val="0"/>
              <c:extLst>
                <c:ext xmlns:c15="http://schemas.microsoft.com/office/drawing/2012/chart" uri="{CE6537A1-D6FC-4f65-9D91-7224C49458BB}"/>
              </c:extLst>
            </c:dLbl>
            <c:spPr>
              <a:noFill/>
              <a:ln w="26882">
                <a:noFill/>
              </a:ln>
            </c:spPr>
            <c:txPr>
              <a:bodyPr wrap="square" lIns="38100" tIns="19050" rIns="38100" bIns="19050" anchor="ctr">
                <a:spAutoFit/>
              </a:bodyPr>
              <a:lstStyle/>
              <a:p>
                <a:pPr>
                  <a:defRPr sz="1058" b="1" i="0" u="none" strike="noStrike" baseline="0">
                    <a:solidFill>
                      <a:srgbClr val="FFFFFF"/>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Sheet1!$A$3:$G$3</c:f>
              <c:strCache>
                <c:ptCount val="7"/>
                <c:pt idx="0">
                  <c:v>2011 год</c:v>
                </c:pt>
                <c:pt idx="1">
                  <c:v> 2012 год </c:v>
                </c:pt>
                <c:pt idx="2">
                  <c:v>2013 год</c:v>
                </c:pt>
                <c:pt idx="3">
                  <c:v>2014 год</c:v>
                </c:pt>
                <c:pt idx="4">
                  <c:v>2015 год</c:v>
                </c:pt>
                <c:pt idx="5">
                  <c:v>2016 год</c:v>
                </c:pt>
                <c:pt idx="6">
                  <c:v>2017 год </c:v>
                </c:pt>
              </c:strCache>
            </c:strRef>
          </c:cat>
          <c:val>
            <c:numRef>
              <c:f>Sheet1!$A$4:$G$4</c:f>
              <c:numCache>
                <c:formatCode>General</c:formatCode>
                <c:ptCount val="7"/>
                <c:pt idx="0" formatCode="0.0">
                  <c:v>45.5</c:v>
                </c:pt>
                <c:pt idx="1">
                  <c:v>103</c:v>
                </c:pt>
                <c:pt idx="2">
                  <c:v>93.9</c:v>
                </c:pt>
                <c:pt idx="3">
                  <c:v>101.2</c:v>
                </c:pt>
                <c:pt idx="4">
                  <c:v>239.7</c:v>
                </c:pt>
                <c:pt idx="5">
                  <c:v>486.9</c:v>
                </c:pt>
                <c:pt idx="6">
                  <c:v>568</c:v>
                </c:pt>
              </c:numCache>
            </c:numRef>
          </c:val>
        </c:ser>
        <c:dLbls>
          <c:showLegendKey val="0"/>
          <c:showVal val="0"/>
          <c:showCatName val="0"/>
          <c:showSerName val="0"/>
          <c:showPercent val="0"/>
          <c:showBubbleSize val="0"/>
        </c:dLbls>
        <c:gapWidth val="60"/>
        <c:axId val="194535120"/>
        <c:axId val="194548720"/>
      </c:barChart>
      <c:catAx>
        <c:axId val="194535120"/>
        <c:scaling>
          <c:orientation val="minMax"/>
        </c:scaling>
        <c:delete val="0"/>
        <c:axPos val="b"/>
        <c:numFmt formatCode="General" sourceLinked="1"/>
        <c:majorTickMark val="out"/>
        <c:minorTickMark val="none"/>
        <c:tickLblPos val="nextTo"/>
        <c:spPr>
          <a:ln w="13441">
            <a:solidFill>
              <a:srgbClr val="3366FF"/>
            </a:solidFill>
            <a:prstDash val="solid"/>
          </a:ln>
        </c:spPr>
        <c:txPr>
          <a:bodyPr rot="0" vert="horz"/>
          <a:lstStyle/>
          <a:p>
            <a:pPr>
              <a:defRPr sz="847" b="1" i="0" u="none" strike="noStrike" baseline="0">
                <a:solidFill>
                  <a:srgbClr val="3366FF"/>
                </a:solidFill>
                <a:latin typeface="Tahoma"/>
                <a:ea typeface="Tahoma"/>
                <a:cs typeface="Tahoma"/>
              </a:defRPr>
            </a:pPr>
            <a:endParaRPr lang="ru-RU"/>
          </a:p>
        </c:txPr>
        <c:crossAx val="194548720"/>
        <c:crosses val="autoZero"/>
        <c:auto val="1"/>
        <c:lblAlgn val="ctr"/>
        <c:lblOffset val="100"/>
        <c:tickLblSkip val="1"/>
        <c:tickMarkSkip val="1"/>
        <c:noMultiLvlLbl val="0"/>
      </c:catAx>
      <c:valAx>
        <c:axId val="194548720"/>
        <c:scaling>
          <c:orientation val="minMax"/>
        </c:scaling>
        <c:delete val="1"/>
        <c:axPos val="l"/>
        <c:numFmt formatCode="0.0" sourceLinked="1"/>
        <c:majorTickMark val="out"/>
        <c:minorTickMark val="none"/>
        <c:tickLblPos val="nextTo"/>
        <c:crossAx val="194535120"/>
        <c:crosses val="autoZero"/>
        <c:crossBetween val="between"/>
      </c:valAx>
      <c:spPr>
        <a:noFill/>
        <a:ln w="26882">
          <a:noFill/>
        </a:ln>
      </c:spPr>
    </c:plotArea>
    <c:plotVisOnly val="1"/>
    <c:dispBlanksAs val="gap"/>
    <c:showDLblsOverMax val="0"/>
  </c:chart>
  <c:spPr>
    <a:solidFill>
      <a:srgbClr val="FFFFFF"/>
    </a:solidFill>
    <a:ln>
      <a:noFill/>
    </a:ln>
  </c:spPr>
  <c:txPr>
    <a:bodyPr/>
    <a:lstStyle/>
    <a:p>
      <a:pPr>
        <a:defRPr sz="105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670825567093971E-4"/>
          <c:y val="4.3215278941196179E-2"/>
          <c:w val="0.96726677577741405"/>
          <c:h val="0.80444444444444441"/>
        </c:manualLayout>
      </c:layout>
      <c:bar3DChart>
        <c:barDir val="col"/>
        <c:grouping val="standar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a:sp3d/>
          </c:spPr>
          <c:invertIfNegative val="0"/>
          <c:dLbls>
            <c:dLbl>
              <c:idx val="6"/>
              <c:tx>
                <c:rich>
                  <a:bodyPr/>
                  <a:lstStyle/>
                  <a:p>
                    <a:r>
                      <a:rPr lang="en-US"/>
                      <a:t>0,5</a:t>
                    </a:r>
                  </a:p>
                  <a:p>
                    <a:endParaRPr lang="en-US"/>
                  </a:p>
                </c:rich>
              </c:tx>
              <c:showLegendKey val="0"/>
              <c:showVal val="1"/>
              <c:showCatName val="0"/>
              <c:showSerName val="0"/>
              <c:showPercent val="0"/>
              <c:showBubbleSize val="0"/>
              <c:extLst>
                <c:ext xmlns:c15="http://schemas.microsoft.com/office/drawing/2012/chart" uri="{CE6537A1-D6FC-4f65-9D91-7224C49458BB}"/>
              </c:extLst>
            </c:dLbl>
            <c:spPr>
              <a:solidFill>
                <a:srgbClr val="7030A0"/>
              </a:solidFill>
              <a:ln>
                <a:solidFill>
                  <a:schemeClr val="bg2">
                    <a:lumMod val="25000"/>
                  </a:schemeClr>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Sheet1!$A$3:$G$3</c:f>
              <c:strCache>
                <c:ptCount val="7"/>
                <c:pt idx="0">
                  <c:v>2011 год</c:v>
                </c:pt>
                <c:pt idx="1">
                  <c:v> 2012 год </c:v>
                </c:pt>
                <c:pt idx="2">
                  <c:v>2013 год</c:v>
                </c:pt>
                <c:pt idx="3">
                  <c:v>2014 год</c:v>
                </c:pt>
                <c:pt idx="4">
                  <c:v>2015 год</c:v>
                </c:pt>
                <c:pt idx="5">
                  <c:v>2016 год</c:v>
                </c:pt>
                <c:pt idx="6">
                  <c:v>2017 год </c:v>
                </c:pt>
              </c:strCache>
            </c:strRef>
          </c:cat>
          <c:val>
            <c:numRef>
              <c:f>Sheet1!$A$4:$G$4</c:f>
              <c:numCache>
                <c:formatCode>General</c:formatCode>
                <c:ptCount val="7"/>
                <c:pt idx="0" formatCode="0.0">
                  <c:v>1.6</c:v>
                </c:pt>
                <c:pt idx="1">
                  <c:v>1.7</c:v>
                </c:pt>
                <c:pt idx="2">
                  <c:v>9.9</c:v>
                </c:pt>
                <c:pt idx="3">
                  <c:v>3.4</c:v>
                </c:pt>
                <c:pt idx="4">
                  <c:v>1.4</c:v>
                </c:pt>
                <c:pt idx="5">
                  <c:v>1.2</c:v>
                </c:pt>
                <c:pt idx="6">
                  <c:v>0.5</c:v>
                </c:pt>
              </c:numCache>
            </c:numRef>
          </c:val>
          <c:extLst>
            <c:ext xmlns:c15="http://schemas.microsoft.com/office/drawing/2012/chart" uri="{02D57815-91ED-43cb-92C2-25804820EDAC}">
              <c15:filteredSeriesTitle>
                <c15:tx>
                  <c:strRef>
                    <c:extLst>
                      <c:ext uri="{02D57815-91ED-43cb-92C2-25804820EDAC}">
                        <c15:formulaRef>
                          <c15:sqref>Sheet1!#REF!</c15:sqref>
                        </c15:formulaRef>
                      </c:ext>
                    </c:extLst>
                    <c:strCache>
                      <c:ptCount val="1"/>
                      <c:pt idx="0">
                        <c:v>#REF!</c:v>
                      </c:pt>
                    </c:strCache>
                  </c:strRef>
                </c15:tx>
              </c15:filteredSeriesTitle>
            </c:ext>
          </c:extLst>
        </c:ser>
        <c:dLbls>
          <c:showLegendKey val="0"/>
          <c:showVal val="1"/>
          <c:showCatName val="0"/>
          <c:showSerName val="0"/>
          <c:showPercent val="0"/>
          <c:showBubbleSize val="0"/>
        </c:dLbls>
        <c:gapWidth val="41"/>
        <c:shape val="box"/>
        <c:axId val="194534032"/>
        <c:axId val="194541104"/>
        <c:axId val="354167936"/>
      </c:bar3DChart>
      <c:catAx>
        <c:axId val="194534032"/>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ru-RU"/>
          </a:p>
        </c:txPr>
        <c:crossAx val="194541104"/>
        <c:crosses val="autoZero"/>
        <c:auto val="1"/>
        <c:lblAlgn val="ctr"/>
        <c:lblOffset val="100"/>
        <c:noMultiLvlLbl val="0"/>
      </c:catAx>
      <c:valAx>
        <c:axId val="194541104"/>
        <c:scaling>
          <c:orientation val="minMax"/>
        </c:scaling>
        <c:delete val="1"/>
        <c:axPos val="l"/>
        <c:numFmt formatCode="0.0" sourceLinked="1"/>
        <c:majorTickMark val="none"/>
        <c:minorTickMark val="none"/>
        <c:tickLblPos val="nextTo"/>
        <c:crossAx val="194534032"/>
        <c:crosses val="autoZero"/>
        <c:crossBetween val="between"/>
      </c:valAx>
      <c:serAx>
        <c:axId val="354167936"/>
        <c:scaling>
          <c:orientation val="minMax"/>
        </c:scaling>
        <c:delete val="1"/>
        <c:axPos val="b"/>
        <c:majorTickMark val="out"/>
        <c:minorTickMark val="none"/>
        <c:tickLblPos val="nextTo"/>
        <c:crossAx val="194541104"/>
        <c:crosses val="autoZero"/>
      </c:ser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5822105570137077"/>
          <c:y val="3.1510877091283841E-2"/>
          <c:w val="0.66660348012054105"/>
          <c:h val="0.74037582725472273"/>
        </c:manualLayout>
      </c:layout>
      <c:bar3DChart>
        <c:barDir val="col"/>
        <c:grouping val="clustered"/>
        <c:varyColors val="0"/>
        <c:ser>
          <c:idx val="0"/>
          <c:order val="0"/>
          <c:tx>
            <c:strRef>
              <c:f>Sheet1!$A$2</c:f>
              <c:strCache>
                <c:ptCount val="1"/>
                <c:pt idx="0">
                  <c:v>количество обучающихся</c:v>
                </c:pt>
              </c:strCache>
            </c:strRef>
          </c:tx>
          <c:spPr>
            <a:solidFill>
              <a:srgbClr val="9999FF"/>
            </a:solidFill>
            <a:ln w="12697">
              <a:solidFill>
                <a:srgbClr val="000000"/>
              </a:solidFill>
              <a:prstDash val="solid"/>
            </a:ln>
          </c:spPr>
          <c:invertIfNegative val="0"/>
          <c:dLbls>
            <c:dLbl>
              <c:idx val="0"/>
              <c:layout>
                <c:manualLayout>
                  <c:x val="1.676182945847534E-2"/>
                  <c:y val="2.744386749104378E-19"/>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5568325342141353E-2"/>
                  <c:y val="2.744386749104378E-19"/>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4663583587959038E-3"/>
                  <c:y val="2.744386749104378E-1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8186228089563726E-3"/>
                  <c:y val="2.744386749104378E-19"/>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260518990058568E-2"/>
                  <c:y val="2.744386749104378E-19"/>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9468677526420307E-2"/>
                  <c:y val="-2.1939358807142997E-2"/>
                </c:manualLayout>
              </c:layout>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a:lstStyle/>
              <a:p>
                <a:pPr>
                  <a:defRPr sz="12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Sheet1!$B$1:$G$1</c:f>
              <c:numCache>
                <c:formatCode>General</c:formatCode>
                <c:ptCount val="6"/>
                <c:pt idx="1">
                  <c:v>2014</c:v>
                </c:pt>
                <c:pt idx="2">
                  <c:v>2015</c:v>
                </c:pt>
                <c:pt idx="3">
                  <c:v>2016</c:v>
                </c:pt>
                <c:pt idx="4">
                  <c:v>2017</c:v>
                </c:pt>
                <c:pt idx="5">
                  <c:v>2018</c:v>
                </c:pt>
              </c:numCache>
            </c:numRef>
          </c:cat>
          <c:val>
            <c:numRef>
              <c:f>Sheet1!$B$2:$G$2</c:f>
              <c:numCache>
                <c:formatCode>General</c:formatCode>
                <c:ptCount val="6"/>
                <c:pt idx="1">
                  <c:v>986</c:v>
                </c:pt>
                <c:pt idx="2">
                  <c:v>987</c:v>
                </c:pt>
                <c:pt idx="3">
                  <c:v>998</c:v>
                </c:pt>
                <c:pt idx="4">
                  <c:v>1022</c:v>
                </c:pt>
                <c:pt idx="5">
                  <c:v>1020</c:v>
                </c:pt>
              </c:numCache>
            </c:numRef>
          </c:val>
        </c:ser>
        <c:ser>
          <c:idx val="1"/>
          <c:order val="1"/>
          <c:tx>
            <c:strRef>
              <c:f>Sheet1!$A$3</c:f>
              <c:strCache>
                <c:ptCount val="1"/>
                <c:pt idx="0">
                  <c:v>городские ОО</c:v>
                </c:pt>
              </c:strCache>
            </c:strRef>
          </c:tx>
          <c:spPr>
            <a:solidFill>
              <a:srgbClr val="993366"/>
            </a:solidFill>
            <a:ln w="12697">
              <a:solidFill>
                <a:srgbClr val="000000"/>
              </a:solidFill>
              <a:prstDash val="solid"/>
            </a:ln>
          </c:spPr>
          <c:invertIfNegative val="0"/>
          <c:dLbls>
            <c:dLbl>
              <c:idx val="0"/>
              <c:layout>
                <c:manualLayout>
                  <c:x val="3.1465021771740001E-2"/>
                  <c:y val="-6.2398561389792545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6817286221900702E-2"/>
                  <c:y val="-2.441260678714100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735071953599065E-2"/>
                  <c:y val="-2.44966932514218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4430099702904055E-2"/>
                  <c:y val="-3.14485155547729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4963711303323571E-2"/>
                  <c:y val="-2.730810783883345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4691358024691395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a:lstStyle/>
              <a:p>
                <a:pPr>
                  <a:defRPr sz="12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Sheet1!$B$1:$G$1</c:f>
              <c:numCache>
                <c:formatCode>General</c:formatCode>
                <c:ptCount val="6"/>
                <c:pt idx="1">
                  <c:v>2014</c:v>
                </c:pt>
                <c:pt idx="2">
                  <c:v>2015</c:v>
                </c:pt>
                <c:pt idx="3">
                  <c:v>2016</c:v>
                </c:pt>
                <c:pt idx="4">
                  <c:v>2017</c:v>
                </c:pt>
                <c:pt idx="5">
                  <c:v>2018</c:v>
                </c:pt>
              </c:numCache>
            </c:numRef>
          </c:cat>
          <c:val>
            <c:numRef>
              <c:f>Sheet1!$B$3:$G$3</c:f>
              <c:numCache>
                <c:formatCode>General</c:formatCode>
                <c:ptCount val="6"/>
                <c:pt idx="1">
                  <c:v>774</c:v>
                </c:pt>
                <c:pt idx="2">
                  <c:v>779</c:v>
                </c:pt>
                <c:pt idx="3">
                  <c:v>799</c:v>
                </c:pt>
                <c:pt idx="4">
                  <c:v>846</c:v>
                </c:pt>
                <c:pt idx="5">
                  <c:v>842</c:v>
                </c:pt>
              </c:numCache>
            </c:numRef>
          </c:val>
        </c:ser>
        <c:ser>
          <c:idx val="2"/>
          <c:order val="2"/>
          <c:tx>
            <c:strRef>
              <c:f>Sheet1!$A$4</c:f>
              <c:strCache>
                <c:ptCount val="1"/>
                <c:pt idx="0">
                  <c:v>сельские ОО</c:v>
                </c:pt>
              </c:strCache>
            </c:strRef>
          </c:tx>
          <c:spPr>
            <a:solidFill>
              <a:srgbClr val="FFFFCC"/>
            </a:solidFill>
            <a:ln w="12697">
              <a:solidFill>
                <a:srgbClr val="000000"/>
              </a:solidFill>
              <a:prstDash val="solid"/>
            </a:ln>
          </c:spPr>
          <c:invertIfNegative val="0"/>
          <c:dLbls>
            <c:dLbl>
              <c:idx val="0"/>
              <c:layout>
                <c:manualLayout>
                  <c:x val="1.1625721463615912E-2"/>
                  <c:y val="-2.670139986950073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340680214293979E-2"/>
                  <c:y val="-8.7187277746864199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692944664454472E-2"/>
                  <c:y val="7.097644822866313E-4"/>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953671981627187E-2"/>
                  <c:y val="-3.9602478515808988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305758145458361E-2"/>
                  <c:y val="-1.0140169311576611E-2"/>
                </c:manualLayout>
              </c:layout>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a:lstStyle/>
              <a:p>
                <a:pPr>
                  <a:defRPr sz="12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Sheet1!$B$1:$G$1</c:f>
              <c:numCache>
                <c:formatCode>General</c:formatCode>
                <c:ptCount val="6"/>
                <c:pt idx="1">
                  <c:v>2014</c:v>
                </c:pt>
                <c:pt idx="2">
                  <c:v>2015</c:v>
                </c:pt>
                <c:pt idx="3">
                  <c:v>2016</c:v>
                </c:pt>
                <c:pt idx="4">
                  <c:v>2017</c:v>
                </c:pt>
                <c:pt idx="5">
                  <c:v>2018</c:v>
                </c:pt>
              </c:numCache>
            </c:numRef>
          </c:cat>
          <c:val>
            <c:numRef>
              <c:f>Sheet1!$B$4:$G$4</c:f>
              <c:numCache>
                <c:formatCode>General</c:formatCode>
                <c:ptCount val="6"/>
                <c:pt idx="1">
                  <c:v>212</c:v>
                </c:pt>
                <c:pt idx="2">
                  <c:v>208</c:v>
                </c:pt>
                <c:pt idx="3">
                  <c:v>199</c:v>
                </c:pt>
                <c:pt idx="4">
                  <c:v>176</c:v>
                </c:pt>
                <c:pt idx="5">
                  <c:v>178</c:v>
                </c:pt>
              </c:numCache>
            </c:numRef>
          </c:val>
        </c:ser>
        <c:dLbls>
          <c:showLegendKey val="0"/>
          <c:showVal val="0"/>
          <c:showCatName val="0"/>
          <c:showSerName val="0"/>
          <c:showPercent val="0"/>
          <c:showBubbleSize val="0"/>
        </c:dLbls>
        <c:gapWidth val="150"/>
        <c:gapDepth val="0"/>
        <c:shape val="box"/>
        <c:axId val="194544368"/>
        <c:axId val="194535664"/>
        <c:axId val="0"/>
      </c:bar3DChart>
      <c:catAx>
        <c:axId val="19454436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94535664"/>
        <c:crossesAt val="0"/>
        <c:auto val="1"/>
        <c:lblAlgn val="ctr"/>
        <c:lblOffset val="100"/>
        <c:tickLblSkip val="1"/>
        <c:tickMarkSkip val="1"/>
        <c:noMultiLvlLbl val="0"/>
      </c:catAx>
      <c:valAx>
        <c:axId val="194535664"/>
        <c:scaling>
          <c:orientation val="minMax"/>
        </c:scaling>
        <c:delete val="0"/>
        <c:axPos val="l"/>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94544368"/>
        <c:crosses val="autoZero"/>
        <c:crossBetween val="between"/>
      </c:valAx>
      <c:spPr>
        <a:noFill/>
        <a:ln w="25394">
          <a:noFill/>
        </a:ln>
      </c:spPr>
    </c:plotArea>
    <c:legend>
      <c:legendPos val="r"/>
      <c:layout>
        <c:manualLayout>
          <c:xMode val="edge"/>
          <c:yMode val="edge"/>
          <c:x val="0.81404838284103376"/>
          <c:y val="0.26264077419770382"/>
          <c:w val="0.14581788387562947"/>
          <c:h val="0.39151828414087109"/>
        </c:manualLayout>
      </c:layout>
      <c:overlay val="0"/>
      <c:spPr>
        <a:solidFill>
          <a:srgbClr val="FFFFFF"/>
        </a:solidFill>
        <a:ln w="3174">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2013 год</c:v>
                </c:pt>
              </c:strCache>
            </c:strRef>
          </c:tx>
          <c:invertIfNegative val="0"/>
          <c:dLbls>
            <c:dLbl>
              <c:idx val="0"/>
              <c:layout>
                <c:manualLayout>
                  <c:x val="-2.0833333333333412E-2"/>
                  <c:y val="3.968253968253980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2407407407407843E-2"/>
                  <c:y val="3.968253968253980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Образование</c:v>
                </c:pt>
                <c:pt idx="1">
                  <c:v>Культура</c:v>
                </c:pt>
                <c:pt idx="2">
                  <c:v>Социальная политика, Физическая культура и спорт</c:v>
                </c:pt>
              </c:strCache>
            </c:strRef>
          </c:cat>
          <c:val>
            <c:numRef>
              <c:f>Лист1!$B$2:$B$4</c:f>
              <c:numCache>
                <c:formatCode>General</c:formatCode>
                <c:ptCount val="3"/>
                <c:pt idx="0">
                  <c:v>139.1</c:v>
                </c:pt>
                <c:pt idx="1">
                  <c:v>20</c:v>
                </c:pt>
                <c:pt idx="2">
                  <c:v>13.9</c:v>
                </c:pt>
              </c:numCache>
            </c:numRef>
          </c:val>
        </c:ser>
        <c:ser>
          <c:idx val="1"/>
          <c:order val="1"/>
          <c:tx>
            <c:strRef>
              <c:f>Лист1!$C$1</c:f>
              <c:strCache>
                <c:ptCount val="1"/>
                <c:pt idx="0">
                  <c:v>2014 год</c:v>
                </c:pt>
              </c:strCache>
            </c:strRef>
          </c:tx>
          <c:invertIfNegative val="0"/>
          <c:dLbls>
            <c:dLbl>
              <c:idx val="0"/>
              <c:layout>
                <c:manualLayout>
                  <c:x val="0"/>
                  <c:y val="-2.777777777777834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9065E-2"/>
                  <c:y val="-1.19047619047619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Образование</c:v>
                </c:pt>
                <c:pt idx="1">
                  <c:v>Культура</c:v>
                </c:pt>
                <c:pt idx="2">
                  <c:v>Социальная политика, Физическая культура и спорт</c:v>
                </c:pt>
              </c:strCache>
            </c:strRef>
          </c:cat>
          <c:val>
            <c:numRef>
              <c:f>Лист1!$C$2:$C$4</c:f>
              <c:numCache>
                <c:formatCode>General</c:formatCode>
                <c:ptCount val="3"/>
                <c:pt idx="0">
                  <c:v>132.80000000000001</c:v>
                </c:pt>
                <c:pt idx="1">
                  <c:v>24.4</c:v>
                </c:pt>
                <c:pt idx="2">
                  <c:v>19.3</c:v>
                </c:pt>
              </c:numCache>
            </c:numRef>
          </c:val>
        </c:ser>
        <c:ser>
          <c:idx val="2"/>
          <c:order val="2"/>
          <c:tx>
            <c:strRef>
              <c:f>Лист1!$D$1</c:f>
              <c:strCache>
                <c:ptCount val="1"/>
                <c:pt idx="0">
                  <c:v>2015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Образование</c:v>
                </c:pt>
                <c:pt idx="1">
                  <c:v>Культура</c:v>
                </c:pt>
                <c:pt idx="2">
                  <c:v>Социальная политика, Физическая культура и спорт</c:v>
                </c:pt>
              </c:strCache>
            </c:strRef>
          </c:cat>
          <c:val>
            <c:numRef>
              <c:f>Лист1!$D$2:$D$4</c:f>
              <c:numCache>
                <c:formatCode>General</c:formatCode>
                <c:ptCount val="3"/>
                <c:pt idx="0">
                  <c:v>135.30000000000001</c:v>
                </c:pt>
                <c:pt idx="1">
                  <c:v>22.4</c:v>
                </c:pt>
                <c:pt idx="2">
                  <c:v>16.899999999999999</c:v>
                </c:pt>
              </c:numCache>
            </c:numRef>
          </c:val>
        </c:ser>
        <c:ser>
          <c:idx val="3"/>
          <c:order val="3"/>
          <c:tx>
            <c:strRef>
              <c:f>Лист1!$E$1</c:f>
              <c:strCache>
                <c:ptCount val="1"/>
                <c:pt idx="0">
                  <c:v>2016 год</c:v>
                </c:pt>
              </c:strCache>
            </c:strRef>
          </c:tx>
          <c:invertIfNegative val="0"/>
          <c:dLbls>
            <c:dLbl>
              <c:idx val="0"/>
              <c:layout>
                <c:manualLayout>
                  <c:x val="1.1792865514452275E-3"/>
                  <c:y val="-1.527849735395453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709684874296374E-2"/>
                  <c:y val="-3.47451845392290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4203766981957514E-3"/>
                  <c:y val="-2.605863192182419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Образование</c:v>
                </c:pt>
                <c:pt idx="1">
                  <c:v>Культура</c:v>
                </c:pt>
                <c:pt idx="2">
                  <c:v>Социальная политика, Физическая культура и спорт</c:v>
                </c:pt>
              </c:strCache>
            </c:strRef>
          </c:cat>
          <c:val>
            <c:numRef>
              <c:f>Лист1!$E$2:$E$4</c:f>
              <c:numCache>
                <c:formatCode>General</c:formatCode>
                <c:ptCount val="3"/>
                <c:pt idx="0">
                  <c:v>126.7</c:v>
                </c:pt>
                <c:pt idx="1">
                  <c:v>22</c:v>
                </c:pt>
                <c:pt idx="2">
                  <c:v>17.5</c:v>
                </c:pt>
              </c:numCache>
            </c:numRef>
          </c:val>
        </c:ser>
        <c:ser>
          <c:idx val="4"/>
          <c:order val="4"/>
          <c:tx>
            <c:strRef>
              <c:f>Лист1!$F$1</c:f>
              <c:strCache>
                <c:ptCount val="1"/>
                <c:pt idx="0">
                  <c:v>2017 год</c:v>
                </c:pt>
              </c:strCache>
            </c:strRef>
          </c:tx>
          <c:invertIfNegative val="0"/>
          <c:dLbls>
            <c:dLbl>
              <c:idx val="0"/>
              <c:layout>
                <c:manualLayout>
                  <c:x val="2.515723270440255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Образование</c:v>
                </c:pt>
                <c:pt idx="1">
                  <c:v>Культура</c:v>
                </c:pt>
                <c:pt idx="2">
                  <c:v>Социальная политика, Физическая культура и спорт</c:v>
                </c:pt>
              </c:strCache>
            </c:strRef>
          </c:cat>
          <c:val>
            <c:numRef>
              <c:f>Лист1!$F$2:$F$4</c:f>
              <c:numCache>
                <c:formatCode>General</c:formatCode>
                <c:ptCount val="3"/>
                <c:pt idx="0">
                  <c:v>133.9</c:v>
                </c:pt>
                <c:pt idx="1">
                  <c:v>28.8</c:v>
                </c:pt>
                <c:pt idx="2">
                  <c:v>17.2</c:v>
                </c:pt>
              </c:numCache>
            </c:numRef>
          </c:val>
        </c:ser>
        <c:dLbls>
          <c:showLegendKey val="0"/>
          <c:showVal val="0"/>
          <c:showCatName val="0"/>
          <c:showSerName val="0"/>
          <c:showPercent val="0"/>
          <c:showBubbleSize val="0"/>
        </c:dLbls>
        <c:gapWidth val="150"/>
        <c:axId val="194539472"/>
        <c:axId val="194537840"/>
      </c:barChart>
      <c:catAx>
        <c:axId val="194539472"/>
        <c:scaling>
          <c:orientation val="minMax"/>
        </c:scaling>
        <c:delete val="0"/>
        <c:axPos val="b"/>
        <c:numFmt formatCode="General" sourceLinked="0"/>
        <c:majorTickMark val="out"/>
        <c:minorTickMark val="none"/>
        <c:tickLblPos val="nextTo"/>
        <c:crossAx val="194537840"/>
        <c:crosses val="autoZero"/>
        <c:auto val="1"/>
        <c:lblAlgn val="ctr"/>
        <c:lblOffset val="100"/>
        <c:noMultiLvlLbl val="0"/>
      </c:catAx>
      <c:valAx>
        <c:axId val="194537840"/>
        <c:scaling>
          <c:orientation val="minMax"/>
        </c:scaling>
        <c:delete val="0"/>
        <c:axPos val="l"/>
        <c:majorGridlines/>
        <c:numFmt formatCode="General" sourceLinked="1"/>
        <c:majorTickMark val="out"/>
        <c:minorTickMark val="none"/>
        <c:tickLblPos val="nextTo"/>
        <c:crossAx val="194539472"/>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89</Pages>
  <Words>27422</Words>
  <Characters>156312</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Евсеева</dc:creator>
  <cp:keywords/>
  <dc:description/>
  <cp:lastModifiedBy>Пользователь Windows</cp:lastModifiedBy>
  <cp:revision>5</cp:revision>
  <dcterms:created xsi:type="dcterms:W3CDTF">2023-04-10T12:45:00Z</dcterms:created>
  <dcterms:modified xsi:type="dcterms:W3CDTF">2023-04-26T05:49:00Z</dcterms:modified>
</cp:coreProperties>
</file>