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46" w:rsidRPr="00BF1546" w:rsidRDefault="00BF1546" w:rsidP="00B347C7">
      <w:pPr>
        <w:pStyle w:val="a3"/>
        <w:jc w:val="right"/>
        <w:rPr>
          <w:rFonts w:ascii="Times New Roman" w:hAnsi="Times New Roman" w:cs="Times New Roman"/>
        </w:rPr>
      </w:pPr>
      <w:r w:rsidRPr="00BF1546">
        <w:rPr>
          <w:rFonts w:ascii="Times New Roman" w:hAnsi="Times New Roman" w:cs="Times New Roman"/>
        </w:rPr>
        <w:t>УТВЕРЖДАЮ</w:t>
      </w:r>
      <w:r w:rsidR="00B347C7">
        <w:rPr>
          <w:rFonts w:ascii="Times New Roman" w:hAnsi="Times New Roman" w:cs="Times New Roman"/>
        </w:rPr>
        <w:t>:</w:t>
      </w:r>
      <w:r w:rsidRPr="00BF15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347C7">
        <w:rPr>
          <w:rFonts w:ascii="Times New Roman" w:hAnsi="Times New Roman" w:cs="Times New Roman"/>
        </w:rPr>
        <w:t xml:space="preserve">                        </w:t>
      </w:r>
    </w:p>
    <w:p w:rsidR="00BF1546" w:rsidRDefault="00B347C7" w:rsidP="00B347C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347C7" w:rsidRDefault="00B347C7" w:rsidP="00BF154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Селезневское  сельское поселение </w:t>
      </w:r>
    </w:p>
    <w:p w:rsidR="00BF1546" w:rsidRPr="00BF1546" w:rsidRDefault="00B347C7" w:rsidP="00B347C7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_____________________В.П.Новикова</w:t>
      </w:r>
      <w:proofErr w:type="spellEnd"/>
    </w:p>
    <w:p w:rsidR="00BF1546" w:rsidRPr="00BF1546" w:rsidRDefault="00BF1546" w:rsidP="00BF1546">
      <w:pPr>
        <w:pStyle w:val="a3"/>
        <w:jc w:val="right"/>
        <w:rPr>
          <w:rFonts w:ascii="Times New Roman" w:hAnsi="Times New Roman" w:cs="Times New Roman"/>
        </w:rPr>
      </w:pPr>
    </w:p>
    <w:p w:rsidR="00BF1546" w:rsidRPr="00BF1546" w:rsidRDefault="002E25DA" w:rsidP="00BF154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«28 »мая  2021 </w:t>
      </w:r>
      <w:r w:rsidR="00BF1546" w:rsidRPr="00BF1546">
        <w:rPr>
          <w:rFonts w:ascii="Times New Roman" w:hAnsi="Times New Roman" w:cs="Times New Roman"/>
        </w:rPr>
        <w:t>г.</w:t>
      </w:r>
    </w:p>
    <w:p w:rsidR="00BF1546" w:rsidRPr="00110059" w:rsidRDefault="00BF1546" w:rsidP="00BF1546">
      <w:pPr>
        <w:jc w:val="right"/>
        <w:rPr>
          <w:sz w:val="16"/>
          <w:szCs w:val="16"/>
        </w:rPr>
      </w:pPr>
    </w:p>
    <w:p w:rsidR="00BF1546" w:rsidRPr="00BF1546" w:rsidRDefault="00BF1546" w:rsidP="00BF1546">
      <w:pPr>
        <w:jc w:val="center"/>
        <w:rPr>
          <w:rFonts w:ascii="Times New Roman" w:hAnsi="Times New Roman" w:cs="Times New Roman"/>
          <w:b/>
        </w:rPr>
      </w:pPr>
      <w:r w:rsidRPr="00BF1546">
        <w:rPr>
          <w:rFonts w:ascii="Times New Roman" w:hAnsi="Times New Roman" w:cs="Times New Roman"/>
          <w:b/>
        </w:rPr>
        <w:t>РЕЗУЛЬТАТЫ</w:t>
      </w:r>
    </w:p>
    <w:p w:rsidR="00BF1546" w:rsidRPr="00BF1546" w:rsidRDefault="00BF1546" w:rsidP="00BF154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1546">
        <w:rPr>
          <w:rFonts w:ascii="Times New Roman" w:hAnsi="Times New Roman" w:cs="Times New Roman"/>
          <w:b/>
        </w:rPr>
        <w:t>оценки эффективности налогового расхода муниципального образования</w:t>
      </w:r>
      <w:r>
        <w:rPr>
          <w:rFonts w:ascii="Times New Roman" w:hAnsi="Times New Roman" w:cs="Times New Roman"/>
          <w:b/>
        </w:rPr>
        <w:t xml:space="preserve"> Селезневское сельское поселение за 2020</w:t>
      </w:r>
      <w:r w:rsidRPr="00BF1546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</w:t>
      </w:r>
      <w:r w:rsidRPr="00BF1546">
        <w:rPr>
          <w:rFonts w:ascii="Times New Roman" w:hAnsi="Times New Roman" w:cs="Times New Roman"/>
          <w:b/>
          <w:sz w:val="16"/>
          <w:szCs w:val="16"/>
        </w:rPr>
        <w:t>&lt;1&gt;</w:t>
      </w:r>
    </w:p>
    <w:tbl>
      <w:tblPr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92"/>
        <w:gridCol w:w="94"/>
        <w:gridCol w:w="46"/>
        <w:gridCol w:w="741"/>
        <w:gridCol w:w="573"/>
        <w:gridCol w:w="100"/>
        <w:gridCol w:w="176"/>
        <w:gridCol w:w="67"/>
        <w:gridCol w:w="571"/>
        <w:gridCol w:w="446"/>
        <w:gridCol w:w="191"/>
        <w:gridCol w:w="177"/>
        <w:gridCol w:w="272"/>
        <w:gridCol w:w="438"/>
        <w:gridCol w:w="282"/>
        <w:gridCol w:w="428"/>
        <w:gridCol w:w="246"/>
        <w:gridCol w:w="397"/>
        <w:gridCol w:w="432"/>
        <w:gridCol w:w="702"/>
        <w:gridCol w:w="92"/>
        <w:gridCol w:w="134"/>
        <w:gridCol w:w="369"/>
        <w:gridCol w:w="533"/>
        <w:gridCol w:w="163"/>
        <w:gridCol w:w="410"/>
        <w:gridCol w:w="312"/>
        <w:gridCol w:w="539"/>
        <w:gridCol w:w="850"/>
        <w:gridCol w:w="460"/>
        <w:gridCol w:w="532"/>
        <w:gridCol w:w="368"/>
        <w:gridCol w:w="86"/>
        <w:gridCol w:w="671"/>
        <w:gridCol w:w="9"/>
        <w:gridCol w:w="594"/>
        <w:gridCol w:w="540"/>
        <w:gridCol w:w="29"/>
        <w:gridCol w:w="485"/>
        <w:gridCol w:w="306"/>
        <w:gridCol w:w="739"/>
        <w:gridCol w:w="284"/>
      </w:tblGrid>
      <w:tr w:rsidR="00BF1546" w:rsidRPr="00BF1546" w:rsidTr="00B22599">
        <w:trPr>
          <w:trHeight w:val="265"/>
        </w:trPr>
        <w:tc>
          <w:tcPr>
            <w:tcW w:w="15276" w:type="dxa"/>
            <w:gridSpan w:val="42"/>
          </w:tcPr>
          <w:p w:rsidR="00BF1546" w:rsidRPr="003B71BF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3B71BF">
              <w:rPr>
                <w:rFonts w:ascii="Times New Roman" w:hAnsi="Times New Roman" w:cs="Times New Roman"/>
                <w:b/>
                <w:sz w:val="16"/>
                <w:szCs w:val="16"/>
              </w:rPr>
              <w:t>. Нормативные характеристики налогового расхода</w:t>
            </w:r>
          </w:p>
        </w:tc>
      </w:tr>
      <w:tr w:rsidR="00BF1546" w:rsidRPr="00BF1546" w:rsidTr="00B22599">
        <w:tc>
          <w:tcPr>
            <w:tcW w:w="532" w:type="dxa"/>
            <w:gridSpan w:val="3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7" w:type="dxa"/>
            <w:gridSpan w:val="5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57" w:type="dxa"/>
            <w:gridSpan w:val="5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Структурные единицы нормативных правовых актов,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91" w:type="dxa"/>
            <w:gridSpan w:val="5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26" w:type="dxa"/>
            <w:gridSpan w:val="3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</w:p>
        </w:tc>
        <w:tc>
          <w:tcPr>
            <w:tcW w:w="1199" w:type="dxa"/>
            <w:gridSpan w:val="4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&lt;2&gt;</w:t>
            </w:r>
          </w:p>
        </w:tc>
        <w:tc>
          <w:tcPr>
            <w:tcW w:w="2571" w:type="dxa"/>
            <w:gridSpan w:val="5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Даты вступления в силу положений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657" w:type="dxa"/>
            <w:gridSpan w:val="4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Даты начала </w:t>
            </w:r>
            <w:proofErr w:type="gramStart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proofErr w:type="gramEnd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657" w:type="dxa"/>
            <w:gridSpan w:val="5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</w:p>
        </w:tc>
        <w:tc>
          <w:tcPr>
            <w:tcW w:w="1329" w:type="dxa"/>
            <w:gridSpan w:val="3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</w:tc>
      </w:tr>
      <w:tr w:rsidR="00BF1546" w:rsidRPr="00BF1546" w:rsidTr="00B22599">
        <w:tc>
          <w:tcPr>
            <w:tcW w:w="532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7" w:type="dxa"/>
            <w:gridSpan w:val="5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7" w:type="dxa"/>
            <w:gridSpan w:val="5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1" w:type="dxa"/>
            <w:gridSpan w:val="5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9" w:type="dxa"/>
            <w:gridSpan w:val="4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71" w:type="dxa"/>
            <w:gridSpan w:val="5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7" w:type="dxa"/>
            <w:gridSpan w:val="4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57" w:type="dxa"/>
            <w:gridSpan w:val="5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9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F1546" w:rsidRPr="00BF1546" w:rsidTr="00B22599">
        <w:tc>
          <w:tcPr>
            <w:tcW w:w="532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7" w:type="dxa"/>
            <w:gridSpan w:val="5"/>
          </w:tcPr>
          <w:p w:rsidR="00BF1546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 от 24.10.2006 №46</w:t>
            </w:r>
          </w:p>
        </w:tc>
        <w:tc>
          <w:tcPr>
            <w:tcW w:w="1657" w:type="dxa"/>
            <w:gridSpan w:val="5"/>
          </w:tcPr>
          <w:p w:rsidR="00967B38" w:rsidRDefault="00570B92" w:rsidP="0096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</w:t>
            </w:r>
            <w:r w:rsidR="00967B38">
              <w:rPr>
                <w:rFonts w:ascii="Times New Roman" w:hAnsi="Times New Roman" w:cs="Times New Roman"/>
                <w:sz w:val="16"/>
                <w:szCs w:val="16"/>
              </w:rPr>
              <w:t>вета депутатов от 24.10.2006 №46</w:t>
            </w:r>
          </w:p>
          <w:p w:rsidR="00967B38" w:rsidRPr="00967B38" w:rsidRDefault="00967B38" w:rsidP="00967B38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30.10.2008 №103,</w:t>
            </w:r>
          </w:p>
          <w:p w:rsidR="00967B38" w:rsidRPr="00967B38" w:rsidRDefault="00967B38" w:rsidP="00967B38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24.11.2010 №11, от 21.06.2011 №24,</w:t>
            </w:r>
          </w:p>
          <w:p w:rsidR="00967B38" w:rsidRPr="00967B38" w:rsidRDefault="00967B38" w:rsidP="00967B38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10.04.2012 №17, от 26.03.2013 №8</w:t>
            </w:r>
          </w:p>
          <w:p w:rsidR="00967B38" w:rsidRPr="00967B38" w:rsidRDefault="00967B38" w:rsidP="00967B38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26.03.2014 №10, от 17.09.2014 №31,</w:t>
            </w:r>
          </w:p>
          <w:p w:rsidR="00967B38" w:rsidRPr="00967B38" w:rsidRDefault="00967B38" w:rsidP="00967B38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20.11.2014 №35, от </w:t>
            </w: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07.10.2015 № 7,</w:t>
            </w:r>
          </w:p>
          <w:p w:rsidR="00967B38" w:rsidRPr="00967B38" w:rsidRDefault="00967B38" w:rsidP="00967B38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26.02.2016г. №6, от 30.11.2016 №35,</w:t>
            </w:r>
          </w:p>
          <w:p w:rsidR="00967B38" w:rsidRPr="00967B38" w:rsidRDefault="00967B38" w:rsidP="00967B38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16.05.2017 №14, от 21.02.2018 №7,</w:t>
            </w:r>
          </w:p>
          <w:p w:rsidR="00967B38" w:rsidRPr="00967B38" w:rsidRDefault="00967B38" w:rsidP="00967B38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15.04.2019 №5, от 29.10.2019 №22,</w:t>
            </w:r>
          </w:p>
          <w:p w:rsidR="00967B38" w:rsidRPr="00BF1546" w:rsidRDefault="00967B38" w:rsidP="00967B38">
            <w:pPr>
              <w:pStyle w:val="a3"/>
              <w:rPr>
                <w:sz w:val="16"/>
                <w:szCs w:val="16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15.05.2020 №12</w:t>
            </w:r>
          </w:p>
        </w:tc>
        <w:tc>
          <w:tcPr>
            <w:tcW w:w="1791" w:type="dxa"/>
            <w:gridSpan w:val="5"/>
          </w:tcPr>
          <w:p w:rsidR="00BF1546" w:rsidRPr="00BF1546" w:rsidRDefault="00570B92" w:rsidP="00E95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Органы местного самоуправления</w:t>
            </w:r>
          </w:p>
        </w:tc>
        <w:tc>
          <w:tcPr>
            <w:tcW w:w="1226" w:type="dxa"/>
            <w:gridSpan w:val="3"/>
          </w:tcPr>
          <w:p w:rsidR="00BF1546" w:rsidRPr="00BF1546" w:rsidRDefault="00570B92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BF1546" w:rsidRPr="00BF1546" w:rsidRDefault="00570B92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71" w:type="dxa"/>
            <w:gridSpan w:val="5"/>
          </w:tcPr>
          <w:p w:rsidR="00BF1546" w:rsidRPr="00BF1546" w:rsidRDefault="00967B38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24.10.2006</w:t>
            </w:r>
          </w:p>
        </w:tc>
        <w:tc>
          <w:tcPr>
            <w:tcW w:w="1657" w:type="dxa"/>
            <w:gridSpan w:val="4"/>
          </w:tcPr>
          <w:p w:rsidR="00BF1546" w:rsidRPr="00BF1546" w:rsidRDefault="00967B38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25.10.2006</w:t>
            </w:r>
          </w:p>
        </w:tc>
        <w:tc>
          <w:tcPr>
            <w:tcW w:w="1657" w:type="dxa"/>
            <w:gridSpan w:val="5"/>
          </w:tcPr>
          <w:p w:rsidR="00BF1546" w:rsidRPr="00BF1546" w:rsidRDefault="00967B38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BF1546" w:rsidRPr="00BF1546" w:rsidRDefault="00967B38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967B38" w:rsidRPr="00BF1546" w:rsidTr="00B22599">
        <w:tc>
          <w:tcPr>
            <w:tcW w:w="532" w:type="dxa"/>
            <w:gridSpan w:val="3"/>
          </w:tcPr>
          <w:p w:rsidR="00967B38" w:rsidRPr="00BF1546" w:rsidRDefault="00967B38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57" w:type="dxa"/>
            <w:gridSpan w:val="5"/>
          </w:tcPr>
          <w:p w:rsidR="00967B38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 от 24.10.2006 №46</w:t>
            </w:r>
          </w:p>
        </w:tc>
        <w:tc>
          <w:tcPr>
            <w:tcW w:w="1657" w:type="dxa"/>
            <w:gridSpan w:val="5"/>
          </w:tcPr>
          <w:p w:rsidR="00967B38" w:rsidRDefault="00967B38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24.10.2006 №46</w:t>
            </w:r>
          </w:p>
          <w:p w:rsidR="00967B38" w:rsidRPr="00967B38" w:rsidRDefault="00967B38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30.10.2008 №103,</w:t>
            </w:r>
          </w:p>
          <w:p w:rsidR="00967B38" w:rsidRPr="00967B38" w:rsidRDefault="00967B38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24.11.2010 №11, от 21.06.2011 №24,</w:t>
            </w:r>
          </w:p>
          <w:p w:rsidR="00967B38" w:rsidRPr="00967B38" w:rsidRDefault="00967B38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10.04.2012 №17, от 26.03.2013 №8</w:t>
            </w:r>
          </w:p>
          <w:p w:rsidR="00967B38" w:rsidRPr="00967B38" w:rsidRDefault="00967B38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26.03.2014 №10, от 17.09.2014 №31,</w:t>
            </w:r>
          </w:p>
          <w:p w:rsidR="00967B38" w:rsidRPr="00967B38" w:rsidRDefault="00967B38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20.11.2014 №35, от 07.10.2015 № 7,</w:t>
            </w:r>
          </w:p>
          <w:p w:rsidR="00967B38" w:rsidRPr="00967B38" w:rsidRDefault="00967B38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26.02.2016г. №6, от 30.11.2016 №35,</w:t>
            </w:r>
          </w:p>
          <w:p w:rsidR="00967B38" w:rsidRPr="00967B38" w:rsidRDefault="00967B38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16.05.2017 №14, от 21.02.2018 №7,</w:t>
            </w:r>
          </w:p>
          <w:p w:rsidR="00967B38" w:rsidRPr="00967B38" w:rsidRDefault="00967B38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15.04.2019 №5, от 29.10.2019 №22,</w:t>
            </w:r>
          </w:p>
          <w:p w:rsidR="00967B38" w:rsidRPr="00BF1546" w:rsidRDefault="00967B38" w:rsidP="0062556F">
            <w:pPr>
              <w:pStyle w:val="a3"/>
              <w:rPr>
                <w:sz w:val="16"/>
                <w:szCs w:val="16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15.05.2020 №12</w:t>
            </w:r>
          </w:p>
        </w:tc>
        <w:tc>
          <w:tcPr>
            <w:tcW w:w="1791" w:type="dxa"/>
            <w:gridSpan w:val="5"/>
          </w:tcPr>
          <w:p w:rsidR="00967B38" w:rsidRPr="00BF1546" w:rsidRDefault="00967B38" w:rsidP="00E95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муниципального образования Смоленской области на основании бюджетной сметы или в виде субсидии на возмещение</w:t>
            </w:r>
            <w:r w:rsidR="00B347C7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нормативных затрат, связанных с оказанием ими в соответствии с муниципальным заданием муниципальных услуг (выполненных работ)</w:t>
            </w:r>
          </w:p>
        </w:tc>
        <w:tc>
          <w:tcPr>
            <w:tcW w:w="1226" w:type="dxa"/>
            <w:gridSpan w:val="3"/>
          </w:tcPr>
          <w:p w:rsidR="00967B38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967B38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71" w:type="dxa"/>
            <w:gridSpan w:val="5"/>
          </w:tcPr>
          <w:p w:rsidR="00967B38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24.10.2006</w:t>
            </w:r>
          </w:p>
        </w:tc>
        <w:tc>
          <w:tcPr>
            <w:tcW w:w="1657" w:type="dxa"/>
            <w:gridSpan w:val="4"/>
          </w:tcPr>
          <w:p w:rsidR="00967B38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25.10.2006</w:t>
            </w:r>
          </w:p>
        </w:tc>
        <w:tc>
          <w:tcPr>
            <w:tcW w:w="1657" w:type="dxa"/>
            <w:gridSpan w:val="5"/>
          </w:tcPr>
          <w:p w:rsidR="00967B38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967B38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B347C7" w:rsidRPr="00BF1546" w:rsidTr="00B22599">
        <w:tc>
          <w:tcPr>
            <w:tcW w:w="532" w:type="dxa"/>
            <w:gridSpan w:val="3"/>
          </w:tcPr>
          <w:p w:rsidR="00B347C7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7" w:type="dxa"/>
            <w:gridSpan w:val="5"/>
          </w:tcPr>
          <w:p w:rsidR="00B347C7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 от 24.10.2006 №46</w:t>
            </w:r>
          </w:p>
        </w:tc>
        <w:tc>
          <w:tcPr>
            <w:tcW w:w="1657" w:type="dxa"/>
            <w:gridSpan w:val="5"/>
          </w:tcPr>
          <w:p w:rsidR="00B347C7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24.10.2006 №46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30.10.2008 №103,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24.11.2010 №11, от 21.06.2011 №24,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10.04.2012 №17, от 26.03.2013 №8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26.03.2014 №10, от 17.09.2014 №31,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20.11.2014 №35, от 07.10.2015 № 7,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26.02.2016г. №6, от 30.11.2016 №35,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от 16.05.2017 №14, от </w:t>
            </w: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21.02.2018 №7,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15.04.2019 №5, от 29.10.2019 №22,</w:t>
            </w:r>
          </w:p>
          <w:p w:rsidR="00B347C7" w:rsidRPr="00BF1546" w:rsidRDefault="00B347C7" w:rsidP="0062556F">
            <w:pPr>
              <w:pStyle w:val="a3"/>
              <w:rPr>
                <w:sz w:val="16"/>
                <w:szCs w:val="16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15.05.2020 №12</w:t>
            </w:r>
          </w:p>
        </w:tc>
        <w:tc>
          <w:tcPr>
            <w:tcW w:w="1791" w:type="dxa"/>
            <w:gridSpan w:val="5"/>
          </w:tcPr>
          <w:p w:rsidR="00B347C7" w:rsidRPr="00B347C7" w:rsidRDefault="00B347C7" w:rsidP="00E95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юджетные учреждения, полностью или частично</w:t>
            </w:r>
            <w:r w:rsidRPr="00B347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финансируемые за счет средств областных и местных бюджетов</w:t>
            </w:r>
          </w:p>
        </w:tc>
        <w:tc>
          <w:tcPr>
            <w:tcW w:w="1226" w:type="dxa"/>
            <w:gridSpan w:val="3"/>
          </w:tcPr>
          <w:p w:rsidR="00B347C7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B347C7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71" w:type="dxa"/>
            <w:gridSpan w:val="5"/>
          </w:tcPr>
          <w:p w:rsidR="00B347C7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24.10.2006</w:t>
            </w:r>
          </w:p>
        </w:tc>
        <w:tc>
          <w:tcPr>
            <w:tcW w:w="1657" w:type="dxa"/>
            <w:gridSpan w:val="4"/>
          </w:tcPr>
          <w:p w:rsidR="00B347C7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25.10.2006</w:t>
            </w:r>
          </w:p>
        </w:tc>
        <w:tc>
          <w:tcPr>
            <w:tcW w:w="1657" w:type="dxa"/>
            <w:gridSpan w:val="5"/>
          </w:tcPr>
          <w:p w:rsidR="00B347C7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B347C7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B347C7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</w:tr>
      <w:tr w:rsidR="00B347C7" w:rsidRPr="00BF1546" w:rsidTr="00B22599">
        <w:tc>
          <w:tcPr>
            <w:tcW w:w="532" w:type="dxa"/>
            <w:gridSpan w:val="3"/>
          </w:tcPr>
          <w:p w:rsidR="00B347C7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657" w:type="dxa"/>
            <w:gridSpan w:val="5"/>
          </w:tcPr>
          <w:p w:rsidR="00B347C7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 от 24.10.2006 №46</w:t>
            </w:r>
          </w:p>
        </w:tc>
        <w:tc>
          <w:tcPr>
            <w:tcW w:w="1657" w:type="dxa"/>
            <w:gridSpan w:val="5"/>
          </w:tcPr>
          <w:p w:rsidR="00B347C7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24.10.2006 №46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30.10.2008 №103,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24.11.2010 №11, от 21.06.2011 №24,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10.04.2012 №17, от 26.03.2013 №8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26.03.2014 №10, от 17.09.2014 №31,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20.11.2014 №35, от 07.10.2015 № 7,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26.02.2016г. №6, от 30.11.2016 №35,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16.05.2017 №14, от 21.02.2018 №7,</w:t>
            </w:r>
          </w:p>
          <w:p w:rsidR="00B347C7" w:rsidRPr="00967B38" w:rsidRDefault="00B347C7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15.04.2019 №5, от 29.10.2019 №22,</w:t>
            </w:r>
          </w:p>
          <w:p w:rsidR="00B347C7" w:rsidRPr="00BF1546" w:rsidRDefault="00B347C7" w:rsidP="0062556F">
            <w:pPr>
              <w:pStyle w:val="a3"/>
              <w:rPr>
                <w:sz w:val="16"/>
                <w:szCs w:val="16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15.05.2020 №12</w:t>
            </w:r>
          </w:p>
        </w:tc>
        <w:tc>
          <w:tcPr>
            <w:tcW w:w="1791" w:type="dxa"/>
            <w:gridSpan w:val="5"/>
          </w:tcPr>
          <w:p w:rsidR="00B347C7" w:rsidRPr="00B347C7" w:rsidRDefault="00B347C7" w:rsidP="00E95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B347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226" w:type="dxa"/>
            <w:gridSpan w:val="3"/>
          </w:tcPr>
          <w:p w:rsidR="00B347C7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B347C7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71" w:type="dxa"/>
            <w:gridSpan w:val="5"/>
          </w:tcPr>
          <w:p w:rsidR="00B347C7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24.10.2006</w:t>
            </w:r>
          </w:p>
        </w:tc>
        <w:tc>
          <w:tcPr>
            <w:tcW w:w="1657" w:type="dxa"/>
            <w:gridSpan w:val="4"/>
          </w:tcPr>
          <w:p w:rsidR="00B347C7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25.10.2006</w:t>
            </w:r>
          </w:p>
        </w:tc>
        <w:tc>
          <w:tcPr>
            <w:tcW w:w="1657" w:type="dxa"/>
            <w:gridSpan w:val="5"/>
          </w:tcPr>
          <w:p w:rsidR="00B347C7" w:rsidRPr="00BF1546" w:rsidRDefault="00B347C7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B347C7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B347C7">
              <w:rPr>
                <w:rFonts w:ascii="Times New Roman" w:hAnsi="Times New Roman" w:cs="Times New Roman"/>
                <w:sz w:val="16"/>
                <w:szCs w:val="16"/>
              </w:rPr>
              <w:t>ессрочно</w:t>
            </w:r>
          </w:p>
        </w:tc>
      </w:tr>
      <w:tr w:rsidR="002677AE" w:rsidRPr="00BF1546" w:rsidTr="00B22599">
        <w:tc>
          <w:tcPr>
            <w:tcW w:w="532" w:type="dxa"/>
            <w:gridSpan w:val="3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57" w:type="dxa"/>
            <w:gridSpan w:val="5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 от 24.10.2006 №46</w:t>
            </w:r>
          </w:p>
        </w:tc>
        <w:tc>
          <w:tcPr>
            <w:tcW w:w="1657" w:type="dxa"/>
            <w:gridSpan w:val="5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24.10.2006 №46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30.10.2008 №103,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24.11.2010 №11, от 21.06.2011 №24,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10.04.2012 №17, от 26.03.2013 №8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26.03.2014 №10, от 17.09.2014 №31,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20.11.2014 №35, от 07.10.2015 № 7,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26.02.2016г. №6, от 30.11.2016 №35,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16.05.2017 №14, от 21.02.2018 №7,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15.04.2019 №5, от 29.10.2019 №22,</w:t>
            </w:r>
          </w:p>
          <w:p w:rsidR="002677AE" w:rsidRPr="00BF1546" w:rsidRDefault="002677AE" w:rsidP="0062556F">
            <w:pPr>
              <w:pStyle w:val="a3"/>
              <w:rPr>
                <w:sz w:val="16"/>
                <w:szCs w:val="16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15.05.2020 №12</w:t>
            </w:r>
          </w:p>
        </w:tc>
        <w:tc>
          <w:tcPr>
            <w:tcW w:w="1791" w:type="dxa"/>
            <w:gridSpan w:val="5"/>
          </w:tcPr>
          <w:p w:rsidR="002677AE" w:rsidRP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77AE">
              <w:rPr>
                <w:rFonts w:ascii="Times New Roman" w:hAnsi="Times New Roman" w:cs="Times New Roman"/>
                <w:sz w:val="16"/>
                <w:szCs w:val="16"/>
              </w:rPr>
              <w:t>Многодетные семьи</w:t>
            </w:r>
          </w:p>
        </w:tc>
        <w:tc>
          <w:tcPr>
            <w:tcW w:w="1226" w:type="dxa"/>
            <w:gridSpan w:val="3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571" w:type="dxa"/>
            <w:gridSpan w:val="5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24.10.2006</w:t>
            </w:r>
          </w:p>
        </w:tc>
        <w:tc>
          <w:tcPr>
            <w:tcW w:w="1657" w:type="dxa"/>
            <w:gridSpan w:val="4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25.10.2006</w:t>
            </w:r>
          </w:p>
        </w:tc>
        <w:tc>
          <w:tcPr>
            <w:tcW w:w="1657" w:type="dxa"/>
            <w:gridSpan w:val="5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677AE" w:rsidRPr="00BF1546" w:rsidTr="00B22599">
        <w:tc>
          <w:tcPr>
            <w:tcW w:w="532" w:type="dxa"/>
            <w:gridSpan w:val="3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57" w:type="dxa"/>
            <w:gridSpan w:val="5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 от 24.10.2006 №46</w:t>
            </w:r>
          </w:p>
        </w:tc>
        <w:tc>
          <w:tcPr>
            <w:tcW w:w="1657" w:type="dxa"/>
            <w:gridSpan w:val="5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24.10.2006 №46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30.10.2008 №103,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24.11.2010 №11, от 21.06.2011 №24,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10.04.2012 №17, от 26.03.2013 №8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26.03.2014 №10, от 17.09.2014 №31,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20.11.2014 №35, от 07.10.2015 № 7,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26.02.2016г. №6, от 30.11.2016 №35,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16.05.2017 №14, от 21.02.2018 №7,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от 15.04.2019 №5, от 29.10.2019 №22,</w:t>
            </w:r>
          </w:p>
          <w:p w:rsidR="002677AE" w:rsidRPr="00BF1546" w:rsidRDefault="002677AE" w:rsidP="0062556F">
            <w:pPr>
              <w:pStyle w:val="a3"/>
              <w:rPr>
                <w:sz w:val="16"/>
                <w:szCs w:val="16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15.05.2020 №12</w:t>
            </w:r>
          </w:p>
        </w:tc>
        <w:tc>
          <w:tcPr>
            <w:tcW w:w="1791" w:type="dxa"/>
            <w:gridSpan w:val="5"/>
          </w:tcPr>
          <w:p w:rsidR="002677AE" w:rsidRPr="002677AE" w:rsidRDefault="002677AE" w:rsidP="0026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7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Дети-сироты и дети, оставшиеся без попечения родителей</w:t>
            </w:r>
          </w:p>
        </w:tc>
        <w:tc>
          <w:tcPr>
            <w:tcW w:w="1226" w:type="dxa"/>
            <w:gridSpan w:val="3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571" w:type="dxa"/>
            <w:gridSpan w:val="5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24.10.2006</w:t>
            </w:r>
          </w:p>
        </w:tc>
        <w:tc>
          <w:tcPr>
            <w:tcW w:w="1657" w:type="dxa"/>
            <w:gridSpan w:val="4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25.10.2006</w:t>
            </w:r>
          </w:p>
        </w:tc>
        <w:tc>
          <w:tcPr>
            <w:tcW w:w="1657" w:type="dxa"/>
            <w:gridSpan w:val="5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2677AE" w:rsidRPr="00BF1546" w:rsidTr="00B22599">
        <w:tc>
          <w:tcPr>
            <w:tcW w:w="532" w:type="dxa"/>
            <w:gridSpan w:val="3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657" w:type="dxa"/>
            <w:gridSpan w:val="5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 от 24.10.2006 №46</w:t>
            </w:r>
          </w:p>
        </w:tc>
        <w:tc>
          <w:tcPr>
            <w:tcW w:w="1657" w:type="dxa"/>
            <w:gridSpan w:val="5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24.10.2006 №46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30.10.2008 №103,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24.11.2010 №11, от 21.06.2011 №24,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10.04.2012 №17, от 26.03.2013 №8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26.03.2014 №10, от 17.09.2014 №31,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20.11.2014 №35, от 07.10.2015 № 7,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26.02.2016г. №6, от 30.11.2016 №35,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16.05.2017 №14, от 21.02.2018 №7,</w:t>
            </w:r>
          </w:p>
          <w:p w:rsidR="002677AE" w:rsidRPr="00967B38" w:rsidRDefault="002677AE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15.04.2019 №5, от 29.10.2019 №22,</w:t>
            </w:r>
          </w:p>
          <w:p w:rsidR="002677AE" w:rsidRPr="00BF1546" w:rsidRDefault="002677AE" w:rsidP="0062556F">
            <w:pPr>
              <w:pStyle w:val="a3"/>
              <w:rPr>
                <w:sz w:val="16"/>
                <w:szCs w:val="16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15.05.2020 №12</w:t>
            </w:r>
          </w:p>
        </w:tc>
        <w:tc>
          <w:tcPr>
            <w:tcW w:w="1791" w:type="dxa"/>
            <w:gridSpan w:val="5"/>
          </w:tcPr>
          <w:p w:rsidR="002677AE" w:rsidRPr="002677AE" w:rsidRDefault="002677AE" w:rsidP="0026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7A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Ветераны и инвалиды Великой Отечественной войны</w:t>
            </w:r>
          </w:p>
        </w:tc>
        <w:tc>
          <w:tcPr>
            <w:tcW w:w="1226" w:type="dxa"/>
            <w:gridSpan w:val="3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2677AE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571" w:type="dxa"/>
            <w:gridSpan w:val="5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24.10.2006</w:t>
            </w:r>
          </w:p>
        </w:tc>
        <w:tc>
          <w:tcPr>
            <w:tcW w:w="1657" w:type="dxa"/>
            <w:gridSpan w:val="4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25.10.2006</w:t>
            </w:r>
          </w:p>
        </w:tc>
        <w:tc>
          <w:tcPr>
            <w:tcW w:w="1657" w:type="dxa"/>
            <w:gridSpan w:val="5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2677AE" w:rsidRPr="00BF1546" w:rsidRDefault="002677A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3B71BF" w:rsidRPr="00BF1546" w:rsidTr="00B22599">
        <w:tc>
          <w:tcPr>
            <w:tcW w:w="532" w:type="dxa"/>
            <w:gridSpan w:val="3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57" w:type="dxa"/>
            <w:gridSpan w:val="5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 от 24.10.2006 №46</w:t>
            </w:r>
          </w:p>
        </w:tc>
        <w:tc>
          <w:tcPr>
            <w:tcW w:w="1657" w:type="dxa"/>
            <w:gridSpan w:val="5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24.10.2006 №46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30.10.2008 №103,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24.11.2010 №11, от 21.06.2011 №24,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10.04.2012 №17, от 26.03.2013 №8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26.03.2014 №10, от 17.09.2014 №31,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20.11.2014 №35, от 07.10.2015 № 7,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26.02.2016г. №6, от 30.11.2016 №35,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16.05.2017 №14, от 21.02.2018 №7,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15.04.2019 №5, от 29.10.2019 №22,</w:t>
            </w:r>
          </w:p>
          <w:p w:rsidR="003B71BF" w:rsidRPr="00BF1546" w:rsidRDefault="003B71BF" w:rsidP="0062556F">
            <w:pPr>
              <w:pStyle w:val="a3"/>
              <w:rPr>
                <w:sz w:val="16"/>
                <w:szCs w:val="16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15.05.2020 №12</w:t>
            </w:r>
          </w:p>
        </w:tc>
        <w:tc>
          <w:tcPr>
            <w:tcW w:w="1791" w:type="dxa"/>
            <w:gridSpan w:val="5"/>
          </w:tcPr>
          <w:p w:rsidR="003B71BF" w:rsidRPr="003B71BF" w:rsidRDefault="003B71BF" w:rsidP="0026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Союза, Герои РФ, полные кавалеры ордена Славы</w:t>
            </w:r>
          </w:p>
        </w:tc>
        <w:tc>
          <w:tcPr>
            <w:tcW w:w="1226" w:type="dxa"/>
            <w:gridSpan w:val="3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571" w:type="dxa"/>
            <w:gridSpan w:val="5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24.10.2006</w:t>
            </w:r>
          </w:p>
        </w:tc>
        <w:tc>
          <w:tcPr>
            <w:tcW w:w="1657" w:type="dxa"/>
            <w:gridSpan w:val="4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25.10.2006</w:t>
            </w:r>
          </w:p>
        </w:tc>
        <w:tc>
          <w:tcPr>
            <w:tcW w:w="1657" w:type="dxa"/>
            <w:gridSpan w:val="5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3B71BF" w:rsidRPr="00BF1546" w:rsidTr="00B22599">
        <w:tc>
          <w:tcPr>
            <w:tcW w:w="532" w:type="dxa"/>
            <w:gridSpan w:val="3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57" w:type="dxa"/>
            <w:gridSpan w:val="5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 от 24.10.2006 №46</w:t>
            </w:r>
          </w:p>
        </w:tc>
        <w:tc>
          <w:tcPr>
            <w:tcW w:w="1657" w:type="dxa"/>
            <w:gridSpan w:val="5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24.10.2006 №46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30.10.2008 №103,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24.11.2010 №11, от 21.06.2011 №24,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10.04.2012 №17, от 26.03.2013 №8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26.03.2014 №10, от 17.09.2014 №31,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20.11.2014 №35, от 07.10.2015 № 7,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26.02.2016г. №6, от 30.11.2016 №35,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16.05.2017 №14, от 21.02.2018 №7,</w:t>
            </w:r>
          </w:p>
          <w:p w:rsidR="003B71BF" w:rsidRPr="00967B38" w:rsidRDefault="003B71BF" w:rsidP="0062556F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от 15.04.2019 №5, от </w:t>
            </w: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29.10.2019 №22,</w:t>
            </w:r>
          </w:p>
          <w:p w:rsidR="003B71BF" w:rsidRPr="00BF1546" w:rsidRDefault="003B71BF" w:rsidP="0062556F">
            <w:pPr>
              <w:pStyle w:val="a3"/>
              <w:rPr>
                <w:sz w:val="16"/>
                <w:szCs w:val="16"/>
              </w:rPr>
            </w:pPr>
            <w:r w:rsidRPr="00967B38">
              <w:rPr>
                <w:rFonts w:ascii="Times New Roman" w:eastAsia="Times New Roman" w:hAnsi="Times New Roman" w:cs="Times New Roman"/>
                <w:sz w:val="12"/>
                <w:szCs w:val="12"/>
              </w:rPr>
              <w:t>от 15.05.2020 №12</w:t>
            </w:r>
          </w:p>
        </w:tc>
        <w:tc>
          <w:tcPr>
            <w:tcW w:w="1791" w:type="dxa"/>
            <w:gridSpan w:val="5"/>
          </w:tcPr>
          <w:p w:rsidR="003B71BF" w:rsidRPr="003B71BF" w:rsidRDefault="003B71BF" w:rsidP="0026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Инвалиды </w:t>
            </w:r>
            <w:r w:rsidRPr="003B71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3B71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 xml:space="preserve"> групп инвалидности</w:t>
            </w:r>
          </w:p>
        </w:tc>
        <w:tc>
          <w:tcPr>
            <w:tcW w:w="1226" w:type="dxa"/>
            <w:gridSpan w:val="3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571" w:type="dxa"/>
            <w:gridSpan w:val="5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24.10.2006</w:t>
            </w:r>
          </w:p>
        </w:tc>
        <w:tc>
          <w:tcPr>
            <w:tcW w:w="1657" w:type="dxa"/>
            <w:gridSpan w:val="4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25.10.2006</w:t>
            </w:r>
          </w:p>
        </w:tc>
        <w:tc>
          <w:tcPr>
            <w:tcW w:w="1657" w:type="dxa"/>
            <w:gridSpan w:val="5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3B71BF" w:rsidRPr="00BF1546" w:rsidTr="00B22599">
        <w:tc>
          <w:tcPr>
            <w:tcW w:w="532" w:type="dxa"/>
            <w:gridSpan w:val="3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657" w:type="dxa"/>
            <w:gridSpan w:val="5"/>
          </w:tcPr>
          <w:p w:rsidR="003B71BF" w:rsidRP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от 25.09.2018г. №32</w:t>
            </w:r>
          </w:p>
        </w:tc>
        <w:tc>
          <w:tcPr>
            <w:tcW w:w="1657" w:type="dxa"/>
            <w:gridSpan w:val="5"/>
          </w:tcPr>
          <w:p w:rsidR="003B71BF" w:rsidRPr="003B71BF" w:rsidRDefault="003B71BF" w:rsidP="003B71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от 25.09.2018г. №32</w:t>
            </w:r>
          </w:p>
          <w:p w:rsidR="003B71BF" w:rsidRPr="003B71BF" w:rsidRDefault="003B71BF" w:rsidP="003B71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3B71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от 29.10.2019 №23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91" w:type="dxa"/>
            <w:gridSpan w:val="5"/>
          </w:tcPr>
          <w:p w:rsidR="003B71BF" w:rsidRPr="003B71BF" w:rsidRDefault="003B71BF" w:rsidP="0026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B71BF">
              <w:rPr>
                <w:rFonts w:ascii="Times New Roman" w:eastAsia="Times New Roman" w:hAnsi="Times New Roman" w:cs="Times New Roman"/>
                <w:sz w:val="16"/>
                <w:szCs w:val="16"/>
              </w:rPr>
              <w:t>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1226" w:type="dxa"/>
            <w:gridSpan w:val="3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571" w:type="dxa"/>
            <w:gridSpan w:val="5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1657" w:type="dxa"/>
            <w:gridSpan w:val="4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26.09.2018</w:t>
            </w:r>
          </w:p>
        </w:tc>
        <w:tc>
          <w:tcPr>
            <w:tcW w:w="1657" w:type="dxa"/>
            <w:gridSpan w:val="5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3B71BF" w:rsidRPr="00BF1546" w:rsidTr="00B22599">
        <w:tc>
          <w:tcPr>
            <w:tcW w:w="532" w:type="dxa"/>
            <w:gridSpan w:val="3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57" w:type="dxa"/>
            <w:gridSpan w:val="5"/>
          </w:tcPr>
          <w:p w:rsidR="003B71BF" w:rsidRP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от 25.09.2018г. №32</w:t>
            </w:r>
          </w:p>
        </w:tc>
        <w:tc>
          <w:tcPr>
            <w:tcW w:w="1657" w:type="dxa"/>
            <w:gridSpan w:val="5"/>
          </w:tcPr>
          <w:p w:rsidR="003B71BF" w:rsidRPr="003B71BF" w:rsidRDefault="003B71BF" w:rsidP="0062556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от 25.09.2018г. №32</w:t>
            </w:r>
          </w:p>
          <w:p w:rsidR="003B71BF" w:rsidRPr="003B71BF" w:rsidRDefault="003B71BF" w:rsidP="0062556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3B71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от 29.10.2019 №23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91" w:type="dxa"/>
            <w:gridSpan w:val="5"/>
          </w:tcPr>
          <w:p w:rsidR="003B71BF" w:rsidRPr="003B71BF" w:rsidRDefault="003B71BF" w:rsidP="0026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>родители (законные представители), воспитывающие ребенка-инвалида</w:t>
            </w:r>
          </w:p>
        </w:tc>
        <w:tc>
          <w:tcPr>
            <w:tcW w:w="1226" w:type="dxa"/>
            <w:gridSpan w:val="3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4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571" w:type="dxa"/>
            <w:gridSpan w:val="5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1657" w:type="dxa"/>
            <w:gridSpan w:val="4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26.09.2018</w:t>
            </w:r>
          </w:p>
        </w:tc>
        <w:tc>
          <w:tcPr>
            <w:tcW w:w="1657" w:type="dxa"/>
            <w:gridSpan w:val="5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3B71BF" w:rsidRPr="00BF1546" w:rsidTr="00B22599">
        <w:tc>
          <w:tcPr>
            <w:tcW w:w="532" w:type="dxa"/>
            <w:gridSpan w:val="3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57" w:type="dxa"/>
            <w:gridSpan w:val="5"/>
          </w:tcPr>
          <w:p w:rsidR="003B71BF" w:rsidRP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от 25.09.2018г. №32</w:t>
            </w:r>
          </w:p>
        </w:tc>
        <w:tc>
          <w:tcPr>
            <w:tcW w:w="1657" w:type="dxa"/>
            <w:gridSpan w:val="5"/>
          </w:tcPr>
          <w:p w:rsidR="003B71BF" w:rsidRPr="003B71BF" w:rsidRDefault="003B71BF" w:rsidP="0062556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от 25.09.2018г. №32</w:t>
            </w:r>
          </w:p>
          <w:p w:rsidR="003B71BF" w:rsidRPr="003B71BF" w:rsidRDefault="003B71BF" w:rsidP="0062556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3B71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от 29.10.2019 №23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91" w:type="dxa"/>
            <w:gridSpan w:val="5"/>
          </w:tcPr>
          <w:p w:rsidR="003B71BF" w:rsidRPr="003B71BF" w:rsidRDefault="003B71BF" w:rsidP="00267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 xml:space="preserve">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</w:t>
            </w:r>
            <w:r w:rsidRPr="003B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226" w:type="dxa"/>
            <w:gridSpan w:val="3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99" w:type="dxa"/>
            <w:gridSpan w:val="4"/>
          </w:tcPr>
          <w:p w:rsidR="003B71BF" w:rsidRP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sz w:val="16"/>
                <w:szCs w:val="16"/>
              </w:rPr>
              <w:t>Субъекты  малого и среднего предпринимательства</w:t>
            </w:r>
          </w:p>
        </w:tc>
        <w:tc>
          <w:tcPr>
            <w:tcW w:w="2571" w:type="dxa"/>
            <w:gridSpan w:val="5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1657" w:type="dxa"/>
            <w:gridSpan w:val="4"/>
          </w:tcPr>
          <w:p w:rsidR="003B71BF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26.09.2018</w:t>
            </w:r>
          </w:p>
        </w:tc>
        <w:tc>
          <w:tcPr>
            <w:tcW w:w="1657" w:type="dxa"/>
            <w:gridSpan w:val="5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329" w:type="dxa"/>
            <w:gridSpan w:val="3"/>
          </w:tcPr>
          <w:p w:rsidR="003B71BF" w:rsidRPr="00BF1546" w:rsidRDefault="003B71BF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BF1546" w:rsidRPr="00BF1546" w:rsidTr="00B22599">
        <w:trPr>
          <w:trHeight w:val="273"/>
        </w:trPr>
        <w:tc>
          <w:tcPr>
            <w:tcW w:w="15276" w:type="dxa"/>
            <w:gridSpan w:val="42"/>
          </w:tcPr>
          <w:p w:rsidR="00BF1546" w:rsidRPr="003B71BF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1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II</w:t>
            </w:r>
            <w:r w:rsidRPr="003B7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Целевые характеристики налогового расхода </w:t>
            </w:r>
          </w:p>
        </w:tc>
      </w:tr>
      <w:tr w:rsidR="00BF1546" w:rsidRPr="00BF1546" w:rsidTr="00B22599">
        <w:trPr>
          <w:trHeight w:val="6332"/>
        </w:trPr>
        <w:tc>
          <w:tcPr>
            <w:tcW w:w="486" w:type="dxa"/>
            <w:gridSpan w:val="2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0" w:type="dxa"/>
            <w:gridSpan w:val="3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360" w:type="dxa"/>
            <w:gridSpan w:val="5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  &lt;3&gt;</w:t>
            </w:r>
          </w:p>
        </w:tc>
        <w:tc>
          <w:tcPr>
            <w:tcW w:w="1360" w:type="dxa"/>
            <w:gridSpan w:val="5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</w:p>
        </w:tc>
        <w:tc>
          <w:tcPr>
            <w:tcW w:w="1071" w:type="dxa"/>
            <w:gridSpan w:val="3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</w:p>
        </w:tc>
        <w:tc>
          <w:tcPr>
            <w:tcW w:w="1360" w:type="dxa"/>
            <w:gridSpan w:val="4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902" w:type="dxa"/>
            <w:gridSpan w:val="2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274" w:type="dxa"/>
            <w:gridSpan w:val="5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Наименования государственных программ, нормативных правовых актов, определяющих цели социально-экономической политики, не относящиеся к государственным программам,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360" w:type="dxa"/>
            <w:gridSpan w:val="3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Наименования структурных элементов государственных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360" w:type="dxa"/>
            <w:gridSpan w:val="4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государственных программ и (или) достижения целей социально-экономической политики, не относящихся к государственным программам,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1360" w:type="dxa"/>
            <w:gridSpan w:val="4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023" w:type="dxa"/>
            <w:gridSpan w:val="2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 распределения дотаций, утвержденной</w:t>
            </w:r>
          </w:p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Российской Федерации</w:t>
            </w:r>
          </w:p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от 22.11.2004 № 670 «О распределении дотаций на выравнивание бюджетной обеспеченности субъектов Российской Федерации»</w:t>
            </w:r>
          </w:p>
        </w:tc>
      </w:tr>
      <w:tr w:rsidR="00BF1546" w:rsidRPr="00BF1546" w:rsidTr="00B22599">
        <w:tc>
          <w:tcPr>
            <w:tcW w:w="486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60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0" w:type="dxa"/>
            <w:gridSpan w:val="5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5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1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0" w:type="dxa"/>
            <w:gridSpan w:val="4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74" w:type="dxa"/>
            <w:gridSpan w:val="5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0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0" w:type="dxa"/>
            <w:gridSpan w:val="4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0" w:type="dxa"/>
            <w:gridSpan w:val="4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3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F1546" w:rsidRPr="00BF1546" w:rsidTr="00B22599">
        <w:tc>
          <w:tcPr>
            <w:tcW w:w="486" w:type="dxa"/>
            <w:gridSpan w:val="2"/>
          </w:tcPr>
          <w:p w:rsidR="00BF1546" w:rsidRPr="00BF1546" w:rsidRDefault="00645092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60" w:type="dxa"/>
            <w:gridSpan w:val="3"/>
          </w:tcPr>
          <w:p w:rsidR="00BF1546" w:rsidRDefault="00645092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3A5">
              <w:rPr>
                <w:rFonts w:ascii="Times New Roman" w:hAnsi="Times New Roman" w:cs="Times New Roman"/>
                <w:sz w:val="16"/>
                <w:szCs w:val="16"/>
              </w:rPr>
              <w:t>Полное освобождение от уплаты налога</w:t>
            </w:r>
          </w:p>
          <w:p w:rsidR="00E953A5" w:rsidRPr="00E953A5" w:rsidRDefault="00E953A5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53A5">
              <w:rPr>
                <w:rFonts w:ascii="Times New Roman" w:hAnsi="Times New Roman" w:cs="Times New Roman"/>
                <w:sz w:val="10"/>
                <w:szCs w:val="10"/>
              </w:rPr>
              <w:t>(Органы местного самоуправления,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муниципального образования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(выполненных работ, Бюджетные учреждения, полностью или частично</w:t>
            </w:r>
            <w:r w:rsidRPr="00E953A5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E953A5">
              <w:rPr>
                <w:rFonts w:ascii="Times New Roman" w:hAnsi="Times New Roman" w:cs="Times New Roman"/>
                <w:sz w:val="10"/>
                <w:szCs w:val="10"/>
              </w:rPr>
              <w:t>финансируемые за счет средств</w:t>
            </w:r>
            <w:proofErr w:type="gramEnd"/>
            <w:r w:rsidRPr="00E953A5">
              <w:rPr>
                <w:rFonts w:ascii="Times New Roman" w:hAnsi="Times New Roman" w:cs="Times New Roman"/>
                <w:sz w:val="10"/>
                <w:szCs w:val="10"/>
              </w:rPr>
              <w:t xml:space="preserve"> областных и местных бюджетов, </w:t>
            </w:r>
            <w:r w:rsidRPr="00E953A5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</w:t>
            </w:r>
            <w:r w:rsidRPr="00B347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953A5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области</w:t>
            </w:r>
            <w:proofErr w:type="gramStart"/>
            <w:r w:rsidRPr="00E953A5">
              <w:rPr>
                <w:rFonts w:ascii="Times New Roman" w:hAnsi="Times New Roman" w:cs="Times New Roman"/>
                <w:sz w:val="10"/>
                <w:szCs w:val="10"/>
              </w:rPr>
              <w:t xml:space="preserve"> )</w:t>
            </w:r>
            <w:proofErr w:type="gramEnd"/>
          </w:p>
        </w:tc>
        <w:tc>
          <w:tcPr>
            <w:tcW w:w="1360" w:type="dxa"/>
            <w:gridSpan w:val="5"/>
          </w:tcPr>
          <w:p w:rsidR="00BF1546" w:rsidRPr="00BF1546" w:rsidRDefault="004834F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360" w:type="dxa"/>
            <w:gridSpan w:val="5"/>
          </w:tcPr>
          <w:p w:rsidR="00BF1546" w:rsidRPr="004834FE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071" w:type="dxa"/>
            <w:gridSpan w:val="3"/>
          </w:tcPr>
          <w:p w:rsidR="00BF1546" w:rsidRPr="00BF1546" w:rsidRDefault="004834F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60" w:type="dxa"/>
            <w:gridSpan w:val="4"/>
          </w:tcPr>
          <w:p w:rsidR="00BF1546" w:rsidRPr="00BF1546" w:rsidRDefault="004834F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902" w:type="dxa"/>
            <w:gridSpan w:val="2"/>
          </w:tcPr>
          <w:p w:rsidR="00BF1546" w:rsidRPr="00BF1546" w:rsidRDefault="004834F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2274" w:type="dxa"/>
            <w:gridSpan w:val="5"/>
          </w:tcPr>
          <w:p w:rsidR="00BF1546" w:rsidRPr="00BF1546" w:rsidRDefault="004834F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от 24.12.2019г. №40 «Об утверждении прогноза  социально-экономического развития Селезневского сельского поселения на 2020 год и на плановый период 2021 и 2022 годов»</w:t>
            </w:r>
          </w:p>
        </w:tc>
        <w:tc>
          <w:tcPr>
            <w:tcW w:w="1360" w:type="dxa"/>
            <w:gridSpan w:val="3"/>
          </w:tcPr>
          <w:p w:rsidR="00BF1546" w:rsidRPr="00BF1546" w:rsidRDefault="004834F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4"/>
          </w:tcPr>
          <w:p w:rsidR="00BF1546" w:rsidRPr="00BF1546" w:rsidRDefault="004834F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Оптимизация бюджетных потоков</w:t>
            </w:r>
            <w:r w:rsidR="0008460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8460B" w:rsidRPr="004834FE">
              <w:rPr>
                <w:rFonts w:ascii="Times New Roman" w:hAnsi="Times New Roman" w:cs="Times New Roman"/>
                <w:sz w:val="16"/>
                <w:szCs w:val="16"/>
              </w:rPr>
              <w:t>Уменьшение расходов плательщиков, финансовое обеспечение которых осуществляется за счет бюджета</w:t>
            </w:r>
          </w:p>
        </w:tc>
        <w:tc>
          <w:tcPr>
            <w:tcW w:w="1360" w:type="dxa"/>
            <w:gridSpan w:val="4"/>
          </w:tcPr>
          <w:p w:rsidR="00BF1546" w:rsidRPr="00BF1546" w:rsidRDefault="004834FE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</w:tcPr>
          <w:p w:rsidR="00BF1546" w:rsidRPr="00BF1546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735F3" w:rsidRPr="00BF1546" w:rsidTr="00B22599">
        <w:tc>
          <w:tcPr>
            <w:tcW w:w="486" w:type="dxa"/>
            <w:gridSpan w:val="2"/>
          </w:tcPr>
          <w:p w:rsidR="005735F3" w:rsidRPr="00BF1546" w:rsidRDefault="005735F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60" w:type="dxa"/>
            <w:gridSpan w:val="3"/>
          </w:tcPr>
          <w:p w:rsidR="005735F3" w:rsidRDefault="005735F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3A5">
              <w:rPr>
                <w:rFonts w:ascii="Times New Roman" w:hAnsi="Times New Roman" w:cs="Times New Roman"/>
                <w:sz w:val="16"/>
                <w:szCs w:val="16"/>
              </w:rPr>
              <w:t>Полное освобождение от уплаты налога</w:t>
            </w:r>
          </w:p>
          <w:p w:rsidR="005735F3" w:rsidRPr="005735F3" w:rsidRDefault="005735F3" w:rsidP="005735F3">
            <w:pPr>
              <w:rPr>
                <w:sz w:val="10"/>
                <w:szCs w:val="10"/>
              </w:rPr>
            </w:pPr>
            <w:r w:rsidRPr="005735F3">
              <w:rPr>
                <w:rFonts w:ascii="Times New Roman" w:hAnsi="Times New Roman" w:cs="Times New Roman"/>
                <w:sz w:val="10"/>
                <w:szCs w:val="10"/>
              </w:rPr>
              <w:t>(Многодетные семьи</w:t>
            </w:r>
            <w:r w:rsidRPr="005735F3">
              <w:rPr>
                <w:sz w:val="10"/>
                <w:szCs w:val="10"/>
              </w:rPr>
              <w:t xml:space="preserve">, </w:t>
            </w:r>
            <w:r w:rsidRPr="005735F3">
              <w:rPr>
                <w:rFonts w:ascii="Times New Roman" w:hAnsi="Times New Roman" w:cs="Times New Roman"/>
                <w:sz w:val="10"/>
                <w:szCs w:val="10"/>
              </w:rPr>
              <w:t>Дети-сироты и дети, оставшиеся без попечения родителей</w:t>
            </w:r>
            <w:r w:rsidRPr="005735F3">
              <w:rPr>
                <w:sz w:val="10"/>
                <w:szCs w:val="10"/>
              </w:rPr>
              <w:t xml:space="preserve">, </w:t>
            </w:r>
            <w:r w:rsidRPr="005735F3">
              <w:rPr>
                <w:rFonts w:ascii="Times New Roman" w:hAnsi="Times New Roman" w:cs="Times New Roman"/>
                <w:spacing w:val="-5"/>
                <w:sz w:val="10"/>
                <w:szCs w:val="10"/>
              </w:rPr>
              <w:t>Ветераны и инвалиды Великой Отечественной войны</w:t>
            </w:r>
            <w:proofErr w:type="gramStart"/>
            <w:r w:rsidRPr="005735F3">
              <w:rPr>
                <w:sz w:val="10"/>
                <w:szCs w:val="10"/>
              </w:rPr>
              <w:t>,</w:t>
            </w:r>
            <w:r w:rsidRPr="005735F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proofErr w:type="gramEnd"/>
          </w:p>
          <w:p w:rsidR="005735F3" w:rsidRPr="00E953A5" w:rsidRDefault="005735F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5"/>
          </w:tcPr>
          <w:p w:rsidR="005735F3" w:rsidRPr="00BF1546" w:rsidRDefault="005735F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360" w:type="dxa"/>
            <w:gridSpan w:val="5"/>
          </w:tcPr>
          <w:p w:rsidR="005735F3" w:rsidRPr="004834FE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уровня жизни населения</w:t>
            </w:r>
          </w:p>
        </w:tc>
        <w:tc>
          <w:tcPr>
            <w:tcW w:w="1071" w:type="dxa"/>
            <w:gridSpan w:val="3"/>
          </w:tcPr>
          <w:p w:rsidR="005735F3" w:rsidRPr="00BF1546" w:rsidRDefault="005735F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60" w:type="dxa"/>
            <w:gridSpan w:val="4"/>
          </w:tcPr>
          <w:p w:rsidR="005735F3" w:rsidRPr="00BF1546" w:rsidRDefault="005735F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Освобождение от уплаты налога</w:t>
            </w:r>
          </w:p>
        </w:tc>
        <w:tc>
          <w:tcPr>
            <w:tcW w:w="902" w:type="dxa"/>
            <w:gridSpan w:val="2"/>
          </w:tcPr>
          <w:p w:rsidR="00B30B56" w:rsidRDefault="005735F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0,3%</w:t>
            </w:r>
          </w:p>
          <w:p w:rsidR="005735F3" w:rsidRPr="00BF154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2274" w:type="dxa"/>
            <w:gridSpan w:val="5"/>
          </w:tcPr>
          <w:p w:rsidR="005735F3" w:rsidRPr="00BF1546" w:rsidRDefault="005735F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от 24.12.2019г. №40 «Об утверждении прогноза  социально-экономического развития Селезневского сельского поселения на 2020 год и на плановый период 2021 и 2022 годов»</w:t>
            </w:r>
          </w:p>
        </w:tc>
        <w:tc>
          <w:tcPr>
            <w:tcW w:w="1360" w:type="dxa"/>
            <w:gridSpan w:val="3"/>
          </w:tcPr>
          <w:p w:rsidR="005735F3" w:rsidRPr="00BF1546" w:rsidRDefault="005735F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4"/>
          </w:tcPr>
          <w:p w:rsidR="005735F3" w:rsidRPr="00BF154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 социальной поддержки населения</w:t>
            </w:r>
          </w:p>
        </w:tc>
        <w:tc>
          <w:tcPr>
            <w:tcW w:w="1360" w:type="dxa"/>
            <w:gridSpan w:val="4"/>
          </w:tcPr>
          <w:p w:rsidR="005735F3" w:rsidRPr="00BF1546" w:rsidRDefault="005735F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</w:tcPr>
          <w:p w:rsidR="005735F3" w:rsidRPr="00BF1546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2E43" w:rsidRPr="00BF1546" w:rsidTr="00B22599">
        <w:tc>
          <w:tcPr>
            <w:tcW w:w="486" w:type="dxa"/>
            <w:gridSpan w:val="2"/>
          </w:tcPr>
          <w:p w:rsidR="00E72E43" w:rsidRDefault="00E72E4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60" w:type="dxa"/>
            <w:gridSpan w:val="3"/>
          </w:tcPr>
          <w:p w:rsidR="00E72E43" w:rsidRPr="00E72E43" w:rsidRDefault="00E72E4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E43">
              <w:rPr>
                <w:rFonts w:ascii="Times New Roman" w:hAnsi="Times New Roman" w:cs="Times New Roman"/>
                <w:sz w:val="16"/>
                <w:szCs w:val="16"/>
              </w:rPr>
              <w:t xml:space="preserve">Налоговая база уменьшается на величину </w:t>
            </w:r>
            <w:r w:rsidRPr="00E72E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кадастровой стоимости 600 квадратных метров площади земельного участка</w:t>
            </w:r>
          </w:p>
          <w:p w:rsidR="00E72E43" w:rsidRPr="00E953A5" w:rsidRDefault="00E72E4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5735F3">
              <w:rPr>
                <w:rFonts w:ascii="Times New Roman" w:hAnsi="Times New Roman" w:cs="Times New Roman"/>
                <w:sz w:val="10"/>
                <w:szCs w:val="10"/>
              </w:rPr>
              <w:t xml:space="preserve">Инвалиды </w:t>
            </w:r>
            <w:r w:rsidRPr="005735F3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I </w:t>
            </w:r>
            <w:r w:rsidRPr="005735F3">
              <w:rPr>
                <w:rFonts w:ascii="Times New Roman" w:hAnsi="Times New Roman" w:cs="Times New Roman"/>
                <w:sz w:val="10"/>
                <w:szCs w:val="10"/>
              </w:rPr>
              <w:t xml:space="preserve">и </w:t>
            </w:r>
            <w:r w:rsidRPr="005735F3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II</w:t>
            </w:r>
            <w:r w:rsidRPr="005735F3">
              <w:rPr>
                <w:rFonts w:ascii="Times New Roman" w:hAnsi="Times New Roman" w:cs="Times New Roman"/>
                <w:sz w:val="10"/>
                <w:szCs w:val="10"/>
              </w:rPr>
              <w:t xml:space="preserve"> групп инвалидности</w:t>
            </w:r>
            <w:r w:rsidRPr="005735F3">
              <w:rPr>
                <w:sz w:val="10"/>
                <w:szCs w:val="10"/>
              </w:rPr>
              <w:t xml:space="preserve">, </w:t>
            </w:r>
            <w:r w:rsidRPr="005735F3">
              <w:rPr>
                <w:rFonts w:ascii="Times New Roman" w:hAnsi="Times New Roman" w:cs="Times New Roman"/>
                <w:sz w:val="10"/>
                <w:szCs w:val="10"/>
              </w:rPr>
              <w:t>Герои Советского Союза, Герои РФ, полные кавалеры ордена Славы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360" w:type="dxa"/>
            <w:gridSpan w:val="5"/>
          </w:tcPr>
          <w:p w:rsidR="00E72E43" w:rsidRPr="00BF1546" w:rsidRDefault="00E72E4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социальная</w:t>
            </w:r>
          </w:p>
        </w:tc>
        <w:tc>
          <w:tcPr>
            <w:tcW w:w="1360" w:type="dxa"/>
            <w:gridSpan w:val="5"/>
          </w:tcPr>
          <w:p w:rsidR="00E72E43" w:rsidRPr="004834FE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и уровня жизни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1071" w:type="dxa"/>
            <w:gridSpan w:val="3"/>
          </w:tcPr>
          <w:p w:rsidR="00E72E43" w:rsidRPr="00BF1546" w:rsidRDefault="00E72E4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360" w:type="dxa"/>
            <w:gridSpan w:val="4"/>
          </w:tcPr>
          <w:p w:rsidR="00E72E43" w:rsidRPr="00E72E43" w:rsidRDefault="00E72E43" w:rsidP="00E72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E43">
              <w:rPr>
                <w:rFonts w:ascii="Times New Roman" w:hAnsi="Times New Roman" w:cs="Times New Roman"/>
                <w:sz w:val="16"/>
                <w:szCs w:val="16"/>
              </w:rPr>
              <w:t xml:space="preserve">Налоговая база уменьшается на величину </w:t>
            </w:r>
            <w:r w:rsidRPr="00E72E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кадастровой стоимости 600 квадратных метров площади земельного участка</w:t>
            </w:r>
          </w:p>
          <w:p w:rsidR="00E72E43" w:rsidRDefault="00E72E4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</w:tcPr>
          <w:p w:rsidR="00E72E43" w:rsidRDefault="00E72E4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0,3%</w:t>
            </w:r>
          </w:p>
          <w:p w:rsidR="00B30B5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1,5%</w:t>
            </w:r>
          </w:p>
        </w:tc>
        <w:tc>
          <w:tcPr>
            <w:tcW w:w="2274" w:type="dxa"/>
            <w:gridSpan w:val="5"/>
          </w:tcPr>
          <w:p w:rsidR="00E72E43" w:rsidRPr="00BF1546" w:rsidRDefault="00E72E43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Совета депутатов Селезневского сельского поселения от 24.12.2019г.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№40 «Об утверждении прогноза  социально-экономического развития Селезневского сельского поселения на 2020 год и на плановый период 2021 и 2022 годов»</w:t>
            </w:r>
          </w:p>
        </w:tc>
        <w:tc>
          <w:tcPr>
            <w:tcW w:w="1360" w:type="dxa"/>
            <w:gridSpan w:val="3"/>
          </w:tcPr>
          <w:p w:rsidR="00E72E43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60" w:type="dxa"/>
            <w:gridSpan w:val="4"/>
          </w:tcPr>
          <w:p w:rsidR="00E72E43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социальной поддержки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1360" w:type="dxa"/>
            <w:gridSpan w:val="4"/>
          </w:tcPr>
          <w:p w:rsidR="00E72E43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23" w:type="dxa"/>
            <w:gridSpan w:val="2"/>
          </w:tcPr>
          <w:p w:rsidR="00E72E43" w:rsidRPr="00BF1546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0B56" w:rsidRPr="00BF1546" w:rsidTr="00B22599">
        <w:tc>
          <w:tcPr>
            <w:tcW w:w="486" w:type="dxa"/>
            <w:gridSpan w:val="2"/>
          </w:tcPr>
          <w:p w:rsidR="00B30B5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360" w:type="dxa"/>
            <w:gridSpan w:val="3"/>
          </w:tcPr>
          <w:p w:rsidR="00B30B5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освобождение от уплаты налога</w:t>
            </w:r>
          </w:p>
          <w:p w:rsidR="00B30B56" w:rsidRPr="00B30B56" w:rsidRDefault="00B30B56" w:rsidP="00B30B56">
            <w:pPr>
              <w:rPr>
                <w:sz w:val="10"/>
                <w:szCs w:val="10"/>
              </w:rPr>
            </w:pPr>
            <w:proofErr w:type="gramStart"/>
            <w:r w:rsidRPr="00B30B56">
              <w:rPr>
                <w:rFonts w:ascii="Times New Roman" w:hAnsi="Times New Roman" w:cs="Times New Roman"/>
                <w:sz w:val="10"/>
                <w:szCs w:val="10"/>
              </w:rPr>
              <w:t>(Р</w:t>
            </w:r>
            <w:r w:rsidRPr="00B30B5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лет, </w:t>
            </w:r>
            <w:r w:rsidRPr="00B30B56">
              <w:rPr>
                <w:rFonts w:ascii="Times New Roman" w:hAnsi="Times New Roman" w:cs="Times New Roman"/>
                <w:sz w:val="10"/>
                <w:szCs w:val="10"/>
              </w:rPr>
              <w:t>родители (законные представители), воспитывающие ребенка-инвалида)</w:t>
            </w:r>
            <w:proofErr w:type="gramEnd"/>
          </w:p>
          <w:p w:rsidR="00B30B56" w:rsidRPr="00E72E43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5"/>
          </w:tcPr>
          <w:p w:rsidR="00B30B5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360" w:type="dxa"/>
            <w:gridSpan w:val="5"/>
          </w:tcPr>
          <w:p w:rsidR="00B30B56" w:rsidRDefault="006970E4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уровня жизни населения</w:t>
            </w:r>
          </w:p>
        </w:tc>
        <w:tc>
          <w:tcPr>
            <w:tcW w:w="1071" w:type="dxa"/>
            <w:gridSpan w:val="3"/>
          </w:tcPr>
          <w:p w:rsidR="00B30B5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60" w:type="dxa"/>
            <w:gridSpan w:val="4"/>
          </w:tcPr>
          <w:p w:rsidR="00B30B56" w:rsidRPr="00E72E43" w:rsidRDefault="00B30B56" w:rsidP="00E72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освобождение</w:t>
            </w:r>
          </w:p>
        </w:tc>
        <w:tc>
          <w:tcPr>
            <w:tcW w:w="902" w:type="dxa"/>
            <w:gridSpan w:val="2"/>
          </w:tcPr>
          <w:p w:rsidR="00B30B5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0,1%</w:t>
            </w:r>
          </w:p>
          <w:p w:rsidR="00B30B5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0,8%</w:t>
            </w:r>
          </w:p>
          <w:p w:rsidR="00B30B5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2,0%</w:t>
            </w:r>
          </w:p>
          <w:p w:rsidR="00B30B56" w:rsidRDefault="00B30B5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0,5%</w:t>
            </w:r>
          </w:p>
        </w:tc>
        <w:tc>
          <w:tcPr>
            <w:tcW w:w="2274" w:type="dxa"/>
            <w:gridSpan w:val="5"/>
          </w:tcPr>
          <w:p w:rsidR="00B30B56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от 24.12.2019г. №40 «Об утверждении прогноза  социально-экономического развития Селезневского сельского поселения на 2020 год и на плановый период 2021 и 2022 годов»</w:t>
            </w:r>
          </w:p>
        </w:tc>
        <w:tc>
          <w:tcPr>
            <w:tcW w:w="1360" w:type="dxa"/>
            <w:gridSpan w:val="3"/>
          </w:tcPr>
          <w:p w:rsidR="00B30B56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4"/>
          </w:tcPr>
          <w:p w:rsidR="00B30B56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 социальной поддержки населения</w:t>
            </w:r>
          </w:p>
        </w:tc>
        <w:tc>
          <w:tcPr>
            <w:tcW w:w="1360" w:type="dxa"/>
            <w:gridSpan w:val="4"/>
          </w:tcPr>
          <w:p w:rsidR="00B30B56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</w:tcPr>
          <w:p w:rsidR="00B30B56" w:rsidRPr="00BF1546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60B" w:rsidRPr="00BF1546" w:rsidTr="00B22599">
        <w:tc>
          <w:tcPr>
            <w:tcW w:w="486" w:type="dxa"/>
            <w:gridSpan w:val="2"/>
          </w:tcPr>
          <w:p w:rsidR="0008460B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60" w:type="dxa"/>
            <w:gridSpan w:val="3"/>
          </w:tcPr>
          <w:p w:rsidR="0008460B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ставки по налогу на имущество с 2,0% до 0,8%</w:t>
            </w:r>
          </w:p>
          <w:p w:rsidR="0008460B" w:rsidRPr="0008460B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8460B">
              <w:rPr>
                <w:rFonts w:ascii="Times New Roman" w:hAnsi="Times New Roman" w:cs="Times New Roman"/>
                <w:sz w:val="10"/>
                <w:szCs w:val="10"/>
              </w:rPr>
              <w:t xml:space="preserve">(Включенные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</w:t>
            </w:r>
            <w:r w:rsidRPr="0008460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предусмотренных абзацем вторым пункта 10 статьи 378.2 Налогового кодекса Российской Федерации)</w:t>
            </w:r>
          </w:p>
        </w:tc>
        <w:tc>
          <w:tcPr>
            <w:tcW w:w="1360" w:type="dxa"/>
            <w:gridSpan w:val="5"/>
          </w:tcPr>
          <w:p w:rsidR="0008460B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стимулирующая</w:t>
            </w:r>
          </w:p>
        </w:tc>
        <w:tc>
          <w:tcPr>
            <w:tcW w:w="1360" w:type="dxa"/>
            <w:gridSpan w:val="5"/>
          </w:tcPr>
          <w:p w:rsidR="0008460B" w:rsidRDefault="006970E4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уровня жизни населения</w:t>
            </w:r>
          </w:p>
        </w:tc>
        <w:tc>
          <w:tcPr>
            <w:tcW w:w="1071" w:type="dxa"/>
            <w:gridSpan w:val="3"/>
          </w:tcPr>
          <w:p w:rsidR="0008460B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</w:t>
            </w:r>
          </w:p>
        </w:tc>
        <w:tc>
          <w:tcPr>
            <w:tcW w:w="1360" w:type="dxa"/>
            <w:gridSpan w:val="4"/>
          </w:tcPr>
          <w:p w:rsidR="0008460B" w:rsidRDefault="0008460B" w:rsidP="0008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ставки по налогу на имущество с 2,0% до 0,8%</w:t>
            </w:r>
          </w:p>
          <w:p w:rsidR="0008460B" w:rsidRDefault="0008460B" w:rsidP="00E72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</w:tcPr>
          <w:p w:rsidR="0008460B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2,0%</w:t>
            </w:r>
          </w:p>
        </w:tc>
        <w:tc>
          <w:tcPr>
            <w:tcW w:w="2274" w:type="dxa"/>
            <w:gridSpan w:val="5"/>
          </w:tcPr>
          <w:p w:rsidR="0008460B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Селезневского сельского поселения от 24.12.2019г. №40 «Об утверждении прогноза  социально-экономического развития Селезневского сельского поселения на 2020 год и на плановый период 2021 и 2022 годов»</w:t>
            </w:r>
          </w:p>
        </w:tc>
        <w:tc>
          <w:tcPr>
            <w:tcW w:w="1360" w:type="dxa"/>
            <w:gridSpan w:val="3"/>
          </w:tcPr>
          <w:p w:rsidR="0008460B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4"/>
          </w:tcPr>
          <w:p w:rsidR="0008460B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1360" w:type="dxa"/>
            <w:gridSpan w:val="4"/>
          </w:tcPr>
          <w:p w:rsidR="0008460B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  <w:gridSpan w:val="2"/>
          </w:tcPr>
          <w:p w:rsidR="0008460B" w:rsidRPr="00BF1546" w:rsidRDefault="000846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1546" w:rsidRPr="00BF1546" w:rsidTr="00B22599">
        <w:trPr>
          <w:gridAfter w:val="1"/>
          <w:wAfter w:w="284" w:type="dxa"/>
          <w:trHeight w:val="415"/>
        </w:trPr>
        <w:tc>
          <w:tcPr>
            <w:tcW w:w="14992" w:type="dxa"/>
            <w:gridSpan w:val="41"/>
          </w:tcPr>
          <w:p w:rsidR="00BF1546" w:rsidRPr="0008460B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46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III</w:t>
            </w:r>
            <w:r w:rsidRPr="0008460B">
              <w:rPr>
                <w:rFonts w:ascii="Times New Roman" w:hAnsi="Times New Roman" w:cs="Times New Roman"/>
                <w:b/>
                <w:sz w:val="16"/>
                <w:szCs w:val="16"/>
              </w:rPr>
              <w:t>. Фискальные характеристики налогового расхода</w:t>
            </w:r>
          </w:p>
        </w:tc>
      </w:tr>
      <w:tr w:rsidR="00BF1546" w:rsidRPr="00BF1546" w:rsidTr="00B22599">
        <w:trPr>
          <w:gridAfter w:val="1"/>
          <w:wAfter w:w="284" w:type="dxa"/>
          <w:trHeight w:val="3389"/>
        </w:trPr>
        <w:tc>
          <w:tcPr>
            <w:tcW w:w="392" w:type="dxa"/>
            <w:vMerge w:val="restart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(тыс. рублей)</w:t>
            </w:r>
          </w:p>
        </w:tc>
        <w:tc>
          <w:tcPr>
            <w:tcW w:w="3048" w:type="dxa"/>
            <w:gridSpan w:val="10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1777" w:type="dxa"/>
            <w:gridSpan w:val="4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</w:p>
        </w:tc>
        <w:tc>
          <w:tcPr>
            <w:tcW w:w="1701" w:type="dxa"/>
            <w:gridSpan w:val="6"/>
            <w:vMerge w:val="restart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задекларированный для уплаты в бюджет плательщиками налогов, имеющими право на налоговые льготы, освобождения и иные преференции, установленные нормативными правовыми актами (тыс. рублей)</w:t>
            </w:r>
          </w:p>
        </w:tc>
        <w:tc>
          <w:tcPr>
            <w:tcW w:w="6520" w:type="dxa"/>
            <w:gridSpan w:val="15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задекларированный для уплаты в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</w:tr>
      <w:tr w:rsidR="00BF1546" w:rsidRPr="00BF1546" w:rsidTr="00B22599">
        <w:trPr>
          <w:gridAfter w:val="1"/>
          <w:wAfter w:w="284" w:type="dxa"/>
          <w:trHeight w:val="2402"/>
        </w:trPr>
        <w:tc>
          <w:tcPr>
            <w:tcW w:w="392" w:type="dxa"/>
            <w:vMerge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отчетному году</w:t>
            </w:r>
          </w:p>
        </w:tc>
        <w:tc>
          <w:tcPr>
            <w:tcW w:w="673" w:type="dxa"/>
            <w:gridSpan w:val="2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за отчетный год</w:t>
            </w:r>
          </w:p>
        </w:tc>
        <w:tc>
          <w:tcPr>
            <w:tcW w:w="814" w:type="dxa"/>
            <w:gridSpan w:val="3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14" w:type="dxa"/>
            <w:gridSpan w:val="3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на очередной финансовый год</w:t>
            </w:r>
          </w:p>
        </w:tc>
        <w:tc>
          <w:tcPr>
            <w:tcW w:w="710" w:type="dxa"/>
            <w:gridSpan w:val="2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на первый</w:t>
            </w:r>
            <w:r w:rsidR="002D6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год планового периода</w:t>
            </w:r>
          </w:p>
        </w:tc>
        <w:tc>
          <w:tcPr>
            <w:tcW w:w="710" w:type="dxa"/>
            <w:gridSpan w:val="2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на второй год планового периода</w:t>
            </w:r>
          </w:p>
        </w:tc>
        <w:tc>
          <w:tcPr>
            <w:tcW w:w="1075" w:type="dxa"/>
            <w:gridSpan w:val="3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отчетному году</w:t>
            </w:r>
          </w:p>
        </w:tc>
        <w:tc>
          <w:tcPr>
            <w:tcW w:w="702" w:type="dxa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за отчетный год</w:t>
            </w:r>
          </w:p>
        </w:tc>
        <w:tc>
          <w:tcPr>
            <w:tcW w:w="1701" w:type="dxa"/>
            <w:gridSpan w:val="6"/>
            <w:vMerge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шестой год, предшествующий отчетному финансовому году</w:t>
            </w:r>
          </w:p>
        </w:tc>
        <w:tc>
          <w:tcPr>
            <w:tcW w:w="850" w:type="dxa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пятый год, предшествующий отчетному финансовому году</w:t>
            </w:r>
          </w:p>
        </w:tc>
        <w:tc>
          <w:tcPr>
            <w:tcW w:w="992" w:type="dxa"/>
            <w:gridSpan w:val="2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четвертый год, предшествующий отчетному финансовому году</w:t>
            </w:r>
          </w:p>
        </w:tc>
        <w:tc>
          <w:tcPr>
            <w:tcW w:w="1134" w:type="dxa"/>
            <w:gridSpan w:val="4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третий год, предшествующий отчетному финансовому году</w:t>
            </w:r>
          </w:p>
        </w:tc>
        <w:tc>
          <w:tcPr>
            <w:tcW w:w="1134" w:type="dxa"/>
            <w:gridSpan w:val="2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второй год, предшествующий отчетному финансовому году</w:t>
            </w:r>
          </w:p>
        </w:tc>
        <w:tc>
          <w:tcPr>
            <w:tcW w:w="1559" w:type="dxa"/>
            <w:gridSpan w:val="4"/>
            <w:vAlign w:val="center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год, предшествующий отчетному финансовому году</w:t>
            </w:r>
          </w:p>
        </w:tc>
      </w:tr>
      <w:tr w:rsidR="00BF1546" w:rsidRPr="00BF1546" w:rsidTr="00B22599">
        <w:trPr>
          <w:gridAfter w:val="1"/>
          <w:wAfter w:w="284" w:type="dxa"/>
        </w:trPr>
        <w:tc>
          <w:tcPr>
            <w:tcW w:w="392" w:type="dxa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1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4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4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5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2" w:type="dxa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6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4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4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F1546" w:rsidRPr="00BF1546" w:rsidTr="00B22599">
        <w:trPr>
          <w:gridAfter w:val="1"/>
          <w:wAfter w:w="284" w:type="dxa"/>
        </w:trPr>
        <w:tc>
          <w:tcPr>
            <w:tcW w:w="392" w:type="dxa"/>
          </w:tcPr>
          <w:p w:rsidR="00BF1546" w:rsidRPr="00BF1546" w:rsidRDefault="00B22599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1" w:type="dxa"/>
            <w:gridSpan w:val="3"/>
          </w:tcPr>
          <w:p w:rsidR="00BF1546" w:rsidRPr="00BF1546" w:rsidRDefault="00792328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673" w:type="dxa"/>
            <w:gridSpan w:val="2"/>
          </w:tcPr>
          <w:p w:rsidR="00BF1546" w:rsidRPr="00BF1546" w:rsidRDefault="00792328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814" w:type="dxa"/>
            <w:gridSpan w:val="3"/>
          </w:tcPr>
          <w:p w:rsidR="00BF1546" w:rsidRPr="00BF1546" w:rsidRDefault="00792328" w:rsidP="00B71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14" w:type="dxa"/>
            <w:gridSpan w:val="3"/>
          </w:tcPr>
          <w:p w:rsidR="00BF1546" w:rsidRPr="00BF1546" w:rsidRDefault="00792328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10" w:type="dxa"/>
            <w:gridSpan w:val="2"/>
          </w:tcPr>
          <w:p w:rsidR="00BF1546" w:rsidRPr="00BF1546" w:rsidRDefault="00792328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10" w:type="dxa"/>
            <w:gridSpan w:val="2"/>
          </w:tcPr>
          <w:p w:rsidR="00BF1546" w:rsidRPr="00BF1546" w:rsidRDefault="00792328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075" w:type="dxa"/>
            <w:gridSpan w:val="3"/>
          </w:tcPr>
          <w:p w:rsidR="00BF1546" w:rsidRPr="00BF1546" w:rsidRDefault="00792328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BF1546" w:rsidRPr="00BF1546" w:rsidRDefault="00792328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6"/>
          </w:tcPr>
          <w:p w:rsidR="00BF1546" w:rsidRPr="00BF1546" w:rsidRDefault="0094300B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BF1546" w:rsidRPr="00BF1546" w:rsidRDefault="0094300B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F1546" w:rsidRPr="00BF1546" w:rsidRDefault="0094300B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BF1546" w:rsidRPr="00BF1546" w:rsidRDefault="0094300B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</w:tcPr>
          <w:p w:rsidR="00BF1546" w:rsidRPr="00BF1546" w:rsidRDefault="0094300B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gridSpan w:val="2"/>
          </w:tcPr>
          <w:p w:rsidR="00BF1546" w:rsidRPr="00BF1546" w:rsidRDefault="0094300B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559" w:type="dxa"/>
            <w:gridSpan w:val="4"/>
          </w:tcPr>
          <w:p w:rsidR="00BF1546" w:rsidRPr="00BF1546" w:rsidRDefault="0094300B" w:rsidP="00B22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BF1546" w:rsidRPr="00BF1546" w:rsidTr="00B22599">
        <w:trPr>
          <w:gridAfter w:val="1"/>
          <w:wAfter w:w="284" w:type="dxa"/>
        </w:trPr>
        <w:tc>
          <w:tcPr>
            <w:tcW w:w="392" w:type="dxa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gridSpan w:val="3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F1546" w:rsidRPr="00BF1546" w:rsidRDefault="00BF1546" w:rsidP="00625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546" w:rsidRPr="00B347C7" w:rsidTr="00B22599">
        <w:trPr>
          <w:gridAfter w:val="1"/>
          <w:wAfter w:w="284" w:type="dxa"/>
          <w:trHeight w:val="273"/>
        </w:trPr>
        <w:tc>
          <w:tcPr>
            <w:tcW w:w="14992" w:type="dxa"/>
            <w:gridSpan w:val="41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 xml:space="preserve">. Результаты оценки эффективности налогового расхода </w:t>
            </w:r>
          </w:p>
        </w:tc>
      </w:tr>
      <w:tr w:rsidR="00BF1546" w:rsidRPr="00B347C7" w:rsidTr="00B22599">
        <w:trPr>
          <w:gridAfter w:val="1"/>
          <w:wAfter w:w="284" w:type="dxa"/>
          <w:trHeight w:val="688"/>
        </w:trPr>
        <w:tc>
          <w:tcPr>
            <w:tcW w:w="486" w:type="dxa"/>
            <w:gridSpan w:val="2"/>
            <w:vMerge w:val="restart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11" w:type="dxa"/>
            <w:gridSpan w:val="9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Оценка целесообразности налогового расхода</w:t>
            </w:r>
          </w:p>
        </w:tc>
        <w:tc>
          <w:tcPr>
            <w:tcW w:w="5387" w:type="dxa"/>
            <w:gridSpan w:val="16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Оценка результативности налогового расхода</w:t>
            </w:r>
          </w:p>
        </w:tc>
        <w:tc>
          <w:tcPr>
            <w:tcW w:w="2835" w:type="dxa"/>
            <w:gridSpan w:val="6"/>
            <w:vMerge w:val="restart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Выводы о достижении целевых характеристик налогового расхода, вкладе налогового расхода в достижение целей и (или) решение задач государственной программы и (или) целей социально-экономической политики, не относящихся к государственным программам, а также о наличии или об отсутствии более результативных (менее затратных для областного бюджета) альтернативных механизмов достижения целей и (или) решение задач государственной программы и (или) целей социально-экономической политики, не относящихся</w:t>
            </w:r>
            <w:proofErr w:type="gramEnd"/>
            <w:r w:rsidRPr="00B347C7">
              <w:rPr>
                <w:rFonts w:ascii="Times New Roman" w:hAnsi="Times New Roman" w:cs="Times New Roman"/>
                <w:sz w:val="16"/>
                <w:szCs w:val="16"/>
              </w:rPr>
              <w:t xml:space="preserve"> к государственным программам </w:t>
            </w:r>
          </w:p>
        </w:tc>
        <w:tc>
          <w:tcPr>
            <w:tcW w:w="1843" w:type="dxa"/>
            <w:gridSpan w:val="5"/>
            <w:vMerge w:val="restart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Рекомендации по результатам оценки эффективности налогового расхода, включая предложения о необходимости сохранения (уточнения, отмены) налоговой льготы, освобождения и иной преференции, предоставленной для плательщиков налогов</w:t>
            </w:r>
          </w:p>
        </w:tc>
        <w:tc>
          <w:tcPr>
            <w:tcW w:w="1530" w:type="dxa"/>
            <w:gridSpan w:val="3"/>
            <w:vMerge w:val="restart"/>
          </w:tcPr>
          <w:p w:rsidR="00BF1546" w:rsidRPr="00B347C7" w:rsidRDefault="00BF1546" w:rsidP="0062556F">
            <w:pPr>
              <w:widowControl w:val="0"/>
              <w:tabs>
                <w:tab w:val="right" w:pos="15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правового акта куратора налогового расхода, утверждающего методику оценки эффективности налогового расхода </w:t>
            </w:r>
          </w:p>
        </w:tc>
      </w:tr>
      <w:tr w:rsidR="00BF1546" w:rsidRPr="00B347C7" w:rsidTr="00B22599">
        <w:trPr>
          <w:gridAfter w:val="1"/>
          <w:wAfter w:w="284" w:type="dxa"/>
          <w:trHeight w:val="570"/>
        </w:trPr>
        <w:tc>
          <w:tcPr>
            <w:tcW w:w="486" w:type="dxa"/>
            <w:gridSpan w:val="2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5"/>
            <w:vMerge w:val="restart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налогового расхода целям государственных программ, структурным элементам государственных программ и (или) целям социально-экономической политики, не относящимся к государственным программам </w:t>
            </w:r>
          </w:p>
        </w:tc>
        <w:tc>
          <w:tcPr>
            <w:tcW w:w="1275" w:type="dxa"/>
            <w:gridSpan w:val="4"/>
            <w:vMerge w:val="restart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востребованность</w:t>
            </w:r>
            <w:proofErr w:type="spellEnd"/>
            <w:r w:rsidRPr="00B347C7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843" w:type="dxa"/>
            <w:gridSpan w:val="6"/>
            <w:vMerge w:val="restart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влияние налогового расхода на показатель (индикатор) государственной программы и (или) достижения целей социально-экономической политики, не относящихся государственным программам, либо иной показатель (индикатор), на значение которого оказывает влияние налоговый расход</w:t>
            </w:r>
          </w:p>
        </w:tc>
        <w:tc>
          <w:tcPr>
            <w:tcW w:w="3544" w:type="dxa"/>
            <w:gridSpan w:val="10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оценка бюджетной эффективности налогового расхода</w:t>
            </w:r>
          </w:p>
        </w:tc>
        <w:tc>
          <w:tcPr>
            <w:tcW w:w="2835" w:type="dxa"/>
            <w:gridSpan w:val="6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546" w:rsidRPr="00B347C7" w:rsidTr="00B22599">
        <w:trPr>
          <w:gridAfter w:val="1"/>
          <w:wAfter w:w="284" w:type="dxa"/>
          <w:trHeight w:val="5658"/>
        </w:trPr>
        <w:tc>
          <w:tcPr>
            <w:tcW w:w="486" w:type="dxa"/>
            <w:gridSpan w:val="2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5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сравнительного анализа результативности предоставления льгот и результативности применения альтернативных механизмов достижения целей государственной программы и (или) целей социально-экономической политики, не относящихся к государственным программам </w:t>
            </w:r>
          </w:p>
        </w:tc>
        <w:tc>
          <w:tcPr>
            <w:tcW w:w="1418" w:type="dxa"/>
            <w:gridSpan w:val="4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оценка совокупного бюджетного эффекта (для стимулирующих налоговых расходов) &lt;4&gt;</w:t>
            </w:r>
          </w:p>
        </w:tc>
        <w:tc>
          <w:tcPr>
            <w:tcW w:w="2835" w:type="dxa"/>
            <w:gridSpan w:val="6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546" w:rsidRPr="00B347C7" w:rsidTr="00B22599">
        <w:trPr>
          <w:gridAfter w:val="1"/>
          <w:wAfter w:w="284" w:type="dxa"/>
        </w:trPr>
        <w:tc>
          <w:tcPr>
            <w:tcW w:w="486" w:type="dxa"/>
            <w:gridSpan w:val="2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6" w:type="dxa"/>
            <w:gridSpan w:val="5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4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6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6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6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5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gridSpan w:val="3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7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1546" w:rsidRPr="00B347C7" w:rsidTr="00B22599">
        <w:trPr>
          <w:gridAfter w:val="1"/>
          <w:wAfter w:w="284" w:type="dxa"/>
        </w:trPr>
        <w:tc>
          <w:tcPr>
            <w:tcW w:w="486" w:type="dxa"/>
            <w:gridSpan w:val="2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5"/>
          </w:tcPr>
          <w:p w:rsidR="00BF1546" w:rsidRPr="00B347C7" w:rsidRDefault="009430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gridSpan w:val="4"/>
          </w:tcPr>
          <w:p w:rsidR="00BF1546" w:rsidRPr="00B347C7" w:rsidRDefault="009430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востребована</w:t>
            </w:r>
          </w:p>
        </w:tc>
        <w:tc>
          <w:tcPr>
            <w:tcW w:w="1843" w:type="dxa"/>
            <w:gridSpan w:val="6"/>
          </w:tcPr>
          <w:p w:rsidR="00BF1546" w:rsidRPr="00B347C7" w:rsidRDefault="00365FC0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оптимизация бюджетных потоков</w:t>
            </w:r>
          </w:p>
        </w:tc>
        <w:tc>
          <w:tcPr>
            <w:tcW w:w="2126" w:type="dxa"/>
            <w:gridSpan w:val="6"/>
          </w:tcPr>
          <w:p w:rsidR="00BF1546" w:rsidRPr="00B347C7" w:rsidRDefault="00365FC0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  <w:tc>
          <w:tcPr>
            <w:tcW w:w="1418" w:type="dxa"/>
            <w:gridSpan w:val="4"/>
          </w:tcPr>
          <w:p w:rsidR="00BF1546" w:rsidRPr="00B347C7" w:rsidRDefault="00365FC0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2835" w:type="dxa"/>
            <w:gridSpan w:val="6"/>
          </w:tcPr>
          <w:p w:rsidR="00BF1546" w:rsidRPr="00B347C7" w:rsidRDefault="00365FC0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подлежит сохранению</w:t>
            </w:r>
          </w:p>
        </w:tc>
        <w:tc>
          <w:tcPr>
            <w:tcW w:w="1843" w:type="dxa"/>
            <w:gridSpan w:val="5"/>
          </w:tcPr>
          <w:p w:rsidR="00BF1546" w:rsidRPr="00B347C7" w:rsidRDefault="00365FC0" w:rsidP="00365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  <w:tc>
          <w:tcPr>
            <w:tcW w:w="1530" w:type="dxa"/>
            <w:gridSpan w:val="3"/>
          </w:tcPr>
          <w:p w:rsidR="00BF1546" w:rsidRPr="00B347C7" w:rsidRDefault="0094300B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№30 от 31.12.2019г.</w:t>
            </w:r>
          </w:p>
        </w:tc>
      </w:tr>
      <w:tr w:rsidR="00BF1546" w:rsidRPr="00B347C7" w:rsidTr="00B22599">
        <w:trPr>
          <w:gridAfter w:val="1"/>
          <w:wAfter w:w="284" w:type="dxa"/>
        </w:trPr>
        <w:tc>
          <w:tcPr>
            <w:tcW w:w="486" w:type="dxa"/>
            <w:gridSpan w:val="2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5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6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BF1546" w:rsidRPr="00B347C7" w:rsidRDefault="00BF1546" w:rsidP="0062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1546" w:rsidRPr="00110059" w:rsidRDefault="00BF1546" w:rsidP="00BF1546">
      <w:pPr>
        <w:rPr>
          <w:sz w:val="16"/>
          <w:szCs w:val="16"/>
        </w:rPr>
      </w:pPr>
    </w:p>
    <w:p w:rsidR="00BF1546" w:rsidRPr="00110059" w:rsidRDefault="00BF1546" w:rsidP="00BF1546">
      <w:pPr>
        <w:jc w:val="both"/>
        <w:rPr>
          <w:sz w:val="16"/>
          <w:szCs w:val="16"/>
        </w:rPr>
      </w:pPr>
    </w:p>
    <w:p w:rsidR="00BF1546" w:rsidRPr="00110059" w:rsidRDefault="00BF1546" w:rsidP="00BF1546">
      <w:pPr>
        <w:jc w:val="both"/>
        <w:rPr>
          <w:sz w:val="16"/>
          <w:szCs w:val="16"/>
        </w:rPr>
      </w:pPr>
    </w:p>
    <w:p w:rsidR="00BF1546" w:rsidRPr="00110059" w:rsidRDefault="00BF1546" w:rsidP="00BF1546">
      <w:pPr>
        <w:ind w:firstLine="709"/>
        <w:jc w:val="both"/>
        <w:rPr>
          <w:sz w:val="16"/>
          <w:szCs w:val="16"/>
        </w:rPr>
      </w:pPr>
      <w:r w:rsidRPr="00110059">
        <w:rPr>
          <w:sz w:val="16"/>
          <w:szCs w:val="16"/>
        </w:rPr>
        <w:t>&lt;1</w:t>
      </w:r>
      <w:proofErr w:type="gramStart"/>
      <w:r w:rsidRPr="00110059">
        <w:rPr>
          <w:sz w:val="16"/>
          <w:szCs w:val="16"/>
        </w:rPr>
        <w:t>&gt;Е</w:t>
      </w:r>
      <w:proofErr w:type="gramEnd"/>
      <w:r w:rsidRPr="00110059">
        <w:rPr>
          <w:sz w:val="16"/>
          <w:szCs w:val="16"/>
        </w:rPr>
        <w:t>сли в вед</w:t>
      </w:r>
      <w:r>
        <w:rPr>
          <w:sz w:val="16"/>
          <w:szCs w:val="16"/>
        </w:rPr>
        <w:t>ении</w:t>
      </w:r>
      <w:r w:rsidRPr="00110059">
        <w:rPr>
          <w:sz w:val="16"/>
          <w:szCs w:val="16"/>
        </w:rPr>
        <w:t xml:space="preserve"> находятся несколько налоговых расходов, наименование формы излагается во множественном числе, а каждый налоговый расход включается в таблицы в отдельной строке;</w:t>
      </w:r>
    </w:p>
    <w:p w:rsidR="00BF1546" w:rsidRPr="00110059" w:rsidRDefault="00BF1546" w:rsidP="00BF1546">
      <w:pPr>
        <w:ind w:firstLine="709"/>
        <w:jc w:val="both"/>
        <w:rPr>
          <w:sz w:val="16"/>
          <w:szCs w:val="16"/>
        </w:rPr>
      </w:pPr>
      <w:r w:rsidRPr="00110059">
        <w:rPr>
          <w:sz w:val="16"/>
          <w:szCs w:val="16"/>
        </w:rPr>
        <w:t>&lt;2</w:t>
      </w:r>
      <w:proofErr w:type="gramStart"/>
      <w:r w:rsidRPr="00110059">
        <w:rPr>
          <w:sz w:val="16"/>
          <w:szCs w:val="16"/>
        </w:rPr>
        <w:t>&gt; В</w:t>
      </w:r>
      <w:proofErr w:type="gramEnd"/>
      <w:r w:rsidRPr="00110059">
        <w:rPr>
          <w:sz w:val="16"/>
          <w:szCs w:val="16"/>
        </w:rPr>
        <w:t xml:space="preserve">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предприниматели, и (или) физические лица;</w:t>
      </w:r>
    </w:p>
    <w:p w:rsidR="00BF1546" w:rsidRPr="00110059" w:rsidRDefault="00BF1546" w:rsidP="00BF1546">
      <w:pPr>
        <w:ind w:firstLine="709"/>
        <w:jc w:val="both"/>
        <w:rPr>
          <w:sz w:val="16"/>
          <w:szCs w:val="16"/>
        </w:rPr>
      </w:pPr>
      <w:r w:rsidRPr="00110059">
        <w:rPr>
          <w:sz w:val="16"/>
          <w:szCs w:val="16"/>
        </w:rPr>
        <w:t>&lt;3&gt; Целевая категория налогового расхода (социальная, стимулирующая, техническая</w:t>
      </w:r>
      <w:proofErr w:type="gramStart"/>
      <w:r w:rsidRPr="00110059">
        <w:rPr>
          <w:sz w:val="16"/>
          <w:szCs w:val="16"/>
        </w:rPr>
        <w:t>)у</w:t>
      </w:r>
      <w:proofErr w:type="gramEnd"/>
      <w:r w:rsidRPr="00110059">
        <w:rPr>
          <w:sz w:val="16"/>
          <w:szCs w:val="16"/>
        </w:rPr>
        <w:t>казывается в соответствии с Порядком формирования перечня налоговых расходов и оценки налоговых расходов;</w:t>
      </w:r>
    </w:p>
    <w:p w:rsidR="00BF1546" w:rsidRPr="00110059" w:rsidRDefault="00BF1546" w:rsidP="00BF1546">
      <w:pPr>
        <w:ind w:firstLine="709"/>
        <w:jc w:val="both"/>
        <w:rPr>
          <w:sz w:val="16"/>
          <w:szCs w:val="16"/>
        </w:rPr>
      </w:pPr>
      <w:r w:rsidRPr="00110059">
        <w:rPr>
          <w:sz w:val="16"/>
          <w:szCs w:val="16"/>
        </w:rPr>
        <w:t>&lt;4&gt; Расчет совокупного бюджетного эффекта проводится для стимулирующих налоговых расходов за год, предшествующий отчетному году.</w:t>
      </w:r>
    </w:p>
    <w:p w:rsidR="00431201" w:rsidRDefault="00431201"/>
    <w:sectPr w:rsidR="00431201" w:rsidSect="00BF1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1546"/>
    <w:rsid w:val="0008460B"/>
    <w:rsid w:val="002677AE"/>
    <w:rsid w:val="002D60A0"/>
    <w:rsid w:val="002E25DA"/>
    <w:rsid w:val="00306B01"/>
    <w:rsid w:val="00365FC0"/>
    <w:rsid w:val="003B71BF"/>
    <w:rsid w:val="00431201"/>
    <w:rsid w:val="004834FE"/>
    <w:rsid w:val="00570B92"/>
    <w:rsid w:val="005735F3"/>
    <w:rsid w:val="00645092"/>
    <w:rsid w:val="006970E4"/>
    <w:rsid w:val="00792328"/>
    <w:rsid w:val="008D466F"/>
    <w:rsid w:val="0094300B"/>
    <w:rsid w:val="00967B38"/>
    <w:rsid w:val="009C1DE3"/>
    <w:rsid w:val="00B22599"/>
    <w:rsid w:val="00B30B56"/>
    <w:rsid w:val="00B347C7"/>
    <w:rsid w:val="00B7172D"/>
    <w:rsid w:val="00B94E19"/>
    <w:rsid w:val="00BF1546"/>
    <w:rsid w:val="00E72E43"/>
    <w:rsid w:val="00E9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5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2021-05-26T07:22:00Z</dcterms:created>
  <dcterms:modified xsi:type="dcterms:W3CDTF">2021-06-18T07:58:00Z</dcterms:modified>
</cp:coreProperties>
</file>