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3D" w:rsidRPr="002E6B3D" w:rsidRDefault="002E6B3D" w:rsidP="00147911">
      <w:pPr>
        <w:pStyle w:val="a5"/>
        <w:spacing w:before="0" w:beforeAutospacing="0" w:after="0" w:afterAutospacing="0"/>
        <w:ind w:left="-567" w:right="-142"/>
        <w:jc w:val="center"/>
        <w:rPr>
          <w:b/>
          <w:sz w:val="28"/>
          <w:szCs w:val="28"/>
          <w:lang w:val="x-none"/>
        </w:rPr>
      </w:pPr>
      <w:r w:rsidRPr="002E6B3D">
        <w:rPr>
          <w:b/>
          <w:sz w:val="28"/>
          <w:szCs w:val="28"/>
          <w:lang w:val="x-none"/>
        </w:rPr>
        <w:t>АДМИНИСТРАЦИЯ МУНИЦИПАЛЬНОГО ОБРАЗОВАНИЯ</w:t>
      </w:r>
    </w:p>
    <w:p w:rsidR="002E6B3D" w:rsidRDefault="002E6B3D" w:rsidP="00147911">
      <w:pPr>
        <w:ind w:left="-567" w:right="-142"/>
        <w:jc w:val="center"/>
        <w:rPr>
          <w:b/>
          <w:sz w:val="28"/>
        </w:rPr>
      </w:pPr>
      <w:r>
        <w:rPr>
          <w:b/>
          <w:sz w:val="28"/>
        </w:rPr>
        <w:t>«ВЕЛИЖСКИЙ РАЙОН»</w:t>
      </w:r>
    </w:p>
    <w:p w:rsidR="002E6B3D" w:rsidRDefault="002E6B3D" w:rsidP="00147911">
      <w:pPr>
        <w:ind w:left="-567" w:right="-142"/>
        <w:jc w:val="center"/>
        <w:rPr>
          <w:b/>
          <w:sz w:val="20"/>
          <w:szCs w:val="20"/>
        </w:rPr>
      </w:pPr>
    </w:p>
    <w:p w:rsidR="002E6B3D" w:rsidRDefault="00380DB8" w:rsidP="00147911">
      <w:pPr>
        <w:pStyle w:val="1"/>
        <w:tabs>
          <w:tab w:val="center" w:pos="4536"/>
          <w:tab w:val="left" w:pos="8745"/>
        </w:tabs>
        <w:ind w:left="-567" w:right="-142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E6B3D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                        </w:t>
      </w:r>
    </w:p>
    <w:p w:rsidR="002E6B3D" w:rsidRDefault="002E6B3D" w:rsidP="00147911">
      <w:pPr>
        <w:ind w:left="-567" w:right="-142"/>
        <w:rPr>
          <w:sz w:val="28"/>
        </w:rPr>
      </w:pPr>
    </w:p>
    <w:p w:rsidR="00E863E3" w:rsidRDefault="002E6B3D" w:rsidP="00147911">
      <w:pPr>
        <w:ind w:left="-567" w:right="-142"/>
        <w:rPr>
          <w:sz w:val="28"/>
        </w:rPr>
      </w:pPr>
      <w:r>
        <w:rPr>
          <w:sz w:val="28"/>
        </w:rPr>
        <w:t xml:space="preserve"> </w:t>
      </w:r>
      <w:r w:rsidR="008A5997">
        <w:rPr>
          <w:sz w:val="28"/>
        </w:rPr>
        <w:t>о</w:t>
      </w:r>
      <w:r w:rsidRPr="00774702">
        <w:rPr>
          <w:sz w:val="28"/>
        </w:rPr>
        <w:t>т</w:t>
      </w:r>
      <w:r w:rsidR="008A5997">
        <w:rPr>
          <w:sz w:val="28"/>
        </w:rPr>
        <w:t xml:space="preserve"> </w:t>
      </w:r>
      <w:r w:rsidR="001733DE">
        <w:rPr>
          <w:sz w:val="28"/>
        </w:rPr>
        <w:t>18.08.2022</w:t>
      </w:r>
      <w:r w:rsidR="00774702" w:rsidRPr="00E863E3">
        <w:rPr>
          <w:sz w:val="28"/>
        </w:rPr>
        <w:t xml:space="preserve"> </w:t>
      </w:r>
      <w:r w:rsidR="00774702">
        <w:rPr>
          <w:sz w:val="28"/>
        </w:rPr>
        <w:t>№</w:t>
      </w:r>
      <w:r w:rsidR="00E863E3">
        <w:rPr>
          <w:sz w:val="28"/>
        </w:rPr>
        <w:t xml:space="preserve"> </w:t>
      </w:r>
      <w:r w:rsidR="001733DE">
        <w:rPr>
          <w:sz w:val="28"/>
        </w:rPr>
        <w:t>371</w:t>
      </w:r>
    </w:p>
    <w:p w:rsidR="002E6B3D" w:rsidRDefault="00147911" w:rsidP="00147911">
      <w:pPr>
        <w:ind w:left="-567" w:right="-1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26956" wp14:editId="209FCD67">
                <wp:simplePos x="0" y="0"/>
                <wp:positionH relativeFrom="column">
                  <wp:posOffset>-499110</wp:posOffset>
                </wp:positionH>
                <wp:positionV relativeFrom="paragraph">
                  <wp:posOffset>301625</wp:posOffset>
                </wp:positionV>
                <wp:extent cx="3276600" cy="1152525"/>
                <wp:effectExtent l="0" t="0" r="19050" b="285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B3D" w:rsidRPr="002B39D0" w:rsidRDefault="000D5FB7" w:rsidP="000D5FB7">
                            <w:pPr>
                              <w:pStyle w:val="ConsPlusTitle"/>
                              <w:suppressAutoHyphens/>
                              <w:ind w:left="142"/>
                              <w:jc w:val="both"/>
                              <w:rPr>
                                <w:rFonts w:eastAsia="Calibri"/>
                                <w:b w:val="0"/>
                                <w:sz w:val="28"/>
                                <w:szCs w:val="28"/>
                                <w:lang w:val="x-none" w:eastAsia="en-US"/>
                              </w:rPr>
                            </w:pPr>
                            <w:r w:rsidRPr="000D5FB7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Об утверждении нормативов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FB7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состава сточных вод для абонентов,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FB7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осуществляющих водоотведение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FB7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в централизованную систему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5FB7"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>водоотведения МУП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8"/>
                                <w:szCs w:val="28"/>
                              </w:rPr>
                              <w:t xml:space="preserve"> «Коммунресурс»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2695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39.3pt;margin-top:23.75pt;width:258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" strokecolor="white">
                <v:textbox>
                  <w:txbxContent>
                    <w:p w:rsidR="002E6B3D" w:rsidRPr="002B39D0" w:rsidRDefault="000D5FB7" w:rsidP="000D5FB7">
                      <w:pPr>
                        <w:pStyle w:val="ConsPlusTitle"/>
                        <w:suppressAutoHyphens/>
                        <w:ind w:left="142"/>
                        <w:jc w:val="both"/>
                        <w:rPr>
                          <w:rFonts w:eastAsia="Calibri"/>
                          <w:b w:val="0"/>
                          <w:sz w:val="28"/>
                          <w:szCs w:val="28"/>
                          <w:lang w:val="x-none" w:eastAsia="en-US"/>
                        </w:rPr>
                      </w:pPr>
                      <w:r w:rsidRPr="000D5FB7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Об утверждении нормативов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0D5FB7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состава сточных вод для абонентов,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0D5FB7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осуществляющих водоотведение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0D5FB7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в централизованную систему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0D5FB7"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водоотведения МУП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Коммунресурс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 w:val="0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80DB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 w:rsidR="00380DB8">
        <w:rPr>
          <w:sz w:val="28"/>
          <w:szCs w:val="28"/>
        </w:rPr>
        <w:t xml:space="preserve"> </w:t>
      </w:r>
      <w:r w:rsidR="002E6B3D">
        <w:rPr>
          <w:sz w:val="28"/>
          <w:szCs w:val="28"/>
        </w:rPr>
        <w:t>г.</w:t>
      </w:r>
      <w:r w:rsidR="004B1C7E">
        <w:rPr>
          <w:sz w:val="28"/>
          <w:szCs w:val="28"/>
        </w:rPr>
        <w:t xml:space="preserve"> </w:t>
      </w:r>
      <w:r w:rsidR="002E6B3D">
        <w:rPr>
          <w:sz w:val="28"/>
          <w:szCs w:val="28"/>
        </w:rPr>
        <w:t>Велиж</w:t>
      </w:r>
    </w:p>
    <w:p w:rsidR="002E6B3D" w:rsidRDefault="002E6B3D" w:rsidP="00147911">
      <w:pPr>
        <w:ind w:left="-567" w:right="-142"/>
        <w:rPr>
          <w:sz w:val="28"/>
        </w:rPr>
      </w:pPr>
    </w:p>
    <w:p w:rsidR="002E6B3D" w:rsidRDefault="002E6B3D" w:rsidP="00147911">
      <w:pPr>
        <w:ind w:left="-567" w:right="-142"/>
        <w:rPr>
          <w:sz w:val="28"/>
        </w:rPr>
      </w:pPr>
    </w:p>
    <w:p w:rsidR="002E6B3D" w:rsidRDefault="002E6B3D" w:rsidP="00147911">
      <w:pPr>
        <w:ind w:left="-567" w:right="-142"/>
        <w:rPr>
          <w:sz w:val="28"/>
        </w:rPr>
      </w:pPr>
    </w:p>
    <w:p w:rsidR="002E6B3D" w:rsidRDefault="002E6B3D" w:rsidP="00147911">
      <w:pPr>
        <w:ind w:left="-567" w:right="-142"/>
        <w:rPr>
          <w:sz w:val="28"/>
        </w:rPr>
      </w:pPr>
    </w:p>
    <w:p w:rsidR="002E6B3D" w:rsidRDefault="002E6B3D" w:rsidP="00147911">
      <w:pPr>
        <w:ind w:left="-567" w:right="-142" w:firstLine="708"/>
        <w:jc w:val="both"/>
        <w:rPr>
          <w:sz w:val="28"/>
          <w:szCs w:val="28"/>
        </w:rPr>
      </w:pPr>
    </w:p>
    <w:p w:rsidR="002E6B3D" w:rsidRDefault="002E6B3D" w:rsidP="00147911">
      <w:pPr>
        <w:ind w:left="-567" w:right="-142" w:firstLine="708"/>
        <w:jc w:val="both"/>
        <w:rPr>
          <w:sz w:val="28"/>
          <w:szCs w:val="28"/>
        </w:rPr>
      </w:pPr>
    </w:p>
    <w:p w:rsidR="000A177B" w:rsidRDefault="002E6B3D" w:rsidP="008A5997">
      <w:pPr>
        <w:pStyle w:val="ConsPlusTitle"/>
        <w:ind w:left="-567" w:right="-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2742" w:rsidRDefault="00292742" w:rsidP="008A5997">
      <w:pPr>
        <w:pStyle w:val="ConsPlusTitle"/>
        <w:tabs>
          <w:tab w:val="left" w:pos="567"/>
        </w:tabs>
        <w:ind w:left="-567" w:right="-142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292742">
        <w:rPr>
          <w:rFonts w:ascii="Times New Roman" w:hAnsi="Times New Roman" w:cs="Times New Roman"/>
          <w:b w:val="0"/>
          <w:bCs w:val="0"/>
          <w:sz w:val="28"/>
        </w:rPr>
        <w:t>В соответствии со статьей 17 Федерального закона от 06.10.2003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>№ 131-ФЗ «Об общих принципах организации местного самоуправления в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>Российской Федерации», статьей 6 Федерального закона от 07.12.2011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>№ 416-ФЗ «О водоснабжении и водоотведении», разделом XIII Правил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>холодного водоснабжения и водоотведения, утвержденных постановлением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>Правительства Российской Федерации от 29.07.2013 № 644 «Об утверждении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>Правил холодного водоснабжения и водоотведения и о внесении изменений в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>некоторые акты Прави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тельства Российской Федерации", 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 xml:space="preserve">руководствуясь Уставом 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муниципального образования «Велижский район» 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>Администрация муниципального образования «В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елижский 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>район»</w:t>
      </w:r>
    </w:p>
    <w:p w:rsidR="00292742" w:rsidRDefault="00292742" w:rsidP="008A5997">
      <w:pPr>
        <w:pStyle w:val="ConsPlusTitle"/>
        <w:tabs>
          <w:tab w:val="left" w:pos="567"/>
        </w:tabs>
        <w:ind w:left="-567" w:right="-142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292742" w:rsidRPr="00292742" w:rsidRDefault="00292742" w:rsidP="008A5997">
      <w:pPr>
        <w:pStyle w:val="ConsPlusTitle"/>
        <w:tabs>
          <w:tab w:val="left" w:pos="567"/>
        </w:tabs>
        <w:ind w:left="-567" w:right="-142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292742">
        <w:rPr>
          <w:rFonts w:ascii="Times New Roman" w:hAnsi="Times New Roman" w:cs="Times New Roman"/>
          <w:b w:val="0"/>
          <w:bCs w:val="0"/>
          <w:sz w:val="28"/>
        </w:rPr>
        <w:t>ПОСТАНОВЛЯЕТ:</w:t>
      </w:r>
    </w:p>
    <w:p w:rsidR="00292742" w:rsidRPr="00292742" w:rsidRDefault="00292742" w:rsidP="008A5997">
      <w:pPr>
        <w:pStyle w:val="ConsPlusTitle"/>
        <w:tabs>
          <w:tab w:val="left" w:pos="567"/>
        </w:tabs>
        <w:ind w:left="-567" w:right="-142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 w:rsidRPr="00292742">
        <w:rPr>
          <w:rFonts w:ascii="Times New Roman" w:hAnsi="Times New Roman" w:cs="Times New Roman"/>
          <w:b w:val="0"/>
          <w:bCs w:val="0"/>
          <w:sz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</w:rPr>
        <w:t>.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 xml:space="preserve"> Установить нормативы состава сточных вод для абонентов, отведение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>сточных вод от которых осуществляется в технологическую зону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 xml:space="preserve">водоотведения очистных сооружений канализации МУП «Коммунресурс» согласно </w:t>
      </w:r>
      <w:r w:rsidR="000D5FB7">
        <w:rPr>
          <w:rFonts w:ascii="Times New Roman" w:hAnsi="Times New Roman" w:cs="Times New Roman"/>
          <w:b w:val="0"/>
          <w:bCs w:val="0"/>
          <w:sz w:val="28"/>
        </w:rPr>
        <w:t xml:space="preserve">                       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 xml:space="preserve">приложению </w:t>
      </w:r>
      <w:r w:rsidR="000D5FB7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>№ 1 к настоящему постановлению.</w:t>
      </w:r>
    </w:p>
    <w:p w:rsidR="00292742" w:rsidRPr="00292742" w:rsidRDefault="00292742" w:rsidP="008A5997">
      <w:pPr>
        <w:pStyle w:val="ConsPlusTitle"/>
        <w:tabs>
          <w:tab w:val="left" w:pos="567"/>
        </w:tabs>
        <w:ind w:left="-567" w:right="-142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2.</w:t>
      </w:r>
      <w:r w:rsidRPr="00292742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B003B2">
        <w:rPr>
          <w:rFonts w:ascii="Times New Roman" w:hAnsi="Times New Roman" w:cs="Times New Roman"/>
          <w:b w:val="0"/>
          <w:bCs w:val="0"/>
          <w:sz w:val="28"/>
        </w:rPr>
        <w:t>МУП «Коммунресурс»:</w:t>
      </w:r>
    </w:p>
    <w:p w:rsidR="00B003B2" w:rsidRDefault="00B003B2" w:rsidP="008A5997">
      <w:pPr>
        <w:pStyle w:val="ConsPlusTitle"/>
        <w:tabs>
          <w:tab w:val="left" w:pos="567"/>
        </w:tabs>
        <w:ind w:left="-567" w:right="-142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</w:t>
      </w:r>
      <w:r w:rsidR="00292742" w:rsidRPr="00292742">
        <w:rPr>
          <w:rFonts w:ascii="Times New Roman" w:hAnsi="Times New Roman" w:cs="Times New Roman"/>
          <w:b w:val="0"/>
          <w:bCs w:val="0"/>
          <w:sz w:val="28"/>
        </w:rPr>
        <w:t>.1. Осуществлять контроль за наличием оснований для корректировки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292742" w:rsidRPr="00292742">
        <w:rPr>
          <w:rFonts w:ascii="Times New Roman" w:hAnsi="Times New Roman" w:cs="Times New Roman"/>
          <w:b w:val="0"/>
          <w:bCs w:val="0"/>
          <w:sz w:val="28"/>
        </w:rPr>
        <w:t>нормативов состава ст</w:t>
      </w:r>
      <w:r>
        <w:rPr>
          <w:rFonts w:ascii="Times New Roman" w:hAnsi="Times New Roman" w:cs="Times New Roman"/>
          <w:b w:val="0"/>
          <w:bCs w:val="0"/>
          <w:sz w:val="28"/>
        </w:rPr>
        <w:t>очных вод, установленных пунктом</w:t>
      </w:r>
      <w:r w:rsidR="00292742" w:rsidRPr="00292742">
        <w:rPr>
          <w:rFonts w:ascii="Times New Roman" w:hAnsi="Times New Roman" w:cs="Times New Roman"/>
          <w:b w:val="0"/>
          <w:bCs w:val="0"/>
          <w:sz w:val="28"/>
        </w:rPr>
        <w:t xml:space="preserve"> 1 настоящего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292742" w:rsidRPr="00292742">
        <w:rPr>
          <w:rFonts w:ascii="Times New Roman" w:hAnsi="Times New Roman" w:cs="Times New Roman"/>
          <w:b w:val="0"/>
          <w:bCs w:val="0"/>
          <w:sz w:val="28"/>
        </w:rPr>
        <w:t>постановления.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292742" w:rsidRDefault="00B003B2" w:rsidP="008A5997">
      <w:pPr>
        <w:pStyle w:val="ConsPlusTitle"/>
        <w:tabs>
          <w:tab w:val="left" w:pos="567"/>
        </w:tabs>
        <w:ind w:left="-567" w:right="-142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2</w:t>
      </w:r>
      <w:r w:rsidR="00292742" w:rsidRPr="00292742">
        <w:rPr>
          <w:rFonts w:ascii="Times New Roman" w:hAnsi="Times New Roman" w:cs="Times New Roman"/>
          <w:b w:val="0"/>
          <w:bCs w:val="0"/>
          <w:sz w:val="28"/>
        </w:rPr>
        <w:t>.2. Предоставлять в Администрацию муниципального образования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292742" w:rsidRPr="00292742">
        <w:rPr>
          <w:rFonts w:ascii="Times New Roman" w:hAnsi="Times New Roman" w:cs="Times New Roman"/>
          <w:b w:val="0"/>
          <w:bCs w:val="0"/>
          <w:sz w:val="28"/>
        </w:rPr>
        <w:t>«В</w:t>
      </w:r>
      <w:r w:rsidR="00814260">
        <w:rPr>
          <w:rFonts w:ascii="Times New Roman" w:hAnsi="Times New Roman" w:cs="Times New Roman"/>
          <w:b w:val="0"/>
          <w:bCs w:val="0"/>
          <w:sz w:val="28"/>
        </w:rPr>
        <w:t>елижский</w:t>
      </w:r>
      <w:r w:rsidR="00292742" w:rsidRPr="00292742">
        <w:rPr>
          <w:rFonts w:ascii="Times New Roman" w:hAnsi="Times New Roman" w:cs="Times New Roman"/>
          <w:b w:val="0"/>
          <w:bCs w:val="0"/>
          <w:sz w:val="28"/>
        </w:rPr>
        <w:t xml:space="preserve"> район» в установленные </w:t>
      </w:r>
      <w:r w:rsidR="000D5FB7" w:rsidRPr="000D5FB7">
        <w:rPr>
          <w:rFonts w:ascii="Times New Roman" w:hAnsi="Times New Roman" w:cs="Times New Roman"/>
          <w:b w:val="0"/>
          <w:bCs w:val="0"/>
          <w:sz w:val="28"/>
        </w:rPr>
        <w:t>Постановление</w:t>
      </w:r>
      <w:r w:rsidR="00D110C9">
        <w:rPr>
          <w:rFonts w:ascii="Times New Roman" w:hAnsi="Times New Roman" w:cs="Times New Roman"/>
          <w:b w:val="0"/>
          <w:bCs w:val="0"/>
          <w:sz w:val="28"/>
        </w:rPr>
        <w:t>м</w:t>
      </w:r>
      <w:r w:rsidR="000D5FB7" w:rsidRPr="000D5FB7">
        <w:rPr>
          <w:rFonts w:ascii="Times New Roman" w:hAnsi="Times New Roman" w:cs="Times New Roman"/>
          <w:b w:val="0"/>
          <w:bCs w:val="0"/>
          <w:sz w:val="28"/>
        </w:rPr>
        <w:t xml:space="preserve"> Правительства РФ от 22 мая 2020 г. N 728 "Об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Федерации"</w:t>
      </w:r>
      <w:r w:rsidR="00292742" w:rsidRPr="00292742">
        <w:rPr>
          <w:rFonts w:ascii="Times New Roman" w:hAnsi="Times New Roman" w:cs="Times New Roman"/>
          <w:b w:val="0"/>
          <w:bCs w:val="0"/>
          <w:sz w:val="28"/>
        </w:rPr>
        <w:t>сроки расчетные нормативы состава сточных вод для их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292742" w:rsidRPr="00292742">
        <w:rPr>
          <w:rFonts w:ascii="Times New Roman" w:hAnsi="Times New Roman" w:cs="Times New Roman"/>
          <w:b w:val="0"/>
          <w:bCs w:val="0"/>
          <w:sz w:val="28"/>
        </w:rPr>
        <w:t>утверждения.</w:t>
      </w:r>
    </w:p>
    <w:p w:rsidR="008A5997" w:rsidRDefault="008A5997" w:rsidP="008A5997">
      <w:pPr>
        <w:pStyle w:val="a8"/>
        <w:ind w:left="-567"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2504C">
        <w:rPr>
          <w:sz w:val="28"/>
          <w:szCs w:val="28"/>
        </w:rPr>
        <w:t>Постановление в</w:t>
      </w:r>
      <w:r>
        <w:rPr>
          <w:sz w:val="28"/>
          <w:szCs w:val="28"/>
        </w:rPr>
        <w:t>ступает в силу после подписания и</w:t>
      </w:r>
      <w:r w:rsidRPr="00C2504C">
        <w:rPr>
          <w:sz w:val="28"/>
          <w:szCs w:val="28"/>
        </w:rPr>
        <w:t xml:space="preserve"> подлежит обнародованию </w:t>
      </w:r>
      <w:r>
        <w:rPr>
          <w:sz w:val="28"/>
          <w:szCs w:val="28"/>
        </w:rPr>
        <w:t xml:space="preserve">на официальном сайте </w:t>
      </w:r>
      <w:r w:rsidRPr="00C2504C">
        <w:rPr>
          <w:sz w:val="28"/>
          <w:szCs w:val="28"/>
        </w:rPr>
        <w:t xml:space="preserve">муниципального образования «Велижский район» </w:t>
      </w:r>
      <w:r w:rsidRPr="004E113D">
        <w:rPr>
          <w:sz w:val="28"/>
          <w:szCs w:val="28"/>
        </w:rPr>
        <w:t xml:space="preserve">http://velizh.admin-smolensk.ru/ </w:t>
      </w:r>
      <w:r w:rsidRPr="00C2504C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C2504C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C2504C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8A5997" w:rsidRPr="00292742" w:rsidRDefault="008A5997" w:rsidP="008A5997">
      <w:pPr>
        <w:pStyle w:val="ConsPlusTitle"/>
        <w:tabs>
          <w:tab w:val="left" w:pos="567"/>
        </w:tabs>
        <w:ind w:left="-567" w:right="-142"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</w:p>
    <w:p w:rsidR="008A5997" w:rsidRDefault="008A5997" w:rsidP="008A5997">
      <w:pPr>
        <w:tabs>
          <w:tab w:val="left" w:pos="567"/>
        </w:tabs>
        <w:ind w:left="-567" w:right="-142"/>
        <w:rPr>
          <w:sz w:val="28"/>
        </w:rPr>
      </w:pPr>
    </w:p>
    <w:p w:rsidR="004B1C7E" w:rsidRDefault="008A5997" w:rsidP="008A5997">
      <w:pPr>
        <w:tabs>
          <w:tab w:val="left" w:pos="567"/>
        </w:tabs>
        <w:ind w:left="-567" w:right="-142"/>
        <w:rPr>
          <w:sz w:val="28"/>
        </w:rPr>
      </w:pPr>
      <w:r>
        <w:rPr>
          <w:sz w:val="28"/>
        </w:rPr>
        <w:t>И.о.</w:t>
      </w:r>
      <w:r w:rsidR="004B1C7E">
        <w:rPr>
          <w:sz w:val="28"/>
        </w:rPr>
        <w:t>Глав</w:t>
      </w:r>
      <w:r>
        <w:rPr>
          <w:sz w:val="28"/>
        </w:rPr>
        <w:t>ы</w:t>
      </w:r>
      <w:r w:rsidR="004B1C7E">
        <w:rPr>
          <w:sz w:val="28"/>
        </w:rPr>
        <w:t xml:space="preserve"> муниципального образования</w:t>
      </w:r>
    </w:p>
    <w:p w:rsidR="008D4F85" w:rsidRDefault="002E6B3D" w:rsidP="008A5997">
      <w:pPr>
        <w:tabs>
          <w:tab w:val="left" w:pos="567"/>
        </w:tabs>
        <w:ind w:left="-567" w:right="-142"/>
        <w:rPr>
          <w:sz w:val="28"/>
        </w:rPr>
      </w:pPr>
      <w:r>
        <w:rPr>
          <w:sz w:val="28"/>
        </w:rPr>
        <w:t>«Велижский</w:t>
      </w:r>
      <w:r w:rsidR="002B39D0">
        <w:rPr>
          <w:sz w:val="28"/>
        </w:rPr>
        <w:t xml:space="preserve"> </w:t>
      </w:r>
      <w:r>
        <w:rPr>
          <w:sz w:val="28"/>
        </w:rPr>
        <w:t xml:space="preserve"> район»                                             </w:t>
      </w:r>
      <w:r w:rsidR="005F7FD8">
        <w:rPr>
          <w:sz w:val="28"/>
        </w:rPr>
        <w:t xml:space="preserve">    </w:t>
      </w:r>
      <w:r w:rsidR="003601DC">
        <w:rPr>
          <w:sz w:val="28"/>
        </w:rPr>
        <w:t xml:space="preserve">            </w:t>
      </w:r>
      <w:r w:rsidR="00A16632">
        <w:rPr>
          <w:sz w:val="28"/>
        </w:rPr>
        <w:t xml:space="preserve">   </w:t>
      </w:r>
      <w:r w:rsidR="00F30B7F">
        <w:rPr>
          <w:sz w:val="28"/>
        </w:rPr>
        <w:t xml:space="preserve">        </w:t>
      </w:r>
      <w:r w:rsidR="00147911">
        <w:rPr>
          <w:sz w:val="28"/>
        </w:rPr>
        <w:t xml:space="preserve">        </w:t>
      </w:r>
      <w:r w:rsidR="008A5997">
        <w:rPr>
          <w:sz w:val="28"/>
        </w:rPr>
        <w:t xml:space="preserve"> </w:t>
      </w:r>
      <w:r w:rsidR="00147911">
        <w:rPr>
          <w:sz w:val="28"/>
        </w:rPr>
        <w:t xml:space="preserve"> </w:t>
      </w:r>
      <w:r w:rsidR="008A5997">
        <w:rPr>
          <w:sz w:val="28"/>
        </w:rPr>
        <w:t>О.В.Аскаленок</w:t>
      </w:r>
    </w:p>
    <w:p w:rsidR="008A5997" w:rsidRDefault="008A5997" w:rsidP="008A5997">
      <w:pPr>
        <w:tabs>
          <w:tab w:val="left" w:pos="567"/>
        </w:tabs>
        <w:ind w:left="-567" w:right="-142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8A5997" w:rsidRDefault="008A5997" w:rsidP="008A5997">
      <w:pPr>
        <w:tabs>
          <w:tab w:val="left" w:pos="567"/>
        </w:tabs>
        <w:ind w:left="-567" w:right="-142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8A5997" w:rsidRDefault="008A5997" w:rsidP="008A5997">
      <w:pPr>
        <w:tabs>
          <w:tab w:val="left" w:pos="567"/>
        </w:tabs>
        <w:ind w:left="-567" w:right="-142"/>
        <w:jc w:val="right"/>
        <w:rPr>
          <w:sz w:val="28"/>
        </w:rPr>
      </w:pPr>
      <w:r>
        <w:rPr>
          <w:sz w:val="28"/>
        </w:rPr>
        <w:t>муниципального образования</w:t>
      </w:r>
    </w:p>
    <w:p w:rsidR="008A5997" w:rsidRDefault="008A5997" w:rsidP="008A5997">
      <w:pPr>
        <w:tabs>
          <w:tab w:val="left" w:pos="567"/>
        </w:tabs>
        <w:ind w:left="-567" w:right="-142"/>
        <w:jc w:val="right"/>
        <w:rPr>
          <w:sz w:val="28"/>
        </w:rPr>
      </w:pPr>
      <w:r>
        <w:rPr>
          <w:sz w:val="28"/>
        </w:rPr>
        <w:t>«Велижский район»</w:t>
      </w:r>
    </w:p>
    <w:p w:rsidR="008A5997" w:rsidRDefault="001733DE" w:rsidP="001733DE">
      <w:pPr>
        <w:tabs>
          <w:tab w:val="left" w:pos="567"/>
        </w:tabs>
        <w:spacing w:line="276" w:lineRule="auto"/>
        <w:ind w:left="-567" w:right="-142"/>
        <w:jc w:val="right"/>
        <w:rPr>
          <w:sz w:val="28"/>
        </w:rPr>
      </w:pPr>
      <w:r>
        <w:rPr>
          <w:sz w:val="28"/>
        </w:rPr>
        <w:t>о</w:t>
      </w:r>
      <w:r w:rsidRPr="00774702">
        <w:rPr>
          <w:sz w:val="28"/>
        </w:rPr>
        <w:t>т</w:t>
      </w:r>
      <w:r>
        <w:rPr>
          <w:sz w:val="28"/>
        </w:rPr>
        <w:t xml:space="preserve"> 18.08.2022</w:t>
      </w:r>
      <w:r w:rsidRPr="00E863E3">
        <w:rPr>
          <w:sz w:val="28"/>
        </w:rPr>
        <w:t xml:space="preserve"> </w:t>
      </w:r>
      <w:r>
        <w:rPr>
          <w:sz w:val="28"/>
        </w:rPr>
        <w:t>№ 371</w:t>
      </w:r>
    </w:p>
    <w:p w:rsidR="008A5997" w:rsidRDefault="008A5997" w:rsidP="008A5997">
      <w:pPr>
        <w:tabs>
          <w:tab w:val="left" w:pos="567"/>
        </w:tabs>
        <w:spacing w:line="276" w:lineRule="auto"/>
        <w:ind w:left="-567" w:right="-142"/>
        <w:jc w:val="right"/>
        <w:rPr>
          <w:sz w:val="28"/>
        </w:rPr>
      </w:pPr>
    </w:p>
    <w:p w:rsidR="008A5997" w:rsidRDefault="008A5997" w:rsidP="008A5997">
      <w:pPr>
        <w:tabs>
          <w:tab w:val="left" w:pos="567"/>
        </w:tabs>
        <w:spacing w:line="276" w:lineRule="auto"/>
        <w:ind w:left="-567" w:right="-142"/>
        <w:jc w:val="center"/>
        <w:rPr>
          <w:b/>
          <w:sz w:val="28"/>
        </w:rPr>
      </w:pPr>
      <w:r>
        <w:rPr>
          <w:b/>
          <w:sz w:val="28"/>
        </w:rPr>
        <w:t>Н</w:t>
      </w:r>
      <w:r w:rsidRPr="008A5997">
        <w:rPr>
          <w:b/>
          <w:sz w:val="28"/>
        </w:rPr>
        <w:t>ормативы состава сточных вод для абонентов, отведение</w:t>
      </w:r>
      <w:r w:rsidRPr="008A5997">
        <w:rPr>
          <w:b/>
          <w:bCs/>
          <w:sz w:val="28"/>
        </w:rPr>
        <w:t xml:space="preserve"> </w:t>
      </w:r>
      <w:r>
        <w:rPr>
          <w:b/>
          <w:sz w:val="28"/>
        </w:rPr>
        <w:t>сточных вод</w:t>
      </w:r>
    </w:p>
    <w:p w:rsidR="008A5997" w:rsidRDefault="008A5997" w:rsidP="008A5997">
      <w:pPr>
        <w:tabs>
          <w:tab w:val="left" w:pos="567"/>
        </w:tabs>
        <w:spacing w:line="276" w:lineRule="auto"/>
        <w:ind w:left="-567" w:right="-142"/>
        <w:jc w:val="center"/>
        <w:rPr>
          <w:b/>
          <w:sz w:val="28"/>
        </w:rPr>
      </w:pPr>
      <w:r w:rsidRPr="008A5997">
        <w:rPr>
          <w:b/>
          <w:sz w:val="28"/>
        </w:rPr>
        <w:t>от которых осуществляется в технологическую зону</w:t>
      </w:r>
      <w:r w:rsidRPr="008A5997">
        <w:rPr>
          <w:b/>
          <w:bCs/>
          <w:sz w:val="28"/>
        </w:rPr>
        <w:t xml:space="preserve"> </w:t>
      </w:r>
      <w:r w:rsidRPr="008A5997">
        <w:rPr>
          <w:b/>
          <w:sz w:val="28"/>
        </w:rPr>
        <w:t>водоотве</w:t>
      </w:r>
      <w:bookmarkStart w:id="0" w:name="_GoBack"/>
      <w:bookmarkEnd w:id="0"/>
      <w:r w:rsidRPr="008A5997">
        <w:rPr>
          <w:b/>
          <w:sz w:val="28"/>
        </w:rPr>
        <w:t xml:space="preserve">дения </w:t>
      </w:r>
    </w:p>
    <w:p w:rsidR="008A5997" w:rsidRDefault="008A5997" w:rsidP="008A5997">
      <w:pPr>
        <w:tabs>
          <w:tab w:val="left" w:pos="567"/>
        </w:tabs>
        <w:spacing w:line="276" w:lineRule="auto"/>
        <w:ind w:left="-567" w:right="-142"/>
        <w:jc w:val="center"/>
        <w:rPr>
          <w:b/>
          <w:bCs/>
          <w:sz w:val="28"/>
        </w:rPr>
      </w:pPr>
      <w:r w:rsidRPr="008A5997">
        <w:rPr>
          <w:b/>
          <w:sz w:val="28"/>
        </w:rPr>
        <w:t xml:space="preserve">очистных сооружений канализации </w:t>
      </w:r>
      <w:r w:rsidRPr="008A5997">
        <w:rPr>
          <w:b/>
          <w:bCs/>
          <w:sz w:val="28"/>
        </w:rPr>
        <w:t>МУП «Коммунресурс»</w:t>
      </w:r>
    </w:p>
    <w:p w:rsidR="008A5997" w:rsidRPr="008A5997" w:rsidRDefault="008A5997" w:rsidP="008A5997">
      <w:pPr>
        <w:ind w:left="-567"/>
        <w:rPr>
          <w:color w:val="000000"/>
          <w:sz w:val="26"/>
          <w:szCs w:val="26"/>
        </w:rPr>
      </w:pPr>
    </w:p>
    <w:tbl>
      <w:tblPr>
        <w:tblW w:w="949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890"/>
        <w:gridCol w:w="1291"/>
        <w:gridCol w:w="1416"/>
        <w:gridCol w:w="1560"/>
        <w:gridCol w:w="1723"/>
      </w:tblGrid>
      <w:tr w:rsidR="008A5997" w:rsidRPr="008A5997" w:rsidTr="008A5997">
        <w:trPr>
          <w:trHeight w:val="140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№</w:t>
            </w:r>
          </w:p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jc w:val="center"/>
            </w:pPr>
            <w:r w:rsidRPr="008A5997">
              <w:rPr>
                <w:color w:val="000000"/>
                <w:sz w:val="26"/>
                <w:szCs w:val="26"/>
              </w:rPr>
              <w:t>Наименование показателей загрязняющих веществ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jc w:val="center"/>
            </w:pPr>
            <w:r w:rsidRPr="008A5997">
              <w:rPr>
                <w:color w:val="000000"/>
                <w:sz w:val="26"/>
                <w:szCs w:val="26"/>
              </w:rPr>
              <w:t>ручей без названия выше выпуска №4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jc w:val="center"/>
            </w:pPr>
            <w:r w:rsidRPr="008A5997">
              <w:rPr>
                <w:color w:val="000000"/>
                <w:sz w:val="26"/>
                <w:szCs w:val="26"/>
              </w:rPr>
              <w:t>ручей без названия ниже</w:t>
            </w:r>
          </w:p>
          <w:p w:rsidR="008A5997" w:rsidRPr="008A5997" w:rsidRDefault="008A5997" w:rsidP="008A5997">
            <w:pPr>
              <w:jc w:val="center"/>
            </w:pPr>
            <w:r w:rsidRPr="008A5997">
              <w:rPr>
                <w:color w:val="000000"/>
                <w:sz w:val="26"/>
                <w:szCs w:val="26"/>
              </w:rPr>
              <w:t>выпуска № 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jc w:val="center"/>
            </w:pPr>
            <w:r w:rsidRPr="008A5997">
              <w:rPr>
                <w:color w:val="000000"/>
                <w:sz w:val="26"/>
                <w:szCs w:val="26"/>
              </w:rPr>
              <w:t>река</w:t>
            </w:r>
          </w:p>
          <w:p w:rsidR="008A5997" w:rsidRPr="008A5997" w:rsidRDefault="008A5997" w:rsidP="008A5997">
            <w:pPr>
              <w:jc w:val="center"/>
            </w:pPr>
            <w:r w:rsidRPr="008A5997">
              <w:rPr>
                <w:color w:val="000000"/>
                <w:sz w:val="26"/>
                <w:szCs w:val="26"/>
              </w:rPr>
              <w:t>Западная Двина выше выпуска № 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997" w:rsidRPr="008A5997" w:rsidRDefault="008A5997" w:rsidP="008A5997">
            <w:pPr>
              <w:jc w:val="center"/>
            </w:pPr>
            <w:r w:rsidRPr="008A5997">
              <w:rPr>
                <w:color w:val="000000"/>
                <w:sz w:val="26"/>
                <w:szCs w:val="26"/>
              </w:rPr>
              <w:t>река Западная Двина ниже выпуска № 5</w:t>
            </w:r>
          </w:p>
        </w:tc>
      </w:tr>
      <w:tr w:rsidR="008A5997" w:rsidRPr="008A5997" w:rsidTr="008A5997">
        <w:trPr>
          <w:trHeight w:val="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97" w:rsidRPr="008A5997" w:rsidRDefault="008A5997" w:rsidP="008A5997">
            <w:pPr>
              <w:spacing w:line="400" w:lineRule="exact"/>
              <w:jc w:val="center"/>
            </w:pPr>
            <w:r w:rsidRPr="008A5997">
              <w:rPr>
                <w:rFonts w:ascii="CordiaUPC" w:hAnsi="CordiaUPC" w:cs="CordiaUPC"/>
                <w:b/>
                <w:bCs/>
                <w:color w:val="000000"/>
                <w:sz w:val="36"/>
                <w:szCs w:val="36"/>
              </w:rPr>
              <w:t>1</w:t>
            </w:r>
            <w:r w:rsidRPr="008A5997">
              <w:rPr>
                <w:rFonts w:ascii="CordiaUPC" w:hAnsi="CordiaUPC" w:cs="CordiaUPC"/>
                <w:color w:val="000000"/>
                <w:sz w:val="40"/>
                <w:szCs w:val="40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jc w:val="center"/>
            </w:pPr>
            <w:r w:rsidRPr="008A5997">
              <w:rPr>
                <w:color w:val="000000"/>
                <w:sz w:val="26"/>
                <w:szCs w:val="26"/>
              </w:rPr>
              <w:t>Взвешенные вещества (мг/дм</w:t>
            </w:r>
            <w:r w:rsidRPr="008A5997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8A599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4.10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3,73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3,53</w:t>
            </w:r>
          </w:p>
        </w:tc>
      </w:tr>
      <w:tr w:rsidR="008A5997" w:rsidRPr="008A5997" w:rsidTr="008A5997">
        <w:trPr>
          <w:trHeight w:val="6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Нефтепродукты</w:t>
            </w:r>
          </w:p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(мг/дм</w:t>
            </w:r>
            <w:r w:rsidRPr="008A5997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8A599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0.10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0.043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0,043</w:t>
            </w:r>
          </w:p>
        </w:tc>
      </w:tr>
      <w:tr w:rsidR="008A5997" w:rsidRPr="008A5997" w:rsidTr="008A5997">
        <w:trPr>
          <w:trHeight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БГ1К полн. (мг СЬ/дм</w:t>
            </w:r>
            <w:r w:rsidRPr="008A5997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8A599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1,33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1,33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1,15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0,96</w:t>
            </w:r>
          </w:p>
        </w:tc>
      </w:tr>
      <w:tr w:rsidR="008A5997" w:rsidRPr="008A5997" w:rsidTr="008A5997">
        <w:trPr>
          <w:trHeight w:val="60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jc w:val="center"/>
            </w:pPr>
            <w:r w:rsidRPr="008A5997">
              <w:rPr>
                <w:color w:val="000000"/>
                <w:sz w:val="26"/>
                <w:szCs w:val="26"/>
              </w:rPr>
              <w:t>Азот аммонийный (мг/дм</w:t>
            </w:r>
            <w:r w:rsidRPr="008A5997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8A599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0,443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0,365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0,404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0,386</w:t>
            </w:r>
          </w:p>
        </w:tc>
      </w:tr>
      <w:tr w:rsidR="008A5997" w:rsidRPr="008A5997" w:rsidTr="008A5997">
        <w:trPr>
          <w:trHeight w:val="6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jc w:val="center"/>
            </w:pPr>
            <w:r w:rsidRPr="008A5997">
              <w:rPr>
                <w:color w:val="000000"/>
                <w:sz w:val="26"/>
                <w:szCs w:val="26"/>
              </w:rPr>
              <w:t>Азот нитритный (мг/дм</w:t>
            </w:r>
            <w:r w:rsidRPr="008A5997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8A599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&lt;0,01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&lt;0,01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&lt;0,01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&lt;0.01</w:t>
            </w:r>
          </w:p>
        </w:tc>
      </w:tr>
      <w:tr w:rsidR="008A5997" w:rsidRPr="008A5997" w:rsidTr="008A5997">
        <w:trPr>
          <w:trHeight w:val="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jc w:val="center"/>
            </w:pPr>
            <w:r w:rsidRPr="008A5997">
              <w:rPr>
                <w:color w:val="000000"/>
                <w:sz w:val="26"/>
                <w:szCs w:val="26"/>
              </w:rPr>
              <w:t>Азот нитратный (мг/дм</w:t>
            </w:r>
            <w:r w:rsidRPr="008A5997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8A599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0.232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0.202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0,387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0,426</w:t>
            </w:r>
          </w:p>
        </w:tc>
      </w:tr>
      <w:tr w:rsidR="008A5997" w:rsidRPr="008A5997" w:rsidTr="008A5997">
        <w:trPr>
          <w:trHeight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Фосфаты (мг/дм</w:t>
            </w:r>
            <w:r w:rsidRPr="008A5997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8A599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0,028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0,030</w:t>
            </w:r>
          </w:p>
        </w:tc>
      </w:tr>
      <w:tr w:rsidR="008A5997" w:rsidRPr="008A5997" w:rsidTr="008A5997">
        <w:trPr>
          <w:trHeight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СПАВ (мг/дм</w:t>
            </w:r>
            <w:r w:rsidRPr="008A5997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8A599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0,118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0,079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0,17</w:t>
            </w:r>
          </w:p>
        </w:tc>
      </w:tr>
      <w:tr w:rsidR="008A5997" w:rsidRPr="008A5997" w:rsidTr="008A5997">
        <w:trPr>
          <w:trHeight w:val="3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ХПК (мг СЬ/дм</w:t>
            </w:r>
            <w:r w:rsidRPr="008A5997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8A599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45,9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39,9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32,3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37,9</w:t>
            </w:r>
          </w:p>
        </w:tc>
      </w:tr>
      <w:tr w:rsidR="008A5997" w:rsidRPr="008A5997" w:rsidTr="008A5997">
        <w:trPr>
          <w:trHeight w:val="3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Хлориды (мг/дм</w:t>
            </w:r>
            <w:r w:rsidRPr="008A5997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8A599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&lt;10,0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&lt;10.0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&lt;10,0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&lt;10,0</w:t>
            </w:r>
          </w:p>
        </w:tc>
      </w:tr>
      <w:tr w:rsidR="008A5997" w:rsidRPr="008A5997" w:rsidTr="008A5997">
        <w:trPr>
          <w:trHeight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Сульфаты (мг/дм</w:t>
            </w:r>
            <w:r w:rsidRPr="008A5997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8A599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4.97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4.19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5.81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</w:pPr>
            <w:r w:rsidRPr="008A5997">
              <w:rPr>
                <w:color w:val="000000"/>
                <w:sz w:val="26"/>
                <w:szCs w:val="26"/>
              </w:rPr>
              <w:t>6,29</w:t>
            </w:r>
          </w:p>
        </w:tc>
      </w:tr>
      <w:tr w:rsidR="008A5997" w:rsidRPr="008A5997" w:rsidTr="008A5997">
        <w:trPr>
          <w:trHeight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Железо общее (мг/дм3)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0,601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0.65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0,99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1.01</w:t>
            </w:r>
          </w:p>
        </w:tc>
      </w:tr>
      <w:tr w:rsidR="008A5997" w:rsidRPr="008A5997" w:rsidTr="008A5997">
        <w:trPr>
          <w:trHeight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13.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Кислород</w:t>
            </w:r>
          </w:p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растворенный (мг/дм3)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11,5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12,2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9.53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9.7</w:t>
            </w:r>
          </w:p>
        </w:tc>
      </w:tr>
      <w:tr w:rsidR="008A5997" w:rsidRPr="008A5997" w:rsidTr="008A5997">
        <w:trPr>
          <w:trHeight w:val="32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pH (ед. pH)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7,27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7,40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7,66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5997" w:rsidRPr="008A5997" w:rsidRDefault="008A5997" w:rsidP="008A5997">
            <w:pPr>
              <w:spacing w:line="260" w:lineRule="exact"/>
              <w:jc w:val="center"/>
              <w:rPr>
                <w:color w:val="000000"/>
                <w:sz w:val="26"/>
                <w:szCs w:val="26"/>
              </w:rPr>
            </w:pPr>
            <w:r w:rsidRPr="008A5997">
              <w:rPr>
                <w:color w:val="000000"/>
                <w:sz w:val="26"/>
                <w:szCs w:val="26"/>
              </w:rPr>
              <w:t>7,65</w:t>
            </w:r>
          </w:p>
        </w:tc>
      </w:tr>
    </w:tbl>
    <w:p w:rsidR="008A5997" w:rsidRPr="008A5997" w:rsidRDefault="008A5997" w:rsidP="008A5997">
      <w:pPr>
        <w:tabs>
          <w:tab w:val="left" w:pos="567"/>
        </w:tabs>
        <w:spacing w:line="276" w:lineRule="auto"/>
        <w:ind w:left="-567" w:right="-142"/>
        <w:jc w:val="center"/>
        <w:rPr>
          <w:b/>
          <w:sz w:val="28"/>
        </w:rPr>
      </w:pPr>
    </w:p>
    <w:sectPr w:rsidR="008A5997" w:rsidRPr="008A5997" w:rsidSect="000D5FB7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5C9" w:rsidRDefault="00C765C9" w:rsidP="000F449E">
      <w:r>
        <w:separator/>
      </w:r>
    </w:p>
  </w:endnote>
  <w:endnote w:type="continuationSeparator" w:id="0">
    <w:p w:rsidR="00C765C9" w:rsidRDefault="00C765C9" w:rsidP="000F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5C9" w:rsidRDefault="00C765C9" w:rsidP="000F449E">
      <w:r>
        <w:separator/>
      </w:r>
    </w:p>
  </w:footnote>
  <w:footnote w:type="continuationSeparator" w:id="0">
    <w:p w:rsidR="00C765C9" w:rsidRDefault="00C765C9" w:rsidP="000F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A65B69"/>
    <w:multiLevelType w:val="hybridMultilevel"/>
    <w:tmpl w:val="232E16C6"/>
    <w:lvl w:ilvl="0" w:tplc="762AA97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F94476"/>
    <w:multiLevelType w:val="hybridMultilevel"/>
    <w:tmpl w:val="CC3E04DE"/>
    <w:lvl w:ilvl="0" w:tplc="D5CC9530">
      <w:start w:val="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E312789"/>
    <w:multiLevelType w:val="hybridMultilevel"/>
    <w:tmpl w:val="F770315E"/>
    <w:lvl w:ilvl="0" w:tplc="7D3E287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53"/>
    <w:rsid w:val="0002657A"/>
    <w:rsid w:val="0004346D"/>
    <w:rsid w:val="00071ADD"/>
    <w:rsid w:val="000951B2"/>
    <w:rsid w:val="000A177B"/>
    <w:rsid w:val="000B1FBE"/>
    <w:rsid w:val="000D5FB7"/>
    <w:rsid w:val="000F449E"/>
    <w:rsid w:val="0011414E"/>
    <w:rsid w:val="00133BB8"/>
    <w:rsid w:val="00135C73"/>
    <w:rsid w:val="00147911"/>
    <w:rsid w:val="001733DE"/>
    <w:rsid w:val="001905CB"/>
    <w:rsid w:val="00194EF1"/>
    <w:rsid w:val="001B5DB4"/>
    <w:rsid w:val="001C7B66"/>
    <w:rsid w:val="002337ED"/>
    <w:rsid w:val="002664C0"/>
    <w:rsid w:val="00292742"/>
    <w:rsid w:val="002B39D0"/>
    <w:rsid w:val="002E6B3D"/>
    <w:rsid w:val="003601DC"/>
    <w:rsid w:val="00380DB8"/>
    <w:rsid w:val="00382F36"/>
    <w:rsid w:val="00402BCE"/>
    <w:rsid w:val="004405FB"/>
    <w:rsid w:val="004856C5"/>
    <w:rsid w:val="004B1C7E"/>
    <w:rsid w:val="0051132B"/>
    <w:rsid w:val="005207BE"/>
    <w:rsid w:val="0054232F"/>
    <w:rsid w:val="005A75CD"/>
    <w:rsid w:val="005F7FD8"/>
    <w:rsid w:val="00663518"/>
    <w:rsid w:val="0068141C"/>
    <w:rsid w:val="0069313E"/>
    <w:rsid w:val="006C41AA"/>
    <w:rsid w:val="006D4E15"/>
    <w:rsid w:val="006E53B8"/>
    <w:rsid w:val="00762EA9"/>
    <w:rsid w:val="00772BE4"/>
    <w:rsid w:val="00774702"/>
    <w:rsid w:val="007D581F"/>
    <w:rsid w:val="00814260"/>
    <w:rsid w:val="008A1EB8"/>
    <w:rsid w:val="008A5997"/>
    <w:rsid w:val="008D0A06"/>
    <w:rsid w:val="008D4F85"/>
    <w:rsid w:val="008F2AB6"/>
    <w:rsid w:val="00914611"/>
    <w:rsid w:val="00955D88"/>
    <w:rsid w:val="009827A5"/>
    <w:rsid w:val="009E20E1"/>
    <w:rsid w:val="00A16632"/>
    <w:rsid w:val="00A63043"/>
    <w:rsid w:val="00B003B2"/>
    <w:rsid w:val="00B93F53"/>
    <w:rsid w:val="00BC3CCB"/>
    <w:rsid w:val="00C03E37"/>
    <w:rsid w:val="00C05EF8"/>
    <w:rsid w:val="00C765C9"/>
    <w:rsid w:val="00CE4149"/>
    <w:rsid w:val="00CF2069"/>
    <w:rsid w:val="00D110C9"/>
    <w:rsid w:val="00DB0A63"/>
    <w:rsid w:val="00E46AED"/>
    <w:rsid w:val="00E51566"/>
    <w:rsid w:val="00E863E3"/>
    <w:rsid w:val="00F3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585D"/>
  <w15:chartTrackingRefBased/>
  <w15:docId w15:val="{063033E8-0037-4871-BC52-4608408A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F85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F8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D4F85"/>
    <w:pPr>
      <w:spacing w:after="1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D4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8D4F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4">
    <w:name w:val="Font Style14"/>
    <w:rsid w:val="008D4F85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2E6B3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0B1F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FB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qFormat/>
    <w:rsid w:val="003601D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F44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F44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F44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9D37D-EA80-4943-816A-7F63BE32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</dc:creator>
  <cp:keywords/>
  <dc:description/>
  <cp:lastModifiedBy>JURKOV_IM</cp:lastModifiedBy>
  <cp:revision>2</cp:revision>
  <cp:lastPrinted>2022-08-18T12:31:00Z</cp:lastPrinted>
  <dcterms:created xsi:type="dcterms:W3CDTF">2022-08-19T06:59:00Z</dcterms:created>
  <dcterms:modified xsi:type="dcterms:W3CDTF">2022-08-19T06:59:00Z</dcterms:modified>
</cp:coreProperties>
</file>