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78" w:rsidRDefault="00162578">
      <w:pPr>
        <w:spacing w:after="0" w:line="240" w:lineRule="auto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</w:p>
    <w:p w:rsidR="00162578" w:rsidRDefault="00A21150">
      <w:pPr>
        <w:spacing w:after="0" w:line="240" w:lineRule="auto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 w:rsidRPr="00A51F74">
        <w:rPr>
          <w:noProof/>
          <w:lang w:eastAsia="ru-RU"/>
        </w:rPr>
        <w:drawing>
          <wp:inline distT="0" distB="0" distL="0" distR="0">
            <wp:extent cx="1076325" cy="13409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043" cy="135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78" w:rsidRDefault="00162578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</w:p>
    <w:p w:rsidR="00162578" w:rsidRPr="00A21150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sz w:val="36"/>
          <w:szCs w:val="36"/>
        </w:rPr>
      </w:pPr>
      <w:r w:rsidRPr="00A21150">
        <w:rPr>
          <w:rFonts w:ascii="Segoe UI" w:eastAsia="Segoe UI" w:hAnsi="Segoe UI" w:cs="Segoe UI"/>
          <w:b/>
          <w:color w:val="000000"/>
          <w:sz w:val="36"/>
          <w:szCs w:val="36"/>
        </w:rPr>
        <w:t>Самовольное занятие земельных участков.</w:t>
      </w:r>
    </w:p>
    <w:p w:rsidR="00162578" w:rsidRPr="00A21150" w:rsidRDefault="00162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  <w:rPr>
          <w:sz w:val="36"/>
          <w:szCs w:val="36"/>
        </w:rPr>
      </w:pPr>
    </w:p>
    <w:p w:rsidR="00162578" w:rsidRDefault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Администрация муниципального образования «Велижский муниципальный округ» </w:t>
      </w:r>
      <w:r w:rsidR="007E3D3A">
        <w:rPr>
          <w:rFonts w:ascii="Times New Roman" w:eastAsia="Times New Roman" w:hAnsi="Times New Roman" w:cs="Times New Roman"/>
          <w:color w:val="000000"/>
          <w:sz w:val="28"/>
        </w:rPr>
        <w:t>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(далее -Администрация)</w:t>
      </w:r>
      <w:r w:rsidR="007E3D3A">
        <w:rPr>
          <w:rFonts w:ascii="Times New Roman" w:eastAsia="Times New Roman" w:hAnsi="Times New Roman" w:cs="Times New Roman"/>
          <w:color w:val="000000"/>
          <w:sz w:val="28"/>
        </w:rPr>
        <w:t xml:space="preserve"> осуществл</w:t>
      </w:r>
      <w:r>
        <w:rPr>
          <w:rFonts w:ascii="Times New Roman" w:eastAsia="Times New Roman" w:hAnsi="Times New Roman" w:cs="Times New Roman"/>
          <w:color w:val="000000"/>
          <w:sz w:val="28"/>
        </w:rPr>
        <w:t>яет муниципальный земельный контроль</w:t>
      </w:r>
      <w:r w:rsidR="007E3D3A">
        <w:rPr>
          <w:rFonts w:ascii="Times New Roman" w:eastAsia="Times New Roman" w:hAnsi="Times New Roman" w:cs="Times New Roman"/>
          <w:color w:val="000000"/>
          <w:sz w:val="28"/>
        </w:rPr>
        <w:t xml:space="preserve"> за соблюдением гражданами, юридическим лицами, индивидуальными предпринимателями, органами государственной власти требований земельного законодательства на территории </w:t>
      </w:r>
      <w:r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 «</w:t>
      </w:r>
      <w:r w:rsidR="00DA5ABF">
        <w:rPr>
          <w:rFonts w:ascii="Times New Roman" w:eastAsia="Times New Roman" w:hAnsi="Times New Roman" w:cs="Times New Roman"/>
          <w:color w:val="000000"/>
          <w:sz w:val="28"/>
        </w:rPr>
        <w:t xml:space="preserve">Велижский муниципальный округ» </w:t>
      </w:r>
      <w:r w:rsidR="007E3D3A">
        <w:rPr>
          <w:rFonts w:ascii="Times New Roman" w:eastAsia="Times New Roman" w:hAnsi="Times New Roman" w:cs="Times New Roman"/>
          <w:color w:val="000000"/>
          <w:sz w:val="28"/>
        </w:rPr>
        <w:t xml:space="preserve">Смоленской области. 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Одним из нарушений, которое </w:t>
      </w:r>
      <w:r w:rsidR="00A21150">
        <w:rPr>
          <w:rFonts w:ascii="Times New Roman" w:eastAsia="Times New Roman" w:hAnsi="Times New Roman" w:cs="Times New Roman"/>
          <w:color w:val="000000"/>
          <w:sz w:val="28"/>
        </w:rPr>
        <w:t>уполномочено выявлять Администрация</w:t>
      </w:r>
      <w:r>
        <w:rPr>
          <w:rFonts w:ascii="Times New Roman" w:eastAsia="Times New Roman" w:hAnsi="Times New Roman" w:cs="Times New Roman"/>
          <w:color w:val="000000"/>
          <w:sz w:val="28"/>
        </w:rPr>
        <w:t>, - это самовольное занятие земельных участков.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Земельный участок как объект права собственности и иных предусмотренных законодательством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участка. Владелец земельного участка обязан использовать его в границах своей территории и с учетом координат характерных точек. 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Права на земельные участки удостоверяются документами в порядке, установленном Федеральным законом от 13.07.2015 № 218-ФЗ "О государственной регистрации недвижимости". В случае отсутствия документов на земельный участок можно говорить о признаках использования указанной территории без прав, что также является нарушением земельного законодательства.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Статьей 7.1 Кодекса Российской Федерации об административных правонарушениях (далее – КоАП РФ)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Административное наказание по данной статье предусматривает наложение административного штрафа. Размер штрафа может варьироваться от кадастровой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стоимости земельного участка, но не менее 5000 рублей (для граждан), не менее 20000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должностных лиц); не менее 100000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юридических лиц).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Кроме того, индивидуальным предпринимателям следует обратить внимание, что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этом ответственность по ст. 7.1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 w:rsidRPr="00A21150">
        <w:rPr>
          <w:rFonts w:ascii="Times New Roman" w:eastAsia="Times New Roman" w:hAnsi="Times New Roman" w:cs="Times New Roman"/>
          <w:b/>
          <w:color w:val="000000"/>
          <w:sz w:val="28"/>
        </w:rPr>
        <w:t>Что нужно сделать, чтобы не допустить данное нарушение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имеются ли у Вас документы, подтверждающие право владения или пользования земельным участком;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зарегистрированы ли на него в установленном порядке права,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запомните, что земельный участок следует использовать в границах, учетных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</w:t>
      </w:r>
      <w:r w:rsidR="00A9712A">
        <w:rPr>
          <w:rFonts w:ascii="Times New Roman" w:eastAsia="Times New Roman" w:hAnsi="Times New Roman" w:cs="Times New Roman"/>
          <w:color w:val="000000"/>
          <w:sz w:val="28"/>
        </w:rPr>
        <w:t xml:space="preserve">планов. </w:t>
      </w:r>
      <w:r w:rsidR="00A21150">
        <w:rPr>
          <w:rFonts w:ascii="Times New Roman" w:eastAsia="Times New Roman" w:hAnsi="Times New Roman" w:cs="Times New Roman"/>
          <w:color w:val="000000"/>
          <w:sz w:val="28"/>
        </w:rPr>
        <w:t xml:space="preserve">Другим способом подтверждения </w:t>
      </w:r>
      <w:r>
        <w:rPr>
          <w:rFonts w:ascii="Times New Roman" w:eastAsia="Times New Roman" w:hAnsi="Times New Roman" w:cs="Times New Roman"/>
          <w:color w:val="000000"/>
          <w:sz w:val="28"/>
        </w:rPr>
        <w:t>соответствия фактических границ</w:t>
      </w:r>
      <w:r w:rsidR="00DE04F8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документально закрепленным является вынос границ земельного участка путем проведения кадастровых работ; 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162578" w:rsidRDefault="007E3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неразграниченной собственности, а также не на участке соседей.</w:t>
      </w:r>
    </w:p>
    <w:p w:rsidR="00162578" w:rsidRDefault="007E3D3A" w:rsidP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46CC">
        <w:rPr>
          <w:rFonts w:ascii="Times New Roman" w:eastAsia="Times New Roman" w:hAnsi="Times New Roman" w:cs="Times New Roman"/>
          <w:color w:val="000000"/>
          <w:sz w:val="28"/>
        </w:rPr>
        <w:t>Данные действия позволят избежать спорных ситуаций с правообладателями смежных земельных участках, а также в</w:t>
      </w:r>
      <w:r w:rsidR="00A21150" w:rsidRPr="00BB46CC">
        <w:rPr>
          <w:rFonts w:ascii="Times New Roman" w:eastAsia="Times New Roman" w:hAnsi="Times New Roman" w:cs="Times New Roman"/>
          <w:color w:val="000000"/>
          <w:sz w:val="28"/>
        </w:rPr>
        <w:t>ами не будет нарушено земельное</w:t>
      </w:r>
      <w:r w:rsidR="00DA5ABF" w:rsidRPr="00BB46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46CC">
        <w:rPr>
          <w:rFonts w:ascii="Times New Roman" w:eastAsia="Times New Roman" w:hAnsi="Times New Roman" w:cs="Times New Roman"/>
          <w:color w:val="000000"/>
          <w:sz w:val="28"/>
        </w:rPr>
        <w:t>законодательство</w:t>
      </w:r>
      <w:r w:rsidR="00DA5ABF" w:rsidRPr="00BB46CC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BB46CC">
        <w:rPr>
          <w:rFonts w:ascii="Times New Roman" w:eastAsia="Times New Roman" w:hAnsi="Times New Roman" w:cs="Times New Roman"/>
          <w:color w:val="000000"/>
          <w:sz w:val="28"/>
        </w:rPr>
        <w:t xml:space="preserve"> и вы не будет привлечены к административной ответственности в виде весьма значительных штрафных санкций. Заранее и заблаговременно примите все меры, направленные на самостоятельное выявление и устранение нарушений требова</w:t>
      </w:r>
      <w:r w:rsidR="00BB46CC">
        <w:rPr>
          <w:rFonts w:ascii="Times New Roman" w:eastAsia="Times New Roman" w:hAnsi="Times New Roman" w:cs="Times New Roman"/>
          <w:color w:val="000000"/>
          <w:sz w:val="28"/>
        </w:rPr>
        <w:t>ний земельного законодательства.</w:t>
      </w:r>
      <w:r w:rsidRPr="00BB46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B46CC" w:rsidRDefault="00BB46CC" w:rsidP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46CC" w:rsidRDefault="00BB46CC" w:rsidP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Администрация муниципального образования</w:t>
      </w:r>
    </w:p>
    <w:p w:rsidR="00BB46CC" w:rsidRDefault="00BB46CC" w:rsidP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«Велижский муниципальный округ»</w:t>
      </w:r>
    </w:p>
    <w:p w:rsidR="00BB46CC" w:rsidRDefault="00BB46CC" w:rsidP="00A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Смоленской области.</w:t>
      </w:r>
    </w:p>
    <w:p w:rsidR="00162578" w:rsidRDefault="00162578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</w:p>
    <w:p w:rsidR="00162578" w:rsidRPr="00B05C01" w:rsidRDefault="00162578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36"/>
          <w:szCs w:val="36"/>
          <w:lang w:eastAsia="ru-RU"/>
        </w:rPr>
      </w:pPr>
    </w:p>
    <w:p w:rsidR="00162578" w:rsidRPr="00B05C01" w:rsidRDefault="007E3D3A">
      <w:pPr>
        <w:spacing w:after="0" w:line="240" w:lineRule="auto"/>
        <w:rPr>
          <w:rFonts w:ascii="Times New Roman" w:eastAsia="Times New Roman" w:hAnsi="Times New Roman" w:cs="Times New Roman"/>
          <w:color w:val="292C2F"/>
          <w:lang w:eastAsia="ru-RU"/>
        </w:rPr>
      </w:pPr>
      <w:r w:rsidRPr="00B05C01">
        <w:rPr>
          <w:rFonts w:ascii="Times New Roman" w:eastAsia="Times New Roman" w:hAnsi="Times New Roman" w:cs="Times New Roman"/>
          <w:color w:val="292C2F"/>
          <w:lang w:eastAsia="ru-RU"/>
        </w:rPr>
        <w:t xml:space="preserve">Пресс-служба </w:t>
      </w:r>
      <w:r w:rsidR="00B05C01" w:rsidRPr="00B05C01">
        <w:rPr>
          <w:rFonts w:ascii="Times New Roman" w:eastAsia="Times New Roman" w:hAnsi="Times New Roman" w:cs="Times New Roman"/>
          <w:color w:val="292C2F"/>
          <w:lang w:eastAsia="ru-RU"/>
        </w:rPr>
        <w:t>Админ</w:t>
      </w:r>
      <w:r w:rsidR="00A21150" w:rsidRPr="00B05C01">
        <w:rPr>
          <w:rFonts w:ascii="Times New Roman" w:eastAsia="Times New Roman" w:hAnsi="Times New Roman" w:cs="Times New Roman"/>
          <w:color w:val="292C2F"/>
          <w:lang w:eastAsia="ru-RU"/>
        </w:rPr>
        <w:t>истрации</w:t>
      </w:r>
      <w:r w:rsidR="00B05C01" w:rsidRPr="00B05C01">
        <w:rPr>
          <w:rFonts w:ascii="Times New Roman" w:eastAsia="Times New Roman" w:hAnsi="Times New Roman" w:cs="Times New Roman"/>
          <w:color w:val="292C2F"/>
          <w:lang w:eastAsia="ru-RU"/>
        </w:rPr>
        <w:t>:</w:t>
      </w:r>
    </w:p>
    <w:p w:rsidR="00162578" w:rsidRPr="00B05C01" w:rsidRDefault="007E3D3A">
      <w:pPr>
        <w:spacing w:after="0" w:line="240" w:lineRule="auto"/>
        <w:rPr>
          <w:rFonts w:ascii="Times New Roman" w:eastAsia="Times New Roman" w:hAnsi="Times New Roman" w:cs="Times New Roman"/>
          <w:color w:val="292C2F"/>
          <w:lang w:eastAsia="ru-RU"/>
        </w:rPr>
      </w:pPr>
      <w:r w:rsidRPr="00B05C01">
        <w:rPr>
          <w:rFonts w:ascii="Times New Roman" w:eastAsia="Times New Roman" w:hAnsi="Times New Roman" w:cs="Times New Roman"/>
          <w:color w:val="292C2F"/>
          <w:lang w:eastAsia="ru-RU"/>
        </w:rPr>
        <w:t>Тел.: (481</w:t>
      </w:r>
      <w:r w:rsidR="00A21150" w:rsidRPr="00B05C01">
        <w:rPr>
          <w:rFonts w:ascii="Times New Roman" w:eastAsia="Times New Roman" w:hAnsi="Times New Roman" w:cs="Times New Roman"/>
          <w:color w:val="292C2F"/>
          <w:lang w:eastAsia="ru-RU"/>
        </w:rPr>
        <w:t>32) 4-14-7</w:t>
      </w:r>
      <w:r w:rsidRPr="00B05C01">
        <w:rPr>
          <w:rFonts w:ascii="Times New Roman" w:eastAsia="Times New Roman" w:hAnsi="Times New Roman" w:cs="Times New Roman"/>
          <w:color w:val="292C2F"/>
          <w:lang w:eastAsia="ru-RU"/>
        </w:rPr>
        <w:t>0</w:t>
      </w:r>
    </w:p>
    <w:p w:rsidR="00162578" w:rsidRPr="00B05C01" w:rsidRDefault="007E3D3A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16"/>
          <w:szCs w:val="16"/>
          <w:lang w:val="en-US" w:eastAsia="ru-RU"/>
        </w:rPr>
      </w:pPr>
      <w:r w:rsidRPr="00B05C01">
        <w:rPr>
          <w:rFonts w:ascii="Times New Roman" w:eastAsia="Times New Roman" w:hAnsi="Times New Roman" w:cs="Times New Roman"/>
          <w:color w:val="292C2F"/>
          <w:lang w:val="en-US" w:eastAsia="ru-RU"/>
        </w:rPr>
        <w:t xml:space="preserve">E-mail: </w:t>
      </w:r>
      <w:hyperlink r:id="rId8" w:history="1">
        <w:r w:rsidR="00B05C01" w:rsidRPr="00B05C01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 w:eastAsia="ru-RU"/>
          </w:rPr>
          <w:t>velizh@admin-smolensk.ru</w:t>
        </w:r>
      </w:hyperlink>
    </w:p>
    <w:p w:rsidR="00162578" w:rsidRPr="00B05C01" w:rsidRDefault="00A21150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color w:val="292C2F"/>
          <w:sz w:val="16"/>
          <w:szCs w:val="16"/>
          <w:lang w:eastAsia="ru-RU"/>
        </w:rPr>
        <w:t>Адрес: 216289, г. Велиж , пл. Дзержинскогоя, д. 7</w:t>
      </w:r>
      <w:r w:rsidR="00B05C01">
        <w:rPr>
          <w:rFonts w:ascii="Times New Roman" w:eastAsia="Times New Roman" w:hAnsi="Times New Roman" w:cs="Times New Roman"/>
          <w:color w:val="292C2F"/>
          <w:sz w:val="16"/>
          <w:szCs w:val="16"/>
          <w:lang w:eastAsia="ru-RU"/>
        </w:rPr>
        <w:t>.</w:t>
      </w:r>
      <w:bookmarkStart w:id="0" w:name="_GoBack"/>
      <w:bookmarkEnd w:id="0"/>
    </w:p>
    <w:sectPr w:rsidR="00162578" w:rsidRPr="00B05C01">
      <w:pgSz w:w="11906" w:h="16838"/>
      <w:pgMar w:top="1134" w:right="707" w:bottom="709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E5" w:rsidRDefault="000860E5">
      <w:pPr>
        <w:spacing w:after="0" w:line="240" w:lineRule="auto"/>
      </w:pPr>
      <w:r>
        <w:separator/>
      </w:r>
    </w:p>
  </w:endnote>
  <w:endnote w:type="continuationSeparator" w:id="0">
    <w:p w:rsidR="000860E5" w:rsidRDefault="0008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E5" w:rsidRDefault="000860E5">
      <w:pPr>
        <w:spacing w:after="0" w:line="240" w:lineRule="auto"/>
      </w:pPr>
      <w:r>
        <w:separator/>
      </w:r>
    </w:p>
  </w:footnote>
  <w:footnote w:type="continuationSeparator" w:id="0">
    <w:p w:rsidR="000860E5" w:rsidRDefault="00086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78"/>
    <w:rsid w:val="000860E5"/>
    <w:rsid w:val="00162578"/>
    <w:rsid w:val="004E75B0"/>
    <w:rsid w:val="007E3D3A"/>
    <w:rsid w:val="008D0C3D"/>
    <w:rsid w:val="00A21150"/>
    <w:rsid w:val="00A9712A"/>
    <w:rsid w:val="00B05C01"/>
    <w:rsid w:val="00BB46CC"/>
    <w:rsid w:val="00C50BA9"/>
    <w:rsid w:val="00DA5ABF"/>
    <w:rsid w:val="00D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11FD"/>
  <w15:docId w15:val="{C037F7F7-443D-47FE-AA61-3B4DA1A7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zh@admin-smole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C1B9B-BFA1-4E50-AF22-AC4B9A4B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Алексей Сергеевич</dc:creator>
  <dc:description/>
  <cp:lastModifiedBy>Рыбников</cp:lastModifiedBy>
  <cp:revision>2</cp:revision>
  <cp:lastPrinted>2026-03-18T07:22:00Z</cp:lastPrinted>
  <dcterms:created xsi:type="dcterms:W3CDTF">2026-03-19T08:32:00Z</dcterms:created>
  <dcterms:modified xsi:type="dcterms:W3CDTF">2026-03-19T08:32:00Z</dcterms:modified>
  <dc:language>ru-RU</dc:language>
</cp:coreProperties>
</file>