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4886333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13CDD">
        <w:rPr>
          <w:rFonts w:ascii="Times New Roman" w:hAnsi="Times New Roman"/>
          <w:sz w:val="28"/>
          <w:szCs w:val="28"/>
        </w:rPr>
        <w:t xml:space="preserve">   </w:t>
      </w:r>
      <w:r w:rsidR="00E1386D">
        <w:rPr>
          <w:rFonts w:ascii="Times New Roman" w:hAnsi="Times New Roman"/>
          <w:sz w:val="28"/>
          <w:szCs w:val="28"/>
        </w:rPr>
        <w:t>20.03.2023</w:t>
      </w:r>
      <w:r w:rsidR="0076679C">
        <w:rPr>
          <w:rFonts w:ascii="Times New Roman" w:hAnsi="Times New Roman"/>
          <w:sz w:val="28"/>
          <w:szCs w:val="28"/>
        </w:rPr>
        <w:t xml:space="preserve">     </w:t>
      </w:r>
      <w:r w:rsidRPr="00E4214E">
        <w:rPr>
          <w:rFonts w:ascii="Times New Roman" w:hAnsi="Times New Roman"/>
          <w:sz w:val="28"/>
          <w:szCs w:val="28"/>
        </w:rPr>
        <w:t xml:space="preserve"> № </w:t>
      </w:r>
      <w:r w:rsidR="0076679C">
        <w:rPr>
          <w:rFonts w:ascii="Times New Roman" w:hAnsi="Times New Roman"/>
          <w:sz w:val="28"/>
          <w:szCs w:val="28"/>
        </w:rPr>
        <w:t xml:space="preserve"> </w:t>
      </w:r>
      <w:r w:rsidRPr="00E4214E">
        <w:rPr>
          <w:rFonts w:ascii="Times New Roman" w:hAnsi="Times New Roman"/>
          <w:sz w:val="28"/>
          <w:szCs w:val="28"/>
        </w:rPr>
        <w:t xml:space="preserve"> </w:t>
      </w:r>
      <w:r w:rsidR="00E1386D">
        <w:rPr>
          <w:rFonts w:ascii="Times New Roman" w:hAnsi="Times New Roman"/>
          <w:sz w:val="28"/>
          <w:szCs w:val="28"/>
        </w:rPr>
        <w:t>187-р</w:t>
      </w:r>
      <w:bookmarkStart w:id="0" w:name="_GoBack"/>
      <w:bookmarkEnd w:id="0"/>
    </w:p>
    <w:p w14:paraId="4CDC1CDC" w14:textId="5C88A538" w:rsidR="00E4214E" w:rsidRPr="00E4214E" w:rsidRDefault="00013CDD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5134BE9E">
                <wp:simplePos x="0" y="0"/>
                <wp:positionH relativeFrom="column">
                  <wp:posOffset>-118110</wp:posOffset>
                </wp:positionH>
                <wp:positionV relativeFrom="paragraph">
                  <wp:posOffset>347345</wp:posOffset>
                </wp:positionV>
                <wp:extent cx="3524250" cy="11620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5E87758A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разработке программы </w:t>
                            </w:r>
                            <w:r w:rsidR="00D66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омплексного развития </w:t>
                            </w:r>
                            <w:r w:rsidR="00D661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коммуналь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ной инфраструктуры Печенковского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27.35pt;width:277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sUBwIAAM0DAAAOAAAAZHJzL2Uyb0RvYy54bWysU8GO0zAQvSPxD5bvNE1olyVqulp2tQhp&#10;YZEWPsB1nMQi8Zix26TcuO8v8A8cOHDjF7p/xNjplgI3xMXyeMZv3jw/L86GrmUbhU6DKXg6mXKm&#10;jIRSm7rg799dPTnlzHlhStGCUQXfKsfPlo8fLXqbqwwaaEuFjECMy3tb8MZ7myeJk43qhJuAVYaS&#10;FWAnPIVYJyWKntC7Nsmm05OkBywtglTO0enlmOTLiF9VSvqbqnLKs7bgxM3HFeO6CmuyXIi8RmEb&#10;Lfc0xD+w6IQ21PQAdSm8YGvUf0F1WiI4qPxEQpdAVWmp4gw0TTr9Y5rbRlgVZyFxnD3I5P4frHyz&#10;eYtMl/R2nBnR0RPtvuy+7r7tfuy+33++v2Np0Ki3LqfSW0vFfngBQ6gP8zp7DfKDYwYuGmFqdY4I&#10;faNESRzjzeTo6ojjAsiqfw0lNRNrDxFoqLALgCQJI3R6q+3hfdTgmaTDp/Nsls0pJSmXpifZlAJi&#10;l4j84bpF518q6FjYFBzJABFebK6dH0sfSkI3A1e6baMJWvPbAWGGk0g/MB65+2E17OVYQbmlQRBG&#10;T9EfoE0D+ImznvxUcPdxLVBx1r4yJMbzdDYLBozBbP4sowCPM6vjjDCSoAruORu3F3407dqirhvq&#10;NMpv4JwErHQcLSg9strzJs9Ecfb+DqY8jmPVr1+4/AkAAP//AwBQSwMEFAAGAAgAAAAhAPnpEBzf&#10;AAAACgEAAA8AAABkcnMvZG93bnJldi54bWxMj8tOwzAQRfdI/IM1SOxau20eJWRSIRBbEOUhsXPj&#10;aRIRj6PYbcLfY1awHN2je8+Uu9n24kyj7xwjrJYKBHHtTMcNwtvr42ILwgfNRveOCeGbPOyqy4tS&#10;F8ZN/ELnfWhELGFfaIQ2hKGQ0tctWe2XbiCO2dGNVod4jo00o55iue3lWqlMWt1xXGj1QPct1V/7&#10;k0V4fzp+fiTquXmw6TC5WUm2NxLx+mq+uwURaA5/MPzqR3WootPBndh40SMsVtssoghpkoOIQLrJ&#10;EhAHhPUmz0FWpfz/QvUDAAD//wMAUEsBAi0AFAAGAAgAAAAhALaDOJL+AAAA4QEAABMAAAAAAAAA&#10;AAAAAAAAAAAAAFtDb250ZW50X1R5cGVzXS54bWxQSwECLQAUAAYACAAAACEAOP0h/9YAAACUAQAA&#10;CwAAAAAAAAAAAAAAAAAvAQAAX3JlbHMvLnJlbHNQSwECLQAUAAYACAAAACEAyB37FAcCAADNAwAA&#10;DgAAAAAAAAAAAAAAAAAuAgAAZHJzL2Uyb0RvYy54bWxQSwECLQAUAAYACAAAACEA+ekQHN8AAAAK&#10;AQAADwAAAAAAAAAAAAAAAABhBAAAZHJzL2Rvd25yZXYueG1sUEsFBgAAAAAEAAQA8wAAAG0FAAAA&#10;AA==&#10;" filled="f" stroked="f">
                <v:textbox>
                  <w:txbxContent>
                    <w:p w14:paraId="2A904B71" w14:textId="5E87758A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разработке программы </w:t>
                      </w:r>
                      <w:r w:rsidR="00D66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омплексного развития </w:t>
                      </w:r>
                      <w:r w:rsidR="00D661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коммуналь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ной инфраструктуры Печенковского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4E"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="00E4214E"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76CAC8DC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4A96F965" w14:textId="18996858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</w:t>
      </w:r>
      <w:r w:rsidR="0076679C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Российской Федерации от 06.10.2003 № 131-ФЗ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>, постановление</w:t>
      </w:r>
      <w:r w:rsidR="00D66178">
        <w:rPr>
          <w:rFonts w:ascii="Times New Roman" w:hAnsi="Times New Roman"/>
          <w:sz w:val="28"/>
          <w:szCs w:val="28"/>
        </w:rPr>
        <w:t>м</w:t>
      </w:r>
      <w:r w:rsidR="0076679C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proofErr w:type="gramStart"/>
      <w:r w:rsidR="0076679C">
        <w:rPr>
          <w:rFonts w:ascii="Times New Roman" w:hAnsi="Times New Roman"/>
          <w:sz w:val="28"/>
          <w:szCs w:val="28"/>
        </w:rPr>
        <w:t>Федерации  от</w:t>
      </w:r>
      <w:proofErr w:type="gramEnd"/>
      <w:r w:rsidR="0076679C">
        <w:rPr>
          <w:rFonts w:ascii="Times New Roman" w:hAnsi="Times New Roman"/>
          <w:sz w:val="28"/>
          <w:szCs w:val="28"/>
        </w:rPr>
        <w:t xml:space="preserve"> 1</w:t>
      </w:r>
      <w:r w:rsidR="00D66178">
        <w:rPr>
          <w:rFonts w:ascii="Times New Roman" w:hAnsi="Times New Roman"/>
          <w:sz w:val="28"/>
          <w:szCs w:val="28"/>
        </w:rPr>
        <w:t>4</w:t>
      </w:r>
      <w:r w:rsidR="0076679C">
        <w:rPr>
          <w:rFonts w:ascii="Times New Roman" w:hAnsi="Times New Roman"/>
          <w:sz w:val="28"/>
          <w:szCs w:val="28"/>
        </w:rPr>
        <w:t>.0</w:t>
      </w:r>
      <w:r w:rsidR="00D66178">
        <w:rPr>
          <w:rFonts w:ascii="Times New Roman" w:hAnsi="Times New Roman"/>
          <w:sz w:val="28"/>
          <w:szCs w:val="28"/>
        </w:rPr>
        <w:t>6</w:t>
      </w:r>
      <w:r w:rsidR="0076679C">
        <w:rPr>
          <w:rFonts w:ascii="Times New Roman" w:hAnsi="Times New Roman"/>
          <w:sz w:val="28"/>
          <w:szCs w:val="28"/>
        </w:rPr>
        <w:t>.201</w:t>
      </w:r>
      <w:r w:rsidR="00D66178">
        <w:rPr>
          <w:rFonts w:ascii="Times New Roman" w:hAnsi="Times New Roman"/>
          <w:sz w:val="28"/>
          <w:szCs w:val="28"/>
        </w:rPr>
        <w:t>3</w:t>
      </w:r>
      <w:r w:rsidR="0076679C">
        <w:rPr>
          <w:rFonts w:ascii="Times New Roman" w:hAnsi="Times New Roman"/>
          <w:sz w:val="28"/>
          <w:szCs w:val="28"/>
        </w:rPr>
        <w:t xml:space="preserve"> № 50</w:t>
      </w:r>
      <w:r w:rsidR="00D66178">
        <w:rPr>
          <w:rFonts w:ascii="Times New Roman" w:hAnsi="Times New Roman"/>
          <w:sz w:val="28"/>
          <w:szCs w:val="28"/>
        </w:rPr>
        <w:t>2</w:t>
      </w:r>
      <w:r w:rsidR="0076679C">
        <w:rPr>
          <w:rFonts w:ascii="Times New Roman" w:hAnsi="Times New Roman"/>
          <w:sz w:val="28"/>
          <w:szCs w:val="28"/>
        </w:rPr>
        <w:t xml:space="preserve">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 xml:space="preserve">Об утверждении требований к программам комплексного развития </w:t>
      </w:r>
      <w:r w:rsidR="00D66178">
        <w:rPr>
          <w:rFonts w:ascii="Times New Roman" w:hAnsi="Times New Roman"/>
          <w:sz w:val="28"/>
          <w:szCs w:val="28"/>
        </w:rPr>
        <w:t>систем коммунальной</w:t>
      </w:r>
      <w:r w:rsidR="0076679C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="0076679C" w:rsidRPr="00E4214E">
        <w:rPr>
          <w:rFonts w:ascii="Times New Roman" w:hAnsi="Times New Roman"/>
          <w:sz w:val="28"/>
          <w:szCs w:val="28"/>
        </w:rPr>
        <w:t>«</w:t>
      </w:r>
      <w:r w:rsidR="0076679C">
        <w:rPr>
          <w:rFonts w:ascii="Times New Roman" w:hAnsi="Times New Roman"/>
          <w:sz w:val="28"/>
          <w:szCs w:val="28"/>
        </w:rPr>
        <w:t>Велижский район</w:t>
      </w:r>
      <w:r w:rsidR="0076679C" w:rsidRPr="00E4214E">
        <w:rPr>
          <w:rFonts w:ascii="Times New Roman" w:hAnsi="Times New Roman"/>
          <w:sz w:val="28"/>
          <w:szCs w:val="28"/>
        </w:rPr>
        <w:t>»</w:t>
      </w:r>
      <w:r w:rsidR="0076679C">
        <w:rPr>
          <w:rFonts w:ascii="Times New Roman" w:hAnsi="Times New Roman"/>
          <w:sz w:val="28"/>
          <w:szCs w:val="28"/>
        </w:rPr>
        <w:t xml:space="preserve"> (новая редакция).</w:t>
      </w:r>
    </w:p>
    <w:p w14:paraId="1CEA7521" w14:textId="54B19005" w:rsidR="00E4214E" w:rsidRPr="00E4214E" w:rsidRDefault="00D66178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строительству, архитектуре и дорожному строительству р</w:t>
      </w:r>
      <w:r w:rsidR="0076679C">
        <w:rPr>
          <w:rFonts w:ascii="Times New Roman" w:hAnsi="Times New Roman"/>
          <w:sz w:val="28"/>
          <w:szCs w:val="28"/>
        </w:rPr>
        <w:t xml:space="preserve">азработать программу комплексного развития </w:t>
      </w:r>
      <w:r>
        <w:rPr>
          <w:rFonts w:ascii="Times New Roman" w:hAnsi="Times New Roman"/>
          <w:sz w:val="28"/>
          <w:szCs w:val="28"/>
        </w:rPr>
        <w:t>коммунал</w:t>
      </w:r>
      <w:r w:rsidR="0076679C">
        <w:rPr>
          <w:rFonts w:ascii="Times New Roman" w:hAnsi="Times New Roman"/>
          <w:sz w:val="28"/>
          <w:szCs w:val="28"/>
        </w:rPr>
        <w:t>ьной инфраструктуры Печенковского сельского поселения</w:t>
      </w:r>
      <w:r w:rsidR="00E4214E" w:rsidRPr="00E4214E">
        <w:rPr>
          <w:rFonts w:ascii="Times New Roman" w:hAnsi="Times New Roman"/>
          <w:sz w:val="28"/>
          <w:szCs w:val="28"/>
        </w:rPr>
        <w:t>.</w:t>
      </w:r>
    </w:p>
    <w:p w14:paraId="699C39DE" w14:textId="54182458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76679C">
        <w:rPr>
          <w:rFonts w:ascii="Times New Roman" w:hAnsi="Times New Roman" w:cs="Times New Roman"/>
          <w:sz w:val="28"/>
          <w:szCs w:val="28"/>
        </w:rPr>
        <w:t>со дня</w:t>
      </w:r>
      <w:r w:rsidR="00E92F8C">
        <w:rPr>
          <w:rFonts w:ascii="Times New Roman" w:hAnsi="Times New Roman" w:cs="Times New Roman"/>
          <w:sz w:val="28"/>
          <w:szCs w:val="28"/>
        </w:rPr>
        <w:t xml:space="preserve"> его</w:t>
      </w:r>
      <w:r w:rsidRPr="00E4214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2964F369" w14:textId="17645DBE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Отделу по информационной политике (К.П. Борис) обнародовать настоящее </w:t>
      </w:r>
      <w:r w:rsidR="00C40776">
        <w:rPr>
          <w:rFonts w:ascii="Times New Roman" w:hAnsi="Times New Roman" w:cs="Times New Roman"/>
          <w:sz w:val="28"/>
          <w:szCs w:val="28"/>
        </w:rPr>
        <w:t>постановление</w:t>
      </w:r>
      <w:r w:rsidRPr="00E4214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</w:t>
      </w:r>
      <w:r w:rsidR="00E92F8C">
        <w:rPr>
          <w:rFonts w:ascii="Times New Roman" w:hAnsi="Times New Roman" w:cs="Times New Roman"/>
          <w:sz w:val="28"/>
          <w:szCs w:val="28"/>
        </w:rPr>
        <w:t>.</w:t>
      </w:r>
    </w:p>
    <w:p w14:paraId="346726BD" w14:textId="7BB11D84" w:rsidR="00271EAC" w:rsidRDefault="00271EA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C65593" w14:textId="57CDD5B9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8CF493" w14:textId="508F6120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8DEB88" w14:textId="77777777" w:rsidR="00E92F8C" w:rsidRPr="00E4214E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4C79D2" w14:textId="77777777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5574E7C8" w14:textId="77777777" w:rsidR="00222BCA" w:rsidRDefault="00BE73A5" w:rsidP="008E6810">
      <w:pPr>
        <w:rPr>
          <w:rFonts w:ascii="Times New Roman" w:hAnsi="Times New Roman"/>
          <w:sz w:val="28"/>
          <w:szCs w:val="28"/>
        </w:r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</w:p>
    <w:p w14:paraId="3B854D15" w14:textId="77777777" w:rsidR="001150B4" w:rsidRDefault="001150B4" w:rsidP="008E6810">
      <w:pPr>
        <w:rPr>
          <w:rFonts w:ascii="Times New Roman" w:hAnsi="Times New Roman"/>
          <w:sz w:val="20"/>
          <w:szCs w:val="20"/>
        </w:rPr>
      </w:pPr>
    </w:p>
    <w:p w14:paraId="08E69A4F" w14:textId="4CB6A79A" w:rsidR="003966D4" w:rsidRPr="001D3B9E" w:rsidRDefault="003966D4" w:rsidP="00023F9A">
      <w:pPr>
        <w:widowControl w:val="0"/>
        <w:autoSpaceDE w:val="0"/>
        <w:autoSpaceDN w:val="0"/>
      </w:pPr>
    </w:p>
    <w:sectPr w:rsidR="003966D4" w:rsidRPr="001D3B9E" w:rsidSect="005D4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13CDD"/>
    <w:rsid w:val="00023F9A"/>
    <w:rsid w:val="000929C8"/>
    <w:rsid w:val="000D0A1F"/>
    <w:rsid w:val="001150B4"/>
    <w:rsid w:val="001B049B"/>
    <w:rsid w:val="001D3B9E"/>
    <w:rsid w:val="00222BCA"/>
    <w:rsid w:val="00271EAC"/>
    <w:rsid w:val="003966D4"/>
    <w:rsid w:val="0058161D"/>
    <w:rsid w:val="005D433F"/>
    <w:rsid w:val="005F2010"/>
    <w:rsid w:val="0076679C"/>
    <w:rsid w:val="00841404"/>
    <w:rsid w:val="008E6810"/>
    <w:rsid w:val="00957D96"/>
    <w:rsid w:val="009A4247"/>
    <w:rsid w:val="00A44418"/>
    <w:rsid w:val="00AC3588"/>
    <w:rsid w:val="00AF1436"/>
    <w:rsid w:val="00BA3D30"/>
    <w:rsid w:val="00BE4379"/>
    <w:rsid w:val="00BE73A5"/>
    <w:rsid w:val="00C128AC"/>
    <w:rsid w:val="00C40776"/>
    <w:rsid w:val="00D66178"/>
    <w:rsid w:val="00E1386D"/>
    <w:rsid w:val="00E4214E"/>
    <w:rsid w:val="00E53377"/>
    <w:rsid w:val="00E92F8C"/>
    <w:rsid w:val="00ED53E1"/>
    <w:rsid w:val="00E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02A4-193C-4F50-ACBE-0F0AAA1B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2023-03-20T13:27:00Z</cp:lastPrinted>
  <dcterms:created xsi:type="dcterms:W3CDTF">2023-03-20T06:07:00Z</dcterms:created>
  <dcterms:modified xsi:type="dcterms:W3CDTF">2023-03-20T13:27:00Z</dcterms:modified>
</cp:coreProperties>
</file>