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2BB" w:rsidRPr="002C1BAB" w:rsidRDefault="00E01776">
      <w:pPr>
        <w:pStyle w:val="30"/>
        <w:shd w:val="clear" w:color="auto" w:fill="auto"/>
        <w:tabs>
          <w:tab w:val="left" w:pos="8840"/>
        </w:tabs>
        <w:ind w:left="3560"/>
      </w:pPr>
      <w:r w:rsidRPr="002C1BAB">
        <w:t>СОВЕТ ДЕПУТАТОВ</w:t>
      </w:r>
      <w:r w:rsidRPr="002C1BAB">
        <w:tab/>
      </w:r>
    </w:p>
    <w:p w:rsidR="00E142BB" w:rsidRPr="002C1BAB" w:rsidRDefault="00E01776">
      <w:pPr>
        <w:pStyle w:val="30"/>
        <w:shd w:val="clear" w:color="auto" w:fill="auto"/>
        <w:spacing w:after="277"/>
        <w:jc w:val="center"/>
      </w:pPr>
      <w:r w:rsidRPr="002C1BAB">
        <w:t>ВЕЛИЖСКОГО ГОРОДСКОГО ПОСЕЛЕНИЯ</w:t>
      </w:r>
    </w:p>
    <w:p w:rsidR="00E142BB" w:rsidRPr="002C1BAB" w:rsidRDefault="00E01776">
      <w:pPr>
        <w:pStyle w:val="30"/>
        <w:shd w:val="clear" w:color="auto" w:fill="auto"/>
        <w:spacing w:after="358" w:line="280" w:lineRule="exact"/>
        <w:jc w:val="center"/>
      </w:pPr>
      <w:r w:rsidRPr="002C1BAB">
        <w:t>РЕШЕНИЕ</w:t>
      </w:r>
    </w:p>
    <w:p w:rsidR="00E142BB" w:rsidRPr="002C1BAB" w:rsidRDefault="005E21CE">
      <w:pPr>
        <w:pStyle w:val="20"/>
        <w:shd w:val="clear" w:color="auto" w:fill="auto"/>
        <w:tabs>
          <w:tab w:val="left" w:leader="underscore" w:pos="2131"/>
          <w:tab w:val="left" w:leader="underscore" w:pos="5021"/>
        </w:tabs>
        <w:spacing w:before="0" w:after="312" w:line="260" w:lineRule="exact"/>
        <w:rPr>
          <w:sz w:val="28"/>
          <w:szCs w:val="28"/>
        </w:rPr>
      </w:pPr>
      <w:r>
        <w:rPr>
          <w:sz w:val="28"/>
          <w:szCs w:val="28"/>
        </w:rPr>
        <w:t>о</w:t>
      </w:r>
      <w:r w:rsidR="00E01776" w:rsidRPr="002C1BAB">
        <w:rPr>
          <w:sz w:val="28"/>
          <w:szCs w:val="28"/>
        </w:rPr>
        <w:t>т</w:t>
      </w:r>
      <w:r>
        <w:rPr>
          <w:sz w:val="28"/>
          <w:szCs w:val="28"/>
        </w:rPr>
        <w:t xml:space="preserve"> 25 мая </w:t>
      </w:r>
      <w:r w:rsidR="00E01776" w:rsidRPr="002C1BAB">
        <w:rPr>
          <w:sz w:val="28"/>
          <w:szCs w:val="28"/>
        </w:rPr>
        <w:t>2023 года №</w:t>
      </w:r>
      <w:r>
        <w:rPr>
          <w:sz w:val="28"/>
          <w:szCs w:val="28"/>
        </w:rPr>
        <w:t xml:space="preserve"> 29</w:t>
      </w:r>
      <w:bookmarkStart w:id="0" w:name="_GoBack"/>
      <w:bookmarkEnd w:id="0"/>
    </w:p>
    <w:p w:rsidR="00E142BB" w:rsidRPr="002C1BAB" w:rsidRDefault="00E01776" w:rsidP="002C1BAB">
      <w:pPr>
        <w:pStyle w:val="20"/>
        <w:shd w:val="clear" w:color="auto" w:fill="auto"/>
        <w:spacing w:before="0" w:after="240" w:line="317" w:lineRule="exact"/>
        <w:ind w:right="5500"/>
        <w:rPr>
          <w:sz w:val="28"/>
          <w:szCs w:val="28"/>
        </w:rPr>
      </w:pPr>
      <w:r w:rsidRPr="002C1BAB">
        <w:rPr>
          <w:sz w:val="28"/>
          <w:szCs w:val="28"/>
        </w:rPr>
        <w:t>О внесении изменений в Положение о муниц</w:t>
      </w:r>
      <w:r w:rsidR="002C1BAB">
        <w:rPr>
          <w:sz w:val="28"/>
          <w:szCs w:val="28"/>
        </w:rPr>
        <w:t>ипальном жилищном контроле на</w:t>
      </w:r>
      <w:r w:rsidRPr="002C1BAB">
        <w:rPr>
          <w:sz w:val="28"/>
          <w:szCs w:val="28"/>
        </w:rPr>
        <w:t xml:space="preserve"> территории муниципального образования Велижское городское поселение, утвержденно</w:t>
      </w:r>
      <w:r w:rsidR="002C1BAB">
        <w:rPr>
          <w:sz w:val="28"/>
          <w:szCs w:val="28"/>
        </w:rPr>
        <w:t>е</w:t>
      </w:r>
      <w:r w:rsidRPr="002C1BAB">
        <w:rPr>
          <w:sz w:val="28"/>
          <w:szCs w:val="28"/>
        </w:rPr>
        <w:t xml:space="preserve"> решением Совета депутатов от 26.10.2021 № 34</w:t>
      </w:r>
    </w:p>
    <w:p w:rsidR="00E142BB" w:rsidRPr="002C1BAB" w:rsidRDefault="00E01776">
      <w:pPr>
        <w:pStyle w:val="20"/>
        <w:shd w:val="clear" w:color="auto" w:fill="auto"/>
        <w:spacing w:before="0" w:after="240" w:line="317" w:lineRule="exact"/>
        <w:ind w:firstLine="760"/>
        <w:rPr>
          <w:sz w:val="28"/>
          <w:szCs w:val="28"/>
        </w:rPr>
      </w:pPr>
      <w:r w:rsidRPr="002C1BAB">
        <w:rPr>
          <w:sz w:val="28"/>
          <w:szCs w:val="28"/>
        </w:rPr>
        <w:t>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Протестом прокуратуры Смоленской области Велижского района на Положение о муниципальном жилищном контроле на территории муниципального образования Велижское городское поселение, Уставом муниципального образования Велижское городское поселение</w:t>
      </w:r>
    </w:p>
    <w:p w:rsidR="00E142BB" w:rsidRPr="002C1BAB" w:rsidRDefault="00E01776">
      <w:pPr>
        <w:pStyle w:val="20"/>
        <w:shd w:val="clear" w:color="auto" w:fill="auto"/>
        <w:spacing w:before="0" w:after="0" w:line="317" w:lineRule="exact"/>
        <w:ind w:firstLine="760"/>
        <w:rPr>
          <w:sz w:val="28"/>
          <w:szCs w:val="28"/>
        </w:rPr>
      </w:pPr>
      <w:r w:rsidRPr="002C1BAB">
        <w:rPr>
          <w:sz w:val="28"/>
          <w:szCs w:val="28"/>
        </w:rPr>
        <w:t>РЕШИЛ:</w:t>
      </w:r>
    </w:p>
    <w:p w:rsidR="00E142BB" w:rsidRPr="002C1BAB" w:rsidRDefault="00E01776">
      <w:pPr>
        <w:pStyle w:val="20"/>
        <w:shd w:val="clear" w:color="auto" w:fill="auto"/>
        <w:spacing w:before="0" w:after="0" w:line="317" w:lineRule="exact"/>
        <w:ind w:firstLine="760"/>
        <w:rPr>
          <w:sz w:val="28"/>
          <w:szCs w:val="28"/>
        </w:rPr>
      </w:pPr>
      <w:r w:rsidRPr="002C1BAB">
        <w:rPr>
          <w:sz w:val="28"/>
          <w:szCs w:val="28"/>
        </w:rPr>
        <w:t>1.Внести изменения в решение Совета депутатов Велижского городского поселения от 26.10.2021 № 34 «Об утверждении Положения о муниципальном жилищном контроле на территории Велижского городского поселения» следующие изменения:</w:t>
      </w:r>
    </w:p>
    <w:p w:rsidR="00E142BB" w:rsidRPr="002C1BAB" w:rsidRDefault="00E01776">
      <w:pPr>
        <w:pStyle w:val="20"/>
        <w:shd w:val="clear" w:color="auto" w:fill="auto"/>
        <w:spacing w:before="0" w:after="0" w:line="341" w:lineRule="exact"/>
        <w:ind w:firstLine="760"/>
        <w:rPr>
          <w:sz w:val="28"/>
          <w:szCs w:val="28"/>
        </w:rPr>
      </w:pPr>
      <w:r w:rsidRPr="002C1BAB">
        <w:rPr>
          <w:sz w:val="28"/>
          <w:szCs w:val="28"/>
        </w:rPr>
        <w:t>а) в подпункте 5 п.3.4 читать в новой редакции:</w:t>
      </w:r>
    </w:p>
    <w:p w:rsidR="00E142BB" w:rsidRPr="002C1BAB" w:rsidRDefault="00E01776">
      <w:pPr>
        <w:pStyle w:val="20"/>
        <w:shd w:val="clear" w:color="auto" w:fill="auto"/>
        <w:spacing w:before="0" w:after="0" w:line="341" w:lineRule="exact"/>
        <w:ind w:firstLine="760"/>
        <w:rPr>
          <w:sz w:val="28"/>
          <w:szCs w:val="28"/>
        </w:rPr>
      </w:pPr>
      <w:r w:rsidRPr="002C1BAB">
        <w:rPr>
          <w:sz w:val="28"/>
          <w:szCs w:val="28"/>
        </w:rPr>
        <w:t>«истечение срока исполнения контролируемым лицом предписания, либо при представлении контролируемым лицом до истечения указанного срока документов и сведений, представление которых установлено указанным предписанием, либо в случае получения информации в рамках наблюдения за соблюдением обязательных требований контрольный (надзорный) орган оценивает исполнение решения на основании представленных документов и сведений, полученной информации.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требований, невозможно сделать вывод об исполнении решения, контрольный (надзорный) орган оценивает исполнение указанного решения путем проведения одного из контрольных (надзорных) мероприятий. В случае, если проводится оценка исполнения решения, принятого по итогам выездной проверки, допускается проведение выездной проверки.»</w:t>
      </w:r>
    </w:p>
    <w:p w:rsidR="00E142BB" w:rsidRPr="002C1BAB" w:rsidRDefault="00E01776">
      <w:pPr>
        <w:pStyle w:val="20"/>
        <w:shd w:val="clear" w:color="auto" w:fill="auto"/>
        <w:spacing w:before="0" w:after="649" w:line="322" w:lineRule="exact"/>
        <w:ind w:firstLine="720"/>
        <w:rPr>
          <w:sz w:val="28"/>
          <w:szCs w:val="28"/>
        </w:rPr>
      </w:pPr>
      <w:r w:rsidRPr="002C1BAB">
        <w:rPr>
          <w:sz w:val="28"/>
          <w:szCs w:val="28"/>
        </w:rPr>
        <w:t xml:space="preserve">2. Настоящее решение вступает в силу после его официального </w:t>
      </w:r>
      <w:r w:rsidRPr="002C1BAB">
        <w:rPr>
          <w:sz w:val="28"/>
          <w:szCs w:val="28"/>
        </w:rPr>
        <w:lastRenderedPageBreak/>
        <w:t>обнародования на странице муниципального образования Велижское городское поселение официального сайта муниципального образования «Велижский район» в информационно-телекоммуникационной сети «Интернет».</w:t>
      </w:r>
    </w:p>
    <w:p w:rsidR="00E142BB" w:rsidRPr="002C1BAB" w:rsidRDefault="00E01776">
      <w:pPr>
        <w:pStyle w:val="20"/>
        <w:shd w:val="clear" w:color="auto" w:fill="auto"/>
        <w:spacing w:before="0" w:after="0" w:line="260" w:lineRule="exact"/>
        <w:rPr>
          <w:sz w:val="28"/>
          <w:szCs w:val="28"/>
        </w:rPr>
      </w:pPr>
      <w:r w:rsidRPr="002C1BAB">
        <w:rPr>
          <w:sz w:val="28"/>
          <w:szCs w:val="28"/>
        </w:rPr>
        <w:t>Г лава муниципального образования</w:t>
      </w:r>
    </w:p>
    <w:p w:rsidR="00E142BB" w:rsidRPr="002C1BAB" w:rsidRDefault="00E01776">
      <w:pPr>
        <w:pStyle w:val="20"/>
        <w:shd w:val="clear" w:color="auto" w:fill="auto"/>
        <w:tabs>
          <w:tab w:val="left" w:pos="7896"/>
        </w:tabs>
        <w:spacing w:before="0" w:after="0" w:line="260" w:lineRule="exact"/>
        <w:rPr>
          <w:sz w:val="28"/>
          <w:szCs w:val="28"/>
        </w:rPr>
      </w:pPr>
      <w:r w:rsidRPr="002C1BAB">
        <w:rPr>
          <w:sz w:val="28"/>
          <w:szCs w:val="28"/>
        </w:rPr>
        <w:t>Велижское городское поселение</w:t>
      </w:r>
      <w:r w:rsidRPr="002C1BAB">
        <w:rPr>
          <w:sz w:val="28"/>
          <w:szCs w:val="28"/>
        </w:rPr>
        <w:tab/>
        <w:t>И.Д. Гаврилова</w:t>
      </w:r>
    </w:p>
    <w:sectPr w:rsidR="00E142BB" w:rsidRPr="002C1BAB">
      <w:headerReference w:type="default" r:id="rId6"/>
      <w:pgSz w:w="11900" w:h="16840"/>
      <w:pgMar w:top="1195" w:right="857" w:bottom="1176" w:left="108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15F" w:rsidRDefault="0002015F">
      <w:r>
        <w:separator/>
      </w:r>
    </w:p>
  </w:endnote>
  <w:endnote w:type="continuationSeparator" w:id="0">
    <w:p w:rsidR="0002015F" w:rsidRDefault="0002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15F" w:rsidRDefault="0002015F"/>
  </w:footnote>
  <w:footnote w:type="continuationSeparator" w:id="0">
    <w:p w:rsidR="0002015F" w:rsidRDefault="000201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2BB" w:rsidRDefault="002C1BA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3813175</wp:posOffset>
              </wp:positionH>
              <wp:positionV relativeFrom="page">
                <wp:posOffset>500380</wp:posOffset>
              </wp:positionV>
              <wp:extent cx="76835" cy="175260"/>
              <wp:effectExtent l="317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2BB" w:rsidRDefault="00E0177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.25pt;margin-top:39.4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4HqQ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" filled="f" stroked="f">
              <v:textbox style="mso-fit-shape-to-text:t" inset="0,0,0,0">
                <w:txbxContent>
                  <w:p w:rsidR="00E142BB" w:rsidRDefault="00E0177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BB"/>
    <w:rsid w:val="0002015F"/>
    <w:rsid w:val="002C1BAB"/>
    <w:rsid w:val="005E21CE"/>
    <w:rsid w:val="00E01776"/>
    <w:rsid w:val="00E1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A9C7F"/>
  <w15:docId w15:val="{0483F99B-B429-4EFC-9413-CEB97468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2023-05-19T12:36:00Z</dcterms:created>
  <dcterms:modified xsi:type="dcterms:W3CDTF">2023-05-26T05:10:00Z</dcterms:modified>
</cp:coreProperties>
</file>