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60" w:rsidRDefault="00125660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52B3" w:rsidRDefault="003752B3" w:rsidP="003752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125660" w:rsidRDefault="003752B3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660" w:rsidRDefault="00125660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___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__________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№</w:t>
      </w:r>
      <w:r w:rsidR="00F24261">
        <w:rPr>
          <w:rFonts w:ascii="Times New Roman" w:eastAsia="Times New Roman" w:hAnsi="Times New Roman" w:cs="Times New Roman"/>
          <w:sz w:val="28"/>
          <w:lang w:eastAsia="ru-RU"/>
        </w:rPr>
        <w:t>___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г.Велиж</w:t>
      </w:r>
    </w:p>
    <w:p w:rsid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8C2E12" w:rsidRPr="007D6AFA" w:rsidRDefault="008C2E12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7D6AFA" w:rsidRPr="007D6AFA" w:rsidRDefault="008C2E12" w:rsidP="008C2E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решения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Велижского</w:t>
      </w:r>
      <w:r w:rsidR="00BE5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 23</w:t>
      </w:r>
      <w:r w:rsidR="003B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B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0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</w:p>
    <w:p w:rsidR="007D6AFA" w:rsidRDefault="007D6AFA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E12" w:rsidRDefault="008C2E12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E36D45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</w:t>
      </w:r>
      <w:r w:rsidR="009733C8">
        <w:rPr>
          <w:rFonts w:ascii="Times New Roman" w:eastAsia="Calibri" w:hAnsi="Times New Roman" w:cs="Times New Roman"/>
          <w:sz w:val="28"/>
          <w:szCs w:val="28"/>
        </w:rPr>
        <w:t>Велижского окружного Совета депутато</w:t>
      </w:r>
      <w:r w:rsidR="00A176EF">
        <w:rPr>
          <w:rFonts w:ascii="Times New Roman" w:eastAsia="Calibri" w:hAnsi="Times New Roman" w:cs="Times New Roman"/>
          <w:sz w:val="28"/>
          <w:szCs w:val="28"/>
        </w:rPr>
        <w:t>в от 23</w:t>
      </w:r>
      <w:r w:rsidR="00F35BDE">
        <w:rPr>
          <w:rFonts w:ascii="Times New Roman" w:eastAsia="Calibri" w:hAnsi="Times New Roman" w:cs="Times New Roman"/>
          <w:sz w:val="28"/>
          <w:szCs w:val="28"/>
        </w:rPr>
        <w:t>.12.202</w:t>
      </w:r>
      <w:r w:rsidR="00A176EF">
        <w:rPr>
          <w:rFonts w:ascii="Times New Roman" w:eastAsia="Calibri" w:hAnsi="Times New Roman" w:cs="Times New Roman"/>
          <w:sz w:val="28"/>
          <w:szCs w:val="28"/>
        </w:rPr>
        <w:t>5</w:t>
      </w:r>
      <w:r w:rsidR="00F35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3C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176EF">
        <w:rPr>
          <w:rFonts w:ascii="Times New Roman" w:eastAsia="Calibri" w:hAnsi="Times New Roman" w:cs="Times New Roman"/>
          <w:sz w:val="28"/>
          <w:szCs w:val="28"/>
        </w:rPr>
        <w:t>138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«</w:t>
      </w:r>
      <w:r w:rsidR="009733C8">
        <w:rPr>
          <w:rFonts w:ascii="Times New Roman" w:eastAsia="Calibri" w:hAnsi="Times New Roman" w:cs="Times New Roman"/>
          <w:sz w:val="28"/>
          <w:szCs w:val="28"/>
        </w:rPr>
        <w:t>Велижский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202</w:t>
      </w:r>
      <w:r w:rsidR="00A176EF">
        <w:rPr>
          <w:rFonts w:ascii="Times New Roman" w:eastAsia="Calibri" w:hAnsi="Times New Roman" w:cs="Times New Roman"/>
          <w:sz w:val="28"/>
          <w:szCs w:val="28"/>
        </w:rPr>
        <w:t>6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176EF">
        <w:rPr>
          <w:rFonts w:ascii="Times New Roman" w:eastAsia="Calibri" w:hAnsi="Times New Roman" w:cs="Times New Roman"/>
          <w:sz w:val="28"/>
          <w:szCs w:val="28"/>
        </w:rPr>
        <w:t>7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176EF">
        <w:rPr>
          <w:rFonts w:ascii="Times New Roman" w:eastAsia="Calibri" w:hAnsi="Times New Roman" w:cs="Times New Roman"/>
          <w:sz w:val="28"/>
          <w:szCs w:val="28"/>
        </w:rPr>
        <w:t>8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180" w:rsidRDefault="007D6AFA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6B6180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Принять к исполнению бюджет муниципального образования «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утвержденный решением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окружного Совета 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от 23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35B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AF7C1A">
        <w:rPr>
          <w:rFonts w:ascii="Times New Roman" w:eastAsia="Times New Roman" w:hAnsi="Times New Roman" w:cs="Times New Roman"/>
          <w:sz w:val="28"/>
          <w:szCs w:val="20"/>
          <w:lang w:eastAsia="ru-RU"/>
        </w:rPr>
        <w:t>138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F418F" w:rsidRPr="006F418F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2. Главным администраторам доходов бюджета муниципального образования «</w:t>
      </w:r>
      <w:r w:rsidR="00F94C07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3. Установить, что получатели средств бюджета муниципального образования «</w:t>
      </w:r>
      <w:r w:rsidR="00220E4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размере до 100 процентов (включительно) суммы </w:t>
      </w:r>
      <w:r w:rsidR="000367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контракта (договора) - по </w:t>
      </w:r>
      <w:r w:rsidR="0003677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услуги почтовой связи; </w:t>
      </w:r>
    </w:p>
    <w:p w:rsidR="000F5E60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подписку на периодические печатные и электронные издания и на их приобретение; </w:t>
      </w:r>
    </w:p>
    <w:p w:rsidR="00ED12C2" w:rsidRDefault="000F5E60" w:rsidP="00ED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обучение по дополнительным профессиональным программам, участие в научных, методических, научно-практических и иных конференциях; </w:t>
      </w:r>
    </w:p>
    <w:p w:rsidR="000F5E60" w:rsidRDefault="00ED12C2" w:rsidP="00ED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приобретение авиа- и железнодорожных билетов, билетов для проезда городским и пригородным транспортом; </w:t>
      </w:r>
    </w:p>
    <w:p w:rsidR="00EB2AA5" w:rsidRDefault="000F5E60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</w:t>
      </w:r>
    </w:p>
    <w:p w:rsidR="00EB2AA5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обязательного имущественного, личного страхования, страхования гражданской ответственности; </w:t>
      </w:r>
    </w:p>
    <w:p w:rsidR="00EB2AA5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</w:t>
      </w:r>
    </w:p>
    <w:p w:rsidR="003F5CFB" w:rsidRDefault="00EB2AA5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технического сопровождения (технической поддержки) программного обеспечения виртуализации инфраструктуры; </w:t>
      </w:r>
    </w:p>
    <w:p w:rsidR="00825901" w:rsidRDefault="003F5CFB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22311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технического сопровождения (технической поддержки) программного обеспечения средств защиты информации; </w:t>
      </w:r>
    </w:p>
    <w:p w:rsidR="00276442" w:rsidRDefault="00825901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1F292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технологическому присоединению к сетям электроснабжения, газоснабжения; </w:t>
      </w:r>
    </w:p>
    <w:p w:rsidR="00AC18BD" w:rsidRDefault="003F5CFB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размере, не превышающем 30 процентов суммы </w:t>
      </w:r>
      <w:r w:rsidR="003100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AC18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 (договора):</w:t>
      </w:r>
    </w:p>
    <w:p w:rsidR="00AC18BD" w:rsidRDefault="00856B7C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по </w:t>
      </w:r>
      <w:r w:rsidR="00F2125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</w:t>
      </w:r>
    </w:p>
    <w:p w:rsidR="00AC18BD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0B57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проектированию переустройства и переустройству существующих сетей газоснабжения, электроснабжения, теплоснабжения, водоснабжения, хозяйственно-бытовой и ливневой канализации, линий связи; </w:t>
      </w:r>
    </w:p>
    <w:p w:rsidR="00AC18BD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EF7B3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подключению (технологическому присоединению) к сетям связи; </w:t>
      </w:r>
    </w:p>
    <w:p w:rsidR="00060CC9" w:rsidRDefault="00AC18BD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637C4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</w:t>
      </w:r>
      <w:r w:rsidR="003230AC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 образования «Велижский муниципальный округ»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области; </w:t>
      </w:r>
    </w:p>
    <w:p w:rsidR="00583723" w:rsidRDefault="00060CC9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024D1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бюджета</w:t>
      </w:r>
      <w:r w:rsidR="00024D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4D1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муниципального образования «Велижский муниципальный округ»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AF592A" w:rsidRDefault="00583723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AC2F2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проектно-изыскательских работ, ремонт, капитальный ремонт, строительство и реконструкцию автомобильных дорог общего пользования </w:t>
      </w:r>
      <w:r w:rsidR="005C6D4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41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значения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дорожных сооружений, являющихся их технологической частью (искусственных дорожных сооружений), ремонт и капитальный ремонт мостов и путепроводов на автомобильных дорогах общего пользования </w:t>
      </w:r>
      <w:r w:rsidR="00C4142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значения</w:t>
      </w:r>
      <w:r w:rsidR="00562E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Велижского района</w:t>
      </w:r>
      <w:r w:rsidR="00AF59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AF592A" w:rsidRDefault="00AF592A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выполнение работ по содержанию автомобильных дорог общего пользования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значения </w:t>
      </w:r>
      <w:r w:rsidR="00D56A4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Велижского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дорожных сооружений, являющихся их технологической частью (искусственных дорожных сооружений); </w:t>
      </w:r>
    </w:p>
    <w:p w:rsidR="00A369B2" w:rsidRDefault="00AF592A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по </w:t>
      </w:r>
      <w:r w:rsidR="0089105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информации; </w:t>
      </w:r>
    </w:p>
    <w:p w:rsidR="00A34721" w:rsidRDefault="00A369B2" w:rsidP="00856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bookmarkStart w:id="0" w:name="_GoBack"/>
      <w:bookmarkEnd w:id="0"/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A3472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контрактам (договорам) на оказание услуг по проведению строительного контроля на объектах капитальног</w:t>
      </w:r>
      <w:r w:rsidR="005258A9">
        <w:rPr>
          <w:rFonts w:ascii="Times New Roman" w:eastAsia="Times New Roman" w:hAnsi="Times New Roman" w:cs="Times New Roman"/>
          <w:sz w:val="28"/>
          <w:szCs w:val="20"/>
          <w:lang w:eastAsia="ru-RU"/>
        </w:rPr>
        <w:t>о строительства (реконструкции).</w:t>
      </w:r>
      <w:r w:rsidR="00856B7C" w:rsidRPr="00856B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4. Участникам муниципальных программ ежеквартально в срок до 5-го числа месяца, следующего за отчетным кварталом, представлять соисполнителям муниципальных программ пояснительные записки об исполнении бюджета муниципального образования «</w:t>
      </w:r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мероприятий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5. Соисполнителям муниципальных программ ежеквартально в срок до 15-го числа месяца, следующего за отчетным кварталом, представлять ответственным исполнителям муниципальных программ пояснительные записки об исполнении бюджета муниципального образования «</w:t>
      </w:r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033283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Ответственным исполнителям муниципальных программ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пояснительные записки об исполнении бюджета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7. Главным распорядителям средств бюджета муниципального образования «</w:t>
      </w:r>
      <w:r w:rsidR="00C12D3C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пояснительные записки об исполнении бюджета муниципального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493F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 по непрограммным направлениям деятельности.</w:t>
      </w:r>
    </w:p>
    <w:p w:rsidR="006F418F" w:rsidRPr="006F418F" w:rsidRDefault="006F418F" w:rsidP="0030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8. Установить, что отчеты об исполнении бюджета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за первый квартал, полугодие и девять месяцев текущего финансового года утверждаются правовым актом Администрации муниципального образования «</w:t>
      </w:r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="00FA60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следующим показателям:</w:t>
      </w:r>
    </w:p>
    <w:p w:rsidR="006F418F" w:rsidRPr="006F418F" w:rsidRDefault="001916AD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доходы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6F418F" w:rsidRPr="006F418F" w:rsidRDefault="001916AD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расходы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8305E4" w:rsidRDefault="001916AD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(профицит) бюджета муниципального образования «</w:t>
      </w:r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</w:t>
      </w:r>
      <w:r w:rsidR="008305E4">
        <w:rPr>
          <w:rFonts w:ascii="Times New Roman" w:eastAsia="Times New Roman" w:hAnsi="Times New Roman" w:cs="Times New Roman"/>
          <w:sz w:val="28"/>
          <w:szCs w:val="20"/>
          <w:lang w:eastAsia="ru-RU"/>
        </w:rPr>
        <w:t>ьный округ» Смоленской области.</w:t>
      </w:r>
    </w:p>
    <w:p w:rsidR="00B752F9" w:rsidRDefault="00B752F9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Главным распорядителям средств бюджета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ежегодно в срок не позднее 1 февраля года, следующего за отчетным годом, представлять в Финансовое управление Администрации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отчеты о реализации плана мероприятий по росту доходного потенциала бюджета, оптимизации расходов бюджета, сокращению муниципального долга и улучшению показателей </w:t>
      </w:r>
      <w:r w:rsidR="001D616C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ейтинга муниципального образования, в целях оздоровления муниципальных финансов муниципального образования «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период до 20</w:t>
      </w:r>
      <w:r w:rsid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утвержденного распоряжением Администрации муниципального образования «</w:t>
      </w:r>
      <w:r w:rsidR="006D1C1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r w:rsidR="00FC3E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» от 30.0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29037D">
        <w:rPr>
          <w:rFonts w:ascii="Times New Roman" w:eastAsia="Times New Roman" w:hAnsi="Times New Roman" w:cs="Times New Roman"/>
          <w:sz w:val="28"/>
          <w:szCs w:val="20"/>
          <w:lang w:eastAsia="ru-RU"/>
        </w:rPr>
        <w:t>339</w:t>
      </w:r>
      <w:r w:rsidR="007E5541" w:rsidRPr="007E5541">
        <w:rPr>
          <w:rFonts w:ascii="Times New Roman" w:eastAsia="Times New Roman" w:hAnsi="Times New Roman" w:cs="Times New Roman"/>
          <w:sz w:val="28"/>
          <w:szCs w:val="20"/>
          <w:lang w:eastAsia="ru-RU"/>
        </w:rPr>
        <w:t>-р.</w:t>
      </w:r>
    </w:p>
    <w:p w:rsidR="007D6AFA" w:rsidRPr="007D6AFA" w:rsidRDefault="00B752F9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постановление вступает в силу </w:t>
      </w:r>
      <w:r w:rsid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после обнародования путем размещения на </w:t>
      </w:r>
      <w:r w:rsidR="00856C88" w:rsidRP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распространяет своё действие на правоотношения, возникшие с 1 января 202</w:t>
      </w:r>
      <w:r w:rsidR="00CA1B1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977D8F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«Велижский муниципальный округ»                                                                    Смоленской области                                                                 </w:t>
      </w:r>
      <w:r w:rsidR="004965C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4E16A5">
        <w:rPr>
          <w:rFonts w:ascii="Times New Roman" w:eastAsia="Times New Roman" w:hAnsi="Times New Roman" w:cs="Times New Roman"/>
          <w:sz w:val="28"/>
          <w:szCs w:val="26"/>
          <w:lang w:eastAsia="ru-RU"/>
        </w:rPr>
        <w:t>Г.А. Валикова</w:t>
      </w:r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DD6AE3" w:rsidSect="000F5E60">
      <w:headerReference w:type="default" r:id="rId7"/>
      <w:pgSz w:w="11906" w:h="16838"/>
      <w:pgMar w:top="567" w:right="567" w:bottom="567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77" w:rsidRDefault="00F05477" w:rsidP="002A3227">
      <w:pPr>
        <w:spacing w:after="0" w:line="240" w:lineRule="auto"/>
      </w:pPr>
      <w:r>
        <w:separator/>
      </w:r>
    </w:p>
  </w:endnote>
  <w:endnote w:type="continuationSeparator" w:id="0">
    <w:p w:rsidR="00F05477" w:rsidRDefault="00F05477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77" w:rsidRDefault="00F05477" w:rsidP="002A3227">
      <w:pPr>
        <w:spacing w:after="0" w:line="240" w:lineRule="auto"/>
      </w:pPr>
      <w:r>
        <w:separator/>
      </w:r>
    </w:p>
  </w:footnote>
  <w:footnote w:type="continuationSeparator" w:id="0">
    <w:p w:rsidR="00F05477" w:rsidRDefault="00F05477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87392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9B2">
          <w:rPr>
            <w:noProof/>
          </w:rPr>
          <w:t>4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24D1B"/>
    <w:rsid w:val="00026AC6"/>
    <w:rsid w:val="00033283"/>
    <w:rsid w:val="00036772"/>
    <w:rsid w:val="00042706"/>
    <w:rsid w:val="00060CC9"/>
    <w:rsid w:val="000B5749"/>
    <w:rsid w:val="000C31C4"/>
    <w:rsid w:val="000D1976"/>
    <w:rsid w:val="000F38B6"/>
    <w:rsid w:val="000F5E60"/>
    <w:rsid w:val="00114B19"/>
    <w:rsid w:val="00124BBD"/>
    <w:rsid w:val="00125660"/>
    <w:rsid w:val="001916AD"/>
    <w:rsid w:val="001D3EE5"/>
    <w:rsid w:val="001D616C"/>
    <w:rsid w:val="001D7F11"/>
    <w:rsid w:val="001F2924"/>
    <w:rsid w:val="001F387B"/>
    <w:rsid w:val="00200F00"/>
    <w:rsid w:val="00220E48"/>
    <w:rsid w:val="00255C84"/>
    <w:rsid w:val="00276442"/>
    <w:rsid w:val="0029037D"/>
    <w:rsid w:val="0029500F"/>
    <w:rsid w:val="002A3227"/>
    <w:rsid w:val="002A75D6"/>
    <w:rsid w:val="002F085B"/>
    <w:rsid w:val="002F13AA"/>
    <w:rsid w:val="0030612D"/>
    <w:rsid w:val="003100BB"/>
    <w:rsid w:val="003230AC"/>
    <w:rsid w:val="003752B3"/>
    <w:rsid w:val="00384247"/>
    <w:rsid w:val="00396BAC"/>
    <w:rsid w:val="003B42A2"/>
    <w:rsid w:val="003E1975"/>
    <w:rsid w:val="003F5CFB"/>
    <w:rsid w:val="004025E9"/>
    <w:rsid w:val="00413C68"/>
    <w:rsid w:val="00477655"/>
    <w:rsid w:val="00493F63"/>
    <w:rsid w:val="004965CB"/>
    <w:rsid w:val="004D73E9"/>
    <w:rsid w:val="004E16A5"/>
    <w:rsid w:val="004E3750"/>
    <w:rsid w:val="005258A9"/>
    <w:rsid w:val="00562E0A"/>
    <w:rsid w:val="00583723"/>
    <w:rsid w:val="005A4CDD"/>
    <w:rsid w:val="005C6D41"/>
    <w:rsid w:val="005C79DC"/>
    <w:rsid w:val="00604941"/>
    <w:rsid w:val="00636C81"/>
    <w:rsid w:val="00637C4B"/>
    <w:rsid w:val="0066798A"/>
    <w:rsid w:val="006B1774"/>
    <w:rsid w:val="006B6180"/>
    <w:rsid w:val="006D1C18"/>
    <w:rsid w:val="006E1FCC"/>
    <w:rsid w:val="006F0D3B"/>
    <w:rsid w:val="006F418F"/>
    <w:rsid w:val="00707FB2"/>
    <w:rsid w:val="00732DBC"/>
    <w:rsid w:val="00743E0F"/>
    <w:rsid w:val="00777842"/>
    <w:rsid w:val="0078555B"/>
    <w:rsid w:val="007D6AFA"/>
    <w:rsid w:val="007E5541"/>
    <w:rsid w:val="007F7397"/>
    <w:rsid w:val="00825901"/>
    <w:rsid w:val="008305E4"/>
    <w:rsid w:val="0083566B"/>
    <w:rsid w:val="00856A19"/>
    <w:rsid w:val="00856B7C"/>
    <w:rsid w:val="00856C88"/>
    <w:rsid w:val="00886371"/>
    <w:rsid w:val="00891053"/>
    <w:rsid w:val="008A0CC6"/>
    <w:rsid w:val="008A3509"/>
    <w:rsid w:val="008A7FD8"/>
    <w:rsid w:val="008B1E54"/>
    <w:rsid w:val="008C2E12"/>
    <w:rsid w:val="008D0A7D"/>
    <w:rsid w:val="00923D09"/>
    <w:rsid w:val="00972A0B"/>
    <w:rsid w:val="009733C8"/>
    <w:rsid w:val="00977D8F"/>
    <w:rsid w:val="00994F2F"/>
    <w:rsid w:val="009E03E5"/>
    <w:rsid w:val="00A148ED"/>
    <w:rsid w:val="00A176EF"/>
    <w:rsid w:val="00A34721"/>
    <w:rsid w:val="00A369B2"/>
    <w:rsid w:val="00A54557"/>
    <w:rsid w:val="00A62A34"/>
    <w:rsid w:val="00A62D08"/>
    <w:rsid w:val="00A77852"/>
    <w:rsid w:val="00AC18BD"/>
    <w:rsid w:val="00AC1F22"/>
    <w:rsid w:val="00AC2F26"/>
    <w:rsid w:val="00AC4A86"/>
    <w:rsid w:val="00AD232C"/>
    <w:rsid w:val="00AF39F5"/>
    <w:rsid w:val="00AF3CA2"/>
    <w:rsid w:val="00AF592A"/>
    <w:rsid w:val="00AF7C1A"/>
    <w:rsid w:val="00B752F9"/>
    <w:rsid w:val="00B869A6"/>
    <w:rsid w:val="00BA598A"/>
    <w:rsid w:val="00BB7CE4"/>
    <w:rsid w:val="00BC65C6"/>
    <w:rsid w:val="00BE57D2"/>
    <w:rsid w:val="00C03CD4"/>
    <w:rsid w:val="00C12D3C"/>
    <w:rsid w:val="00C21043"/>
    <w:rsid w:val="00C41422"/>
    <w:rsid w:val="00C472DB"/>
    <w:rsid w:val="00C61C56"/>
    <w:rsid w:val="00CA1B14"/>
    <w:rsid w:val="00CF1F12"/>
    <w:rsid w:val="00CF3F47"/>
    <w:rsid w:val="00D171A7"/>
    <w:rsid w:val="00D523AF"/>
    <w:rsid w:val="00D56A42"/>
    <w:rsid w:val="00DB0188"/>
    <w:rsid w:val="00DB6A5B"/>
    <w:rsid w:val="00DD6AE3"/>
    <w:rsid w:val="00E36D45"/>
    <w:rsid w:val="00EB2AA5"/>
    <w:rsid w:val="00EC0C1D"/>
    <w:rsid w:val="00ED12C2"/>
    <w:rsid w:val="00EF7B3B"/>
    <w:rsid w:val="00F0246A"/>
    <w:rsid w:val="00F05477"/>
    <w:rsid w:val="00F05FFA"/>
    <w:rsid w:val="00F2125C"/>
    <w:rsid w:val="00F22311"/>
    <w:rsid w:val="00F23C2D"/>
    <w:rsid w:val="00F24261"/>
    <w:rsid w:val="00F3459D"/>
    <w:rsid w:val="00F35BDE"/>
    <w:rsid w:val="00F94C07"/>
    <w:rsid w:val="00F974E4"/>
    <w:rsid w:val="00FA60DE"/>
    <w:rsid w:val="00FC20F4"/>
    <w:rsid w:val="00FC3EEA"/>
    <w:rsid w:val="00FC4482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C560"/>
  <w15:docId w15:val="{73D8F298-0498-4605-B4DD-FADEB0A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157</cp:revision>
  <cp:lastPrinted>2025-06-03T09:59:00Z</cp:lastPrinted>
  <dcterms:created xsi:type="dcterms:W3CDTF">2025-06-02T10:35:00Z</dcterms:created>
  <dcterms:modified xsi:type="dcterms:W3CDTF">2026-04-22T13:14:00Z</dcterms:modified>
</cp:coreProperties>
</file>