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401" w:rsidRDefault="00EA7401" w:rsidP="00F42452">
      <w:pPr>
        <w:jc w:val="center"/>
        <w:rPr>
          <w:b/>
          <w:sz w:val="28"/>
          <w:szCs w:val="20"/>
        </w:rPr>
      </w:pPr>
      <w:r>
        <w:rPr>
          <w:b/>
          <w:noProof/>
          <w:sz w:val="28"/>
          <w:szCs w:val="20"/>
        </w:rPr>
        <w:drawing>
          <wp:inline distT="0" distB="0" distL="0" distR="0" wp14:anchorId="0A9703CE">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F42452" w:rsidRPr="007932DE" w:rsidRDefault="00F42452" w:rsidP="00F42452">
      <w:pPr>
        <w:jc w:val="center"/>
        <w:rPr>
          <w:b/>
          <w:sz w:val="28"/>
          <w:szCs w:val="20"/>
        </w:rPr>
      </w:pPr>
      <w:r w:rsidRPr="007932DE">
        <w:rPr>
          <w:b/>
          <w:sz w:val="28"/>
          <w:szCs w:val="20"/>
        </w:rPr>
        <w:t>АДМИНИСТРАЦИЯ МУНИЦИПАЛЬНОГО ОБРАЗОВАНИЯ</w:t>
      </w:r>
    </w:p>
    <w:p w:rsidR="000D5C89" w:rsidRDefault="000D5C89" w:rsidP="000D5C89">
      <w:pPr>
        <w:jc w:val="center"/>
        <w:rPr>
          <w:b/>
          <w:sz w:val="28"/>
        </w:rPr>
      </w:pPr>
      <w:r>
        <w:rPr>
          <w:b/>
          <w:sz w:val="28"/>
        </w:rPr>
        <w:t xml:space="preserve"> «ВЕЛИЖСКИЙ МУНИЦИПАЛЬНЫЙ ОКРУГ»</w:t>
      </w:r>
    </w:p>
    <w:p w:rsidR="00F42452" w:rsidRDefault="000D5C89" w:rsidP="000D5C89">
      <w:pPr>
        <w:jc w:val="center"/>
        <w:rPr>
          <w:b/>
          <w:sz w:val="28"/>
        </w:rPr>
      </w:pPr>
      <w:r>
        <w:rPr>
          <w:b/>
          <w:sz w:val="28"/>
        </w:rPr>
        <w:t>СМОЛЕНСКОЙ ОБЛАСТИ</w:t>
      </w:r>
      <w:r w:rsidR="00F42452" w:rsidRPr="007932DE">
        <w:rPr>
          <w:b/>
          <w:sz w:val="28"/>
        </w:rPr>
        <w:t xml:space="preserve"> </w:t>
      </w:r>
    </w:p>
    <w:p w:rsidR="000D5C89" w:rsidRPr="000D5C89" w:rsidRDefault="000D5C89" w:rsidP="000D5C89">
      <w:pPr>
        <w:jc w:val="center"/>
        <w:rPr>
          <w:b/>
          <w:sz w:val="28"/>
        </w:rPr>
      </w:pPr>
    </w:p>
    <w:p w:rsidR="00F42452" w:rsidRPr="007932DE" w:rsidRDefault="00F42452" w:rsidP="00F42452">
      <w:pPr>
        <w:keepNext/>
        <w:jc w:val="center"/>
        <w:outlineLvl w:val="0"/>
        <w:rPr>
          <w:b/>
          <w:sz w:val="28"/>
          <w:szCs w:val="20"/>
        </w:rPr>
      </w:pPr>
      <w:r w:rsidRPr="007932DE">
        <w:rPr>
          <w:b/>
          <w:sz w:val="40"/>
          <w:szCs w:val="20"/>
        </w:rPr>
        <w:t>ПОСТАНОВЛЕНИЕ</w:t>
      </w:r>
    </w:p>
    <w:p w:rsidR="00F42452" w:rsidRPr="007932DE" w:rsidRDefault="00F42452" w:rsidP="00F42452">
      <w:pPr>
        <w:rPr>
          <w:sz w:val="28"/>
        </w:rPr>
      </w:pPr>
    </w:p>
    <w:p w:rsidR="00F42452" w:rsidRPr="007932DE" w:rsidRDefault="00F42452" w:rsidP="00F42452">
      <w:pPr>
        <w:rPr>
          <w:color w:val="000000"/>
          <w:sz w:val="28"/>
        </w:rPr>
      </w:pPr>
      <w:proofErr w:type="gramStart"/>
      <w:r>
        <w:rPr>
          <w:color w:val="000000"/>
          <w:sz w:val="28"/>
        </w:rPr>
        <w:t>от</w:t>
      </w:r>
      <w:r w:rsidR="00F20711">
        <w:rPr>
          <w:color w:val="000000"/>
          <w:sz w:val="28"/>
        </w:rPr>
        <w:t xml:space="preserve">  </w:t>
      </w:r>
      <w:r w:rsidR="00FE3FEA">
        <w:rPr>
          <w:color w:val="000000"/>
          <w:sz w:val="28"/>
        </w:rPr>
        <w:t>05.11.</w:t>
      </w:r>
      <w:r w:rsidR="00767E39">
        <w:rPr>
          <w:color w:val="000000"/>
          <w:sz w:val="28"/>
        </w:rPr>
        <w:t>2025</w:t>
      </w:r>
      <w:proofErr w:type="gramEnd"/>
      <w:r w:rsidR="00226B0C">
        <w:rPr>
          <w:color w:val="000000"/>
          <w:sz w:val="28"/>
        </w:rPr>
        <w:t xml:space="preserve"> </w:t>
      </w:r>
      <w:r>
        <w:rPr>
          <w:color w:val="000000"/>
          <w:sz w:val="28"/>
        </w:rPr>
        <w:t xml:space="preserve">№ </w:t>
      </w:r>
      <w:r w:rsidR="00FE3FEA">
        <w:rPr>
          <w:color w:val="000000"/>
          <w:sz w:val="28"/>
        </w:rPr>
        <w:t>1034</w:t>
      </w:r>
    </w:p>
    <w:p w:rsidR="00F42452" w:rsidRPr="007932DE" w:rsidRDefault="00F42452" w:rsidP="00F42452">
      <w:pPr>
        <w:rPr>
          <w:sz w:val="28"/>
        </w:rPr>
      </w:pPr>
      <w:r w:rsidRPr="007932DE">
        <w:rPr>
          <w:sz w:val="28"/>
        </w:rPr>
        <w:t xml:space="preserve">        г. Велиж</w:t>
      </w:r>
    </w:p>
    <w:p w:rsidR="00F42452" w:rsidRPr="007932DE" w:rsidRDefault="00F42452" w:rsidP="00F42452">
      <w:pPr>
        <w:widowControl w:val="0"/>
        <w:jc w:val="both"/>
        <w:rPr>
          <w:sz w:val="20"/>
          <w:szCs w:val="20"/>
        </w:rPr>
      </w:pPr>
      <w:r w:rsidRPr="007932DE">
        <w:rPr>
          <w:rFonts w:ascii="Arial" w:hAnsi="Arial" w:cs="Arial"/>
          <w:noProof/>
          <w:sz w:val="20"/>
          <w:szCs w:val="20"/>
        </w:rPr>
        <mc:AlternateContent>
          <mc:Choice Requires="wps">
            <w:drawing>
              <wp:anchor distT="4445" distB="0" distL="4445" distR="0" simplePos="0" relativeHeight="251659264" behindDoc="0" locked="0" layoutInCell="0" allowOverlap="1" wp14:anchorId="0E16315D" wp14:editId="04706E9E">
                <wp:simplePos x="0" y="0"/>
                <wp:positionH relativeFrom="column">
                  <wp:posOffset>-81915</wp:posOffset>
                </wp:positionH>
                <wp:positionV relativeFrom="paragraph">
                  <wp:posOffset>53975</wp:posOffset>
                </wp:positionV>
                <wp:extent cx="3371850" cy="12192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19200"/>
                        </a:xfrm>
                        <a:prstGeom prst="rect">
                          <a:avLst/>
                        </a:prstGeom>
                        <a:solidFill>
                          <a:sysClr val="window" lastClr="FFFFFF">
                            <a:lumMod val="100000"/>
                            <a:lumOff val="0"/>
                          </a:sysClr>
                        </a:solidFill>
                        <a:ln w="9525">
                          <a:solidFill>
                            <a:srgbClr val="FFFFFF"/>
                          </a:solidFill>
                          <a:miter/>
                        </a:ln>
                        <a:effectLst/>
                      </wps:spPr>
                      <wps:txbx>
                        <w:txbxContent>
                          <w:p w:rsidR="00FE3FEA" w:rsidRPr="00AC20AF" w:rsidRDefault="00FE3FEA" w:rsidP="00F42452">
                            <w:pPr>
                              <w:pStyle w:val="afe"/>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w:t>
                            </w:r>
                            <w:r>
                              <w:rPr>
                                <w:color w:val="000000"/>
                                <w:szCs w:val="28"/>
                                <w:lang w:val="ru-RU"/>
                              </w:rPr>
                              <w:t xml:space="preserve"> район» от 24.11.2017 № 683</w:t>
                            </w: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E16315D" id="Text Box 2" o:spid="_x0000_s1026" style="position:absolute;left:0;text-align:left;margin-left:-6.45pt;margin-top:4.25pt;width:265.5pt;height:96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" o:allowincell="f" strokecolor="white">
                <v:textbox>
                  <w:txbxContent>
                    <w:p w:rsidR="00FE3FEA" w:rsidRPr="00AC20AF" w:rsidRDefault="00FE3FEA" w:rsidP="00F42452">
                      <w:pPr>
                        <w:pStyle w:val="afe"/>
                        <w:rPr>
                          <w:color w:val="000000"/>
                          <w:lang w:val="ru-RU"/>
                        </w:rPr>
                      </w:pPr>
                      <w:r>
                        <w:rPr>
                          <w:color w:val="000000"/>
                          <w:szCs w:val="28"/>
                        </w:rPr>
                        <w:t>О</w:t>
                      </w:r>
                      <w:r>
                        <w:rPr>
                          <w:color w:val="000000"/>
                          <w:szCs w:val="28"/>
                          <w:lang w:val="ru-RU"/>
                        </w:rPr>
                        <w:t xml:space="preserve"> внесении изменений в постановление Администрации муниципального образования «</w:t>
                      </w:r>
                      <w:r>
                        <w:rPr>
                          <w:color w:val="000000"/>
                          <w:szCs w:val="28"/>
                        </w:rPr>
                        <w:t>Велижский</w:t>
                      </w:r>
                      <w:r>
                        <w:rPr>
                          <w:color w:val="000000"/>
                          <w:szCs w:val="28"/>
                          <w:lang w:val="ru-RU"/>
                        </w:rPr>
                        <w:t xml:space="preserve"> район» от 24.11.2017 № 683</w:t>
                      </w: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p w:rsidR="00FE3FEA" w:rsidRDefault="00FE3FEA" w:rsidP="00F42452">
                      <w:pPr>
                        <w:pStyle w:val="afe"/>
                        <w:rPr>
                          <w:color w:val="000000"/>
                        </w:rPr>
                      </w:pPr>
                    </w:p>
                  </w:txbxContent>
                </v:textbox>
              </v:rect>
            </w:pict>
          </mc:Fallback>
        </mc:AlternateContent>
      </w:r>
    </w:p>
    <w:p w:rsidR="00F42452" w:rsidRPr="007932DE" w:rsidRDefault="00F42452" w:rsidP="00F42452">
      <w:pPr>
        <w:rPr>
          <w:sz w:val="28"/>
        </w:rPr>
      </w:pPr>
      <w:r w:rsidRPr="007932DE">
        <w:rPr>
          <w:sz w:val="28"/>
        </w:rPr>
        <w:t xml:space="preserve">              </w:t>
      </w: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AC20AF" w:rsidRDefault="00F42452" w:rsidP="000D5C89">
      <w:pPr>
        <w:tabs>
          <w:tab w:val="left" w:pos="840"/>
        </w:tabs>
        <w:jc w:val="both"/>
        <w:rPr>
          <w:sz w:val="28"/>
        </w:rPr>
      </w:pPr>
      <w:r w:rsidRPr="007932DE">
        <w:rPr>
          <w:sz w:val="28"/>
        </w:rPr>
        <w:t xml:space="preserve">            </w:t>
      </w:r>
    </w:p>
    <w:p w:rsidR="000D5C89" w:rsidRPr="000D5C89" w:rsidRDefault="00AC20AF" w:rsidP="000D5C89">
      <w:pPr>
        <w:tabs>
          <w:tab w:val="left" w:pos="840"/>
        </w:tabs>
        <w:jc w:val="both"/>
        <w:rPr>
          <w:sz w:val="28"/>
        </w:rPr>
      </w:pPr>
      <w:r>
        <w:rPr>
          <w:sz w:val="28"/>
        </w:rPr>
        <w:t xml:space="preserve">            </w:t>
      </w:r>
      <w:r w:rsidR="00F42452" w:rsidRPr="007932DE">
        <w:rPr>
          <w:sz w:val="28"/>
        </w:rPr>
        <w:t>В соответствии</w:t>
      </w:r>
      <w:r w:rsidR="000D5C89" w:rsidRPr="000D5C89">
        <w:rPr>
          <w:sz w:val="28"/>
          <w:szCs w:val="28"/>
        </w:rPr>
        <w:t xml:space="preserve"> </w:t>
      </w:r>
      <w:r w:rsidR="000D5C89" w:rsidRPr="000D5C89">
        <w:rPr>
          <w:sz w:val="28"/>
        </w:rPr>
        <w:t>со статьями 41, 48, 49 Устава муниципального образования «Велижский муниципальный округ» Смоленской области,</w:t>
      </w:r>
      <w:r w:rsidR="00CD44F4">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F42452" w:rsidRPr="007932DE" w:rsidRDefault="00C75780" w:rsidP="00F42452">
      <w:pPr>
        <w:tabs>
          <w:tab w:val="left" w:pos="840"/>
        </w:tabs>
        <w:jc w:val="both"/>
        <w:rPr>
          <w:sz w:val="28"/>
        </w:rPr>
      </w:pPr>
      <w:r>
        <w:rPr>
          <w:sz w:val="28"/>
        </w:rPr>
        <w:t xml:space="preserve"> </w:t>
      </w:r>
    </w:p>
    <w:p w:rsidR="00F42452" w:rsidRPr="007932DE" w:rsidRDefault="00F42452" w:rsidP="00F42452">
      <w:pPr>
        <w:jc w:val="both"/>
        <w:rPr>
          <w:sz w:val="28"/>
        </w:rPr>
      </w:pPr>
      <w:r w:rsidRPr="007932DE">
        <w:rPr>
          <w:sz w:val="28"/>
        </w:rPr>
        <w:t>ПОСТАНОВЛЯЕТ:</w:t>
      </w:r>
    </w:p>
    <w:p w:rsidR="00F42452" w:rsidRPr="007932DE" w:rsidRDefault="00F42452" w:rsidP="00F42452">
      <w:pPr>
        <w:tabs>
          <w:tab w:val="left" w:pos="4621"/>
        </w:tabs>
        <w:jc w:val="both"/>
        <w:rPr>
          <w:sz w:val="28"/>
          <w:szCs w:val="28"/>
        </w:rPr>
      </w:pPr>
    </w:p>
    <w:p w:rsidR="00F42452" w:rsidRDefault="00F42452" w:rsidP="00DC465A">
      <w:pPr>
        <w:ind w:firstLine="708"/>
        <w:jc w:val="both"/>
        <w:rPr>
          <w:sz w:val="28"/>
          <w:szCs w:val="28"/>
        </w:rPr>
      </w:pPr>
      <w:r w:rsidRPr="007932DE">
        <w:rPr>
          <w:sz w:val="28"/>
        </w:rPr>
        <w:t xml:space="preserve">1. </w:t>
      </w:r>
      <w:r w:rsidRPr="007932DE">
        <w:rPr>
          <w:sz w:val="28"/>
          <w:szCs w:val="28"/>
        </w:rPr>
        <w:t xml:space="preserve">Внести в </w:t>
      </w:r>
      <w:r w:rsidR="00511AF8">
        <w:rPr>
          <w:sz w:val="28"/>
          <w:szCs w:val="28"/>
        </w:rPr>
        <w:t xml:space="preserve">постановление </w:t>
      </w:r>
      <w:r w:rsidRPr="007932DE">
        <w:rPr>
          <w:sz w:val="28"/>
          <w:szCs w:val="28"/>
        </w:rPr>
        <w:t xml:space="preserve">Администрации муниципального образования </w:t>
      </w:r>
      <w:r w:rsidR="00FB76FA">
        <w:rPr>
          <w:sz w:val="28"/>
          <w:szCs w:val="28"/>
        </w:rPr>
        <w:t>«Велижский</w:t>
      </w:r>
      <w:r w:rsidR="000C3811">
        <w:rPr>
          <w:sz w:val="28"/>
          <w:szCs w:val="28"/>
        </w:rPr>
        <w:t xml:space="preserve"> район</w:t>
      </w:r>
      <w:r w:rsidR="00FB76FA">
        <w:rPr>
          <w:sz w:val="28"/>
          <w:szCs w:val="28"/>
        </w:rPr>
        <w:t xml:space="preserve">» </w:t>
      </w:r>
      <w:r w:rsidRPr="007932DE">
        <w:rPr>
          <w:sz w:val="28"/>
          <w:szCs w:val="28"/>
        </w:rPr>
        <w:t xml:space="preserve">от </w:t>
      </w:r>
      <w:r w:rsidR="00D76F9C">
        <w:rPr>
          <w:sz w:val="28"/>
          <w:szCs w:val="28"/>
        </w:rPr>
        <w:t>24</w:t>
      </w:r>
      <w:r w:rsidRPr="007932DE">
        <w:rPr>
          <w:sz w:val="28"/>
          <w:szCs w:val="28"/>
        </w:rPr>
        <w:t>.1</w:t>
      </w:r>
      <w:r w:rsidR="00D76F9C">
        <w:rPr>
          <w:sz w:val="28"/>
          <w:szCs w:val="28"/>
        </w:rPr>
        <w:t>1</w:t>
      </w:r>
      <w:r w:rsidRPr="007932DE">
        <w:rPr>
          <w:sz w:val="28"/>
          <w:szCs w:val="28"/>
        </w:rPr>
        <w:t>.201</w:t>
      </w:r>
      <w:r w:rsidR="00D76F9C">
        <w:rPr>
          <w:sz w:val="28"/>
          <w:szCs w:val="28"/>
        </w:rPr>
        <w:t>7</w:t>
      </w:r>
      <w:r w:rsidRPr="007932DE">
        <w:rPr>
          <w:sz w:val="28"/>
          <w:szCs w:val="28"/>
        </w:rPr>
        <w:t xml:space="preserve"> №</w:t>
      </w:r>
      <w:r w:rsidR="00D76F9C">
        <w:rPr>
          <w:sz w:val="28"/>
          <w:szCs w:val="28"/>
        </w:rPr>
        <w:t>683</w:t>
      </w:r>
      <w:r w:rsidRPr="007932DE">
        <w:rPr>
          <w:sz w:val="28"/>
          <w:szCs w:val="28"/>
        </w:rPr>
        <w:t xml:space="preserve"> </w:t>
      </w:r>
      <w:r w:rsidR="00DB2B8F">
        <w:rPr>
          <w:sz w:val="28"/>
          <w:szCs w:val="28"/>
        </w:rPr>
        <w:t xml:space="preserve">«Об утверждении муниципальной программы </w:t>
      </w:r>
      <w:r w:rsidR="005570E0" w:rsidRPr="005570E0">
        <w:rPr>
          <w:sz w:val="28"/>
          <w:szCs w:val="28"/>
        </w:rPr>
        <w:t xml:space="preserve">«Доступная среда» </w:t>
      </w:r>
      <w:r w:rsidRPr="007932DE">
        <w:rPr>
          <w:sz w:val="28"/>
          <w:szCs w:val="28"/>
        </w:rPr>
        <w:t xml:space="preserve">(в редакции </w:t>
      </w:r>
      <w:proofErr w:type="gramStart"/>
      <w:r w:rsidRPr="007932DE">
        <w:rPr>
          <w:sz w:val="28"/>
          <w:szCs w:val="28"/>
        </w:rPr>
        <w:t xml:space="preserve">постановлений </w:t>
      </w:r>
      <w:r w:rsidR="00DC465A">
        <w:rPr>
          <w:sz w:val="28"/>
          <w:szCs w:val="28"/>
        </w:rPr>
        <w:t xml:space="preserve"> </w:t>
      </w:r>
      <w:r w:rsidR="00DC465A" w:rsidRPr="00DC465A">
        <w:rPr>
          <w:sz w:val="28"/>
          <w:szCs w:val="28"/>
        </w:rPr>
        <w:t>от</w:t>
      </w:r>
      <w:proofErr w:type="gramEnd"/>
      <w:r w:rsidR="00DC465A" w:rsidRPr="00DC465A">
        <w:rPr>
          <w:sz w:val="28"/>
          <w:szCs w:val="28"/>
        </w:rPr>
        <w:t xml:space="preserve">  2</w:t>
      </w:r>
      <w:r w:rsidR="00D76F9C">
        <w:rPr>
          <w:sz w:val="28"/>
          <w:szCs w:val="28"/>
        </w:rPr>
        <w:t>3</w:t>
      </w:r>
      <w:r w:rsidR="00DC465A" w:rsidRPr="00DC465A">
        <w:rPr>
          <w:sz w:val="28"/>
          <w:szCs w:val="28"/>
        </w:rPr>
        <w:t>.1</w:t>
      </w:r>
      <w:r w:rsidR="00D76F9C">
        <w:rPr>
          <w:sz w:val="28"/>
          <w:szCs w:val="28"/>
        </w:rPr>
        <w:t>0</w:t>
      </w:r>
      <w:r w:rsidR="00DC465A" w:rsidRPr="00DC465A">
        <w:rPr>
          <w:sz w:val="28"/>
          <w:szCs w:val="28"/>
        </w:rPr>
        <w:t>.201</w:t>
      </w:r>
      <w:r w:rsidR="00D76F9C">
        <w:rPr>
          <w:sz w:val="28"/>
          <w:szCs w:val="28"/>
        </w:rPr>
        <w:t>8</w:t>
      </w:r>
      <w:r w:rsidR="00DC465A" w:rsidRPr="00DC465A">
        <w:rPr>
          <w:sz w:val="28"/>
          <w:szCs w:val="28"/>
        </w:rPr>
        <w:t xml:space="preserve"> № </w:t>
      </w:r>
      <w:r w:rsidR="00D76F9C">
        <w:rPr>
          <w:sz w:val="28"/>
          <w:szCs w:val="28"/>
        </w:rPr>
        <w:t>494</w:t>
      </w:r>
      <w:r w:rsidR="00DC465A">
        <w:rPr>
          <w:sz w:val="28"/>
          <w:szCs w:val="28"/>
        </w:rPr>
        <w:t xml:space="preserve"> </w:t>
      </w:r>
      <w:r w:rsidR="00DC465A" w:rsidRPr="00DC465A">
        <w:rPr>
          <w:sz w:val="28"/>
          <w:szCs w:val="28"/>
        </w:rPr>
        <w:t xml:space="preserve"> от 3</w:t>
      </w:r>
      <w:r w:rsidR="00D76F9C">
        <w:rPr>
          <w:sz w:val="28"/>
          <w:szCs w:val="28"/>
        </w:rPr>
        <w:t>1</w:t>
      </w:r>
      <w:r w:rsidR="00DC465A" w:rsidRPr="00DC465A">
        <w:rPr>
          <w:sz w:val="28"/>
          <w:szCs w:val="28"/>
        </w:rPr>
        <w:t>.0</w:t>
      </w:r>
      <w:r w:rsidR="00D76F9C">
        <w:rPr>
          <w:sz w:val="28"/>
          <w:szCs w:val="28"/>
        </w:rPr>
        <w:t>1</w:t>
      </w:r>
      <w:r w:rsidR="00DC465A" w:rsidRPr="00DC465A">
        <w:rPr>
          <w:sz w:val="28"/>
          <w:szCs w:val="28"/>
        </w:rPr>
        <w:t>.201</w:t>
      </w:r>
      <w:r w:rsidR="00D76F9C">
        <w:rPr>
          <w:sz w:val="28"/>
          <w:szCs w:val="28"/>
        </w:rPr>
        <w:t>9 № 33</w:t>
      </w:r>
      <w:r w:rsidR="00DC465A" w:rsidRPr="00DC465A">
        <w:rPr>
          <w:sz w:val="28"/>
          <w:szCs w:val="28"/>
        </w:rPr>
        <w:t>, от</w:t>
      </w:r>
      <w:r w:rsidR="00D275F4">
        <w:rPr>
          <w:sz w:val="28"/>
          <w:szCs w:val="28"/>
        </w:rPr>
        <w:t xml:space="preserve"> 25.11.2019 № 556, от </w:t>
      </w:r>
      <w:r w:rsidR="00DC465A" w:rsidRPr="00DC465A">
        <w:rPr>
          <w:sz w:val="28"/>
          <w:szCs w:val="28"/>
        </w:rPr>
        <w:t xml:space="preserve"> 10.02.2020 № 48,</w:t>
      </w:r>
      <w:r w:rsidR="00DC465A">
        <w:rPr>
          <w:sz w:val="28"/>
          <w:szCs w:val="28"/>
        </w:rPr>
        <w:t xml:space="preserve"> </w:t>
      </w:r>
      <w:r w:rsidR="00DC465A" w:rsidRPr="00DC465A">
        <w:rPr>
          <w:sz w:val="28"/>
          <w:szCs w:val="28"/>
        </w:rPr>
        <w:t xml:space="preserve"> от 13.08.2020 № 361, от 19.10.2020 № </w:t>
      </w:r>
      <w:r w:rsidR="00D275F4">
        <w:rPr>
          <w:sz w:val="28"/>
          <w:szCs w:val="28"/>
        </w:rPr>
        <w:t>447</w:t>
      </w:r>
      <w:r w:rsidR="00DC465A" w:rsidRPr="00DC465A">
        <w:rPr>
          <w:sz w:val="28"/>
          <w:szCs w:val="28"/>
        </w:rPr>
        <w:t>,</w:t>
      </w:r>
      <w:r w:rsidR="00DC465A">
        <w:rPr>
          <w:sz w:val="28"/>
          <w:szCs w:val="28"/>
        </w:rPr>
        <w:t xml:space="preserve"> </w:t>
      </w:r>
      <w:r w:rsidR="00DC465A" w:rsidRPr="00DC465A">
        <w:rPr>
          <w:sz w:val="28"/>
          <w:szCs w:val="28"/>
        </w:rPr>
        <w:t xml:space="preserve">от  </w:t>
      </w:r>
      <w:r w:rsidR="00D76F9C">
        <w:rPr>
          <w:sz w:val="28"/>
          <w:szCs w:val="28"/>
        </w:rPr>
        <w:t>14.12</w:t>
      </w:r>
      <w:r w:rsidR="00DC465A" w:rsidRPr="00DC465A">
        <w:rPr>
          <w:sz w:val="28"/>
          <w:szCs w:val="28"/>
        </w:rPr>
        <w:t>.202</w:t>
      </w:r>
      <w:r w:rsidR="00D76F9C">
        <w:rPr>
          <w:sz w:val="28"/>
          <w:szCs w:val="28"/>
        </w:rPr>
        <w:t>0 №560</w:t>
      </w:r>
      <w:r w:rsidR="00DC465A" w:rsidRPr="00DC465A">
        <w:rPr>
          <w:sz w:val="28"/>
          <w:szCs w:val="28"/>
        </w:rPr>
        <w:t>,</w:t>
      </w:r>
      <w:r w:rsidR="00D76F9C">
        <w:rPr>
          <w:sz w:val="28"/>
          <w:szCs w:val="28"/>
        </w:rPr>
        <w:t xml:space="preserve"> </w:t>
      </w:r>
      <w:r w:rsidR="00D275F4">
        <w:rPr>
          <w:sz w:val="28"/>
          <w:szCs w:val="28"/>
        </w:rPr>
        <w:t xml:space="preserve">от 20.10.2021 № 477, </w:t>
      </w:r>
      <w:r w:rsidR="00DC465A" w:rsidRPr="00DC465A">
        <w:rPr>
          <w:sz w:val="28"/>
          <w:szCs w:val="28"/>
        </w:rPr>
        <w:t xml:space="preserve">от </w:t>
      </w:r>
      <w:r w:rsidR="00D76F9C">
        <w:rPr>
          <w:sz w:val="28"/>
          <w:szCs w:val="28"/>
        </w:rPr>
        <w:t>12</w:t>
      </w:r>
      <w:r w:rsidR="00DC465A" w:rsidRPr="00DC465A">
        <w:rPr>
          <w:sz w:val="28"/>
          <w:szCs w:val="28"/>
        </w:rPr>
        <w:t>.04.202</w:t>
      </w:r>
      <w:r w:rsidR="00D76F9C">
        <w:rPr>
          <w:sz w:val="28"/>
          <w:szCs w:val="28"/>
        </w:rPr>
        <w:t>2</w:t>
      </w:r>
      <w:r w:rsidR="00DC465A" w:rsidRPr="00DC465A">
        <w:rPr>
          <w:sz w:val="28"/>
          <w:szCs w:val="28"/>
        </w:rPr>
        <w:t xml:space="preserve"> №1</w:t>
      </w:r>
      <w:r w:rsidR="00D76F9C">
        <w:rPr>
          <w:sz w:val="28"/>
          <w:szCs w:val="28"/>
        </w:rPr>
        <w:t>67, от 27.10.2022 № 472, от 17.02.2023 № 82, от 19.04.2023 № 194, от 14.02.2024 № 81,</w:t>
      </w:r>
      <w:r w:rsidR="00DC465A" w:rsidRPr="00DC465A">
        <w:rPr>
          <w:sz w:val="28"/>
          <w:szCs w:val="28"/>
        </w:rPr>
        <w:t>)</w:t>
      </w:r>
      <w:r w:rsidR="00DC465A">
        <w:rPr>
          <w:sz w:val="28"/>
          <w:szCs w:val="28"/>
        </w:rPr>
        <w:t xml:space="preserve">  </w:t>
      </w:r>
      <w:r w:rsidRPr="007932DE">
        <w:rPr>
          <w:sz w:val="28"/>
          <w:szCs w:val="28"/>
        </w:rPr>
        <w:t>следующие изменения:</w:t>
      </w:r>
    </w:p>
    <w:p w:rsidR="007D5B87" w:rsidRDefault="00511AF8" w:rsidP="00F42452">
      <w:pPr>
        <w:ind w:firstLine="708"/>
        <w:jc w:val="both"/>
        <w:rPr>
          <w:sz w:val="28"/>
          <w:szCs w:val="28"/>
        </w:rPr>
      </w:pPr>
      <w:r>
        <w:rPr>
          <w:sz w:val="28"/>
          <w:szCs w:val="28"/>
        </w:rPr>
        <w:t>1.1. В</w:t>
      </w:r>
      <w:r w:rsidR="00884251">
        <w:rPr>
          <w:sz w:val="28"/>
          <w:szCs w:val="28"/>
        </w:rPr>
        <w:t xml:space="preserve"> названии </w:t>
      </w:r>
      <w:r w:rsidR="00212B04">
        <w:rPr>
          <w:sz w:val="28"/>
          <w:szCs w:val="28"/>
        </w:rPr>
        <w:t>постановления и пункте 1</w:t>
      </w:r>
      <w:r w:rsidR="007A2188">
        <w:rPr>
          <w:sz w:val="28"/>
          <w:szCs w:val="28"/>
        </w:rPr>
        <w:t xml:space="preserve"> слова «</w:t>
      </w:r>
      <w:r w:rsidR="000C3811">
        <w:rPr>
          <w:sz w:val="28"/>
          <w:szCs w:val="28"/>
        </w:rPr>
        <w:t>Доступная среда</w:t>
      </w:r>
      <w:r w:rsidR="007A2188">
        <w:rPr>
          <w:sz w:val="28"/>
          <w:szCs w:val="28"/>
        </w:rPr>
        <w:t xml:space="preserve">» заменить </w:t>
      </w:r>
      <w:r w:rsidR="007D5B87">
        <w:rPr>
          <w:sz w:val="28"/>
          <w:szCs w:val="28"/>
        </w:rPr>
        <w:t>слова</w:t>
      </w:r>
      <w:r w:rsidR="007A2188">
        <w:rPr>
          <w:sz w:val="28"/>
          <w:szCs w:val="28"/>
        </w:rPr>
        <w:t>ми</w:t>
      </w:r>
      <w:r w:rsidR="007D5B87">
        <w:rPr>
          <w:sz w:val="28"/>
          <w:szCs w:val="28"/>
        </w:rPr>
        <w:t xml:space="preserve"> </w:t>
      </w:r>
      <w:r w:rsidR="001E3FF1">
        <w:rPr>
          <w:sz w:val="28"/>
          <w:szCs w:val="28"/>
        </w:rPr>
        <w:t>«</w:t>
      </w:r>
      <w:r w:rsidR="005570E0">
        <w:rPr>
          <w:sz w:val="28"/>
          <w:szCs w:val="28"/>
        </w:rPr>
        <w:t>Д</w:t>
      </w:r>
      <w:r w:rsidR="000C3811">
        <w:rPr>
          <w:sz w:val="28"/>
          <w:szCs w:val="28"/>
        </w:rPr>
        <w:t>оступная среда</w:t>
      </w:r>
      <w:r w:rsidR="00DB2B8F">
        <w:rPr>
          <w:sz w:val="28"/>
          <w:szCs w:val="28"/>
        </w:rPr>
        <w:t>»</w:t>
      </w:r>
      <w:r w:rsidR="000C3811">
        <w:rPr>
          <w:sz w:val="28"/>
          <w:szCs w:val="28"/>
        </w:rPr>
        <w:t xml:space="preserve"> </w:t>
      </w:r>
      <w:r w:rsidR="00212B04" w:rsidRPr="00212B04">
        <w:rPr>
          <w:sz w:val="28"/>
          <w:szCs w:val="28"/>
        </w:rPr>
        <w:t>на территории муниципального образования «Велижский муниципальный округ» Смоленской области»</w:t>
      </w:r>
      <w:r w:rsidR="00212B04">
        <w:rPr>
          <w:sz w:val="28"/>
          <w:szCs w:val="28"/>
        </w:rPr>
        <w:t>;</w:t>
      </w:r>
    </w:p>
    <w:p w:rsidR="00511AF8" w:rsidRDefault="00511AF8" w:rsidP="00331D07">
      <w:pPr>
        <w:ind w:firstLine="708"/>
        <w:jc w:val="both"/>
        <w:rPr>
          <w:sz w:val="28"/>
          <w:szCs w:val="28"/>
        </w:rPr>
      </w:pPr>
      <w:r>
        <w:rPr>
          <w:sz w:val="28"/>
          <w:szCs w:val="28"/>
        </w:rPr>
        <w:t>1.2.</w:t>
      </w:r>
      <w:r w:rsidR="00331D07">
        <w:rPr>
          <w:sz w:val="28"/>
          <w:szCs w:val="28"/>
        </w:rPr>
        <w:t xml:space="preserve"> </w:t>
      </w:r>
      <w:r w:rsidR="000C3811">
        <w:rPr>
          <w:sz w:val="28"/>
          <w:szCs w:val="28"/>
        </w:rPr>
        <w:t>М</w:t>
      </w:r>
      <w:r w:rsidR="00331D07">
        <w:rPr>
          <w:sz w:val="28"/>
          <w:szCs w:val="28"/>
        </w:rPr>
        <w:t xml:space="preserve">униципальную программу </w:t>
      </w:r>
      <w:r w:rsidR="00573691">
        <w:rPr>
          <w:sz w:val="28"/>
          <w:szCs w:val="28"/>
        </w:rPr>
        <w:t>«</w:t>
      </w:r>
      <w:r w:rsidR="000C3811">
        <w:rPr>
          <w:sz w:val="28"/>
          <w:szCs w:val="28"/>
        </w:rPr>
        <w:t>Доступная среда</w:t>
      </w:r>
      <w:r w:rsidR="00573691">
        <w:rPr>
          <w:sz w:val="28"/>
          <w:szCs w:val="28"/>
        </w:rPr>
        <w:t>»</w:t>
      </w:r>
      <w:r w:rsidR="00331D07">
        <w:rPr>
          <w:sz w:val="28"/>
          <w:szCs w:val="28"/>
        </w:rPr>
        <w:t xml:space="preserve">, утвержденную постановлением Администрации муниципального образования </w:t>
      </w:r>
      <w:r w:rsidR="00FB76FA">
        <w:rPr>
          <w:sz w:val="28"/>
          <w:szCs w:val="28"/>
        </w:rPr>
        <w:t>«Велижский</w:t>
      </w:r>
      <w:r w:rsidR="00A846E8">
        <w:rPr>
          <w:sz w:val="28"/>
          <w:szCs w:val="28"/>
        </w:rPr>
        <w:t xml:space="preserve"> район»</w:t>
      </w:r>
      <w:r w:rsidR="000C3811" w:rsidRPr="000C3811">
        <w:rPr>
          <w:sz w:val="28"/>
          <w:szCs w:val="28"/>
        </w:rPr>
        <w:t xml:space="preserve"> </w:t>
      </w:r>
      <w:r w:rsidR="00566393">
        <w:rPr>
          <w:sz w:val="28"/>
          <w:szCs w:val="28"/>
        </w:rPr>
        <w:t xml:space="preserve">от </w:t>
      </w:r>
      <w:r w:rsidR="000C3811" w:rsidRPr="000C3811">
        <w:rPr>
          <w:sz w:val="28"/>
          <w:szCs w:val="28"/>
        </w:rPr>
        <w:t xml:space="preserve">24.11.2017 №683 (в редакции постановлений </w:t>
      </w:r>
      <w:r w:rsidR="00D275F4" w:rsidRPr="00D275F4">
        <w:rPr>
          <w:sz w:val="28"/>
          <w:szCs w:val="28"/>
        </w:rPr>
        <w:t xml:space="preserve">от 23.10.2018 № </w:t>
      </w:r>
      <w:proofErr w:type="gramStart"/>
      <w:r w:rsidR="00D275F4" w:rsidRPr="00D275F4">
        <w:rPr>
          <w:sz w:val="28"/>
          <w:szCs w:val="28"/>
        </w:rPr>
        <w:t>494  от</w:t>
      </w:r>
      <w:proofErr w:type="gramEnd"/>
      <w:r w:rsidR="00D275F4" w:rsidRPr="00D275F4">
        <w:rPr>
          <w:sz w:val="28"/>
          <w:szCs w:val="28"/>
        </w:rPr>
        <w:t xml:space="preserve"> 31.01.2019 № 33, от 25.11.2019 № 556, от  10.02.2020 № 48,  от 13.08.2020 № 361, от 19.10.2020 № 447, от  14.12.2020 №560, от 20.10.2021 № 477, от 12.04.2022 №167, от 27.10.2022 № 472, от 17.02.2023 № 82, от 19.04.2023 № 194, от 14.02.2024 № 81</w:t>
      </w:r>
      <w:r w:rsidR="000C3811" w:rsidRPr="000C3811">
        <w:rPr>
          <w:sz w:val="28"/>
          <w:szCs w:val="28"/>
        </w:rPr>
        <w:t xml:space="preserve">,) </w:t>
      </w:r>
      <w:r w:rsidR="001E3FF1">
        <w:rPr>
          <w:sz w:val="28"/>
          <w:szCs w:val="28"/>
        </w:rPr>
        <w:t>изложить в редакции</w:t>
      </w:r>
      <w:r w:rsidR="00C0593D">
        <w:rPr>
          <w:sz w:val="28"/>
          <w:szCs w:val="28"/>
        </w:rPr>
        <w:t>, согласно приложени</w:t>
      </w:r>
      <w:r w:rsidR="00303EF3">
        <w:rPr>
          <w:sz w:val="28"/>
          <w:szCs w:val="28"/>
        </w:rPr>
        <w:t>ю</w:t>
      </w:r>
      <w:r w:rsidR="00C0593D">
        <w:rPr>
          <w:sz w:val="28"/>
          <w:szCs w:val="28"/>
        </w:rPr>
        <w:t xml:space="preserve"> 1</w:t>
      </w:r>
      <w:r w:rsidR="00566393">
        <w:rPr>
          <w:sz w:val="28"/>
          <w:szCs w:val="28"/>
        </w:rPr>
        <w:t>.</w:t>
      </w:r>
    </w:p>
    <w:p w:rsidR="001E3FF1" w:rsidRDefault="001E3FF1" w:rsidP="00331D07">
      <w:pPr>
        <w:ind w:firstLine="708"/>
        <w:jc w:val="both"/>
        <w:rPr>
          <w:sz w:val="28"/>
          <w:szCs w:val="28"/>
        </w:rPr>
      </w:pPr>
    </w:p>
    <w:p w:rsidR="002A7913" w:rsidRDefault="002A7913" w:rsidP="00331D07">
      <w:pPr>
        <w:ind w:firstLine="708"/>
        <w:jc w:val="both"/>
        <w:rPr>
          <w:sz w:val="28"/>
          <w:szCs w:val="28"/>
        </w:rPr>
      </w:pPr>
    </w:p>
    <w:p w:rsidR="002A7913" w:rsidRDefault="002A7913" w:rsidP="00331D07">
      <w:pPr>
        <w:ind w:firstLine="708"/>
        <w:jc w:val="both"/>
        <w:rPr>
          <w:sz w:val="28"/>
          <w:szCs w:val="28"/>
        </w:rPr>
      </w:pPr>
    </w:p>
    <w:p w:rsidR="002A7913" w:rsidRPr="002A7913" w:rsidRDefault="002A7913" w:rsidP="002A7913">
      <w:pPr>
        <w:ind w:firstLine="708"/>
        <w:jc w:val="both"/>
        <w:rPr>
          <w:sz w:val="28"/>
          <w:szCs w:val="28"/>
        </w:rPr>
      </w:pPr>
      <w:r w:rsidRPr="002A7913">
        <w:rPr>
          <w:sz w:val="28"/>
          <w:szCs w:val="28"/>
        </w:rPr>
        <w:t>2.  Настоящее постановление вступает в силу после подписания и подлежит обнародованию путем</w:t>
      </w:r>
      <w:bookmarkStart w:id="0" w:name="_GoBack"/>
      <w:bookmarkEnd w:id="0"/>
      <w:r w:rsidRPr="002A7913">
        <w:rPr>
          <w:sz w:val="28"/>
          <w:szCs w:val="28"/>
        </w:rPr>
        <w:t xml:space="preserve"> размещения на официальном сайте муниципального образования «Велижский муниципальный округ» в информационно-телекоммуникационной сети «Интернет».</w:t>
      </w:r>
    </w:p>
    <w:p w:rsidR="002A7913" w:rsidRPr="002A7913" w:rsidRDefault="002A7913" w:rsidP="002A7913">
      <w:pPr>
        <w:ind w:firstLine="708"/>
        <w:jc w:val="both"/>
        <w:rPr>
          <w:sz w:val="28"/>
          <w:szCs w:val="28"/>
        </w:rPr>
      </w:pPr>
      <w:r w:rsidRPr="002A7913">
        <w:rPr>
          <w:sz w:val="28"/>
          <w:szCs w:val="28"/>
        </w:rPr>
        <w:t>3. Контроль за ходом реализации муниципальной программы возложить на начальника отдела по культуре и спорту Администрации муниципального образования «Велижский муниципальный округ» В.К. Краснощекова.</w:t>
      </w:r>
    </w:p>
    <w:p w:rsidR="002A7913" w:rsidRPr="002A7913" w:rsidRDefault="002A7913" w:rsidP="002A7913">
      <w:pPr>
        <w:ind w:firstLine="708"/>
        <w:jc w:val="both"/>
        <w:rPr>
          <w:sz w:val="28"/>
          <w:szCs w:val="28"/>
        </w:rPr>
      </w:pPr>
    </w:p>
    <w:p w:rsidR="002A7913" w:rsidRPr="002A7913" w:rsidRDefault="002A7913" w:rsidP="002A7913">
      <w:pPr>
        <w:ind w:firstLine="708"/>
        <w:jc w:val="both"/>
        <w:rPr>
          <w:sz w:val="28"/>
          <w:szCs w:val="28"/>
        </w:rPr>
      </w:pPr>
    </w:p>
    <w:p w:rsidR="002A7913" w:rsidRPr="002A7913" w:rsidRDefault="002A7913" w:rsidP="002A7913">
      <w:pPr>
        <w:ind w:firstLine="708"/>
        <w:jc w:val="both"/>
        <w:rPr>
          <w:sz w:val="28"/>
          <w:szCs w:val="28"/>
        </w:rPr>
      </w:pPr>
    </w:p>
    <w:p w:rsidR="002A7913" w:rsidRPr="002A7913" w:rsidRDefault="002A7913" w:rsidP="003C5E30">
      <w:pPr>
        <w:jc w:val="both"/>
        <w:rPr>
          <w:sz w:val="28"/>
          <w:szCs w:val="28"/>
        </w:rPr>
      </w:pPr>
      <w:r w:rsidRPr="002A7913">
        <w:rPr>
          <w:sz w:val="28"/>
          <w:szCs w:val="28"/>
        </w:rPr>
        <w:t>Глава муниципального образования</w:t>
      </w:r>
    </w:p>
    <w:p w:rsidR="002A7913" w:rsidRPr="002A7913" w:rsidRDefault="002A7913" w:rsidP="003C5E30">
      <w:pPr>
        <w:jc w:val="both"/>
        <w:rPr>
          <w:sz w:val="28"/>
          <w:szCs w:val="28"/>
        </w:rPr>
      </w:pPr>
      <w:r w:rsidRPr="002A7913">
        <w:rPr>
          <w:sz w:val="28"/>
          <w:szCs w:val="28"/>
        </w:rPr>
        <w:t xml:space="preserve"> «Велижский муниципальный округ»</w:t>
      </w:r>
    </w:p>
    <w:p w:rsidR="002A7913" w:rsidRPr="002A7913" w:rsidRDefault="002A7913" w:rsidP="003C5E30">
      <w:pPr>
        <w:jc w:val="both"/>
        <w:rPr>
          <w:sz w:val="28"/>
          <w:szCs w:val="28"/>
        </w:rPr>
      </w:pPr>
      <w:r w:rsidRPr="002A7913">
        <w:rPr>
          <w:sz w:val="28"/>
          <w:szCs w:val="28"/>
        </w:rPr>
        <w:t xml:space="preserve">Смоленской области                                                    </w:t>
      </w:r>
      <w:r w:rsidR="003C5E30">
        <w:rPr>
          <w:sz w:val="28"/>
          <w:szCs w:val="28"/>
        </w:rPr>
        <w:t xml:space="preserve">                         </w:t>
      </w:r>
      <w:r w:rsidR="003B00F8">
        <w:rPr>
          <w:sz w:val="28"/>
          <w:szCs w:val="28"/>
        </w:rPr>
        <w:t xml:space="preserve"> </w:t>
      </w:r>
      <w:r w:rsidRPr="002A7913">
        <w:rPr>
          <w:sz w:val="28"/>
          <w:szCs w:val="28"/>
        </w:rPr>
        <w:t xml:space="preserve">         Г.А. </w:t>
      </w:r>
      <w:proofErr w:type="spellStart"/>
      <w:r w:rsidRPr="002A7913">
        <w:rPr>
          <w:sz w:val="28"/>
          <w:szCs w:val="28"/>
        </w:rPr>
        <w:t>Валикова</w:t>
      </w:r>
      <w:proofErr w:type="spellEnd"/>
    </w:p>
    <w:p w:rsidR="002A7913" w:rsidRDefault="002A7913" w:rsidP="003C5E30">
      <w:pPr>
        <w:jc w:val="both"/>
        <w:rPr>
          <w:sz w:val="28"/>
          <w:szCs w:val="28"/>
        </w:rPr>
      </w:pPr>
    </w:p>
    <w:p w:rsidR="00EA7401" w:rsidRDefault="00E12B84" w:rsidP="00EA7401">
      <w:pPr>
        <w:tabs>
          <w:tab w:val="left" w:pos="5954"/>
        </w:tabs>
        <w:ind w:firstLine="708"/>
        <w:rPr>
          <w:sz w:val="28"/>
          <w:szCs w:val="28"/>
        </w:rPr>
      </w:pPr>
      <w:r>
        <w:rPr>
          <w:sz w:val="28"/>
          <w:szCs w:val="28"/>
        </w:rPr>
        <w:t xml:space="preserve">                                  </w:t>
      </w:r>
      <w:r w:rsidR="00EA7401">
        <w:rPr>
          <w:sz w:val="28"/>
          <w:szCs w:val="28"/>
        </w:rPr>
        <w:t xml:space="preserve">                      </w:t>
      </w:r>
    </w:p>
    <w:p w:rsidR="002A7913" w:rsidRDefault="00EA7401" w:rsidP="00EA7401">
      <w:pPr>
        <w:tabs>
          <w:tab w:val="left" w:pos="5954"/>
        </w:tabs>
        <w:ind w:firstLine="708"/>
        <w:rPr>
          <w:sz w:val="28"/>
          <w:szCs w:val="28"/>
        </w:rPr>
      </w:pPr>
      <w:r>
        <w:rPr>
          <w:sz w:val="28"/>
          <w:szCs w:val="28"/>
        </w:rPr>
        <w:t xml:space="preserve">                                             </w:t>
      </w: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2A7913" w:rsidRDefault="002A7913" w:rsidP="00EA7401">
      <w:pPr>
        <w:tabs>
          <w:tab w:val="left" w:pos="5954"/>
        </w:tabs>
        <w:ind w:firstLine="708"/>
        <w:rPr>
          <w:sz w:val="28"/>
          <w:szCs w:val="28"/>
        </w:rPr>
      </w:pPr>
    </w:p>
    <w:p w:rsidR="001E3FF1" w:rsidRDefault="00EA7401" w:rsidP="00EA7401">
      <w:pPr>
        <w:tabs>
          <w:tab w:val="left" w:pos="5954"/>
        </w:tabs>
        <w:ind w:firstLine="708"/>
        <w:rPr>
          <w:sz w:val="28"/>
          <w:szCs w:val="28"/>
        </w:rPr>
      </w:pPr>
      <w:r>
        <w:rPr>
          <w:sz w:val="28"/>
          <w:szCs w:val="28"/>
        </w:rPr>
        <w:t xml:space="preserve">                        </w:t>
      </w:r>
    </w:p>
    <w:p w:rsidR="001E3FF1" w:rsidRDefault="001E3FF1" w:rsidP="00EA7401">
      <w:pPr>
        <w:tabs>
          <w:tab w:val="left" w:pos="5954"/>
        </w:tabs>
        <w:ind w:firstLine="708"/>
        <w:rPr>
          <w:sz w:val="28"/>
          <w:szCs w:val="28"/>
        </w:rPr>
      </w:pPr>
    </w:p>
    <w:p w:rsidR="00C0593D" w:rsidRPr="00C0593D" w:rsidRDefault="00C0593D" w:rsidP="00C0593D">
      <w:pPr>
        <w:ind w:firstLine="708"/>
        <w:jc w:val="both"/>
        <w:rPr>
          <w:sz w:val="28"/>
          <w:szCs w:val="28"/>
        </w:rPr>
      </w:pPr>
      <w:r>
        <w:rPr>
          <w:sz w:val="28"/>
          <w:szCs w:val="28"/>
        </w:rPr>
        <w:t xml:space="preserve">                                                          </w:t>
      </w:r>
      <w:r w:rsidR="002A7913">
        <w:rPr>
          <w:sz w:val="28"/>
          <w:szCs w:val="28"/>
        </w:rPr>
        <w:t xml:space="preserve"> </w:t>
      </w:r>
      <w:r>
        <w:rPr>
          <w:sz w:val="28"/>
          <w:szCs w:val="28"/>
        </w:rPr>
        <w:t xml:space="preserve">               </w:t>
      </w:r>
      <w:r w:rsidRPr="00C0593D">
        <w:rPr>
          <w:sz w:val="28"/>
          <w:szCs w:val="28"/>
        </w:rPr>
        <w:t>Приложение 1 к</w:t>
      </w:r>
    </w:p>
    <w:p w:rsidR="00C0593D" w:rsidRPr="00C0593D" w:rsidRDefault="00C0593D" w:rsidP="00C0593D">
      <w:pPr>
        <w:ind w:firstLine="708"/>
        <w:jc w:val="both"/>
        <w:rPr>
          <w:sz w:val="28"/>
          <w:szCs w:val="28"/>
        </w:rPr>
      </w:pPr>
      <w:r w:rsidRPr="00C0593D">
        <w:rPr>
          <w:sz w:val="28"/>
          <w:szCs w:val="28"/>
        </w:rPr>
        <w:t xml:space="preserve">                                                                          </w:t>
      </w:r>
      <w:proofErr w:type="gramStart"/>
      <w:r w:rsidRPr="00C0593D">
        <w:rPr>
          <w:sz w:val="28"/>
          <w:szCs w:val="28"/>
        </w:rPr>
        <w:t>постановлению</w:t>
      </w:r>
      <w:proofErr w:type="gramEnd"/>
      <w:r w:rsidRPr="00C0593D">
        <w:rPr>
          <w:sz w:val="28"/>
          <w:szCs w:val="28"/>
        </w:rPr>
        <w:t xml:space="preserve"> Администрации</w:t>
      </w:r>
    </w:p>
    <w:p w:rsidR="00C0593D" w:rsidRPr="00C0593D" w:rsidRDefault="00C0593D" w:rsidP="00C0593D">
      <w:pPr>
        <w:ind w:firstLine="708"/>
        <w:jc w:val="both"/>
        <w:rPr>
          <w:sz w:val="28"/>
          <w:szCs w:val="28"/>
        </w:rPr>
      </w:pPr>
      <w:r w:rsidRPr="00C0593D">
        <w:rPr>
          <w:sz w:val="28"/>
          <w:szCs w:val="28"/>
        </w:rPr>
        <w:t xml:space="preserve">                                                                          </w:t>
      </w:r>
      <w:proofErr w:type="gramStart"/>
      <w:r w:rsidRPr="00C0593D">
        <w:rPr>
          <w:sz w:val="28"/>
          <w:szCs w:val="28"/>
        </w:rPr>
        <w:t>муниципального</w:t>
      </w:r>
      <w:proofErr w:type="gramEnd"/>
      <w:r w:rsidRPr="00C0593D">
        <w:rPr>
          <w:sz w:val="28"/>
          <w:szCs w:val="28"/>
        </w:rPr>
        <w:t xml:space="preserve"> образования</w:t>
      </w:r>
    </w:p>
    <w:p w:rsidR="00C0593D" w:rsidRPr="00C0593D" w:rsidRDefault="00C0593D" w:rsidP="00C0593D">
      <w:pPr>
        <w:ind w:firstLine="708"/>
        <w:jc w:val="both"/>
        <w:rPr>
          <w:sz w:val="28"/>
          <w:szCs w:val="28"/>
        </w:rPr>
      </w:pPr>
      <w:r w:rsidRPr="00C0593D">
        <w:rPr>
          <w:sz w:val="28"/>
          <w:szCs w:val="28"/>
        </w:rPr>
        <w:t xml:space="preserve">                                                                          «Велижский муниципальный</w:t>
      </w:r>
    </w:p>
    <w:p w:rsidR="00C0593D" w:rsidRPr="00C0593D" w:rsidRDefault="00C0593D" w:rsidP="00C0593D">
      <w:pPr>
        <w:ind w:firstLine="708"/>
        <w:jc w:val="both"/>
        <w:rPr>
          <w:sz w:val="28"/>
          <w:szCs w:val="28"/>
        </w:rPr>
      </w:pPr>
      <w:r w:rsidRPr="00C0593D">
        <w:rPr>
          <w:sz w:val="28"/>
          <w:szCs w:val="28"/>
        </w:rPr>
        <w:t xml:space="preserve">                                                                          </w:t>
      </w:r>
      <w:proofErr w:type="gramStart"/>
      <w:r w:rsidRPr="00C0593D">
        <w:rPr>
          <w:sz w:val="28"/>
          <w:szCs w:val="28"/>
        </w:rPr>
        <w:t>округ</w:t>
      </w:r>
      <w:proofErr w:type="gramEnd"/>
      <w:r w:rsidRPr="00C0593D">
        <w:rPr>
          <w:sz w:val="28"/>
          <w:szCs w:val="28"/>
        </w:rPr>
        <w:t>» Смоленской области</w:t>
      </w:r>
    </w:p>
    <w:p w:rsidR="00C0593D" w:rsidRPr="00C0593D" w:rsidRDefault="00C0593D" w:rsidP="00C0593D">
      <w:pPr>
        <w:ind w:firstLine="708"/>
        <w:jc w:val="both"/>
        <w:rPr>
          <w:sz w:val="28"/>
          <w:szCs w:val="28"/>
        </w:rPr>
      </w:pPr>
      <w:r w:rsidRPr="00C0593D">
        <w:rPr>
          <w:sz w:val="28"/>
          <w:szCs w:val="28"/>
        </w:rPr>
        <w:t xml:space="preserve">                                                                          </w:t>
      </w:r>
      <w:proofErr w:type="gramStart"/>
      <w:r w:rsidRPr="00C0593D">
        <w:rPr>
          <w:sz w:val="28"/>
          <w:szCs w:val="28"/>
        </w:rPr>
        <w:t>от</w:t>
      </w:r>
      <w:proofErr w:type="gramEnd"/>
      <w:r>
        <w:rPr>
          <w:sz w:val="28"/>
          <w:szCs w:val="28"/>
        </w:rPr>
        <w:t>_________</w:t>
      </w:r>
      <w:r w:rsidRPr="00C0593D">
        <w:rPr>
          <w:sz w:val="28"/>
          <w:szCs w:val="28"/>
        </w:rPr>
        <w:t xml:space="preserve"> № </w:t>
      </w:r>
      <w:r>
        <w:rPr>
          <w:sz w:val="28"/>
          <w:szCs w:val="28"/>
        </w:rPr>
        <w:t>________</w:t>
      </w:r>
    </w:p>
    <w:p w:rsidR="00E12B84" w:rsidRDefault="00E12B84" w:rsidP="00F42452">
      <w:pPr>
        <w:ind w:firstLine="708"/>
        <w:jc w:val="both"/>
        <w:rPr>
          <w:sz w:val="28"/>
          <w:szCs w:val="28"/>
        </w:rPr>
      </w:pPr>
    </w:p>
    <w:p w:rsidR="00E12B84" w:rsidRDefault="00E12B84" w:rsidP="00FC21CC">
      <w:pPr>
        <w:ind w:firstLine="708"/>
        <w:jc w:val="center"/>
        <w:rPr>
          <w:sz w:val="28"/>
          <w:szCs w:val="28"/>
        </w:rPr>
      </w:pPr>
    </w:p>
    <w:p w:rsidR="00E12B84" w:rsidRDefault="00E12B84" w:rsidP="00FC21CC">
      <w:pPr>
        <w:ind w:firstLine="708"/>
        <w:jc w:val="center"/>
        <w:rPr>
          <w:b/>
          <w:sz w:val="28"/>
          <w:szCs w:val="28"/>
        </w:rPr>
      </w:pPr>
      <w:r>
        <w:rPr>
          <w:b/>
          <w:sz w:val="28"/>
          <w:szCs w:val="28"/>
        </w:rPr>
        <w:t>МУНИЦИПАЛЬНАЯ ПРОГРАММА</w:t>
      </w:r>
    </w:p>
    <w:p w:rsidR="00E12B84" w:rsidRDefault="00E12B84" w:rsidP="00FC21CC">
      <w:pPr>
        <w:ind w:firstLine="708"/>
        <w:jc w:val="center"/>
        <w:rPr>
          <w:b/>
          <w:sz w:val="28"/>
          <w:szCs w:val="28"/>
        </w:rPr>
      </w:pPr>
    </w:p>
    <w:p w:rsidR="00573691" w:rsidRDefault="00573691" w:rsidP="00FC21CC">
      <w:pPr>
        <w:ind w:firstLine="708"/>
        <w:jc w:val="center"/>
        <w:rPr>
          <w:b/>
          <w:sz w:val="28"/>
          <w:szCs w:val="28"/>
        </w:rPr>
      </w:pPr>
      <w:r>
        <w:rPr>
          <w:b/>
          <w:sz w:val="28"/>
          <w:szCs w:val="28"/>
        </w:rPr>
        <w:t xml:space="preserve">«Доступная среда» </w:t>
      </w:r>
    </w:p>
    <w:p w:rsidR="00E12B84" w:rsidRDefault="00573691" w:rsidP="00FC21CC">
      <w:pPr>
        <w:ind w:firstLine="708"/>
        <w:jc w:val="center"/>
        <w:rPr>
          <w:sz w:val="28"/>
          <w:szCs w:val="28"/>
        </w:rPr>
      </w:pPr>
      <w:proofErr w:type="gramStart"/>
      <w:r>
        <w:rPr>
          <w:b/>
          <w:sz w:val="28"/>
          <w:szCs w:val="28"/>
        </w:rPr>
        <w:t>на</w:t>
      </w:r>
      <w:proofErr w:type="gramEnd"/>
      <w:r>
        <w:rPr>
          <w:b/>
          <w:sz w:val="28"/>
          <w:szCs w:val="28"/>
        </w:rPr>
        <w:t xml:space="preserve"> территории муниципального образования «Велижский муниципальный округ» Смоленской области </w:t>
      </w:r>
    </w:p>
    <w:p w:rsidR="00A846E8" w:rsidRDefault="00A846E8" w:rsidP="007D4C55">
      <w:pPr>
        <w:ind w:right="-1"/>
        <w:jc w:val="center"/>
        <w:rPr>
          <w:b/>
          <w:sz w:val="28"/>
          <w:szCs w:val="28"/>
        </w:rPr>
      </w:pPr>
    </w:p>
    <w:p w:rsidR="001252DE" w:rsidRDefault="007D4C55" w:rsidP="007D4C55">
      <w:pPr>
        <w:ind w:right="-1"/>
        <w:jc w:val="center"/>
        <w:rPr>
          <w:b/>
          <w:sz w:val="28"/>
          <w:szCs w:val="28"/>
        </w:rPr>
      </w:pPr>
      <w:r>
        <w:rPr>
          <w:b/>
          <w:sz w:val="28"/>
          <w:szCs w:val="28"/>
        </w:rPr>
        <w:t xml:space="preserve">Раздел 1. Общая характеристика </w:t>
      </w:r>
      <w:r w:rsidR="001252DE">
        <w:rPr>
          <w:b/>
          <w:sz w:val="28"/>
          <w:szCs w:val="28"/>
        </w:rPr>
        <w:t>социально-экономической</w:t>
      </w:r>
    </w:p>
    <w:p w:rsidR="001252DE" w:rsidRDefault="001252DE" w:rsidP="001252DE">
      <w:pPr>
        <w:ind w:firstLine="709"/>
        <w:jc w:val="center"/>
        <w:rPr>
          <w:b/>
          <w:sz w:val="28"/>
          <w:szCs w:val="28"/>
        </w:rPr>
      </w:pPr>
      <w:proofErr w:type="gramStart"/>
      <w:r>
        <w:rPr>
          <w:b/>
          <w:sz w:val="28"/>
          <w:szCs w:val="28"/>
        </w:rPr>
        <w:t>сферы</w:t>
      </w:r>
      <w:proofErr w:type="gramEnd"/>
      <w:r>
        <w:rPr>
          <w:b/>
          <w:sz w:val="28"/>
          <w:szCs w:val="28"/>
        </w:rPr>
        <w:t xml:space="preserve"> реализации муниципальной программы</w:t>
      </w:r>
    </w:p>
    <w:p w:rsidR="00844EA6" w:rsidRPr="00844EA6" w:rsidRDefault="001252DE" w:rsidP="00844EA6">
      <w:pPr>
        <w:ind w:firstLine="709"/>
        <w:jc w:val="both"/>
        <w:rPr>
          <w:sz w:val="28"/>
          <w:szCs w:val="28"/>
        </w:rPr>
      </w:pPr>
      <w:r>
        <w:rPr>
          <w:sz w:val="28"/>
          <w:szCs w:val="28"/>
        </w:rPr>
        <w:t xml:space="preserve"> 1.1. </w:t>
      </w:r>
      <w:r w:rsidR="00844EA6" w:rsidRPr="00844EA6">
        <w:rPr>
          <w:sz w:val="28"/>
          <w:szCs w:val="28"/>
        </w:rPr>
        <w:t xml:space="preserve">Программа определяет основные направления улучшения условий жизни лиц с ограниченными возможностями на территории муниципального образования </w:t>
      </w:r>
      <w:r w:rsidR="00FB76FA">
        <w:rPr>
          <w:sz w:val="28"/>
          <w:szCs w:val="28"/>
        </w:rPr>
        <w:t>«Велижский муниципальный округ» Смоленской области</w:t>
      </w:r>
      <w:r w:rsidR="00844EA6" w:rsidRPr="00844EA6">
        <w:rPr>
          <w:sz w:val="28"/>
          <w:szCs w:val="28"/>
        </w:rPr>
        <w:t xml:space="preserve"> на основе повышения д</w:t>
      </w:r>
      <w:r w:rsidR="00FB76FA">
        <w:rPr>
          <w:sz w:val="28"/>
          <w:szCs w:val="28"/>
        </w:rPr>
        <w:t>оступности и качества услуг, га</w:t>
      </w:r>
      <w:r w:rsidR="00844EA6" w:rsidRPr="00844EA6">
        <w:rPr>
          <w:sz w:val="28"/>
          <w:szCs w:val="28"/>
        </w:rPr>
        <w:t>рантированных государством.</w:t>
      </w:r>
    </w:p>
    <w:p w:rsidR="00844EA6" w:rsidRPr="00844EA6" w:rsidRDefault="00844EA6" w:rsidP="00844EA6">
      <w:pPr>
        <w:ind w:firstLine="709"/>
        <w:jc w:val="both"/>
        <w:rPr>
          <w:sz w:val="28"/>
          <w:szCs w:val="28"/>
        </w:rPr>
      </w:pPr>
      <w:r w:rsidRPr="00844EA6">
        <w:rPr>
          <w:sz w:val="28"/>
          <w:szCs w:val="28"/>
        </w:rPr>
        <w:t>На 01.09.2025</w:t>
      </w:r>
      <w:r w:rsidR="00B160CF">
        <w:rPr>
          <w:sz w:val="28"/>
          <w:szCs w:val="28"/>
        </w:rPr>
        <w:t xml:space="preserve"> </w:t>
      </w:r>
      <w:r w:rsidRPr="00844EA6">
        <w:rPr>
          <w:sz w:val="28"/>
          <w:szCs w:val="28"/>
        </w:rPr>
        <w:t xml:space="preserve">г.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проживает 957 инвалидов. Из них I группы- 95, </w:t>
      </w:r>
      <w:proofErr w:type="gramStart"/>
      <w:r w:rsidRPr="00844EA6">
        <w:rPr>
          <w:sz w:val="28"/>
          <w:szCs w:val="28"/>
        </w:rPr>
        <w:t>II  группы</w:t>
      </w:r>
      <w:proofErr w:type="gramEnd"/>
      <w:r w:rsidRPr="00844EA6">
        <w:rPr>
          <w:sz w:val="28"/>
          <w:szCs w:val="28"/>
        </w:rPr>
        <w:t>- 349, III группы- 486.</w:t>
      </w:r>
    </w:p>
    <w:p w:rsidR="00844EA6" w:rsidRPr="00844EA6" w:rsidRDefault="00844EA6" w:rsidP="00844EA6">
      <w:pPr>
        <w:ind w:firstLine="709"/>
        <w:jc w:val="both"/>
        <w:rPr>
          <w:sz w:val="28"/>
          <w:szCs w:val="28"/>
        </w:rPr>
      </w:pPr>
      <w:r w:rsidRPr="00844EA6">
        <w:rPr>
          <w:sz w:val="28"/>
          <w:szCs w:val="28"/>
        </w:rPr>
        <w:t>По состоянию своего здоровья инвалиды-колясочники не ведут активный образ жизни, проживают с родственниками и передвигаются в основном в пределах дома.</w:t>
      </w:r>
    </w:p>
    <w:p w:rsidR="00844EA6" w:rsidRPr="00844EA6" w:rsidRDefault="00844EA6" w:rsidP="00844EA6">
      <w:pPr>
        <w:ind w:firstLine="709"/>
        <w:jc w:val="both"/>
        <w:rPr>
          <w:sz w:val="28"/>
          <w:szCs w:val="28"/>
        </w:rPr>
      </w:pPr>
      <w:r w:rsidRPr="00844EA6">
        <w:rPr>
          <w:sz w:val="28"/>
          <w:szCs w:val="28"/>
        </w:rPr>
        <w:t xml:space="preserve">Детей-инвалидов, проживающих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- 27. </w:t>
      </w:r>
    </w:p>
    <w:p w:rsidR="00844EA6" w:rsidRPr="00844EA6" w:rsidRDefault="00844EA6" w:rsidP="00844EA6">
      <w:pPr>
        <w:ind w:firstLine="709"/>
        <w:jc w:val="both"/>
        <w:rPr>
          <w:sz w:val="28"/>
          <w:szCs w:val="28"/>
        </w:rPr>
      </w:pPr>
      <w:r w:rsidRPr="00844EA6">
        <w:rPr>
          <w:sz w:val="28"/>
          <w:szCs w:val="28"/>
        </w:rPr>
        <w:t>В районе проведена паспортизация</w:t>
      </w:r>
      <w:r w:rsidR="004E2FD0">
        <w:rPr>
          <w:sz w:val="28"/>
          <w:szCs w:val="28"/>
        </w:rPr>
        <w:t xml:space="preserve"> </w:t>
      </w:r>
      <w:r w:rsidRPr="00844EA6">
        <w:rPr>
          <w:sz w:val="28"/>
          <w:szCs w:val="28"/>
        </w:rPr>
        <w:t>с</w:t>
      </w:r>
      <w:r w:rsidR="004E2FD0">
        <w:rPr>
          <w:sz w:val="28"/>
          <w:szCs w:val="28"/>
        </w:rPr>
        <w:t>оциально-значимых объектов обра</w:t>
      </w:r>
      <w:r w:rsidRPr="00844EA6">
        <w:rPr>
          <w:sz w:val="28"/>
          <w:szCs w:val="28"/>
        </w:rPr>
        <w:t>зования, культуры, здравоохранения, социального обслуживания, спорта и отдыха.</w:t>
      </w:r>
    </w:p>
    <w:p w:rsidR="00844EA6" w:rsidRPr="00844EA6" w:rsidRDefault="00844EA6" w:rsidP="00844EA6">
      <w:pPr>
        <w:ind w:firstLine="709"/>
        <w:jc w:val="both"/>
        <w:rPr>
          <w:sz w:val="28"/>
          <w:szCs w:val="28"/>
        </w:rPr>
      </w:pPr>
      <w:r w:rsidRPr="00844EA6">
        <w:rPr>
          <w:sz w:val="28"/>
          <w:szCs w:val="28"/>
        </w:rPr>
        <w:t xml:space="preserve">На территории </w:t>
      </w:r>
      <w:r w:rsidR="004E2FD0">
        <w:rPr>
          <w:sz w:val="28"/>
          <w:szCs w:val="28"/>
        </w:rPr>
        <w:t>м</w:t>
      </w:r>
      <w:r w:rsidRPr="00844EA6">
        <w:rPr>
          <w:sz w:val="28"/>
          <w:szCs w:val="28"/>
        </w:rPr>
        <w:t xml:space="preserve">униципального образования </w:t>
      </w:r>
      <w:r w:rsidR="00FB76FA">
        <w:rPr>
          <w:sz w:val="28"/>
          <w:szCs w:val="28"/>
        </w:rPr>
        <w:t>«Велижский муниципальный округ» Смоленской области</w:t>
      </w:r>
      <w:r w:rsidRPr="00844EA6">
        <w:rPr>
          <w:sz w:val="28"/>
          <w:szCs w:val="28"/>
        </w:rPr>
        <w:t xml:space="preserve"> имеется 7 школ, 4 детских сада, 3 учреждения доп</w:t>
      </w:r>
      <w:r w:rsidR="004E2FD0">
        <w:rPr>
          <w:sz w:val="28"/>
          <w:szCs w:val="28"/>
        </w:rPr>
        <w:t>олнительного</w:t>
      </w:r>
      <w:r w:rsidRPr="00844EA6">
        <w:rPr>
          <w:sz w:val="28"/>
          <w:szCs w:val="28"/>
        </w:rPr>
        <w:t xml:space="preserve"> образования.</w:t>
      </w:r>
    </w:p>
    <w:p w:rsidR="00844EA6" w:rsidRPr="00844EA6" w:rsidRDefault="00844EA6" w:rsidP="00844EA6">
      <w:pPr>
        <w:ind w:firstLine="709"/>
        <w:jc w:val="both"/>
        <w:rPr>
          <w:sz w:val="28"/>
          <w:szCs w:val="28"/>
        </w:rPr>
      </w:pPr>
      <w:r w:rsidRPr="00844EA6">
        <w:rPr>
          <w:sz w:val="28"/>
          <w:szCs w:val="28"/>
        </w:rPr>
        <w:t>1.2. За период реализации программы:</w:t>
      </w:r>
    </w:p>
    <w:p w:rsidR="00844EA6" w:rsidRPr="00844EA6" w:rsidRDefault="004E2FD0" w:rsidP="00844EA6">
      <w:pPr>
        <w:ind w:firstLine="709"/>
        <w:jc w:val="both"/>
        <w:rPr>
          <w:sz w:val="28"/>
          <w:szCs w:val="28"/>
        </w:rPr>
      </w:pPr>
      <w:r>
        <w:rPr>
          <w:sz w:val="28"/>
          <w:szCs w:val="28"/>
        </w:rPr>
        <w:t>1)</w:t>
      </w:r>
      <w:r w:rsidR="00844EA6" w:rsidRPr="00844EA6">
        <w:rPr>
          <w:sz w:val="28"/>
          <w:szCs w:val="28"/>
        </w:rPr>
        <w:t xml:space="preserve">  в МБОУ «Средняя школа №2» г. Велижа по программе для инклюзивного образования детей (создание </w:t>
      </w:r>
      <w:proofErr w:type="spellStart"/>
      <w:r w:rsidR="00844EA6" w:rsidRPr="00844EA6">
        <w:rPr>
          <w:sz w:val="28"/>
          <w:szCs w:val="28"/>
        </w:rPr>
        <w:t>безбар</w:t>
      </w:r>
      <w:r w:rsidR="00660600">
        <w:rPr>
          <w:sz w:val="28"/>
          <w:szCs w:val="28"/>
        </w:rPr>
        <w:t>ь</w:t>
      </w:r>
      <w:r w:rsidR="00844EA6" w:rsidRPr="00844EA6">
        <w:rPr>
          <w:sz w:val="28"/>
          <w:szCs w:val="28"/>
        </w:rPr>
        <w:t>ер</w:t>
      </w:r>
      <w:r w:rsidR="00FB76FA">
        <w:rPr>
          <w:sz w:val="28"/>
          <w:szCs w:val="28"/>
        </w:rPr>
        <w:t>ной</w:t>
      </w:r>
      <w:proofErr w:type="spellEnd"/>
      <w:r w:rsidR="00FB76FA">
        <w:rPr>
          <w:sz w:val="28"/>
          <w:szCs w:val="28"/>
        </w:rPr>
        <w:t xml:space="preserve"> среды для детей с ограничен</w:t>
      </w:r>
      <w:r w:rsidR="00844EA6" w:rsidRPr="00844EA6">
        <w:rPr>
          <w:sz w:val="28"/>
          <w:szCs w:val="28"/>
        </w:rPr>
        <w:t>ными возможностями) проведены ремонтн</w:t>
      </w:r>
      <w:r w:rsidR="00FB76FA">
        <w:rPr>
          <w:sz w:val="28"/>
          <w:szCs w:val="28"/>
        </w:rPr>
        <w:t>ые работы и закуплено оборудова</w:t>
      </w:r>
      <w:r w:rsidR="00844EA6" w:rsidRPr="00844EA6">
        <w:rPr>
          <w:sz w:val="28"/>
          <w:szCs w:val="28"/>
        </w:rPr>
        <w:t>ние на сумму 1 408 тыс. руб.  Проведено устройство пандуса, замена входной группы дверей, ремонт и переоборудование т</w:t>
      </w:r>
      <w:r w:rsidR="00FB76FA">
        <w:rPr>
          <w:sz w:val="28"/>
          <w:szCs w:val="28"/>
        </w:rPr>
        <w:t>уалетов, ремонт классной комна</w:t>
      </w:r>
      <w:r w:rsidR="00844EA6" w:rsidRPr="00844EA6">
        <w:rPr>
          <w:sz w:val="28"/>
          <w:szCs w:val="28"/>
        </w:rPr>
        <w:t xml:space="preserve">ты и создание в ней сенсорной комнаты с необходимым набором оборудования. </w:t>
      </w:r>
    </w:p>
    <w:p w:rsidR="00844EA6" w:rsidRPr="00844EA6" w:rsidRDefault="004E2FD0" w:rsidP="00844EA6">
      <w:pPr>
        <w:ind w:firstLine="709"/>
        <w:jc w:val="both"/>
        <w:rPr>
          <w:sz w:val="28"/>
          <w:szCs w:val="28"/>
        </w:rPr>
      </w:pPr>
      <w:r>
        <w:rPr>
          <w:sz w:val="28"/>
          <w:szCs w:val="28"/>
        </w:rPr>
        <w:t xml:space="preserve">2) </w:t>
      </w:r>
      <w:r w:rsidR="00844EA6" w:rsidRPr="00844EA6">
        <w:rPr>
          <w:sz w:val="28"/>
          <w:szCs w:val="28"/>
        </w:rPr>
        <w:t>установлены пандусы во всех ост</w:t>
      </w:r>
      <w:r w:rsidR="00FB76FA">
        <w:rPr>
          <w:sz w:val="28"/>
          <w:szCs w:val="28"/>
        </w:rPr>
        <w:t>альных общеобразовательных учре</w:t>
      </w:r>
      <w:r w:rsidR="00844EA6" w:rsidRPr="00844EA6">
        <w:rPr>
          <w:sz w:val="28"/>
          <w:szCs w:val="28"/>
        </w:rPr>
        <w:t>ждениях;</w:t>
      </w:r>
    </w:p>
    <w:p w:rsidR="00844EA6" w:rsidRPr="00844EA6" w:rsidRDefault="004E2FD0" w:rsidP="00844EA6">
      <w:pPr>
        <w:ind w:firstLine="709"/>
        <w:jc w:val="both"/>
        <w:rPr>
          <w:sz w:val="28"/>
          <w:szCs w:val="28"/>
        </w:rPr>
      </w:pPr>
      <w:r>
        <w:rPr>
          <w:sz w:val="28"/>
          <w:szCs w:val="28"/>
        </w:rPr>
        <w:t>3)</w:t>
      </w:r>
      <w:r w:rsidR="00844EA6" w:rsidRPr="00844EA6">
        <w:rPr>
          <w:sz w:val="28"/>
          <w:szCs w:val="28"/>
        </w:rPr>
        <w:t xml:space="preserve"> установлены пандусы в МБДОУ детский сад №6 г. Велижа и МБДОУ детский сад №2 г. Велижа;</w:t>
      </w:r>
    </w:p>
    <w:p w:rsidR="00844EA6" w:rsidRPr="00844EA6" w:rsidRDefault="004E2FD0" w:rsidP="00844EA6">
      <w:pPr>
        <w:ind w:firstLine="709"/>
        <w:jc w:val="both"/>
        <w:rPr>
          <w:sz w:val="28"/>
          <w:szCs w:val="28"/>
        </w:rPr>
      </w:pPr>
      <w:r>
        <w:rPr>
          <w:sz w:val="28"/>
          <w:szCs w:val="28"/>
        </w:rPr>
        <w:t>4)</w:t>
      </w:r>
      <w:r w:rsidR="00844EA6" w:rsidRPr="00844EA6">
        <w:rPr>
          <w:sz w:val="28"/>
          <w:szCs w:val="28"/>
        </w:rPr>
        <w:t xml:space="preserve"> в 14 учреждениях клубного типа оборудованы пандусами входы в здания:</w:t>
      </w:r>
    </w:p>
    <w:p w:rsidR="00844EA6" w:rsidRPr="00844EA6" w:rsidRDefault="004E2FD0" w:rsidP="00844EA6">
      <w:pPr>
        <w:ind w:firstLine="709"/>
        <w:jc w:val="both"/>
        <w:rPr>
          <w:sz w:val="28"/>
          <w:szCs w:val="28"/>
        </w:rPr>
      </w:pPr>
      <w:r>
        <w:rPr>
          <w:sz w:val="28"/>
          <w:szCs w:val="28"/>
        </w:rPr>
        <w:lastRenderedPageBreak/>
        <w:t>5)</w:t>
      </w:r>
      <w:r w:rsidR="00844EA6" w:rsidRPr="00844EA6">
        <w:rPr>
          <w:sz w:val="28"/>
          <w:szCs w:val="28"/>
        </w:rPr>
        <w:t xml:space="preserve"> за период 2022-2025 гг. проведено благоустройство городского сада и сквера на площади Дзержинского, где созданы условия для маломобильных групп </w:t>
      </w:r>
      <w:proofErr w:type="spellStart"/>
      <w:r w:rsidR="00844EA6" w:rsidRPr="00844EA6">
        <w:rPr>
          <w:sz w:val="28"/>
          <w:szCs w:val="28"/>
        </w:rPr>
        <w:t>насления</w:t>
      </w:r>
      <w:proofErr w:type="spellEnd"/>
      <w:r w:rsidR="00844EA6" w:rsidRPr="00844EA6">
        <w:rPr>
          <w:sz w:val="28"/>
          <w:szCs w:val="28"/>
        </w:rPr>
        <w:t xml:space="preserve">. </w:t>
      </w:r>
    </w:p>
    <w:p w:rsidR="00844EA6" w:rsidRDefault="004E2FD0" w:rsidP="00844EA6">
      <w:pPr>
        <w:ind w:firstLine="709"/>
        <w:jc w:val="both"/>
        <w:rPr>
          <w:sz w:val="28"/>
          <w:szCs w:val="28"/>
        </w:rPr>
      </w:pPr>
      <w:r>
        <w:rPr>
          <w:sz w:val="28"/>
          <w:szCs w:val="28"/>
        </w:rPr>
        <w:t>6)</w:t>
      </w:r>
      <w:r w:rsidR="00844EA6" w:rsidRPr="00844EA6">
        <w:rPr>
          <w:sz w:val="28"/>
          <w:szCs w:val="28"/>
        </w:rPr>
        <w:t xml:space="preserve"> обеспечен доступ входной группы в МБУК «Велижский музей»</w:t>
      </w:r>
      <w:r w:rsidR="00844EA6">
        <w:rPr>
          <w:sz w:val="28"/>
          <w:szCs w:val="28"/>
        </w:rPr>
        <w:t>;</w:t>
      </w:r>
    </w:p>
    <w:p w:rsidR="00844EA6" w:rsidRPr="00844EA6" w:rsidRDefault="004E2FD0" w:rsidP="00844EA6">
      <w:pPr>
        <w:ind w:firstLine="709"/>
        <w:jc w:val="both"/>
        <w:rPr>
          <w:sz w:val="28"/>
          <w:szCs w:val="28"/>
        </w:rPr>
      </w:pPr>
      <w:r>
        <w:rPr>
          <w:sz w:val="28"/>
          <w:szCs w:val="28"/>
        </w:rPr>
        <w:t>7)</w:t>
      </w:r>
      <w:r w:rsidR="00844EA6">
        <w:rPr>
          <w:sz w:val="28"/>
          <w:szCs w:val="28"/>
        </w:rPr>
        <w:t xml:space="preserve"> все образовательные учреждения города оборудованы пандусами и кнопками вызова для маломобильных групп граждан</w:t>
      </w:r>
      <w:r w:rsidR="00844EA6" w:rsidRPr="00844EA6">
        <w:rPr>
          <w:sz w:val="28"/>
          <w:szCs w:val="28"/>
        </w:rPr>
        <w:t>.</w:t>
      </w:r>
    </w:p>
    <w:p w:rsidR="00844EA6" w:rsidRPr="00844EA6" w:rsidRDefault="00844EA6" w:rsidP="00844EA6">
      <w:pPr>
        <w:ind w:firstLine="709"/>
        <w:jc w:val="both"/>
        <w:rPr>
          <w:sz w:val="28"/>
          <w:szCs w:val="28"/>
        </w:rPr>
      </w:pPr>
      <w:r w:rsidRPr="00844EA6">
        <w:rPr>
          <w:sz w:val="28"/>
          <w:szCs w:val="28"/>
        </w:rPr>
        <w:t xml:space="preserve">1.3. Однако в целях увеличения количества объектов социальной </w:t>
      </w:r>
      <w:proofErr w:type="gramStart"/>
      <w:r w:rsidRPr="00844EA6">
        <w:rPr>
          <w:sz w:val="28"/>
          <w:szCs w:val="28"/>
        </w:rPr>
        <w:t>инфра-структуры</w:t>
      </w:r>
      <w:proofErr w:type="gramEnd"/>
      <w:r w:rsidRPr="00844EA6">
        <w:rPr>
          <w:sz w:val="28"/>
          <w:szCs w:val="28"/>
        </w:rPr>
        <w:t>, доступных для инвалидов и лиц с ограниченными возможностями здоровья необходимо вести работу в данном направлении и далее, так как имеется еще ряд нерешенных проблем:</w:t>
      </w:r>
    </w:p>
    <w:p w:rsidR="00844EA6" w:rsidRPr="00844EA6" w:rsidRDefault="004E2FD0" w:rsidP="00844EA6">
      <w:pPr>
        <w:ind w:firstLine="709"/>
        <w:jc w:val="both"/>
        <w:rPr>
          <w:sz w:val="28"/>
          <w:szCs w:val="28"/>
        </w:rPr>
      </w:pPr>
      <w:r>
        <w:rPr>
          <w:sz w:val="28"/>
          <w:szCs w:val="28"/>
        </w:rPr>
        <w:t>1)</w:t>
      </w:r>
      <w:r w:rsidR="00844EA6" w:rsidRPr="00844EA6">
        <w:rPr>
          <w:sz w:val="28"/>
          <w:szCs w:val="28"/>
        </w:rPr>
        <w:t xml:space="preserve"> оборудование специализированных санитарно-гигиенических помещений;</w:t>
      </w:r>
    </w:p>
    <w:p w:rsidR="00844EA6" w:rsidRPr="00844EA6" w:rsidRDefault="004E2FD0" w:rsidP="00844EA6">
      <w:pPr>
        <w:ind w:firstLine="709"/>
        <w:jc w:val="both"/>
        <w:rPr>
          <w:sz w:val="28"/>
          <w:szCs w:val="28"/>
        </w:rPr>
      </w:pPr>
      <w:r>
        <w:rPr>
          <w:sz w:val="28"/>
          <w:szCs w:val="28"/>
        </w:rPr>
        <w:t xml:space="preserve">2) </w:t>
      </w:r>
      <w:r w:rsidR="00844EA6" w:rsidRPr="00844EA6">
        <w:rPr>
          <w:sz w:val="28"/>
          <w:szCs w:val="28"/>
        </w:rPr>
        <w:t>наличие сотрудников, прошедших специальное обучение/инструктирование;</w:t>
      </w:r>
    </w:p>
    <w:p w:rsidR="00844EA6" w:rsidRPr="00844EA6" w:rsidRDefault="004E2FD0" w:rsidP="00844EA6">
      <w:pPr>
        <w:ind w:firstLine="709"/>
        <w:jc w:val="both"/>
        <w:rPr>
          <w:sz w:val="28"/>
          <w:szCs w:val="28"/>
        </w:rPr>
      </w:pPr>
      <w:r>
        <w:rPr>
          <w:sz w:val="28"/>
          <w:szCs w:val="28"/>
        </w:rPr>
        <w:t>3)</w:t>
      </w:r>
      <w:r w:rsidR="00844EA6" w:rsidRPr="00844EA6">
        <w:rPr>
          <w:sz w:val="28"/>
          <w:szCs w:val="28"/>
        </w:rPr>
        <w:t xml:space="preserve"> наличие версий интернет-сайтов для лиц с нарушением зрения и др.</w:t>
      </w:r>
    </w:p>
    <w:p w:rsidR="00303EF3" w:rsidRDefault="004E2FD0" w:rsidP="00844EA6">
      <w:pPr>
        <w:ind w:firstLine="709"/>
        <w:jc w:val="both"/>
        <w:rPr>
          <w:sz w:val="28"/>
          <w:szCs w:val="28"/>
        </w:rPr>
      </w:pPr>
      <w:r>
        <w:rPr>
          <w:sz w:val="28"/>
          <w:szCs w:val="28"/>
        </w:rPr>
        <w:t xml:space="preserve">1.4 </w:t>
      </w:r>
      <w:r w:rsidR="00844EA6" w:rsidRPr="00844EA6">
        <w:rPr>
          <w:sz w:val="28"/>
          <w:szCs w:val="28"/>
        </w:rPr>
        <w:t xml:space="preserve">В категорию людей, которые нуждаются в доступной среде, может попасть человек не только с инвалидностью. Есть и другие маломобильные категории. К ним относятся пожилые граждане, люди с детскими колясками, граждане, которые </w:t>
      </w:r>
    </w:p>
    <w:p w:rsidR="00303EF3" w:rsidRDefault="00303EF3" w:rsidP="00844EA6">
      <w:pPr>
        <w:ind w:firstLine="709"/>
        <w:jc w:val="both"/>
        <w:rPr>
          <w:sz w:val="28"/>
          <w:szCs w:val="28"/>
        </w:rPr>
      </w:pPr>
    </w:p>
    <w:p w:rsidR="00844EA6" w:rsidRPr="00844EA6" w:rsidRDefault="00844EA6" w:rsidP="00303EF3">
      <w:pPr>
        <w:jc w:val="both"/>
        <w:rPr>
          <w:sz w:val="28"/>
          <w:szCs w:val="28"/>
        </w:rPr>
      </w:pPr>
      <w:proofErr w:type="gramStart"/>
      <w:r w:rsidRPr="00844EA6">
        <w:rPr>
          <w:sz w:val="28"/>
          <w:szCs w:val="28"/>
        </w:rPr>
        <w:t>получили</w:t>
      </w:r>
      <w:proofErr w:type="gramEnd"/>
      <w:r w:rsidR="00660600">
        <w:rPr>
          <w:sz w:val="28"/>
          <w:szCs w:val="28"/>
        </w:rPr>
        <w:t xml:space="preserve"> </w:t>
      </w:r>
      <w:r w:rsidRPr="00844EA6">
        <w:rPr>
          <w:sz w:val="28"/>
          <w:szCs w:val="28"/>
        </w:rPr>
        <w:t xml:space="preserve">временную </w:t>
      </w:r>
      <w:r w:rsidR="004E2FD0">
        <w:rPr>
          <w:sz w:val="28"/>
          <w:szCs w:val="28"/>
        </w:rPr>
        <w:t>н</w:t>
      </w:r>
      <w:r w:rsidRPr="00844EA6">
        <w:rPr>
          <w:sz w:val="28"/>
          <w:szCs w:val="28"/>
        </w:rPr>
        <w:t>етрудоспособность и утратили ту или</w:t>
      </w:r>
      <w:r w:rsidR="004E2FD0">
        <w:rPr>
          <w:sz w:val="28"/>
          <w:szCs w:val="28"/>
        </w:rPr>
        <w:t xml:space="preserve"> ин</w:t>
      </w:r>
      <w:r w:rsidRPr="00844EA6">
        <w:rPr>
          <w:sz w:val="28"/>
          <w:szCs w:val="28"/>
        </w:rPr>
        <w:t>ую</w:t>
      </w:r>
      <w:r w:rsidR="004E2FD0">
        <w:rPr>
          <w:sz w:val="28"/>
          <w:szCs w:val="28"/>
        </w:rPr>
        <w:t xml:space="preserve"> </w:t>
      </w:r>
      <w:r w:rsidRPr="00844EA6">
        <w:rPr>
          <w:sz w:val="28"/>
          <w:szCs w:val="28"/>
        </w:rPr>
        <w:t xml:space="preserve"> функцию в связи с болезнью. Поэтому доступная среда нужна всем, а не только инвалидам.</w:t>
      </w:r>
    </w:p>
    <w:p w:rsidR="00844EA6" w:rsidRPr="00844EA6" w:rsidRDefault="00844EA6" w:rsidP="00844EA6">
      <w:pPr>
        <w:ind w:firstLine="709"/>
        <w:jc w:val="both"/>
        <w:rPr>
          <w:sz w:val="28"/>
          <w:szCs w:val="28"/>
        </w:rPr>
      </w:pPr>
      <w:r w:rsidRPr="00844EA6">
        <w:rPr>
          <w:sz w:val="28"/>
          <w:szCs w:val="28"/>
        </w:rPr>
        <w:t>Полноценная жизнедеятельность большинства инвалидов невозможна без оказания им различных видов помощи и услуг, соответствующих их социальным потребностям.</w:t>
      </w:r>
    </w:p>
    <w:p w:rsidR="00844EA6" w:rsidRPr="00844EA6" w:rsidRDefault="00844EA6" w:rsidP="00844EA6">
      <w:pPr>
        <w:ind w:firstLine="709"/>
        <w:jc w:val="both"/>
        <w:rPr>
          <w:sz w:val="28"/>
          <w:szCs w:val="28"/>
        </w:rPr>
      </w:pPr>
      <w:r w:rsidRPr="00844EA6">
        <w:rPr>
          <w:sz w:val="28"/>
          <w:szCs w:val="28"/>
        </w:rPr>
        <w:t>В настоящее время некоторые здания и сооружения, а также прилегающие к ним территории не оборудованы специальными приспособлениями для инвалидов.</w:t>
      </w:r>
    </w:p>
    <w:p w:rsidR="008D60A6" w:rsidRDefault="00844EA6" w:rsidP="004E2FD0">
      <w:pPr>
        <w:ind w:firstLine="709"/>
        <w:jc w:val="both"/>
        <w:rPr>
          <w:sz w:val="28"/>
          <w:szCs w:val="28"/>
        </w:rPr>
      </w:pPr>
      <w:r w:rsidRPr="00844EA6">
        <w:rPr>
          <w:sz w:val="28"/>
          <w:szCs w:val="28"/>
        </w:rPr>
        <w:t xml:space="preserve">Реализация мероприятий программы позволит приспособить </w:t>
      </w:r>
      <w:proofErr w:type="spellStart"/>
      <w:proofErr w:type="gramStart"/>
      <w:r w:rsidRPr="00844EA6">
        <w:rPr>
          <w:sz w:val="28"/>
          <w:szCs w:val="28"/>
        </w:rPr>
        <w:t>функцио-нирующие</w:t>
      </w:r>
      <w:proofErr w:type="spellEnd"/>
      <w:proofErr w:type="gramEnd"/>
      <w:r w:rsidRPr="00844EA6">
        <w:rPr>
          <w:sz w:val="28"/>
          <w:szCs w:val="28"/>
        </w:rPr>
        <w:t xml:space="preserve"> объекты социальной инфраструктуры к нуждам инвалидов, будет способствовать созданию условий для строительства новых социально значимых объектов с учетом обеспечения доступности их для лиц с ограниченными возможностями</w:t>
      </w:r>
      <w:r w:rsidR="004E2FD0">
        <w:rPr>
          <w:sz w:val="28"/>
          <w:szCs w:val="28"/>
        </w:rPr>
        <w:t>.</w:t>
      </w:r>
    </w:p>
    <w:p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rsidR="00E75531" w:rsidRPr="001A3827" w:rsidRDefault="00E75531" w:rsidP="001252DE">
      <w:pPr>
        <w:widowControl w:val="0"/>
        <w:jc w:val="center"/>
        <w:rPr>
          <w:sz w:val="28"/>
          <w:szCs w:val="28"/>
        </w:rPr>
      </w:pPr>
      <w:proofErr w:type="gramStart"/>
      <w:r w:rsidRPr="001A3827">
        <w:rPr>
          <w:sz w:val="28"/>
          <w:szCs w:val="28"/>
        </w:rPr>
        <w:t>муниципальной</w:t>
      </w:r>
      <w:proofErr w:type="gramEnd"/>
      <w:r w:rsidRPr="001A3827">
        <w:rPr>
          <w:sz w:val="28"/>
          <w:szCs w:val="28"/>
        </w:rPr>
        <w:t xml:space="preserve"> программы</w:t>
      </w:r>
    </w:p>
    <w:p w:rsidR="00E75531" w:rsidRDefault="00573691" w:rsidP="00844EA6">
      <w:pPr>
        <w:widowControl w:val="0"/>
        <w:jc w:val="center"/>
        <w:rPr>
          <w:sz w:val="28"/>
          <w:szCs w:val="28"/>
        </w:rPr>
      </w:pPr>
      <w:r>
        <w:rPr>
          <w:sz w:val="28"/>
          <w:szCs w:val="28"/>
        </w:rPr>
        <w:t xml:space="preserve">«Доступная среда на территории муниципального образования «Велижский муниципальный округ» Смоленской области» </w:t>
      </w:r>
    </w:p>
    <w:p w:rsidR="00DA1B57" w:rsidRDefault="00DA1B57" w:rsidP="001252DE">
      <w:pPr>
        <w:widowControl w:val="0"/>
        <w:jc w:val="center"/>
        <w:rPr>
          <w:sz w:val="28"/>
          <w:szCs w:val="28"/>
        </w:rPr>
      </w:pPr>
    </w:p>
    <w:p w:rsidR="00DA1B57" w:rsidRDefault="00DA1B57" w:rsidP="001252DE">
      <w:pPr>
        <w:widowControl w:val="0"/>
        <w:jc w:val="center"/>
        <w:rPr>
          <w:sz w:val="28"/>
          <w:szCs w:val="28"/>
        </w:rPr>
      </w:pPr>
      <w:r>
        <w:rPr>
          <w:sz w:val="28"/>
          <w:szCs w:val="28"/>
        </w:rPr>
        <w:t>Часть 1. ОСНОВНЫЕ ПОЛОЖЕНИЯ</w:t>
      </w:r>
    </w:p>
    <w:tbl>
      <w:tblPr>
        <w:tblW w:w="10490" w:type="dxa"/>
        <w:tblInd w:w="-289" w:type="dxa"/>
        <w:tblLayout w:type="fixed"/>
        <w:tblLook w:val="00A0" w:firstRow="1" w:lastRow="0" w:firstColumn="1" w:lastColumn="0" w:noHBand="0" w:noVBand="0"/>
      </w:tblPr>
      <w:tblGrid>
        <w:gridCol w:w="851"/>
        <w:gridCol w:w="2410"/>
        <w:gridCol w:w="7229"/>
      </w:tblGrid>
      <w:tr w:rsidR="00F76D3D" w:rsidTr="004C5D21">
        <w:trPr>
          <w:trHeight w:val="691"/>
        </w:trPr>
        <w:tc>
          <w:tcPr>
            <w:tcW w:w="851" w:type="dxa"/>
            <w:tcBorders>
              <w:top w:val="single" w:sz="4" w:space="0" w:color="auto"/>
              <w:left w:val="single" w:sz="4" w:space="0" w:color="000000"/>
              <w:bottom w:val="single" w:sz="4" w:space="0" w:color="000000"/>
              <w:right w:val="single" w:sz="4" w:space="0" w:color="000000"/>
            </w:tcBorders>
          </w:tcPr>
          <w:p w:rsidR="00F76D3D" w:rsidRDefault="00F76D3D" w:rsidP="00355650">
            <w:pPr>
              <w:widowControl w:val="0"/>
              <w:jc w:val="both"/>
              <w:rPr>
                <w:sz w:val="28"/>
                <w:szCs w:val="28"/>
              </w:rPr>
            </w:pPr>
            <w:r>
              <w:rPr>
                <w:sz w:val="28"/>
                <w:szCs w:val="28"/>
              </w:rPr>
              <w:t>1.1.</w:t>
            </w:r>
          </w:p>
        </w:tc>
        <w:tc>
          <w:tcPr>
            <w:tcW w:w="2410" w:type="dxa"/>
            <w:tcBorders>
              <w:top w:val="single" w:sz="4" w:space="0" w:color="auto"/>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Ответственные исполнители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B160CF" w:rsidRDefault="00B160CF" w:rsidP="00355650">
            <w:pPr>
              <w:widowControl w:val="0"/>
              <w:jc w:val="both"/>
              <w:rPr>
                <w:sz w:val="28"/>
                <w:szCs w:val="28"/>
              </w:rPr>
            </w:pPr>
            <w:r>
              <w:rPr>
                <w:sz w:val="28"/>
                <w:szCs w:val="28"/>
              </w:rPr>
              <w:t xml:space="preserve">- отдел жилищно-коммунального </w:t>
            </w:r>
            <w:proofErr w:type="gramStart"/>
            <w:r>
              <w:rPr>
                <w:sz w:val="28"/>
                <w:szCs w:val="28"/>
              </w:rPr>
              <w:t>хозяйства</w:t>
            </w:r>
            <w:r w:rsidR="00A846E8">
              <w:rPr>
                <w:sz w:val="28"/>
                <w:szCs w:val="28"/>
              </w:rPr>
              <w:t xml:space="preserve"> </w:t>
            </w:r>
            <w:r>
              <w:rPr>
                <w:sz w:val="28"/>
                <w:szCs w:val="28"/>
              </w:rPr>
              <w:t xml:space="preserve"> </w:t>
            </w:r>
            <w:r w:rsidRPr="00B160CF">
              <w:rPr>
                <w:sz w:val="28"/>
                <w:szCs w:val="28"/>
              </w:rPr>
              <w:t>Администрации</w:t>
            </w:r>
            <w:proofErr w:type="gramEnd"/>
            <w:r w:rsidRPr="00B160CF">
              <w:rPr>
                <w:sz w:val="28"/>
                <w:szCs w:val="28"/>
              </w:rPr>
              <w:t xml:space="preserve"> муниципального образования «Велижский муниципальный округ» Смоленской области (далее – отдел </w:t>
            </w:r>
            <w:r>
              <w:rPr>
                <w:sz w:val="28"/>
                <w:szCs w:val="28"/>
              </w:rPr>
              <w:t>ЖКХ);</w:t>
            </w:r>
          </w:p>
          <w:p w:rsidR="00F76D3D" w:rsidRDefault="00F76D3D" w:rsidP="00355650">
            <w:pPr>
              <w:widowControl w:val="0"/>
              <w:jc w:val="both"/>
              <w:rPr>
                <w:sz w:val="28"/>
                <w:szCs w:val="28"/>
              </w:rPr>
            </w:pPr>
            <w:r>
              <w:rPr>
                <w:sz w:val="28"/>
                <w:szCs w:val="28"/>
              </w:rPr>
              <w:t xml:space="preserve">- отдел по культуре и спорту Администрации муниципального образования «Велижский </w:t>
            </w:r>
            <w:r w:rsidRPr="00264536">
              <w:rPr>
                <w:sz w:val="28"/>
                <w:szCs w:val="28"/>
              </w:rPr>
              <w:t>муниципальный округ» Смоленской области</w:t>
            </w:r>
            <w:r w:rsidR="000C3811">
              <w:rPr>
                <w:sz w:val="28"/>
                <w:szCs w:val="28"/>
              </w:rPr>
              <w:t xml:space="preserve"> (далее – отдел по культуре</w:t>
            </w:r>
            <w:r w:rsidR="00566393">
              <w:rPr>
                <w:sz w:val="28"/>
                <w:szCs w:val="28"/>
              </w:rPr>
              <w:t xml:space="preserve"> и спорту</w:t>
            </w:r>
            <w:r w:rsidR="000C3811">
              <w:rPr>
                <w:sz w:val="28"/>
                <w:szCs w:val="28"/>
              </w:rPr>
              <w:t>);</w:t>
            </w:r>
          </w:p>
          <w:p w:rsidR="000C3811" w:rsidRDefault="000C3811" w:rsidP="000C3811">
            <w:pPr>
              <w:widowControl w:val="0"/>
              <w:jc w:val="both"/>
              <w:rPr>
                <w:sz w:val="28"/>
                <w:szCs w:val="28"/>
              </w:rPr>
            </w:pPr>
            <w:r w:rsidRPr="000C3811">
              <w:rPr>
                <w:sz w:val="28"/>
                <w:szCs w:val="28"/>
              </w:rPr>
              <w:t>- муниципальное бюджетное учреждение культуры «Велижская централизованная клубная система» (далее</w:t>
            </w:r>
            <w:r w:rsidR="006C6A99">
              <w:rPr>
                <w:sz w:val="28"/>
                <w:szCs w:val="28"/>
              </w:rPr>
              <w:t xml:space="preserve"> -</w:t>
            </w:r>
            <w:r w:rsidRPr="000C3811">
              <w:rPr>
                <w:sz w:val="28"/>
                <w:szCs w:val="28"/>
              </w:rPr>
              <w:t xml:space="preserve"> МБУК «Велижская ЦКС»</w:t>
            </w:r>
            <w:r w:rsidR="006C6A99">
              <w:rPr>
                <w:sz w:val="28"/>
                <w:szCs w:val="28"/>
              </w:rPr>
              <w:t>;</w:t>
            </w:r>
          </w:p>
          <w:p w:rsidR="008849EA" w:rsidRPr="008849EA" w:rsidRDefault="008849EA" w:rsidP="008849EA">
            <w:pPr>
              <w:widowControl w:val="0"/>
              <w:jc w:val="both"/>
              <w:rPr>
                <w:sz w:val="28"/>
                <w:szCs w:val="28"/>
              </w:rPr>
            </w:pPr>
            <w:r w:rsidRPr="008849EA">
              <w:rPr>
                <w:sz w:val="28"/>
                <w:szCs w:val="28"/>
              </w:rPr>
              <w:lastRenderedPageBreak/>
              <w:t xml:space="preserve">- Муниципальное бюджетное учреждение культуры «Велижская централизованная </w:t>
            </w:r>
            <w:r>
              <w:rPr>
                <w:sz w:val="28"/>
                <w:szCs w:val="28"/>
              </w:rPr>
              <w:t xml:space="preserve">библиотечная </w:t>
            </w:r>
            <w:r w:rsidRPr="008849EA">
              <w:rPr>
                <w:sz w:val="28"/>
                <w:szCs w:val="28"/>
              </w:rPr>
              <w:t>система</w:t>
            </w:r>
            <w:r w:rsidR="006C6A99">
              <w:rPr>
                <w:sz w:val="28"/>
                <w:szCs w:val="28"/>
              </w:rPr>
              <w:t>» (далее – МБУК «Велижская ЦБС»;</w:t>
            </w:r>
          </w:p>
          <w:p w:rsidR="008849EA" w:rsidRPr="00264536" w:rsidRDefault="008849EA" w:rsidP="008849EA">
            <w:pPr>
              <w:widowControl w:val="0"/>
              <w:jc w:val="both"/>
              <w:rPr>
                <w:sz w:val="28"/>
                <w:szCs w:val="28"/>
              </w:rPr>
            </w:pPr>
            <w:r w:rsidRPr="008849EA">
              <w:rPr>
                <w:sz w:val="28"/>
                <w:szCs w:val="28"/>
              </w:rPr>
              <w:t>- Муниципальное бюджетное учреждение культуры «Велижский районный историко-краеведческий музей»</w:t>
            </w:r>
            <w:r w:rsidR="006C6A99">
              <w:rPr>
                <w:sz w:val="28"/>
                <w:szCs w:val="28"/>
              </w:rPr>
              <w:t xml:space="preserve"> (далее МБУК «Велижский музей»).</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F76D3D" w:rsidP="00355650">
            <w:pPr>
              <w:widowControl w:val="0"/>
              <w:rPr>
                <w:sz w:val="28"/>
                <w:szCs w:val="28"/>
              </w:rPr>
            </w:pPr>
            <w:r>
              <w:rPr>
                <w:sz w:val="28"/>
                <w:szCs w:val="28"/>
              </w:rPr>
              <w:lastRenderedPageBreak/>
              <w:t>1.2</w:t>
            </w:r>
            <w:r w:rsidR="004C5D21">
              <w:rPr>
                <w:sz w:val="28"/>
                <w:szCs w:val="28"/>
              </w:rPr>
              <w:t>.</w:t>
            </w:r>
          </w:p>
        </w:tc>
        <w:tc>
          <w:tcPr>
            <w:tcW w:w="2410" w:type="dxa"/>
            <w:tcBorders>
              <w:top w:val="single" w:sz="4" w:space="0" w:color="000000"/>
              <w:left w:val="single" w:sz="4" w:space="0" w:color="000000"/>
              <w:bottom w:val="single" w:sz="4" w:space="0" w:color="000000"/>
              <w:right w:val="single" w:sz="4" w:space="0" w:color="000000"/>
            </w:tcBorders>
          </w:tcPr>
          <w:p w:rsidR="00F76D3D" w:rsidRDefault="00F76D3D" w:rsidP="004C5D21">
            <w:pPr>
              <w:widowControl w:val="0"/>
              <w:rPr>
                <w:sz w:val="28"/>
                <w:szCs w:val="28"/>
              </w:rPr>
            </w:pPr>
            <w:r>
              <w:rPr>
                <w:sz w:val="28"/>
                <w:szCs w:val="28"/>
              </w:rPr>
              <w:t>Период (этапы) реализации</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Default="00C13AAC" w:rsidP="00400550">
            <w:pPr>
              <w:widowControl w:val="0"/>
              <w:jc w:val="both"/>
              <w:rPr>
                <w:sz w:val="28"/>
                <w:szCs w:val="28"/>
              </w:rPr>
            </w:pPr>
            <w:r>
              <w:rPr>
                <w:sz w:val="28"/>
                <w:szCs w:val="28"/>
              </w:rPr>
              <w:t>202</w:t>
            </w:r>
            <w:r w:rsidR="00400550">
              <w:rPr>
                <w:sz w:val="28"/>
                <w:szCs w:val="28"/>
              </w:rPr>
              <w:t>5</w:t>
            </w:r>
            <w:r w:rsidR="001B4E62">
              <w:rPr>
                <w:sz w:val="28"/>
                <w:szCs w:val="28"/>
              </w:rPr>
              <w:t>-2028</w:t>
            </w:r>
            <w:r w:rsidR="00F76D3D">
              <w:rPr>
                <w:sz w:val="28"/>
                <w:szCs w:val="28"/>
              </w:rPr>
              <w:t xml:space="preserve"> </w:t>
            </w:r>
            <w:r w:rsidR="00FB76FA">
              <w:rPr>
                <w:sz w:val="28"/>
                <w:szCs w:val="28"/>
              </w:rPr>
              <w:t>годы</w:t>
            </w:r>
          </w:p>
        </w:tc>
      </w:tr>
      <w:tr w:rsidR="00F76D3D" w:rsidTr="004C5D21">
        <w:tc>
          <w:tcPr>
            <w:tcW w:w="851" w:type="dxa"/>
            <w:tcBorders>
              <w:top w:val="single" w:sz="4" w:space="0" w:color="000000"/>
              <w:left w:val="single" w:sz="4" w:space="0" w:color="000000"/>
              <w:bottom w:val="single" w:sz="4" w:space="0" w:color="000000"/>
              <w:right w:val="single" w:sz="4" w:space="0" w:color="000000"/>
            </w:tcBorders>
          </w:tcPr>
          <w:p w:rsidR="00F76D3D" w:rsidRDefault="004C5D21" w:rsidP="00355650">
            <w:pPr>
              <w:widowControl w:val="0"/>
              <w:rPr>
                <w:sz w:val="28"/>
                <w:szCs w:val="28"/>
              </w:rPr>
            </w:pPr>
            <w:r>
              <w:rPr>
                <w:sz w:val="28"/>
                <w:szCs w:val="28"/>
              </w:rPr>
              <w:t>1.3.</w:t>
            </w:r>
          </w:p>
        </w:tc>
        <w:tc>
          <w:tcPr>
            <w:tcW w:w="2410" w:type="dxa"/>
            <w:tcBorders>
              <w:top w:val="single" w:sz="4" w:space="0" w:color="000000"/>
              <w:left w:val="single" w:sz="4" w:space="0" w:color="000000"/>
              <w:bottom w:val="single" w:sz="4" w:space="0" w:color="000000"/>
              <w:right w:val="single" w:sz="4" w:space="0" w:color="000000"/>
            </w:tcBorders>
          </w:tcPr>
          <w:p w:rsidR="00F76D3D" w:rsidRDefault="004C5D21" w:rsidP="004C5D21">
            <w:pPr>
              <w:widowControl w:val="0"/>
              <w:rPr>
                <w:sz w:val="28"/>
                <w:szCs w:val="28"/>
              </w:rPr>
            </w:pPr>
            <w:r>
              <w:rPr>
                <w:sz w:val="28"/>
                <w:szCs w:val="28"/>
              </w:rPr>
              <w:t>Цели муниципальной программы</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844EA6" w:rsidRDefault="00844EA6" w:rsidP="00844EA6">
            <w:pPr>
              <w:widowControl w:val="0"/>
              <w:ind w:left="-108" w:right="-48"/>
              <w:contextualSpacing/>
              <w:jc w:val="both"/>
              <w:rPr>
                <w:sz w:val="28"/>
                <w:szCs w:val="28"/>
              </w:rPr>
            </w:pPr>
            <w:proofErr w:type="gramStart"/>
            <w:r w:rsidRPr="00844EA6">
              <w:rPr>
                <w:sz w:val="28"/>
                <w:szCs w:val="28"/>
              </w:rPr>
              <w:t>создание</w:t>
            </w:r>
            <w:proofErr w:type="gramEnd"/>
            <w:r w:rsidRPr="00844EA6">
              <w:rPr>
                <w:sz w:val="28"/>
                <w:szCs w:val="28"/>
              </w:rPr>
              <w:t xml:space="preserve"> условий для улучшения качества жизни инвалидов и других мало-мобильных групп населения, проживающих на территории муниципального образования </w:t>
            </w:r>
            <w:r w:rsidR="00FB76FA">
              <w:rPr>
                <w:sz w:val="28"/>
                <w:szCs w:val="28"/>
              </w:rPr>
              <w:t>«Велижский муниципальный округ» Смоленской области</w:t>
            </w:r>
            <w:r w:rsidRPr="00844EA6">
              <w:rPr>
                <w:sz w:val="28"/>
                <w:szCs w:val="28"/>
              </w:rPr>
              <w:t>.</w:t>
            </w:r>
          </w:p>
        </w:tc>
      </w:tr>
      <w:tr w:rsidR="00F76D3D" w:rsidRPr="008817B7" w:rsidTr="00180597">
        <w:tc>
          <w:tcPr>
            <w:tcW w:w="851" w:type="dxa"/>
            <w:tcBorders>
              <w:top w:val="single" w:sz="4" w:space="0" w:color="000000"/>
              <w:left w:val="single" w:sz="4" w:space="0" w:color="000000"/>
              <w:bottom w:val="single" w:sz="4" w:space="0" w:color="000000"/>
              <w:right w:val="single" w:sz="4" w:space="0" w:color="000000"/>
            </w:tcBorders>
          </w:tcPr>
          <w:p w:rsidR="00F76D3D" w:rsidRPr="0035737F" w:rsidRDefault="00D93C50" w:rsidP="00CF2262">
            <w:pPr>
              <w:widowControl w:val="0"/>
              <w:rPr>
                <w:sz w:val="28"/>
                <w:szCs w:val="28"/>
              </w:rPr>
            </w:pPr>
            <w:r>
              <w:rPr>
                <w:sz w:val="28"/>
                <w:szCs w:val="28"/>
              </w:rPr>
              <w:t>1.4.</w:t>
            </w:r>
          </w:p>
        </w:tc>
        <w:tc>
          <w:tcPr>
            <w:tcW w:w="2410" w:type="dxa"/>
            <w:tcBorders>
              <w:top w:val="single" w:sz="4" w:space="0" w:color="000000"/>
              <w:left w:val="single" w:sz="4" w:space="0" w:color="000000"/>
              <w:bottom w:val="single" w:sz="4" w:space="0" w:color="000000"/>
              <w:right w:val="single" w:sz="4" w:space="0" w:color="000000"/>
            </w:tcBorders>
          </w:tcPr>
          <w:p w:rsidR="00F76D3D" w:rsidRPr="0035737F" w:rsidRDefault="00F76D3D" w:rsidP="00180597">
            <w:pPr>
              <w:widowControl w:val="0"/>
              <w:jc w:val="center"/>
              <w:rPr>
                <w:sz w:val="28"/>
                <w:szCs w:val="28"/>
              </w:rPr>
            </w:pPr>
            <w:r w:rsidRPr="0035737F">
              <w:rPr>
                <w:sz w:val="28"/>
                <w:szCs w:val="28"/>
              </w:rPr>
              <w:t>Объемы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7229" w:type="dxa"/>
            <w:tcBorders>
              <w:top w:val="single" w:sz="4" w:space="0" w:color="000000"/>
              <w:left w:val="single" w:sz="4" w:space="0" w:color="000000"/>
              <w:bottom w:val="single" w:sz="4" w:space="0" w:color="000000"/>
              <w:right w:val="single" w:sz="4" w:space="0" w:color="000000"/>
            </w:tcBorders>
            <w:vAlign w:val="center"/>
          </w:tcPr>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Общий объем финансирования программы составляет </w:t>
            </w:r>
          </w:p>
          <w:p w:rsidR="00F76D3D"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7D4C55">
              <w:rPr>
                <w:color w:val="000000" w:themeColor="text1"/>
                <w:sz w:val="28"/>
                <w:szCs w:val="28"/>
              </w:rPr>
              <w:t>76,811</w:t>
            </w:r>
            <w:r w:rsidR="00844EA6">
              <w:rPr>
                <w:color w:val="000000" w:themeColor="text1"/>
                <w:sz w:val="28"/>
                <w:szCs w:val="28"/>
              </w:rPr>
              <w:t xml:space="preserve"> </w:t>
            </w:r>
            <w:r w:rsidRPr="00ED1741">
              <w:rPr>
                <w:color w:val="000000" w:themeColor="text1"/>
                <w:sz w:val="28"/>
                <w:szCs w:val="28"/>
              </w:rPr>
              <w:t>тыс. руб. из них:</w:t>
            </w:r>
          </w:p>
          <w:p w:rsidR="00F76D3D" w:rsidRPr="00ED1741" w:rsidRDefault="00660600" w:rsidP="00CF2262">
            <w:pPr>
              <w:widowControl w:val="0"/>
              <w:ind w:right="140"/>
              <w:jc w:val="both"/>
              <w:rPr>
                <w:color w:val="000000" w:themeColor="text1"/>
                <w:sz w:val="28"/>
                <w:szCs w:val="28"/>
              </w:rPr>
            </w:pPr>
            <w:proofErr w:type="gramStart"/>
            <w:r>
              <w:rPr>
                <w:b/>
                <w:color w:val="000000" w:themeColor="text1"/>
                <w:sz w:val="28"/>
                <w:szCs w:val="28"/>
              </w:rPr>
              <w:t>отчетный</w:t>
            </w:r>
            <w:proofErr w:type="gramEnd"/>
            <w:r w:rsidR="00670739">
              <w:rPr>
                <w:b/>
                <w:color w:val="000000" w:themeColor="text1"/>
                <w:sz w:val="28"/>
                <w:szCs w:val="28"/>
              </w:rPr>
              <w:t xml:space="preserve"> </w:t>
            </w:r>
            <w:r w:rsidR="001B4E62">
              <w:rPr>
                <w:b/>
                <w:color w:val="000000" w:themeColor="text1"/>
                <w:sz w:val="28"/>
                <w:szCs w:val="28"/>
              </w:rPr>
              <w:t>финансовый год (</w:t>
            </w:r>
            <w:r w:rsidR="00F76D3D" w:rsidRPr="00ED1741">
              <w:rPr>
                <w:b/>
                <w:color w:val="000000" w:themeColor="text1"/>
                <w:sz w:val="28"/>
                <w:szCs w:val="28"/>
              </w:rPr>
              <w:t>2025 год</w:t>
            </w:r>
            <w:r w:rsidR="001B4E62">
              <w:rPr>
                <w:b/>
                <w:color w:val="000000" w:themeColor="text1"/>
                <w:sz w:val="28"/>
                <w:szCs w:val="28"/>
              </w:rPr>
              <w:t>)</w:t>
            </w:r>
            <w:r w:rsidR="00F76D3D" w:rsidRPr="00ED1741">
              <w:rPr>
                <w:color w:val="000000" w:themeColor="text1"/>
                <w:sz w:val="28"/>
                <w:szCs w:val="28"/>
              </w:rPr>
              <w:t xml:space="preserve"> – </w:t>
            </w:r>
            <w:r w:rsidR="00551B8A">
              <w:rPr>
                <w:color w:val="000000" w:themeColor="text1"/>
                <w:sz w:val="28"/>
                <w:szCs w:val="28"/>
              </w:rPr>
              <w:t>28</w:t>
            </w:r>
            <w:r w:rsidR="00C13049">
              <w:rPr>
                <w:color w:val="000000" w:themeColor="text1"/>
                <w:sz w:val="28"/>
                <w:szCs w:val="28"/>
              </w:rPr>
              <w:t>,811</w:t>
            </w:r>
            <w:r w:rsidR="00F76D3D" w:rsidRPr="00ED1741">
              <w:rPr>
                <w:color w:val="000000" w:themeColor="text1"/>
                <w:sz w:val="28"/>
                <w:szCs w:val="28"/>
              </w:rPr>
              <w:t xml:space="preserve"> тыс. руб. из них;</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 xml:space="preserve">0 </w:t>
            </w:r>
            <w:r w:rsidRPr="00ED1741">
              <w:rPr>
                <w:color w:val="000000" w:themeColor="text1"/>
                <w:sz w:val="28"/>
                <w:szCs w:val="28"/>
              </w:rPr>
              <w:t>тыс. руб. - средства федерального бюджета;</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7D4C55">
              <w:rPr>
                <w:color w:val="000000" w:themeColor="text1"/>
                <w:sz w:val="28"/>
                <w:szCs w:val="28"/>
              </w:rPr>
              <w:t>28</w:t>
            </w:r>
            <w:r w:rsidR="00C13AAC">
              <w:rPr>
                <w:color w:val="000000" w:themeColor="text1"/>
                <w:sz w:val="28"/>
                <w:szCs w:val="28"/>
              </w:rPr>
              <w:t>,</w:t>
            </w:r>
            <w:r w:rsidR="007D4C55">
              <w:rPr>
                <w:color w:val="000000" w:themeColor="text1"/>
                <w:sz w:val="28"/>
                <w:szCs w:val="28"/>
              </w:rPr>
              <w:t>811</w:t>
            </w:r>
            <w:r w:rsidRPr="00ED1741">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ED1741" w:rsidRDefault="00F76D3D" w:rsidP="00CF2262">
            <w:pPr>
              <w:widowControl w:val="0"/>
              <w:ind w:right="140"/>
              <w:jc w:val="both"/>
              <w:rPr>
                <w:color w:val="000000" w:themeColor="text1"/>
                <w:sz w:val="28"/>
                <w:szCs w:val="28"/>
              </w:rPr>
            </w:pPr>
            <w:r w:rsidRPr="00ED1741">
              <w:rPr>
                <w:color w:val="000000" w:themeColor="text1"/>
                <w:sz w:val="28"/>
                <w:szCs w:val="28"/>
              </w:rPr>
              <w:t xml:space="preserve">- </w:t>
            </w:r>
            <w:r w:rsidR="00C13AAC">
              <w:rPr>
                <w:color w:val="000000" w:themeColor="text1"/>
                <w:sz w:val="28"/>
                <w:szCs w:val="28"/>
              </w:rPr>
              <w:t>0</w:t>
            </w:r>
            <w:r w:rsidRPr="00ED1741">
              <w:rPr>
                <w:color w:val="000000" w:themeColor="text1"/>
                <w:sz w:val="28"/>
                <w:szCs w:val="28"/>
              </w:rPr>
              <w:t xml:space="preserve"> 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proofErr w:type="gramStart"/>
            <w:r w:rsidRPr="001B4E62">
              <w:rPr>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F76D3D" w:rsidRPr="00B43225" w:rsidRDefault="00660600" w:rsidP="00CF2262">
            <w:pPr>
              <w:widowControl w:val="0"/>
              <w:ind w:right="140"/>
              <w:jc w:val="both"/>
              <w:rPr>
                <w:color w:val="000000" w:themeColor="text1"/>
                <w:sz w:val="28"/>
                <w:szCs w:val="28"/>
              </w:rPr>
            </w:pPr>
            <w:proofErr w:type="gramStart"/>
            <w:r>
              <w:rPr>
                <w:b/>
                <w:color w:val="000000" w:themeColor="text1"/>
                <w:sz w:val="28"/>
                <w:szCs w:val="28"/>
              </w:rPr>
              <w:t>очередной</w:t>
            </w:r>
            <w:proofErr w:type="gramEnd"/>
            <w:r>
              <w:rPr>
                <w:b/>
                <w:color w:val="000000" w:themeColor="text1"/>
                <w:sz w:val="28"/>
                <w:szCs w:val="28"/>
              </w:rPr>
              <w:t xml:space="preserve"> финансовый год</w:t>
            </w:r>
            <w:r w:rsidR="00670739">
              <w:rPr>
                <w:b/>
                <w:color w:val="000000" w:themeColor="text1"/>
                <w:sz w:val="28"/>
                <w:szCs w:val="28"/>
              </w:rPr>
              <w:t xml:space="preserve"> </w:t>
            </w:r>
            <w:r w:rsidR="001B4E62">
              <w:rPr>
                <w:b/>
                <w:color w:val="000000" w:themeColor="text1"/>
                <w:sz w:val="28"/>
                <w:szCs w:val="28"/>
              </w:rPr>
              <w:t>(</w:t>
            </w:r>
            <w:r w:rsidR="00F76D3D" w:rsidRPr="00B43225">
              <w:rPr>
                <w:b/>
                <w:color w:val="000000" w:themeColor="text1"/>
                <w:sz w:val="28"/>
                <w:szCs w:val="28"/>
              </w:rPr>
              <w:t>2026 год</w:t>
            </w:r>
            <w:r w:rsidR="001B4E62">
              <w:rPr>
                <w:b/>
                <w:color w:val="000000" w:themeColor="text1"/>
                <w:sz w:val="28"/>
                <w:szCs w:val="28"/>
              </w:rPr>
              <w:t>)</w:t>
            </w:r>
            <w:r w:rsidR="00F76D3D"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 xml:space="preserve">,0 </w:t>
            </w:r>
            <w:r w:rsidR="00F76D3D" w:rsidRPr="00B43225">
              <w:rPr>
                <w:color w:val="000000" w:themeColor="text1"/>
                <w:sz w:val="28"/>
                <w:szCs w:val="28"/>
              </w:rPr>
              <w:t>тыс. руб. из них;</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CF22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0 </w:t>
            </w:r>
            <w:r w:rsidRPr="00B43225">
              <w:rPr>
                <w:color w:val="000000" w:themeColor="text1"/>
                <w:sz w:val="28"/>
                <w:szCs w:val="28"/>
              </w:rPr>
              <w:t>тыс. руб. - средства бюджета Смоленской области;</w:t>
            </w:r>
          </w:p>
          <w:p w:rsidR="00F76D3D" w:rsidRPr="00B43225" w:rsidRDefault="00F76D3D" w:rsidP="00CF2262">
            <w:pPr>
              <w:widowControl w:val="0"/>
              <w:ind w:right="140"/>
              <w:jc w:val="both"/>
              <w:rPr>
                <w:color w:val="000000" w:themeColor="text1"/>
                <w:sz w:val="28"/>
                <w:szCs w:val="28"/>
              </w:rPr>
            </w:pPr>
            <w:proofErr w:type="gramStart"/>
            <w:r w:rsidRPr="00B43225">
              <w:rPr>
                <w:b/>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F76D3D" w:rsidRPr="00B43225" w:rsidRDefault="00660600" w:rsidP="00264536">
            <w:pPr>
              <w:widowControl w:val="0"/>
              <w:ind w:right="140"/>
              <w:jc w:val="both"/>
              <w:rPr>
                <w:color w:val="000000" w:themeColor="text1"/>
                <w:sz w:val="28"/>
                <w:szCs w:val="28"/>
              </w:rPr>
            </w:pPr>
            <w:r>
              <w:rPr>
                <w:b/>
                <w:color w:val="000000" w:themeColor="text1"/>
                <w:sz w:val="28"/>
                <w:szCs w:val="28"/>
              </w:rPr>
              <w:t>1</w:t>
            </w:r>
            <w:r w:rsidR="001B4E62">
              <w:rPr>
                <w:b/>
                <w:color w:val="000000" w:themeColor="text1"/>
                <w:sz w:val="28"/>
                <w:szCs w:val="28"/>
              </w:rPr>
              <w:t>-й год планового периода (</w:t>
            </w:r>
            <w:r w:rsidR="00F76D3D" w:rsidRPr="00B43225">
              <w:rPr>
                <w:b/>
                <w:color w:val="000000" w:themeColor="text1"/>
                <w:sz w:val="28"/>
                <w:szCs w:val="28"/>
              </w:rPr>
              <w:t>2027 год</w:t>
            </w:r>
            <w:r w:rsidR="001B4E62">
              <w:rPr>
                <w:b/>
                <w:color w:val="000000" w:themeColor="text1"/>
                <w:sz w:val="28"/>
                <w:szCs w:val="28"/>
              </w:rPr>
              <w:t>)</w:t>
            </w:r>
            <w:r w:rsidR="00F76D3D"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,0</w:t>
            </w:r>
            <w:r w:rsidR="00F76D3D" w:rsidRPr="00B43225">
              <w:rPr>
                <w:color w:val="000000" w:themeColor="text1"/>
                <w:sz w:val="28"/>
                <w:szCs w:val="28"/>
              </w:rPr>
              <w:t xml:space="preserve"> тыс. руб. из них;</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 xml:space="preserve">0 </w:t>
            </w:r>
            <w:r w:rsidRPr="00B43225">
              <w:rPr>
                <w:color w:val="000000" w:themeColor="text1"/>
                <w:sz w:val="28"/>
                <w:szCs w:val="28"/>
              </w:rPr>
              <w:t>тыс. руб. - средства федерального бюджета;</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 xml:space="preserve">- </w:t>
            </w:r>
            <w:r w:rsidR="00C13AAC">
              <w:rPr>
                <w:color w:val="000000" w:themeColor="text1"/>
                <w:sz w:val="28"/>
                <w:szCs w:val="28"/>
              </w:rPr>
              <w:t>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F76D3D" w:rsidRPr="00B43225" w:rsidRDefault="00F76D3D" w:rsidP="00264536">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бюджета Смоленской области;</w:t>
            </w:r>
          </w:p>
          <w:p w:rsidR="00F76D3D" w:rsidRPr="00B43225" w:rsidRDefault="00F76D3D" w:rsidP="00264536">
            <w:pPr>
              <w:widowControl w:val="0"/>
              <w:ind w:right="140"/>
              <w:jc w:val="both"/>
              <w:rPr>
                <w:color w:val="000000" w:themeColor="text1"/>
                <w:sz w:val="28"/>
                <w:szCs w:val="28"/>
              </w:rPr>
            </w:pPr>
            <w:proofErr w:type="gramStart"/>
            <w:r w:rsidRPr="00B43225">
              <w:rPr>
                <w:b/>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1B4E62" w:rsidRPr="00B43225" w:rsidRDefault="00660600" w:rsidP="001B4E62">
            <w:pPr>
              <w:widowControl w:val="0"/>
              <w:ind w:right="140"/>
              <w:jc w:val="both"/>
              <w:rPr>
                <w:color w:val="000000" w:themeColor="text1"/>
                <w:sz w:val="28"/>
                <w:szCs w:val="28"/>
              </w:rPr>
            </w:pPr>
            <w:r>
              <w:rPr>
                <w:b/>
                <w:color w:val="000000" w:themeColor="text1"/>
                <w:sz w:val="28"/>
                <w:szCs w:val="28"/>
              </w:rPr>
              <w:t>2</w:t>
            </w:r>
            <w:r w:rsidR="001B4E62">
              <w:rPr>
                <w:b/>
                <w:color w:val="000000" w:themeColor="text1"/>
                <w:sz w:val="28"/>
                <w:szCs w:val="28"/>
              </w:rPr>
              <w:t>-й год планового периода (2028</w:t>
            </w:r>
            <w:r w:rsidR="001B4E62" w:rsidRPr="00B43225">
              <w:rPr>
                <w:b/>
                <w:color w:val="000000" w:themeColor="text1"/>
                <w:sz w:val="28"/>
                <w:szCs w:val="28"/>
              </w:rPr>
              <w:t xml:space="preserve"> год</w:t>
            </w:r>
            <w:r w:rsidR="001B4E62">
              <w:rPr>
                <w:b/>
                <w:color w:val="000000" w:themeColor="text1"/>
                <w:sz w:val="28"/>
                <w:szCs w:val="28"/>
              </w:rPr>
              <w:t>)</w:t>
            </w:r>
            <w:r w:rsidR="001B4E62" w:rsidRPr="00B43225">
              <w:rPr>
                <w:b/>
                <w:color w:val="000000" w:themeColor="text1"/>
                <w:sz w:val="28"/>
                <w:szCs w:val="28"/>
              </w:rPr>
              <w:t xml:space="preserve"> –</w:t>
            </w:r>
            <w:r w:rsidR="00C13AAC">
              <w:rPr>
                <w:b/>
                <w:color w:val="000000" w:themeColor="text1"/>
                <w:sz w:val="28"/>
                <w:szCs w:val="28"/>
              </w:rPr>
              <w:t>1</w:t>
            </w:r>
            <w:r w:rsidR="00743F47">
              <w:rPr>
                <w:b/>
                <w:color w:val="000000" w:themeColor="text1"/>
                <w:sz w:val="28"/>
                <w:szCs w:val="28"/>
              </w:rPr>
              <w:t>6</w:t>
            </w:r>
            <w:r w:rsidR="00C13AAC">
              <w:rPr>
                <w:b/>
                <w:color w:val="000000" w:themeColor="text1"/>
                <w:sz w:val="28"/>
                <w:szCs w:val="28"/>
              </w:rPr>
              <w:t>,0</w:t>
            </w:r>
            <w:r w:rsidR="001B4E62" w:rsidRPr="00B43225">
              <w:rPr>
                <w:color w:val="000000" w:themeColor="text1"/>
                <w:sz w:val="28"/>
                <w:szCs w:val="28"/>
              </w:rPr>
              <w:t>тыс. руб. из них;</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0</w:t>
            </w:r>
            <w:r w:rsidRPr="00B43225">
              <w:rPr>
                <w:color w:val="000000" w:themeColor="text1"/>
                <w:sz w:val="28"/>
                <w:szCs w:val="28"/>
              </w:rPr>
              <w:t xml:space="preserve"> тыс. руб. - средства федерального бюджета;</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 1</w:t>
            </w:r>
            <w:r w:rsidR="00BB4CD3">
              <w:rPr>
                <w:color w:val="000000" w:themeColor="text1"/>
                <w:sz w:val="28"/>
                <w:szCs w:val="28"/>
              </w:rPr>
              <w:t>6</w:t>
            </w:r>
            <w:r w:rsidR="00C13AAC">
              <w:rPr>
                <w:color w:val="000000" w:themeColor="text1"/>
                <w:sz w:val="28"/>
                <w:szCs w:val="28"/>
              </w:rPr>
              <w:t>,0</w:t>
            </w:r>
            <w:r w:rsidRPr="00B43225">
              <w:rPr>
                <w:color w:val="000000" w:themeColor="text1"/>
                <w:sz w:val="28"/>
                <w:szCs w:val="28"/>
              </w:rPr>
              <w:t xml:space="preserve"> тыс. руб. - средства бюджета муниципального образования «Велижский муниципальный округ» Смоленской области»;</w:t>
            </w:r>
          </w:p>
          <w:p w:rsidR="001B4E62" w:rsidRPr="00B43225" w:rsidRDefault="001B4E62" w:rsidP="001B4E62">
            <w:pPr>
              <w:widowControl w:val="0"/>
              <w:ind w:right="140"/>
              <w:jc w:val="both"/>
              <w:rPr>
                <w:color w:val="000000" w:themeColor="text1"/>
                <w:sz w:val="28"/>
                <w:szCs w:val="28"/>
              </w:rPr>
            </w:pPr>
            <w:r w:rsidRPr="00B43225">
              <w:rPr>
                <w:color w:val="000000" w:themeColor="text1"/>
                <w:sz w:val="28"/>
                <w:szCs w:val="28"/>
              </w:rPr>
              <w:t>-</w:t>
            </w:r>
            <w:r w:rsidR="00C13AAC">
              <w:rPr>
                <w:color w:val="000000" w:themeColor="text1"/>
                <w:sz w:val="28"/>
                <w:szCs w:val="28"/>
              </w:rPr>
              <w:t xml:space="preserve">0 </w:t>
            </w:r>
            <w:r w:rsidRPr="00B43225">
              <w:rPr>
                <w:color w:val="000000" w:themeColor="text1"/>
                <w:sz w:val="28"/>
                <w:szCs w:val="28"/>
              </w:rPr>
              <w:t>тыс. руб. - средства бюджета Смоленской области;</w:t>
            </w:r>
          </w:p>
          <w:p w:rsidR="001B4E62" w:rsidRPr="00B43225" w:rsidRDefault="001B4E62" w:rsidP="001B4E62">
            <w:pPr>
              <w:widowControl w:val="0"/>
              <w:ind w:right="140"/>
              <w:jc w:val="both"/>
              <w:rPr>
                <w:color w:val="000000" w:themeColor="text1"/>
                <w:sz w:val="28"/>
                <w:szCs w:val="28"/>
              </w:rPr>
            </w:pPr>
            <w:proofErr w:type="gramStart"/>
            <w:r w:rsidRPr="00B43225">
              <w:rPr>
                <w:b/>
                <w:color w:val="000000" w:themeColor="text1"/>
                <w:sz w:val="28"/>
                <w:szCs w:val="28"/>
              </w:rPr>
              <w:t>в</w:t>
            </w:r>
            <w:r w:rsidRPr="00B43225">
              <w:rPr>
                <w:color w:val="000000" w:themeColor="text1"/>
                <w:sz w:val="28"/>
                <w:szCs w:val="28"/>
              </w:rPr>
              <w:t>небюджетные</w:t>
            </w:r>
            <w:proofErr w:type="gramEnd"/>
            <w:r w:rsidRPr="00B43225">
              <w:rPr>
                <w:color w:val="000000" w:themeColor="text1"/>
                <w:sz w:val="28"/>
                <w:szCs w:val="28"/>
              </w:rPr>
              <w:t xml:space="preserve"> источники не планируются</w:t>
            </w:r>
          </w:p>
          <w:p w:rsidR="00F76D3D" w:rsidRPr="0035737F" w:rsidRDefault="001B4E62" w:rsidP="004E2FD0">
            <w:pPr>
              <w:widowControl w:val="0"/>
              <w:ind w:right="140"/>
              <w:jc w:val="both"/>
              <w:rPr>
                <w:sz w:val="28"/>
                <w:szCs w:val="28"/>
              </w:rPr>
            </w:pPr>
            <w:r w:rsidRPr="00B43225">
              <w:rPr>
                <w:color w:val="000000" w:themeColor="text1"/>
                <w:sz w:val="28"/>
                <w:szCs w:val="28"/>
              </w:rPr>
              <w:lastRenderedPageBreak/>
              <w:t>Объем финансирования Программы подлежит ежегодному уточнению</w:t>
            </w:r>
            <w:r w:rsidRPr="00264536">
              <w:rPr>
                <w:color w:val="FF0000"/>
                <w:sz w:val="28"/>
                <w:szCs w:val="28"/>
              </w:rPr>
              <w:t>.</w:t>
            </w:r>
          </w:p>
        </w:tc>
      </w:tr>
    </w:tbl>
    <w:p w:rsidR="00BB4CD3" w:rsidRDefault="00BB4CD3" w:rsidP="004E2FD0">
      <w:pPr>
        <w:pStyle w:val="af"/>
        <w:spacing w:after="0"/>
        <w:jc w:val="center"/>
        <w:rPr>
          <w:sz w:val="28"/>
          <w:szCs w:val="28"/>
        </w:rPr>
      </w:pPr>
    </w:p>
    <w:p w:rsidR="003F4F26" w:rsidRDefault="003F4F26" w:rsidP="004E2FD0">
      <w:pPr>
        <w:pStyle w:val="af"/>
        <w:spacing w:after="0"/>
        <w:jc w:val="center"/>
        <w:rPr>
          <w:sz w:val="28"/>
          <w:szCs w:val="28"/>
        </w:rPr>
      </w:pPr>
      <w:r w:rsidRPr="003F4F26">
        <w:rPr>
          <w:sz w:val="28"/>
          <w:szCs w:val="28"/>
        </w:rPr>
        <w:t>Часть 2. ПОКАЗАТЕЛИ МУНИЦИПАЛЬНОЙ ПРОГРАММЫ</w:t>
      </w:r>
    </w:p>
    <w:tbl>
      <w:tblPr>
        <w:tblStyle w:val="511"/>
        <w:tblW w:w="10783" w:type="dxa"/>
        <w:tblInd w:w="-572" w:type="dxa"/>
        <w:tblLayout w:type="fixed"/>
        <w:tblLook w:val="04A0" w:firstRow="1" w:lastRow="0" w:firstColumn="1" w:lastColumn="0" w:noHBand="0" w:noVBand="1"/>
      </w:tblPr>
      <w:tblGrid>
        <w:gridCol w:w="563"/>
        <w:gridCol w:w="2272"/>
        <w:gridCol w:w="1003"/>
        <w:gridCol w:w="1701"/>
        <w:gridCol w:w="1701"/>
        <w:gridCol w:w="1697"/>
        <w:gridCol w:w="1846"/>
      </w:tblGrid>
      <w:tr w:rsidR="008105F4" w:rsidRPr="00540D15" w:rsidTr="008105F4">
        <w:trPr>
          <w:trHeight w:val="595"/>
        </w:trPr>
        <w:tc>
          <w:tcPr>
            <w:tcW w:w="563"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ind w:hanging="120"/>
              <w:rPr>
                <w:lang w:eastAsia="ar-SA"/>
              </w:rPr>
            </w:pPr>
          </w:p>
        </w:tc>
        <w:tc>
          <w:tcPr>
            <w:tcW w:w="2272"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ind w:hanging="120"/>
              <w:rPr>
                <w:lang w:eastAsia="ar-SA"/>
              </w:rPr>
            </w:pPr>
            <w:r w:rsidRPr="00540D15">
              <w:rPr>
                <w:lang w:eastAsia="ar-SA"/>
              </w:rPr>
              <w:t>Наименование показателя</w:t>
            </w:r>
          </w:p>
        </w:tc>
        <w:tc>
          <w:tcPr>
            <w:tcW w:w="1003"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rPr>
                <w:lang w:eastAsia="ar-SA"/>
              </w:rPr>
            </w:pPr>
            <w:r>
              <w:rPr>
                <w:lang w:eastAsia="ar-SA"/>
              </w:rPr>
              <w:t>ед.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t>Базовое значение показателя (в году, предшествующем очередному финансовому году)</w:t>
            </w:r>
          </w:p>
        </w:tc>
        <w:tc>
          <w:tcPr>
            <w:tcW w:w="5244" w:type="dxa"/>
            <w:gridSpan w:val="3"/>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t>Планируемое значение показателей (на очередной финансовый год и плановый период)</w:t>
            </w:r>
          </w:p>
        </w:tc>
      </w:tr>
      <w:tr w:rsidR="008105F4" w:rsidRPr="00540D15" w:rsidTr="008105F4">
        <w:trPr>
          <w:trHeight w:val="254"/>
        </w:trPr>
        <w:tc>
          <w:tcPr>
            <w:tcW w:w="563"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1003"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1701" w:type="dxa"/>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Pr>
                <w:lang w:eastAsia="ar-SA"/>
              </w:rPr>
              <w:t>2026</w:t>
            </w:r>
          </w:p>
        </w:tc>
        <w:tc>
          <w:tcPr>
            <w:tcW w:w="1697" w:type="dxa"/>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Pr>
                <w:lang w:eastAsia="ar-SA"/>
              </w:rPr>
              <w:t>2027</w:t>
            </w:r>
          </w:p>
        </w:tc>
        <w:tc>
          <w:tcPr>
            <w:tcW w:w="1846" w:type="dxa"/>
            <w:tcBorders>
              <w:top w:val="single" w:sz="4" w:space="0" w:color="auto"/>
              <w:left w:val="single" w:sz="4" w:space="0" w:color="auto"/>
              <w:bottom w:val="single" w:sz="4" w:space="0" w:color="auto"/>
              <w:right w:val="single" w:sz="4" w:space="0" w:color="auto"/>
            </w:tcBorders>
          </w:tcPr>
          <w:p w:rsidR="008105F4" w:rsidRPr="00540D15" w:rsidRDefault="008105F4" w:rsidP="004E2FD0">
            <w:pPr>
              <w:tabs>
                <w:tab w:val="left" w:pos="2025"/>
              </w:tabs>
              <w:rPr>
                <w:lang w:eastAsia="ar-SA"/>
              </w:rPr>
            </w:pPr>
            <w:r>
              <w:rPr>
                <w:lang w:eastAsia="ar-SA"/>
              </w:rPr>
              <w:t>2028</w:t>
            </w:r>
          </w:p>
        </w:tc>
      </w:tr>
      <w:tr w:rsidR="008105F4" w:rsidRPr="00540D15" w:rsidTr="008105F4">
        <w:tc>
          <w:tcPr>
            <w:tcW w:w="563"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pPr>
            <w:r>
              <w:t>1.1</w:t>
            </w:r>
          </w:p>
        </w:tc>
        <w:tc>
          <w:tcPr>
            <w:tcW w:w="2272"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sidRPr="008105F4">
              <w:rPr>
                <w:lang w:eastAsia="ar-SA"/>
              </w:rPr>
              <w:t>Количество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c>
          <w:tcPr>
            <w:tcW w:w="1003" w:type="dxa"/>
            <w:tcBorders>
              <w:top w:val="single" w:sz="4" w:space="0" w:color="auto"/>
              <w:left w:val="single" w:sz="4" w:space="0" w:color="auto"/>
              <w:bottom w:val="single" w:sz="4" w:space="0" w:color="auto"/>
              <w:right w:val="single" w:sz="4" w:space="0" w:color="auto"/>
            </w:tcBorders>
          </w:tcPr>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r>
              <w:t>%</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366F2D">
            <w:pPr>
              <w:widowControl w:val="0"/>
              <w:jc w:val="center"/>
            </w:pPr>
            <w:r>
              <w:t>68</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636296">
            <w:pPr>
              <w:widowControl w:val="0"/>
              <w:jc w:val="center"/>
            </w:pPr>
            <w:r>
              <w:t>69</w:t>
            </w:r>
          </w:p>
        </w:tc>
        <w:tc>
          <w:tcPr>
            <w:tcW w:w="1697"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636296">
            <w:pPr>
              <w:widowControl w:val="0"/>
              <w:jc w:val="center"/>
            </w:pPr>
            <w:r>
              <w:t>71</w:t>
            </w:r>
          </w:p>
        </w:tc>
        <w:tc>
          <w:tcPr>
            <w:tcW w:w="1846"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1B4E62">
            <w:pPr>
              <w:widowControl w:val="0"/>
              <w:jc w:val="center"/>
            </w:pPr>
            <w:r>
              <w:t>73</w:t>
            </w:r>
          </w:p>
        </w:tc>
      </w:tr>
      <w:tr w:rsidR="008105F4" w:rsidRPr="00540D15" w:rsidTr="008105F4">
        <w:tc>
          <w:tcPr>
            <w:tcW w:w="563"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Pr>
                <w:lang w:eastAsia="ar-SA"/>
              </w:rPr>
              <w:t>1.2</w:t>
            </w:r>
          </w:p>
        </w:tc>
        <w:tc>
          <w:tcPr>
            <w:tcW w:w="2272"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sidRPr="008105F4">
              <w:rPr>
                <w:lang w:eastAsia="ar-SA"/>
              </w:rPr>
              <w:t>Число инвалидов, принявших участие в спортивных и культурно-</w:t>
            </w:r>
            <w:proofErr w:type="gramStart"/>
            <w:r w:rsidRPr="008105F4">
              <w:rPr>
                <w:lang w:eastAsia="ar-SA"/>
              </w:rPr>
              <w:t>массовых  мероприятиях</w:t>
            </w:r>
            <w:proofErr w:type="gramEnd"/>
          </w:p>
        </w:tc>
        <w:tc>
          <w:tcPr>
            <w:tcW w:w="1003" w:type="dxa"/>
            <w:tcBorders>
              <w:top w:val="single" w:sz="4" w:space="0" w:color="auto"/>
              <w:left w:val="single" w:sz="4" w:space="0" w:color="auto"/>
              <w:bottom w:val="single" w:sz="4" w:space="0" w:color="auto"/>
              <w:right w:val="single" w:sz="4" w:space="0" w:color="auto"/>
            </w:tcBorders>
          </w:tcPr>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p>
          <w:p w:rsidR="008105F4" w:rsidRDefault="008105F4" w:rsidP="008105F4">
            <w:pPr>
              <w:widowControl w:val="0"/>
              <w:jc w:val="center"/>
            </w:pPr>
            <w:r>
              <w:t>чел.</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366F2D">
            <w:pPr>
              <w:widowControl w:val="0"/>
              <w:jc w:val="center"/>
            </w:pPr>
            <w:r>
              <w:t>16</w:t>
            </w:r>
          </w:p>
        </w:tc>
        <w:tc>
          <w:tcPr>
            <w:tcW w:w="1701"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BB4CD3">
            <w:pPr>
              <w:widowControl w:val="0"/>
              <w:jc w:val="center"/>
            </w:pPr>
            <w:r>
              <w:t>1</w:t>
            </w:r>
            <w:r w:rsidR="00BB4CD3">
              <w:t>8</w:t>
            </w:r>
          </w:p>
        </w:tc>
        <w:tc>
          <w:tcPr>
            <w:tcW w:w="1697"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8105F4">
            <w:pPr>
              <w:widowControl w:val="0"/>
              <w:jc w:val="center"/>
            </w:pPr>
            <w:r>
              <w:t>22</w:t>
            </w:r>
          </w:p>
        </w:tc>
        <w:tc>
          <w:tcPr>
            <w:tcW w:w="1846" w:type="dxa"/>
            <w:tcBorders>
              <w:top w:val="single" w:sz="4" w:space="0" w:color="auto"/>
              <w:left w:val="single" w:sz="4" w:space="0" w:color="auto"/>
              <w:bottom w:val="single" w:sz="4" w:space="0" w:color="auto"/>
              <w:right w:val="single" w:sz="4" w:space="0" w:color="auto"/>
            </w:tcBorders>
            <w:vAlign w:val="center"/>
          </w:tcPr>
          <w:p w:rsidR="008105F4" w:rsidRPr="00540D15" w:rsidRDefault="008105F4" w:rsidP="008105F4">
            <w:pPr>
              <w:widowControl w:val="0"/>
              <w:jc w:val="center"/>
            </w:pPr>
            <w:r>
              <w:t>26</w:t>
            </w:r>
          </w:p>
        </w:tc>
      </w:tr>
    </w:tbl>
    <w:p w:rsidR="008105F4" w:rsidRDefault="008105F4" w:rsidP="003F4F26">
      <w:pPr>
        <w:pStyle w:val="af"/>
        <w:jc w:val="center"/>
      </w:pPr>
    </w:p>
    <w:p w:rsidR="00426DA5" w:rsidRPr="00426DA5" w:rsidRDefault="00426DA5" w:rsidP="003F4F26">
      <w:pPr>
        <w:pStyle w:val="af"/>
        <w:jc w:val="center"/>
      </w:pPr>
      <w:r w:rsidRPr="00426DA5">
        <w:t>Часть 3. СТРУКТУРА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3462"/>
        <w:gridCol w:w="3352"/>
        <w:gridCol w:w="2484"/>
      </w:tblGrid>
      <w:tr w:rsidR="00A055B7" w:rsidRPr="00A055B7" w:rsidTr="002A5A10">
        <w:trPr>
          <w:trHeight w:val="562"/>
        </w:trPr>
        <w:tc>
          <w:tcPr>
            <w:tcW w:w="440"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w:t>
            </w:r>
            <w:r w:rsidRPr="00A055B7">
              <w:rPr>
                <w:lang w:eastAsia="en-US"/>
              </w:rPr>
              <w:br/>
              <w:t>п/п</w:t>
            </w:r>
          </w:p>
        </w:tc>
        <w:tc>
          <w:tcPr>
            <w:tcW w:w="1698" w:type="pct"/>
            <w:vAlign w:val="center"/>
            <w:hideMark/>
          </w:tcPr>
          <w:p w:rsidR="00A055B7" w:rsidRPr="00A055B7" w:rsidRDefault="00A055B7" w:rsidP="00A055B7">
            <w:pPr>
              <w:suppressAutoHyphens w:val="0"/>
              <w:spacing w:after="200"/>
              <w:ind w:right="-1"/>
              <w:contextualSpacing/>
              <w:rPr>
                <w:lang w:eastAsia="en-US"/>
              </w:rPr>
            </w:pPr>
            <w:r w:rsidRPr="00A055B7">
              <w:rPr>
                <w:lang w:eastAsia="en-US"/>
              </w:rPr>
              <w:t>Задачи структурного элемента</w:t>
            </w:r>
          </w:p>
        </w:tc>
        <w:tc>
          <w:tcPr>
            <w:tcW w:w="1644" w:type="pct"/>
            <w:vAlign w:val="center"/>
          </w:tcPr>
          <w:p w:rsidR="00A055B7" w:rsidRPr="00A055B7" w:rsidRDefault="00A055B7" w:rsidP="00A055B7">
            <w:pPr>
              <w:suppressAutoHyphens w:val="0"/>
              <w:spacing w:after="200"/>
              <w:ind w:right="-1"/>
              <w:contextualSpacing/>
              <w:jc w:val="center"/>
              <w:rPr>
                <w:lang w:eastAsia="en-US"/>
              </w:rPr>
            </w:pPr>
            <w:r w:rsidRPr="00A055B7">
              <w:rPr>
                <w:lang w:eastAsia="en-US"/>
              </w:rPr>
              <w:t>Краткое описание ожидаемых эффектов от реализации задачи структурного элемента</w:t>
            </w:r>
          </w:p>
        </w:tc>
        <w:tc>
          <w:tcPr>
            <w:tcW w:w="1218" w:type="pct"/>
            <w:vAlign w:val="center"/>
          </w:tcPr>
          <w:p w:rsidR="00A055B7" w:rsidRPr="00A055B7" w:rsidRDefault="00A055B7" w:rsidP="00A055B7">
            <w:pPr>
              <w:suppressAutoHyphens w:val="0"/>
              <w:ind w:right="-1"/>
              <w:contextualSpacing/>
              <w:jc w:val="center"/>
              <w:rPr>
                <w:lang w:eastAsia="en-US"/>
              </w:rPr>
            </w:pPr>
            <w:r w:rsidRPr="00A055B7">
              <w:rPr>
                <w:lang w:eastAsia="en-US"/>
              </w:rPr>
              <w:t>Связь с</w:t>
            </w:r>
          </w:p>
          <w:p w:rsidR="00A055B7" w:rsidRPr="00A055B7" w:rsidRDefault="00A055B7" w:rsidP="00A055B7">
            <w:pPr>
              <w:suppressAutoHyphens w:val="0"/>
              <w:ind w:right="-1"/>
              <w:contextualSpacing/>
              <w:jc w:val="center"/>
              <w:rPr>
                <w:lang w:eastAsia="en-US"/>
              </w:rPr>
            </w:pPr>
            <w:proofErr w:type="gramStart"/>
            <w:r w:rsidRPr="00A055B7">
              <w:rPr>
                <w:lang w:eastAsia="en-US"/>
              </w:rPr>
              <w:t>показателями</w:t>
            </w:r>
            <w:proofErr w:type="gramEnd"/>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jc w:val="center"/>
              <w:rPr>
                <w:sz w:val="28"/>
                <w:szCs w:val="28"/>
                <w:lang w:eastAsia="en-US"/>
              </w:rPr>
            </w:pPr>
            <w:r w:rsidRPr="00A055B7">
              <w:rPr>
                <w:sz w:val="28"/>
                <w:szCs w:val="28"/>
                <w:lang w:eastAsia="en-US"/>
              </w:rPr>
              <w:t>1</w:t>
            </w:r>
          </w:p>
        </w:tc>
        <w:tc>
          <w:tcPr>
            <w:tcW w:w="1698"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2</w:t>
            </w:r>
          </w:p>
        </w:tc>
        <w:tc>
          <w:tcPr>
            <w:tcW w:w="1644"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3</w:t>
            </w:r>
          </w:p>
        </w:tc>
        <w:tc>
          <w:tcPr>
            <w:tcW w:w="1218" w:type="pct"/>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sz w:val="22"/>
                <w:szCs w:val="22"/>
                <w:lang w:eastAsia="en-US"/>
              </w:rPr>
              <w:t>4</w:t>
            </w:r>
          </w:p>
        </w:tc>
      </w:tr>
      <w:tr w:rsidR="00A055B7" w:rsidRPr="00A055B7" w:rsidTr="002A5A10">
        <w:trPr>
          <w:trHeight w:val="170"/>
        </w:trPr>
        <w:tc>
          <w:tcPr>
            <w:tcW w:w="5000" w:type="pct"/>
            <w:gridSpan w:val="4"/>
            <w:vAlign w:val="center"/>
          </w:tcPr>
          <w:p w:rsidR="00A055B7" w:rsidRPr="00A055B7" w:rsidRDefault="00A055B7" w:rsidP="00A055B7">
            <w:pPr>
              <w:suppressAutoHyphens w:val="0"/>
              <w:spacing w:after="200"/>
              <w:ind w:right="-1"/>
              <w:contextualSpacing/>
              <w:jc w:val="center"/>
              <w:rPr>
                <w:sz w:val="22"/>
                <w:szCs w:val="22"/>
                <w:lang w:eastAsia="en-US"/>
              </w:rPr>
            </w:pPr>
            <w:r w:rsidRPr="00A055B7">
              <w:rPr>
                <w:b/>
                <w:sz w:val="22"/>
                <w:szCs w:val="22"/>
              </w:rPr>
              <w:t xml:space="preserve">Цель </w:t>
            </w:r>
            <w:proofErr w:type="gramStart"/>
            <w:r w:rsidRPr="00A055B7">
              <w:rPr>
                <w:b/>
                <w:sz w:val="22"/>
                <w:szCs w:val="22"/>
              </w:rPr>
              <w:t xml:space="preserve">программы: </w:t>
            </w:r>
            <w:r w:rsidRPr="00A055B7">
              <w:rPr>
                <w:sz w:val="22"/>
                <w:szCs w:val="22"/>
              </w:rPr>
              <w:t xml:space="preserve"> создание</w:t>
            </w:r>
            <w:proofErr w:type="gramEnd"/>
            <w:r w:rsidRPr="00A055B7">
              <w:rPr>
                <w:sz w:val="22"/>
                <w:szCs w:val="22"/>
              </w:rPr>
              <w:t xml:space="preserve"> условий для улучшения качества жизни инвалидов и других маломобильных групп населения, проживающих на территории муниципального образования </w:t>
            </w:r>
            <w:r>
              <w:rPr>
                <w:sz w:val="22"/>
                <w:szCs w:val="22"/>
              </w:rPr>
              <w:t>«Велижский муниципальный округ» Смоленской области</w:t>
            </w:r>
          </w:p>
        </w:tc>
      </w:tr>
      <w:tr w:rsidR="00A055B7" w:rsidRPr="00A055B7" w:rsidTr="002A5A10">
        <w:trPr>
          <w:trHeight w:val="170"/>
        </w:trPr>
        <w:tc>
          <w:tcPr>
            <w:tcW w:w="5000" w:type="pct"/>
            <w:gridSpan w:val="4"/>
            <w:vAlign w:val="center"/>
          </w:tcPr>
          <w:p w:rsidR="00A055B7" w:rsidRPr="00A055B7" w:rsidRDefault="00A055B7" w:rsidP="00A055B7">
            <w:pPr>
              <w:suppressAutoHyphens w:val="0"/>
              <w:spacing w:after="200"/>
              <w:ind w:right="-1"/>
              <w:contextualSpacing/>
              <w:jc w:val="center"/>
              <w:rPr>
                <w:b/>
                <w:sz w:val="22"/>
                <w:szCs w:val="22"/>
                <w:lang w:eastAsia="en-US"/>
              </w:rPr>
            </w:pPr>
            <w:r w:rsidRPr="00A055B7">
              <w:rPr>
                <w:b/>
                <w:bCs/>
                <w:color w:val="000000"/>
                <w:sz w:val="22"/>
                <w:szCs w:val="22"/>
              </w:rPr>
              <w:t>1. Комплекс процессных мероприятий «</w:t>
            </w:r>
            <w:r w:rsidRPr="00A055B7">
              <w:rPr>
                <w:b/>
                <w:sz w:val="22"/>
                <w:szCs w:val="22"/>
              </w:rPr>
              <w:t>Обеспечение беспрепятственного доступа лиц с ограниченными возможностями к социально значимым объектам»</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1.1.</w:t>
            </w:r>
          </w:p>
        </w:tc>
        <w:tc>
          <w:tcPr>
            <w:tcW w:w="1698" w:type="pct"/>
            <w:vAlign w:val="center"/>
          </w:tcPr>
          <w:p w:rsidR="00A055B7" w:rsidRPr="00A055B7" w:rsidRDefault="00A055B7" w:rsidP="00A055B7">
            <w:pPr>
              <w:jc w:val="both"/>
              <w:rPr>
                <w:rFonts w:cs="Calibri"/>
                <w:sz w:val="22"/>
                <w:szCs w:val="22"/>
              </w:rPr>
            </w:pPr>
            <w:r w:rsidRPr="00A055B7">
              <w:rPr>
                <w:rFonts w:cs="Calibri"/>
                <w:sz w:val="22"/>
                <w:szCs w:val="22"/>
              </w:rPr>
              <w:t>Обеспечение доступности зданий и социально-значимых объектов для людей с нарушением опорно-</w:t>
            </w:r>
            <w:proofErr w:type="gramStart"/>
            <w:r w:rsidRPr="00A055B7">
              <w:rPr>
                <w:rFonts w:cs="Calibri"/>
                <w:sz w:val="22"/>
                <w:szCs w:val="22"/>
              </w:rPr>
              <w:t>двигательного  аппарата</w:t>
            </w:r>
            <w:proofErr w:type="gramEnd"/>
            <w:r w:rsidRPr="00A055B7">
              <w:rPr>
                <w:rFonts w:cs="Calibri"/>
                <w:sz w:val="22"/>
                <w:szCs w:val="22"/>
              </w:rPr>
              <w:t xml:space="preserve"> и маломобильных групп населения.</w:t>
            </w:r>
          </w:p>
        </w:tc>
        <w:tc>
          <w:tcPr>
            <w:tcW w:w="1644" w:type="pct"/>
            <w:vAlign w:val="center"/>
          </w:tcPr>
          <w:p w:rsidR="00A055B7" w:rsidRPr="00A055B7" w:rsidRDefault="00A055B7" w:rsidP="00A055B7">
            <w:pPr>
              <w:suppressAutoHyphens w:val="0"/>
              <w:spacing w:after="200"/>
              <w:ind w:right="-1"/>
              <w:contextualSpacing/>
              <w:jc w:val="both"/>
              <w:rPr>
                <w:sz w:val="22"/>
                <w:szCs w:val="22"/>
                <w:lang w:eastAsia="en-US"/>
              </w:rPr>
            </w:pPr>
            <w:r w:rsidRPr="00A055B7">
              <w:rPr>
                <w:sz w:val="22"/>
                <w:szCs w:val="22"/>
              </w:rPr>
              <w:t>Увеличение количества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c>
          <w:tcPr>
            <w:tcW w:w="121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sz w:val="22"/>
                <w:szCs w:val="22"/>
              </w:rPr>
              <w:t>Количество социально значимых объектов социальной инфраструктуры, оборудованных с целью обеспечения их доступности для лиц с ограниченными возможностями</w:t>
            </w:r>
          </w:p>
        </w:tc>
      </w:tr>
      <w:tr w:rsidR="00A055B7" w:rsidRPr="00A055B7" w:rsidTr="002A5A10">
        <w:trPr>
          <w:trHeight w:val="170"/>
        </w:trPr>
        <w:tc>
          <w:tcPr>
            <w:tcW w:w="5000" w:type="pct"/>
            <w:gridSpan w:val="4"/>
            <w:vAlign w:val="center"/>
          </w:tcPr>
          <w:p w:rsidR="00A055B7" w:rsidRPr="00A055B7" w:rsidRDefault="00A055B7" w:rsidP="00A055B7">
            <w:pPr>
              <w:suppressAutoHyphens w:val="0"/>
              <w:ind w:left="65" w:right="-1"/>
              <w:jc w:val="center"/>
              <w:rPr>
                <w:b/>
                <w:sz w:val="22"/>
                <w:szCs w:val="22"/>
                <w:lang w:eastAsia="en-US"/>
              </w:rPr>
            </w:pPr>
            <w:r w:rsidRPr="00A055B7">
              <w:rPr>
                <w:b/>
                <w:sz w:val="22"/>
                <w:szCs w:val="22"/>
                <w:lang w:eastAsia="en-US"/>
              </w:rPr>
              <w:t>2.  Комплекс процессных мероприятий «Обеспечение беспрепятственного доступа лиц с ограниченными возможностями к пользованию информационными ресурсами»</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2.1.</w:t>
            </w:r>
          </w:p>
        </w:tc>
        <w:tc>
          <w:tcPr>
            <w:tcW w:w="1698" w:type="pct"/>
            <w:vAlign w:val="center"/>
          </w:tcPr>
          <w:p w:rsidR="00A055B7" w:rsidRPr="00A055B7" w:rsidRDefault="00A055B7" w:rsidP="00A055B7">
            <w:pPr>
              <w:widowControl w:val="0"/>
              <w:suppressAutoHyphens w:val="0"/>
              <w:autoSpaceDE w:val="0"/>
              <w:autoSpaceDN w:val="0"/>
              <w:adjustRightInd w:val="0"/>
              <w:jc w:val="both"/>
              <w:rPr>
                <w:sz w:val="22"/>
                <w:szCs w:val="22"/>
              </w:rPr>
            </w:pPr>
            <w:r w:rsidRPr="00A055B7">
              <w:rPr>
                <w:sz w:val="22"/>
                <w:szCs w:val="22"/>
              </w:rPr>
              <w:t>Обеспечение беспрепятственного доступа лиц с ограниченными возможностями к пользованию информационными ресурсами.</w:t>
            </w:r>
          </w:p>
        </w:tc>
        <w:tc>
          <w:tcPr>
            <w:tcW w:w="1644" w:type="pct"/>
            <w:vAlign w:val="center"/>
          </w:tcPr>
          <w:p w:rsidR="00A055B7" w:rsidRPr="00A055B7" w:rsidRDefault="00A055B7" w:rsidP="00A055B7">
            <w:pPr>
              <w:suppressAutoHyphens w:val="0"/>
              <w:spacing w:after="200"/>
              <w:ind w:right="-1"/>
              <w:contextualSpacing/>
              <w:jc w:val="both"/>
              <w:rPr>
                <w:sz w:val="22"/>
                <w:szCs w:val="22"/>
              </w:rPr>
            </w:pPr>
            <w:r w:rsidRPr="00A055B7">
              <w:rPr>
                <w:sz w:val="22"/>
                <w:szCs w:val="22"/>
              </w:rPr>
              <w:t xml:space="preserve">Оперативная доставка литературы по месту </w:t>
            </w:r>
            <w:proofErr w:type="gramStart"/>
            <w:r w:rsidRPr="00A055B7">
              <w:rPr>
                <w:sz w:val="22"/>
                <w:szCs w:val="22"/>
              </w:rPr>
              <w:t>проживания  читателей</w:t>
            </w:r>
            <w:proofErr w:type="gramEnd"/>
            <w:r w:rsidRPr="00A055B7">
              <w:rPr>
                <w:sz w:val="22"/>
                <w:szCs w:val="22"/>
              </w:rPr>
              <w:t>-инвалидов, расширение кругозора пользователей и привлечение их к досуговому чтению.</w:t>
            </w:r>
          </w:p>
        </w:tc>
        <w:tc>
          <w:tcPr>
            <w:tcW w:w="1218" w:type="pct"/>
            <w:vAlign w:val="center"/>
          </w:tcPr>
          <w:p w:rsidR="00A055B7" w:rsidRPr="00A055B7" w:rsidRDefault="00A055B7" w:rsidP="00A055B7">
            <w:pPr>
              <w:suppressAutoHyphens w:val="0"/>
              <w:spacing w:after="200"/>
              <w:ind w:right="-1"/>
              <w:contextualSpacing/>
              <w:jc w:val="both"/>
              <w:rPr>
                <w:lang w:eastAsia="ar-SA"/>
              </w:rPr>
            </w:pPr>
            <w:r w:rsidRPr="00A055B7">
              <w:rPr>
                <w:sz w:val="22"/>
                <w:szCs w:val="22"/>
              </w:rPr>
              <w:t>Удовлетворенность потребностей инвалидов в посещении учреждений сферы культуры</w:t>
            </w:r>
          </w:p>
        </w:tc>
      </w:tr>
      <w:tr w:rsidR="00A055B7" w:rsidRPr="00A055B7" w:rsidTr="002A5A10">
        <w:trPr>
          <w:trHeight w:val="170"/>
        </w:trPr>
        <w:tc>
          <w:tcPr>
            <w:tcW w:w="5000" w:type="pct"/>
            <w:gridSpan w:val="4"/>
            <w:vAlign w:val="center"/>
          </w:tcPr>
          <w:p w:rsidR="00A055B7" w:rsidRPr="00A055B7" w:rsidRDefault="00A055B7" w:rsidP="00A055B7">
            <w:pPr>
              <w:suppressAutoHyphens w:val="0"/>
              <w:ind w:right="-1"/>
              <w:jc w:val="both"/>
              <w:rPr>
                <w:b/>
                <w:sz w:val="22"/>
                <w:szCs w:val="22"/>
              </w:rPr>
            </w:pPr>
            <w:r w:rsidRPr="00A055B7">
              <w:rPr>
                <w:b/>
                <w:bCs/>
                <w:color w:val="000000"/>
                <w:sz w:val="22"/>
                <w:szCs w:val="22"/>
              </w:rPr>
              <w:lastRenderedPageBreak/>
              <w:t>3. Комплекс процессных мероприятий «</w:t>
            </w:r>
            <w:r w:rsidRPr="00A055B7">
              <w:rPr>
                <w:b/>
                <w:sz w:val="22"/>
                <w:szCs w:val="22"/>
              </w:rPr>
              <w:t>Повышение уровня социальной адаптации инвалидов».</w:t>
            </w:r>
          </w:p>
        </w:tc>
      </w:tr>
      <w:tr w:rsidR="00A055B7" w:rsidRPr="00A055B7" w:rsidTr="002A5A10">
        <w:trPr>
          <w:trHeight w:val="170"/>
        </w:trPr>
        <w:tc>
          <w:tcPr>
            <w:tcW w:w="440" w:type="pct"/>
            <w:vAlign w:val="center"/>
          </w:tcPr>
          <w:p w:rsidR="00A055B7" w:rsidRPr="00A055B7" w:rsidRDefault="00A055B7" w:rsidP="00A055B7">
            <w:pPr>
              <w:suppressAutoHyphens w:val="0"/>
              <w:spacing w:after="200"/>
              <w:ind w:right="-1"/>
              <w:contextualSpacing/>
              <w:rPr>
                <w:lang w:eastAsia="en-US"/>
              </w:rPr>
            </w:pPr>
            <w:r w:rsidRPr="00A055B7">
              <w:rPr>
                <w:lang w:eastAsia="en-US"/>
              </w:rPr>
              <w:t>3.1.</w:t>
            </w:r>
          </w:p>
        </w:tc>
        <w:tc>
          <w:tcPr>
            <w:tcW w:w="169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rFonts w:cs="Calibri"/>
                <w:sz w:val="22"/>
                <w:szCs w:val="22"/>
              </w:rPr>
              <w:t>Повышение уровня социальной адаптации и интеграции инвалидов в общество и упрочение социальных связей</w:t>
            </w:r>
          </w:p>
        </w:tc>
        <w:tc>
          <w:tcPr>
            <w:tcW w:w="1644" w:type="pct"/>
            <w:vAlign w:val="center"/>
          </w:tcPr>
          <w:p w:rsidR="00A055B7" w:rsidRPr="00A055B7" w:rsidRDefault="00A055B7" w:rsidP="00A055B7">
            <w:pPr>
              <w:suppressAutoHyphens w:val="0"/>
              <w:spacing w:after="200"/>
              <w:ind w:right="-1"/>
              <w:contextualSpacing/>
              <w:jc w:val="both"/>
              <w:rPr>
                <w:lang w:eastAsia="en-US"/>
              </w:rPr>
            </w:pPr>
            <w:r w:rsidRPr="00A055B7">
              <w:rPr>
                <w:color w:val="000000"/>
                <w:sz w:val="22"/>
                <w:szCs w:val="22"/>
              </w:rPr>
              <w:t>Увеличение числа инвалидов, принявших участие в спортивных и культурно-массовых мероприятиях не менее чем на 10 %</w:t>
            </w:r>
          </w:p>
        </w:tc>
        <w:tc>
          <w:tcPr>
            <w:tcW w:w="1218" w:type="pct"/>
            <w:vAlign w:val="center"/>
          </w:tcPr>
          <w:p w:rsidR="00A055B7" w:rsidRPr="00A055B7" w:rsidRDefault="00A055B7" w:rsidP="00A055B7">
            <w:pPr>
              <w:suppressAutoHyphens w:val="0"/>
              <w:spacing w:after="200"/>
              <w:ind w:right="-1"/>
              <w:contextualSpacing/>
              <w:jc w:val="both"/>
              <w:rPr>
                <w:sz w:val="22"/>
                <w:szCs w:val="22"/>
                <w:lang w:eastAsia="ar-SA"/>
              </w:rPr>
            </w:pPr>
            <w:r w:rsidRPr="00A055B7">
              <w:rPr>
                <w:sz w:val="22"/>
                <w:szCs w:val="22"/>
              </w:rPr>
              <w:t>Число инвалидов, принявших участие в спортивных и культурно-</w:t>
            </w:r>
            <w:proofErr w:type="gramStart"/>
            <w:r w:rsidRPr="00A055B7">
              <w:rPr>
                <w:sz w:val="22"/>
                <w:szCs w:val="22"/>
              </w:rPr>
              <w:t>массовых  мероприятиях</w:t>
            </w:r>
            <w:proofErr w:type="gramEnd"/>
          </w:p>
        </w:tc>
      </w:tr>
    </w:tbl>
    <w:p w:rsidR="00BB4CD3" w:rsidRDefault="00BB4CD3" w:rsidP="003F4F26">
      <w:pPr>
        <w:pStyle w:val="af"/>
        <w:jc w:val="center"/>
      </w:pPr>
    </w:p>
    <w:p w:rsidR="00BC3381" w:rsidRDefault="00BC3381" w:rsidP="003F4F26">
      <w:pPr>
        <w:pStyle w:val="af"/>
        <w:jc w:val="center"/>
      </w:pPr>
      <w:r w:rsidRPr="00BC3381">
        <w:t xml:space="preserve">Часть 4. </w:t>
      </w:r>
      <w:r>
        <w:t>ФИНАНСОВОЕ ОБЕСПЕЧЕНИЕ МУНИЦИПАЛЬНОЙ ПРОГРАММЫ</w:t>
      </w:r>
    </w:p>
    <w:tbl>
      <w:tblPr>
        <w:tblStyle w:val="1f0"/>
        <w:tblW w:w="11057" w:type="dxa"/>
        <w:tblInd w:w="-714" w:type="dxa"/>
        <w:tblLayout w:type="fixed"/>
        <w:tblLook w:val="04A0" w:firstRow="1" w:lastRow="0" w:firstColumn="1" w:lastColumn="0" w:noHBand="0" w:noVBand="1"/>
      </w:tblPr>
      <w:tblGrid>
        <w:gridCol w:w="709"/>
        <w:gridCol w:w="2834"/>
        <w:gridCol w:w="1418"/>
        <w:gridCol w:w="1276"/>
        <w:gridCol w:w="1417"/>
        <w:gridCol w:w="1560"/>
        <w:gridCol w:w="1843"/>
      </w:tblGrid>
      <w:tr w:rsidR="00871DA7" w:rsidRPr="00C75CD8" w:rsidTr="00503999">
        <w:trPr>
          <w:trHeight w:val="585"/>
        </w:trPr>
        <w:tc>
          <w:tcPr>
            <w:tcW w:w="709" w:type="dxa"/>
            <w:vMerge w:val="restart"/>
          </w:tcPr>
          <w:p w:rsidR="00871DA7" w:rsidRDefault="00871DA7" w:rsidP="00737E03">
            <w:pPr>
              <w:jc w:val="both"/>
            </w:pPr>
            <w:r>
              <w:t>№</w:t>
            </w:r>
          </w:p>
          <w:p w:rsidR="00871DA7" w:rsidRPr="00C75CD8" w:rsidRDefault="00871DA7" w:rsidP="00737E03">
            <w:pPr>
              <w:jc w:val="both"/>
            </w:pPr>
            <w:proofErr w:type="gramStart"/>
            <w:r>
              <w:t>п</w:t>
            </w:r>
            <w:proofErr w:type="gramEnd"/>
            <w:r>
              <w:t>/п</w:t>
            </w:r>
          </w:p>
        </w:tc>
        <w:tc>
          <w:tcPr>
            <w:tcW w:w="2834" w:type="dxa"/>
            <w:vMerge w:val="restart"/>
          </w:tcPr>
          <w:p w:rsidR="00871DA7" w:rsidRPr="00C75CD8" w:rsidRDefault="00871DA7" w:rsidP="00737E03">
            <w:pPr>
              <w:jc w:val="both"/>
            </w:pPr>
            <w:r>
              <w:t>Наименование муниципальной программы/источник финансового обеспечения</w:t>
            </w:r>
          </w:p>
        </w:tc>
        <w:tc>
          <w:tcPr>
            <w:tcW w:w="1418" w:type="dxa"/>
            <w:vMerge w:val="restart"/>
          </w:tcPr>
          <w:p w:rsidR="00871DA7" w:rsidRPr="00C75CD8" w:rsidRDefault="00871DA7" w:rsidP="00871DA7">
            <w:pPr>
              <w:widowControl w:val="0"/>
              <w:tabs>
                <w:tab w:val="left" w:pos="167"/>
                <w:tab w:val="left" w:pos="459"/>
              </w:tabs>
              <w:jc w:val="center"/>
            </w:pPr>
            <w:r>
              <w:t>Всего</w:t>
            </w:r>
          </w:p>
        </w:tc>
        <w:tc>
          <w:tcPr>
            <w:tcW w:w="6096" w:type="dxa"/>
            <w:gridSpan w:val="4"/>
          </w:tcPr>
          <w:p w:rsidR="00871DA7" w:rsidRPr="00C75CD8" w:rsidRDefault="00871DA7" w:rsidP="00737E03">
            <w:pPr>
              <w:jc w:val="both"/>
            </w:pPr>
            <w:r>
              <w:t>Объем финансового обеспечения по годам (этапам) реализации, тыс. рублей</w:t>
            </w:r>
          </w:p>
        </w:tc>
      </w:tr>
      <w:tr w:rsidR="00503999" w:rsidRPr="00C75CD8" w:rsidTr="00503999">
        <w:trPr>
          <w:trHeight w:val="510"/>
        </w:trPr>
        <w:tc>
          <w:tcPr>
            <w:tcW w:w="709" w:type="dxa"/>
            <w:vMerge/>
          </w:tcPr>
          <w:p w:rsidR="00503999" w:rsidRDefault="00503999" w:rsidP="00503999">
            <w:pPr>
              <w:jc w:val="both"/>
            </w:pPr>
          </w:p>
        </w:tc>
        <w:tc>
          <w:tcPr>
            <w:tcW w:w="2834" w:type="dxa"/>
            <w:vMerge/>
          </w:tcPr>
          <w:p w:rsidR="00503999" w:rsidRDefault="00503999" w:rsidP="00503999">
            <w:pPr>
              <w:jc w:val="both"/>
            </w:pPr>
          </w:p>
        </w:tc>
        <w:tc>
          <w:tcPr>
            <w:tcW w:w="1418" w:type="dxa"/>
            <w:vMerge/>
          </w:tcPr>
          <w:p w:rsidR="00503999" w:rsidRDefault="00503999" w:rsidP="00503999">
            <w:pPr>
              <w:widowControl w:val="0"/>
              <w:tabs>
                <w:tab w:val="left" w:pos="167"/>
                <w:tab w:val="left" w:pos="459"/>
              </w:tabs>
              <w:jc w:val="both"/>
            </w:pPr>
          </w:p>
        </w:tc>
        <w:tc>
          <w:tcPr>
            <w:tcW w:w="1276" w:type="dxa"/>
          </w:tcPr>
          <w:p w:rsidR="00503999" w:rsidRPr="00C75CD8" w:rsidRDefault="00503999" w:rsidP="00503999">
            <w:pPr>
              <w:widowControl w:val="0"/>
              <w:tabs>
                <w:tab w:val="left" w:pos="167"/>
                <w:tab w:val="left" w:pos="459"/>
              </w:tabs>
              <w:jc w:val="both"/>
            </w:pPr>
            <w:r>
              <w:t>Отчетный финансовый год (2025)</w:t>
            </w:r>
          </w:p>
        </w:tc>
        <w:tc>
          <w:tcPr>
            <w:tcW w:w="1417" w:type="dxa"/>
          </w:tcPr>
          <w:p w:rsidR="00503999" w:rsidRPr="00C75CD8" w:rsidRDefault="00503999" w:rsidP="00503999">
            <w:r>
              <w:t>Очередной финансовый год (2026)</w:t>
            </w:r>
          </w:p>
        </w:tc>
        <w:tc>
          <w:tcPr>
            <w:tcW w:w="1560" w:type="dxa"/>
          </w:tcPr>
          <w:p w:rsidR="00503999" w:rsidRPr="00C75CD8" w:rsidRDefault="00503999" w:rsidP="00503999">
            <w:r>
              <w:t>1-й год планового периода (2027)</w:t>
            </w:r>
          </w:p>
        </w:tc>
        <w:tc>
          <w:tcPr>
            <w:tcW w:w="1843" w:type="dxa"/>
          </w:tcPr>
          <w:p w:rsidR="00503999" w:rsidRPr="00C75CD8" w:rsidRDefault="00503999" w:rsidP="00503999">
            <w:r>
              <w:t>2-й год планового периода (2028)</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03999">
            <w:pPr>
              <w:jc w:val="center"/>
            </w:pPr>
            <w:r>
              <w:t>2</w:t>
            </w:r>
          </w:p>
        </w:tc>
        <w:tc>
          <w:tcPr>
            <w:tcW w:w="1418" w:type="dxa"/>
          </w:tcPr>
          <w:p w:rsidR="00503999" w:rsidRDefault="00503999" w:rsidP="00503999">
            <w:pPr>
              <w:widowControl w:val="0"/>
              <w:tabs>
                <w:tab w:val="left" w:pos="167"/>
                <w:tab w:val="left" w:pos="459"/>
              </w:tabs>
              <w:jc w:val="center"/>
            </w:pPr>
            <w:r>
              <w:t>3</w:t>
            </w:r>
          </w:p>
        </w:tc>
        <w:tc>
          <w:tcPr>
            <w:tcW w:w="1276" w:type="dxa"/>
          </w:tcPr>
          <w:p w:rsidR="00503999" w:rsidRDefault="00503999" w:rsidP="00503999">
            <w:pPr>
              <w:widowControl w:val="0"/>
              <w:tabs>
                <w:tab w:val="left" w:pos="167"/>
                <w:tab w:val="left" w:pos="459"/>
              </w:tabs>
              <w:jc w:val="center"/>
            </w:pPr>
            <w:r>
              <w:t>4</w:t>
            </w:r>
          </w:p>
        </w:tc>
        <w:tc>
          <w:tcPr>
            <w:tcW w:w="1417" w:type="dxa"/>
          </w:tcPr>
          <w:p w:rsidR="00503999" w:rsidRPr="00C75CD8" w:rsidRDefault="00503999" w:rsidP="00503999">
            <w:pPr>
              <w:jc w:val="center"/>
            </w:pPr>
            <w:r>
              <w:t>5</w:t>
            </w:r>
          </w:p>
        </w:tc>
        <w:tc>
          <w:tcPr>
            <w:tcW w:w="1560" w:type="dxa"/>
          </w:tcPr>
          <w:p w:rsidR="00503999" w:rsidRPr="00C75CD8" w:rsidRDefault="00503999" w:rsidP="00503999">
            <w:pPr>
              <w:jc w:val="center"/>
            </w:pPr>
            <w:r>
              <w:t>6</w:t>
            </w:r>
          </w:p>
        </w:tc>
        <w:tc>
          <w:tcPr>
            <w:tcW w:w="1843" w:type="dxa"/>
          </w:tcPr>
          <w:p w:rsidR="00503999" w:rsidRPr="00C75CD8" w:rsidRDefault="00503999" w:rsidP="00503999">
            <w:pPr>
              <w:jc w:val="center"/>
            </w:pPr>
            <w:r>
              <w:t>6</w:t>
            </w:r>
          </w:p>
        </w:tc>
      </w:tr>
      <w:tr w:rsidR="00503999" w:rsidRPr="00C75CD8" w:rsidTr="00503999">
        <w:tc>
          <w:tcPr>
            <w:tcW w:w="709" w:type="dxa"/>
          </w:tcPr>
          <w:p w:rsidR="00503999" w:rsidRDefault="00503999" w:rsidP="00503999">
            <w:pPr>
              <w:jc w:val="center"/>
            </w:pPr>
            <w:r>
              <w:t>1.</w:t>
            </w:r>
          </w:p>
        </w:tc>
        <w:tc>
          <w:tcPr>
            <w:tcW w:w="2834" w:type="dxa"/>
          </w:tcPr>
          <w:p w:rsidR="00503999" w:rsidRDefault="00503999" w:rsidP="00573691">
            <w:pPr>
              <w:jc w:val="center"/>
            </w:pPr>
            <w:r>
              <w:t xml:space="preserve">Муниципальная программа </w:t>
            </w:r>
            <w:r w:rsidR="00573691">
              <w:t xml:space="preserve">«Доступная среда» на территории муниципального образования «Велижский муниципальный округ» Смоленской области» </w:t>
            </w:r>
            <w:r>
              <w:t>(всего), в том числе:</w:t>
            </w:r>
          </w:p>
        </w:tc>
        <w:tc>
          <w:tcPr>
            <w:tcW w:w="1418" w:type="dxa"/>
          </w:tcPr>
          <w:p w:rsidR="00503999" w:rsidRDefault="00503999" w:rsidP="00503999">
            <w:pPr>
              <w:widowControl w:val="0"/>
              <w:tabs>
                <w:tab w:val="left" w:pos="167"/>
                <w:tab w:val="left" w:pos="459"/>
              </w:tabs>
              <w:jc w:val="center"/>
            </w:pPr>
          </w:p>
        </w:tc>
        <w:tc>
          <w:tcPr>
            <w:tcW w:w="1276" w:type="dxa"/>
          </w:tcPr>
          <w:p w:rsidR="00503999" w:rsidRDefault="00503999" w:rsidP="00503999">
            <w:pPr>
              <w:widowControl w:val="0"/>
              <w:tabs>
                <w:tab w:val="left" w:pos="167"/>
                <w:tab w:val="left" w:pos="459"/>
              </w:tabs>
              <w:jc w:val="center"/>
            </w:pPr>
          </w:p>
        </w:tc>
        <w:tc>
          <w:tcPr>
            <w:tcW w:w="1417" w:type="dxa"/>
          </w:tcPr>
          <w:p w:rsidR="00503999" w:rsidRPr="00C75CD8" w:rsidRDefault="00503999" w:rsidP="00503999">
            <w:pPr>
              <w:jc w:val="center"/>
            </w:pPr>
          </w:p>
        </w:tc>
        <w:tc>
          <w:tcPr>
            <w:tcW w:w="1560" w:type="dxa"/>
          </w:tcPr>
          <w:p w:rsidR="00503999" w:rsidRPr="00C75CD8" w:rsidRDefault="00503999" w:rsidP="00503999">
            <w:pPr>
              <w:jc w:val="center"/>
            </w:pPr>
          </w:p>
        </w:tc>
        <w:tc>
          <w:tcPr>
            <w:tcW w:w="1843" w:type="dxa"/>
          </w:tcPr>
          <w:p w:rsidR="00503999" w:rsidRPr="00C75CD8" w:rsidRDefault="00503999" w:rsidP="00503999">
            <w:pPr>
              <w:jc w:val="center"/>
            </w:pPr>
          </w:p>
        </w:tc>
      </w:tr>
      <w:tr w:rsidR="00503999" w:rsidRPr="00C75CD8" w:rsidTr="00503999">
        <w:tc>
          <w:tcPr>
            <w:tcW w:w="709" w:type="dxa"/>
          </w:tcPr>
          <w:p w:rsidR="00503999" w:rsidRDefault="00503999" w:rsidP="00503999">
            <w:pPr>
              <w:jc w:val="center"/>
            </w:pPr>
            <w:r>
              <w:t>1.1.</w:t>
            </w:r>
          </w:p>
        </w:tc>
        <w:tc>
          <w:tcPr>
            <w:tcW w:w="2834" w:type="dxa"/>
          </w:tcPr>
          <w:p w:rsidR="00503999" w:rsidRDefault="00503999" w:rsidP="00503999">
            <w:pPr>
              <w:jc w:val="center"/>
            </w:pPr>
            <w:proofErr w:type="gramStart"/>
            <w:r>
              <w:t>федеральный</w:t>
            </w:r>
            <w:proofErr w:type="gramEnd"/>
            <w:r>
              <w:t xml:space="preserve"> бюджет</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2A5A10" w:rsidP="00503999">
            <w:pPr>
              <w:widowControl w:val="0"/>
              <w:tabs>
                <w:tab w:val="left" w:pos="167"/>
                <w:tab w:val="left" w:pos="459"/>
              </w:tabs>
              <w:jc w:val="center"/>
            </w:pPr>
            <w:r>
              <w:t>0</w:t>
            </w:r>
          </w:p>
        </w:tc>
        <w:tc>
          <w:tcPr>
            <w:tcW w:w="1417" w:type="dxa"/>
          </w:tcPr>
          <w:p w:rsidR="00503999" w:rsidRPr="00C75CD8" w:rsidRDefault="002A5A10" w:rsidP="00503999">
            <w:pPr>
              <w:jc w:val="center"/>
            </w:pPr>
            <w:r>
              <w:t>0</w:t>
            </w:r>
          </w:p>
        </w:tc>
        <w:tc>
          <w:tcPr>
            <w:tcW w:w="1560" w:type="dxa"/>
          </w:tcPr>
          <w:p w:rsidR="00503999" w:rsidRPr="00C75CD8" w:rsidRDefault="002A5A10" w:rsidP="00503999">
            <w:pPr>
              <w:jc w:val="center"/>
            </w:pPr>
            <w:r>
              <w:t>0</w:t>
            </w:r>
          </w:p>
        </w:tc>
        <w:tc>
          <w:tcPr>
            <w:tcW w:w="1843" w:type="dxa"/>
          </w:tcPr>
          <w:p w:rsidR="00503999" w:rsidRPr="00C75CD8" w:rsidRDefault="002A5A10" w:rsidP="00503999">
            <w:pPr>
              <w:jc w:val="center"/>
            </w:pPr>
            <w:r>
              <w:t>0</w:t>
            </w:r>
          </w:p>
        </w:tc>
      </w:tr>
      <w:tr w:rsidR="00503999" w:rsidRPr="00C75CD8" w:rsidTr="00503999">
        <w:tc>
          <w:tcPr>
            <w:tcW w:w="709" w:type="dxa"/>
          </w:tcPr>
          <w:p w:rsidR="00503999" w:rsidRDefault="00503999" w:rsidP="00503999">
            <w:pPr>
              <w:jc w:val="center"/>
            </w:pPr>
            <w:r>
              <w:t>1.2.</w:t>
            </w:r>
          </w:p>
        </w:tc>
        <w:tc>
          <w:tcPr>
            <w:tcW w:w="2834" w:type="dxa"/>
          </w:tcPr>
          <w:p w:rsidR="00503999" w:rsidRDefault="00503999" w:rsidP="00503999">
            <w:pPr>
              <w:jc w:val="center"/>
            </w:pPr>
            <w:proofErr w:type="gramStart"/>
            <w:r>
              <w:t>областной</w:t>
            </w:r>
            <w:proofErr w:type="gramEnd"/>
            <w:r>
              <w:t xml:space="preserve"> бюджет</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2A5A10" w:rsidP="00503999">
            <w:pPr>
              <w:widowControl w:val="0"/>
              <w:tabs>
                <w:tab w:val="left" w:pos="167"/>
                <w:tab w:val="left" w:pos="459"/>
              </w:tabs>
              <w:jc w:val="center"/>
            </w:pPr>
            <w:r>
              <w:t>0</w:t>
            </w:r>
          </w:p>
        </w:tc>
        <w:tc>
          <w:tcPr>
            <w:tcW w:w="1417" w:type="dxa"/>
          </w:tcPr>
          <w:p w:rsidR="00503999" w:rsidRPr="00C75CD8" w:rsidRDefault="002A5A10" w:rsidP="00503999">
            <w:pPr>
              <w:jc w:val="center"/>
            </w:pPr>
            <w:r>
              <w:t>0</w:t>
            </w:r>
          </w:p>
        </w:tc>
        <w:tc>
          <w:tcPr>
            <w:tcW w:w="1560" w:type="dxa"/>
          </w:tcPr>
          <w:p w:rsidR="00503999" w:rsidRPr="00C75CD8" w:rsidRDefault="002A5A10" w:rsidP="00503999">
            <w:pPr>
              <w:jc w:val="center"/>
            </w:pPr>
            <w:r>
              <w:t>0</w:t>
            </w:r>
          </w:p>
        </w:tc>
        <w:tc>
          <w:tcPr>
            <w:tcW w:w="1843" w:type="dxa"/>
          </w:tcPr>
          <w:p w:rsidR="00503999" w:rsidRPr="00C75CD8" w:rsidRDefault="002A5A10" w:rsidP="00503999">
            <w:pPr>
              <w:jc w:val="center"/>
            </w:pPr>
            <w:r>
              <w:t>0</w:t>
            </w:r>
          </w:p>
        </w:tc>
      </w:tr>
      <w:tr w:rsidR="00503999" w:rsidRPr="00C75CD8" w:rsidTr="00503999">
        <w:tc>
          <w:tcPr>
            <w:tcW w:w="709" w:type="dxa"/>
          </w:tcPr>
          <w:p w:rsidR="00503999" w:rsidRDefault="00503999" w:rsidP="00503999">
            <w:pPr>
              <w:jc w:val="center"/>
            </w:pPr>
            <w:r>
              <w:t>1.3.</w:t>
            </w:r>
          </w:p>
        </w:tc>
        <w:tc>
          <w:tcPr>
            <w:tcW w:w="2834" w:type="dxa"/>
          </w:tcPr>
          <w:p w:rsidR="00503999" w:rsidRDefault="0019686A" w:rsidP="00503999">
            <w:pPr>
              <w:jc w:val="center"/>
            </w:pPr>
            <w:proofErr w:type="gramStart"/>
            <w:r>
              <w:t>бюджет</w:t>
            </w:r>
            <w:proofErr w:type="gramEnd"/>
            <w:r w:rsidRPr="0019686A">
              <w:t xml:space="preserve"> муниципального образования «Велижский муниципальный округ» Смоленской области»</w:t>
            </w:r>
          </w:p>
        </w:tc>
        <w:tc>
          <w:tcPr>
            <w:tcW w:w="1418" w:type="dxa"/>
          </w:tcPr>
          <w:p w:rsidR="00503999" w:rsidRDefault="00720347" w:rsidP="00503999">
            <w:pPr>
              <w:widowControl w:val="0"/>
              <w:tabs>
                <w:tab w:val="left" w:pos="167"/>
                <w:tab w:val="left" w:pos="459"/>
              </w:tabs>
              <w:jc w:val="center"/>
            </w:pPr>
            <w:r>
              <w:t>76,811</w:t>
            </w:r>
          </w:p>
        </w:tc>
        <w:tc>
          <w:tcPr>
            <w:tcW w:w="1276" w:type="dxa"/>
          </w:tcPr>
          <w:p w:rsidR="00503999" w:rsidRDefault="00551B8A" w:rsidP="00503999">
            <w:pPr>
              <w:widowControl w:val="0"/>
              <w:tabs>
                <w:tab w:val="left" w:pos="167"/>
                <w:tab w:val="left" w:pos="459"/>
              </w:tabs>
              <w:jc w:val="center"/>
            </w:pPr>
            <w:r>
              <w:t>28</w:t>
            </w:r>
            <w:r w:rsidR="00720347">
              <w:t>,811</w:t>
            </w:r>
          </w:p>
        </w:tc>
        <w:tc>
          <w:tcPr>
            <w:tcW w:w="1417" w:type="dxa"/>
          </w:tcPr>
          <w:p w:rsidR="00503999" w:rsidRPr="00C75CD8" w:rsidRDefault="002A5A10" w:rsidP="004E2FD0">
            <w:pPr>
              <w:jc w:val="center"/>
            </w:pPr>
            <w:r>
              <w:t>1</w:t>
            </w:r>
            <w:r w:rsidR="004E2FD0">
              <w:t>6</w:t>
            </w:r>
            <w:r w:rsidR="00B160CF">
              <w:t>,0</w:t>
            </w:r>
          </w:p>
        </w:tc>
        <w:tc>
          <w:tcPr>
            <w:tcW w:w="1560" w:type="dxa"/>
          </w:tcPr>
          <w:p w:rsidR="00503999" w:rsidRPr="00C75CD8" w:rsidRDefault="002A5A10" w:rsidP="004E2FD0">
            <w:pPr>
              <w:jc w:val="center"/>
            </w:pPr>
            <w:r>
              <w:t>1</w:t>
            </w:r>
            <w:r w:rsidR="004E2FD0">
              <w:t>6</w:t>
            </w:r>
            <w:r w:rsidR="00B160CF">
              <w:t>,0</w:t>
            </w:r>
          </w:p>
        </w:tc>
        <w:tc>
          <w:tcPr>
            <w:tcW w:w="1843" w:type="dxa"/>
          </w:tcPr>
          <w:p w:rsidR="00503999" w:rsidRPr="00C75CD8" w:rsidRDefault="002A5A10" w:rsidP="004E2FD0">
            <w:pPr>
              <w:jc w:val="center"/>
            </w:pPr>
            <w:r>
              <w:t>1</w:t>
            </w:r>
            <w:r w:rsidR="004E2FD0">
              <w:t>6</w:t>
            </w:r>
            <w:r w:rsidR="00B160CF">
              <w:t>,0</w:t>
            </w:r>
          </w:p>
        </w:tc>
      </w:tr>
      <w:tr w:rsidR="00503999" w:rsidRPr="00C75CD8" w:rsidTr="00503999">
        <w:tc>
          <w:tcPr>
            <w:tcW w:w="709" w:type="dxa"/>
          </w:tcPr>
          <w:p w:rsidR="00503999" w:rsidRDefault="00503999" w:rsidP="00503999">
            <w:pPr>
              <w:jc w:val="center"/>
            </w:pPr>
            <w:r>
              <w:t>1.4.</w:t>
            </w:r>
          </w:p>
        </w:tc>
        <w:tc>
          <w:tcPr>
            <w:tcW w:w="2834" w:type="dxa"/>
          </w:tcPr>
          <w:p w:rsidR="00503999" w:rsidRDefault="00503999" w:rsidP="00503999">
            <w:pPr>
              <w:jc w:val="center"/>
            </w:pPr>
            <w:proofErr w:type="gramStart"/>
            <w:r>
              <w:t>внебюджетные</w:t>
            </w:r>
            <w:proofErr w:type="gramEnd"/>
            <w:r>
              <w:t xml:space="preserve"> средства</w:t>
            </w:r>
          </w:p>
        </w:tc>
        <w:tc>
          <w:tcPr>
            <w:tcW w:w="1418" w:type="dxa"/>
          </w:tcPr>
          <w:p w:rsidR="00503999" w:rsidRDefault="00720347" w:rsidP="00503999">
            <w:pPr>
              <w:widowControl w:val="0"/>
              <w:tabs>
                <w:tab w:val="left" w:pos="167"/>
                <w:tab w:val="left" w:pos="459"/>
              </w:tabs>
              <w:jc w:val="center"/>
            </w:pPr>
            <w:r>
              <w:t>0</w:t>
            </w:r>
          </w:p>
        </w:tc>
        <w:tc>
          <w:tcPr>
            <w:tcW w:w="1276" w:type="dxa"/>
          </w:tcPr>
          <w:p w:rsidR="00503999" w:rsidRDefault="00503999" w:rsidP="00503999">
            <w:pPr>
              <w:widowControl w:val="0"/>
              <w:tabs>
                <w:tab w:val="left" w:pos="167"/>
                <w:tab w:val="left" w:pos="459"/>
              </w:tabs>
              <w:jc w:val="center"/>
            </w:pPr>
            <w:r>
              <w:t>0</w:t>
            </w:r>
          </w:p>
        </w:tc>
        <w:tc>
          <w:tcPr>
            <w:tcW w:w="1417" w:type="dxa"/>
          </w:tcPr>
          <w:p w:rsidR="00503999" w:rsidRPr="00C75CD8" w:rsidRDefault="00503999" w:rsidP="00503999">
            <w:pPr>
              <w:jc w:val="center"/>
            </w:pPr>
            <w:r>
              <w:t>0</w:t>
            </w:r>
          </w:p>
        </w:tc>
        <w:tc>
          <w:tcPr>
            <w:tcW w:w="1560" w:type="dxa"/>
          </w:tcPr>
          <w:p w:rsidR="00503999" w:rsidRPr="00C75CD8" w:rsidRDefault="00503999" w:rsidP="00503999">
            <w:pPr>
              <w:jc w:val="center"/>
            </w:pPr>
            <w:r>
              <w:t>0</w:t>
            </w:r>
          </w:p>
        </w:tc>
        <w:tc>
          <w:tcPr>
            <w:tcW w:w="1843" w:type="dxa"/>
          </w:tcPr>
          <w:p w:rsidR="00503999" w:rsidRPr="00C75CD8" w:rsidRDefault="00503999" w:rsidP="00503999">
            <w:pPr>
              <w:jc w:val="center"/>
            </w:pPr>
            <w:r>
              <w:t>0</w:t>
            </w:r>
          </w:p>
        </w:tc>
      </w:tr>
      <w:tr w:rsidR="004E2FD0" w:rsidRPr="00C75CD8" w:rsidTr="004E2FD0">
        <w:tc>
          <w:tcPr>
            <w:tcW w:w="3543" w:type="dxa"/>
            <w:gridSpan w:val="2"/>
          </w:tcPr>
          <w:p w:rsidR="004E2FD0" w:rsidRDefault="004E2FD0" w:rsidP="00503999">
            <w:pPr>
              <w:jc w:val="center"/>
            </w:pPr>
            <w:r>
              <w:t>Итого по программе:</w:t>
            </w:r>
          </w:p>
        </w:tc>
        <w:tc>
          <w:tcPr>
            <w:tcW w:w="1418" w:type="dxa"/>
          </w:tcPr>
          <w:p w:rsidR="004E2FD0" w:rsidRDefault="00720347" w:rsidP="00503999">
            <w:pPr>
              <w:widowControl w:val="0"/>
              <w:tabs>
                <w:tab w:val="left" w:pos="167"/>
                <w:tab w:val="left" w:pos="459"/>
              </w:tabs>
              <w:jc w:val="center"/>
            </w:pPr>
            <w:r>
              <w:t>76,811</w:t>
            </w:r>
          </w:p>
        </w:tc>
        <w:tc>
          <w:tcPr>
            <w:tcW w:w="1276" w:type="dxa"/>
          </w:tcPr>
          <w:p w:rsidR="004E2FD0" w:rsidRDefault="00551B8A" w:rsidP="00503999">
            <w:pPr>
              <w:widowControl w:val="0"/>
              <w:tabs>
                <w:tab w:val="left" w:pos="167"/>
                <w:tab w:val="left" w:pos="459"/>
              </w:tabs>
              <w:jc w:val="center"/>
            </w:pPr>
            <w:r>
              <w:t>28</w:t>
            </w:r>
            <w:r w:rsidR="00720347">
              <w:t>,811</w:t>
            </w:r>
          </w:p>
        </w:tc>
        <w:tc>
          <w:tcPr>
            <w:tcW w:w="1417" w:type="dxa"/>
          </w:tcPr>
          <w:p w:rsidR="004E2FD0" w:rsidRDefault="004E2FD0" w:rsidP="004E2FD0">
            <w:pPr>
              <w:jc w:val="center"/>
            </w:pPr>
            <w:r>
              <w:t>16</w:t>
            </w:r>
            <w:r w:rsidR="00B160CF">
              <w:t>,0</w:t>
            </w:r>
          </w:p>
        </w:tc>
        <w:tc>
          <w:tcPr>
            <w:tcW w:w="1560" w:type="dxa"/>
          </w:tcPr>
          <w:p w:rsidR="004E2FD0" w:rsidRDefault="004E2FD0" w:rsidP="004E2FD0">
            <w:pPr>
              <w:jc w:val="center"/>
            </w:pPr>
            <w:r>
              <w:t>16</w:t>
            </w:r>
            <w:r w:rsidR="00B160CF">
              <w:t>,0</w:t>
            </w:r>
          </w:p>
        </w:tc>
        <w:tc>
          <w:tcPr>
            <w:tcW w:w="1843" w:type="dxa"/>
          </w:tcPr>
          <w:p w:rsidR="004E2FD0" w:rsidRDefault="004E2FD0" w:rsidP="004E2FD0">
            <w:pPr>
              <w:jc w:val="center"/>
            </w:pPr>
            <w:r>
              <w:t>16</w:t>
            </w:r>
            <w:r w:rsidR="00B160CF">
              <w:t>,0</w:t>
            </w:r>
          </w:p>
        </w:tc>
      </w:tr>
    </w:tbl>
    <w:p w:rsidR="001E4CBE" w:rsidRDefault="001E4CBE" w:rsidP="003F4F26">
      <w:pPr>
        <w:pStyle w:val="af"/>
        <w:jc w:val="center"/>
        <w:rPr>
          <w:sz w:val="28"/>
          <w:szCs w:val="28"/>
        </w:rPr>
      </w:pPr>
    </w:p>
    <w:p w:rsidR="001E4CBE" w:rsidRDefault="001E4CBE" w:rsidP="001E4CBE"/>
    <w:p w:rsidR="001E4CBE" w:rsidRPr="001E4CBE" w:rsidRDefault="001E4CBE" w:rsidP="001E4CBE">
      <w:pPr>
        <w:jc w:val="center"/>
        <w:rPr>
          <w:b/>
          <w:sz w:val="28"/>
          <w:szCs w:val="28"/>
        </w:rPr>
      </w:pPr>
      <w:r w:rsidRPr="001E4CBE">
        <w:rPr>
          <w:b/>
          <w:sz w:val="28"/>
          <w:szCs w:val="28"/>
        </w:rPr>
        <w:t>Раздел 3. Сведения о региональном проекте</w:t>
      </w:r>
    </w:p>
    <w:p w:rsidR="001E4CBE" w:rsidRDefault="001E4CBE" w:rsidP="001E4CBE"/>
    <w:p w:rsidR="001E4CBE" w:rsidRPr="001E4CBE" w:rsidRDefault="001E4CBE" w:rsidP="001E4CBE">
      <w:pPr>
        <w:rPr>
          <w:sz w:val="28"/>
          <w:szCs w:val="28"/>
        </w:rPr>
      </w:pPr>
      <w:r>
        <w:tab/>
      </w:r>
      <w:r w:rsidRPr="001E4CBE">
        <w:rPr>
          <w:sz w:val="28"/>
          <w:szCs w:val="28"/>
        </w:rPr>
        <w:t>Мероприятия, связанные с реализацие</w:t>
      </w:r>
      <w:r>
        <w:rPr>
          <w:sz w:val="28"/>
          <w:szCs w:val="28"/>
        </w:rPr>
        <w:t xml:space="preserve">й региональных проектов, в </w:t>
      </w:r>
      <w:proofErr w:type="spellStart"/>
      <w:proofErr w:type="gramStart"/>
      <w:r>
        <w:rPr>
          <w:sz w:val="28"/>
          <w:szCs w:val="28"/>
        </w:rPr>
        <w:t>муни</w:t>
      </w:r>
      <w:r w:rsidRPr="001E4CBE">
        <w:rPr>
          <w:sz w:val="28"/>
          <w:szCs w:val="28"/>
        </w:rPr>
        <w:t>ци</w:t>
      </w:r>
      <w:r>
        <w:rPr>
          <w:sz w:val="28"/>
          <w:szCs w:val="28"/>
        </w:rPr>
        <w:t>-</w:t>
      </w:r>
      <w:r w:rsidRPr="001E4CBE">
        <w:rPr>
          <w:sz w:val="28"/>
          <w:szCs w:val="28"/>
        </w:rPr>
        <w:t>пальной</w:t>
      </w:r>
      <w:proofErr w:type="spellEnd"/>
      <w:proofErr w:type="gramEnd"/>
      <w:r w:rsidRPr="001E4CBE">
        <w:rPr>
          <w:sz w:val="28"/>
          <w:szCs w:val="28"/>
        </w:rPr>
        <w:t xml:space="preserve"> программе «</w:t>
      </w:r>
      <w:r>
        <w:rPr>
          <w:sz w:val="28"/>
          <w:szCs w:val="28"/>
        </w:rPr>
        <w:t xml:space="preserve">Доступная среда» </w:t>
      </w:r>
      <w:r w:rsidRPr="001E4CBE">
        <w:rPr>
          <w:sz w:val="28"/>
          <w:szCs w:val="28"/>
        </w:rPr>
        <w:t>на территории муниципального образования «Велижский муниципальный округ» Смоленской области» отсутствуют.</w:t>
      </w:r>
    </w:p>
    <w:p w:rsidR="001E4CBE" w:rsidRPr="001E4CBE" w:rsidRDefault="001E4CBE" w:rsidP="001E4CBE">
      <w:pPr>
        <w:rPr>
          <w:sz w:val="28"/>
          <w:szCs w:val="28"/>
        </w:rPr>
      </w:pPr>
    </w:p>
    <w:p w:rsidR="00426DA5" w:rsidRPr="001E4CBE" w:rsidRDefault="00426DA5" w:rsidP="001E4CBE">
      <w:pPr>
        <w:rPr>
          <w:sz w:val="28"/>
          <w:szCs w:val="28"/>
        </w:rPr>
        <w:sectPr w:rsidR="00426DA5" w:rsidRPr="001E4CBE" w:rsidSect="00CA25AA">
          <w:headerReference w:type="even" r:id="rId9"/>
          <w:headerReference w:type="default" r:id="rId10"/>
          <w:footerReference w:type="default" r:id="rId11"/>
          <w:pgSz w:w="11906" w:h="16838"/>
          <w:pgMar w:top="426" w:right="567" w:bottom="624" w:left="1134" w:header="567" w:footer="567" w:gutter="0"/>
          <w:cols w:space="720"/>
          <w:formProt w:val="0"/>
          <w:titlePg/>
          <w:docGrid w:linePitch="360"/>
        </w:sectPr>
      </w:pPr>
    </w:p>
    <w:p w:rsidR="00504D9B" w:rsidRDefault="00504D9B" w:rsidP="00504D9B">
      <w:pPr>
        <w:widowControl w:val="0"/>
        <w:ind w:firstLine="709"/>
        <w:jc w:val="center"/>
        <w:rPr>
          <w:b/>
          <w:sz w:val="28"/>
          <w:szCs w:val="28"/>
        </w:rPr>
      </w:pPr>
      <w:r>
        <w:rPr>
          <w:b/>
          <w:sz w:val="28"/>
          <w:szCs w:val="28"/>
        </w:rPr>
        <w:lastRenderedPageBreak/>
        <w:t>Раздел 4. Паспорта комплексов процессных мероприятий</w:t>
      </w:r>
    </w:p>
    <w:p w:rsidR="007D4C55" w:rsidRPr="007D4C55" w:rsidRDefault="007D4C55" w:rsidP="007D4C55">
      <w:pPr>
        <w:widowControl w:val="0"/>
        <w:ind w:firstLine="709"/>
        <w:jc w:val="center"/>
        <w:rPr>
          <w:b/>
          <w:sz w:val="28"/>
          <w:szCs w:val="28"/>
        </w:rPr>
      </w:pPr>
      <w:r w:rsidRPr="007D4C55">
        <w:rPr>
          <w:b/>
          <w:sz w:val="28"/>
          <w:szCs w:val="28"/>
        </w:rPr>
        <w:t>Часть 1. ПАСПОРТ</w:t>
      </w:r>
    </w:p>
    <w:p w:rsidR="007D4C55" w:rsidRPr="007D4C55" w:rsidRDefault="007D4C55" w:rsidP="007D4C55">
      <w:pPr>
        <w:widowControl w:val="0"/>
        <w:ind w:firstLine="709"/>
        <w:jc w:val="center"/>
        <w:rPr>
          <w:b/>
          <w:sz w:val="28"/>
          <w:szCs w:val="28"/>
        </w:rPr>
      </w:pPr>
      <w:proofErr w:type="gramStart"/>
      <w:r w:rsidRPr="007D4C55">
        <w:rPr>
          <w:b/>
          <w:sz w:val="28"/>
          <w:szCs w:val="28"/>
        </w:rPr>
        <w:t>комплекса</w:t>
      </w:r>
      <w:proofErr w:type="gramEnd"/>
      <w:r w:rsidRPr="007D4C55">
        <w:rPr>
          <w:b/>
          <w:sz w:val="28"/>
          <w:szCs w:val="28"/>
        </w:rPr>
        <w:t xml:space="preserve"> процессных мероприятий</w:t>
      </w:r>
    </w:p>
    <w:p w:rsidR="007D4C55" w:rsidRDefault="007D4C55" w:rsidP="00504D9B">
      <w:pPr>
        <w:widowControl w:val="0"/>
        <w:ind w:firstLine="709"/>
        <w:jc w:val="center"/>
        <w:rPr>
          <w:b/>
          <w:sz w:val="28"/>
          <w:szCs w:val="28"/>
        </w:rPr>
      </w:pPr>
      <w:r w:rsidRPr="007D4C55">
        <w:rPr>
          <w:b/>
          <w:sz w:val="28"/>
          <w:szCs w:val="28"/>
        </w:rPr>
        <w:t>«Обеспечение беспрепятственного доступа лиц с ограниченными возможностями к социально значимым объектам»</w:t>
      </w:r>
    </w:p>
    <w:p w:rsidR="007D4C55" w:rsidRDefault="007D4C55" w:rsidP="007D4C55">
      <w:pPr>
        <w:jc w:val="center"/>
        <w:rPr>
          <w:sz w:val="28"/>
          <w:szCs w:val="28"/>
        </w:rPr>
      </w:pPr>
      <w:r w:rsidRPr="007D4C55">
        <w:rPr>
          <w:sz w:val="28"/>
          <w:szCs w:val="28"/>
        </w:rPr>
        <w:t>1. ОБЩИЕ ПОЛОЖЕНИЯ</w:t>
      </w:r>
    </w:p>
    <w:tbl>
      <w:tblPr>
        <w:tblStyle w:val="aff2"/>
        <w:tblW w:w="0" w:type="auto"/>
        <w:tblLook w:val="04A0" w:firstRow="1" w:lastRow="0" w:firstColumn="1" w:lastColumn="0" w:noHBand="0" w:noVBand="1"/>
      </w:tblPr>
      <w:tblGrid>
        <w:gridCol w:w="7492"/>
        <w:gridCol w:w="7493"/>
      </w:tblGrid>
      <w:tr w:rsidR="007D4C55" w:rsidRPr="007D4C55" w:rsidTr="007D4C55">
        <w:tc>
          <w:tcPr>
            <w:tcW w:w="7492" w:type="dxa"/>
          </w:tcPr>
          <w:p w:rsidR="007D4C55" w:rsidRPr="007D4C55" w:rsidRDefault="007D4C55" w:rsidP="007D4C55">
            <w:pPr>
              <w:jc w:val="center"/>
              <w:rPr>
                <w:sz w:val="28"/>
                <w:szCs w:val="28"/>
              </w:rPr>
            </w:pPr>
            <w:r w:rsidRPr="007D4C55">
              <w:rPr>
                <w:sz w:val="28"/>
                <w:szCs w:val="28"/>
              </w:rPr>
              <w:t xml:space="preserve">Ответственный за реализацию комплекса процессных мероприятий </w:t>
            </w:r>
          </w:p>
        </w:tc>
        <w:tc>
          <w:tcPr>
            <w:tcW w:w="7493" w:type="dxa"/>
          </w:tcPr>
          <w:p w:rsidR="00A846E8" w:rsidRDefault="00566393" w:rsidP="00A846E8">
            <w:pPr>
              <w:rPr>
                <w:sz w:val="28"/>
                <w:szCs w:val="28"/>
              </w:rPr>
            </w:pPr>
            <w:r>
              <w:rPr>
                <w:sz w:val="28"/>
                <w:szCs w:val="28"/>
              </w:rPr>
              <w:t>- Отдел по культуре и спорту;</w:t>
            </w:r>
          </w:p>
          <w:p w:rsidR="007D4C55" w:rsidRPr="007D4C55" w:rsidRDefault="006C6A99" w:rsidP="00566393">
            <w:pPr>
              <w:rPr>
                <w:sz w:val="28"/>
                <w:szCs w:val="28"/>
              </w:rPr>
            </w:pPr>
            <w:r>
              <w:rPr>
                <w:sz w:val="28"/>
                <w:szCs w:val="28"/>
              </w:rPr>
              <w:t>-</w:t>
            </w:r>
            <w:r w:rsidR="00A846E8">
              <w:rPr>
                <w:sz w:val="28"/>
                <w:szCs w:val="28"/>
              </w:rPr>
              <w:t xml:space="preserve"> о</w:t>
            </w:r>
            <w:r>
              <w:rPr>
                <w:sz w:val="28"/>
                <w:szCs w:val="28"/>
              </w:rPr>
              <w:t xml:space="preserve">тдел </w:t>
            </w:r>
            <w:r w:rsidR="00566393">
              <w:rPr>
                <w:sz w:val="28"/>
                <w:szCs w:val="28"/>
              </w:rPr>
              <w:t>ЖКХ.</w:t>
            </w:r>
          </w:p>
        </w:tc>
      </w:tr>
      <w:tr w:rsidR="007D4C55" w:rsidRPr="007D4C55" w:rsidTr="007D4C55">
        <w:tc>
          <w:tcPr>
            <w:tcW w:w="7492" w:type="dxa"/>
          </w:tcPr>
          <w:p w:rsidR="007D4C55" w:rsidRPr="007D4C55" w:rsidRDefault="007D4C55" w:rsidP="007D4C55">
            <w:pPr>
              <w:jc w:val="center"/>
              <w:rPr>
                <w:sz w:val="28"/>
                <w:szCs w:val="28"/>
              </w:rPr>
            </w:pPr>
            <w:r w:rsidRPr="007D4C55">
              <w:rPr>
                <w:sz w:val="28"/>
                <w:szCs w:val="28"/>
              </w:rPr>
              <w:t>Связь с муниципальной программой</w:t>
            </w:r>
          </w:p>
        </w:tc>
        <w:tc>
          <w:tcPr>
            <w:tcW w:w="7493" w:type="dxa"/>
          </w:tcPr>
          <w:p w:rsidR="007D4C55" w:rsidRPr="007D4C55" w:rsidRDefault="007D4C55" w:rsidP="007D4C55">
            <w:pPr>
              <w:jc w:val="center"/>
              <w:rPr>
                <w:sz w:val="28"/>
                <w:szCs w:val="28"/>
              </w:rPr>
            </w:pPr>
            <w:r w:rsidRPr="007D4C55">
              <w:rPr>
                <w:sz w:val="28"/>
                <w:szCs w:val="28"/>
              </w:rPr>
              <w:t xml:space="preserve">Муниципальная программа «Доступная среда» на территории муниципального образования «Велижский муниципальный округ» Смоленской области» </w:t>
            </w:r>
          </w:p>
        </w:tc>
      </w:tr>
    </w:tbl>
    <w:p w:rsidR="007D4C55" w:rsidRPr="007D4C55" w:rsidRDefault="007D4C55" w:rsidP="007D4C55">
      <w:pPr>
        <w:jc w:val="center"/>
        <w:rPr>
          <w:sz w:val="28"/>
          <w:szCs w:val="28"/>
        </w:rPr>
      </w:pPr>
    </w:p>
    <w:p w:rsidR="007D4C55" w:rsidRPr="006B3F61" w:rsidRDefault="006B3F61" w:rsidP="007C5DD1">
      <w:pPr>
        <w:widowControl w:val="0"/>
        <w:jc w:val="center"/>
        <w:rPr>
          <w:sz w:val="28"/>
          <w:szCs w:val="28"/>
        </w:rPr>
      </w:pPr>
      <w:r w:rsidRPr="006B3F61">
        <w:rPr>
          <w:sz w:val="28"/>
          <w:szCs w:val="28"/>
        </w:rPr>
        <w:t>2. ПОКАЗАТЕЛИ РЕАЛИЗАЦИИ КОМПЛЕКСА ПРОЦЕССНЫХ МЕРОПРИЯТИЙ</w:t>
      </w:r>
    </w:p>
    <w:tbl>
      <w:tblPr>
        <w:tblStyle w:val="aff2"/>
        <w:tblW w:w="15021" w:type="dxa"/>
        <w:jc w:val="center"/>
        <w:tblLook w:val="04A0" w:firstRow="1" w:lastRow="0" w:firstColumn="1" w:lastColumn="0" w:noHBand="0" w:noVBand="1"/>
      </w:tblPr>
      <w:tblGrid>
        <w:gridCol w:w="4515"/>
        <w:gridCol w:w="1393"/>
        <w:gridCol w:w="2600"/>
        <w:gridCol w:w="2239"/>
        <w:gridCol w:w="1579"/>
        <w:gridCol w:w="2695"/>
      </w:tblGrid>
      <w:tr w:rsidR="007D4C55" w:rsidRPr="007D4C55" w:rsidTr="007225B8">
        <w:trPr>
          <w:trHeight w:val="315"/>
          <w:jc w:val="center"/>
        </w:trPr>
        <w:tc>
          <w:tcPr>
            <w:tcW w:w="4515" w:type="dxa"/>
            <w:vMerge w:val="restart"/>
          </w:tcPr>
          <w:p w:rsidR="007D4C55" w:rsidRPr="007D4C55" w:rsidRDefault="007D4C55" w:rsidP="007D4C55">
            <w:pPr>
              <w:widowControl w:val="0"/>
              <w:ind w:firstLine="709"/>
              <w:jc w:val="center"/>
              <w:rPr>
                <w:sz w:val="28"/>
                <w:szCs w:val="28"/>
              </w:rPr>
            </w:pPr>
            <w:r w:rsidRPr="007D4C55">
              <w:rPr>
                <w:sz w:val="28"/>
                <w:szCs w:val="28"/>
              </w:rPr>
              <w:t>Название результата, единица измерения</w:t>
            </w:r>
          </w:p>
        </w:tc>
        <w:tc>
          <w:tcPr>
            <w:tcW w:w="1393" w:type="dxa"/>
          </w:tcPr>
          <w:p w:rsidR="007D4C55" w:rsidRPr="007D4C55" w:rsidRDefault="007D4C55" w:rsidP="00D82436">
            <w:pPr>
              <w:widowControl w:val="0"/>
              <w:jc w:val="center"/>
              <w:rPr>
                <w:sz w:val="28"/>
                <w:szCs w:val="28"/>
              </w:rPr>
            </w:pPr>
            <w:r w:rsidRPr="007D4C55">
              <w:rPr>
                <w:sz w:val="28"/>
                <w:szCs w:val="28"/>
              </w:rPr>
              <w:t xml:space="preserve">ед. </w:t>
            </w:r>
            <w:proofErr w:type="spellStart"/>
            <w:r w:rsidRPr="007D4C55">
              <w:rPr>
                <w:sz w:val="28"/>
                <w:szCs w:val="28"/>
              </w:rPr>
              <w:t>измер</w:t>
            </w:r>
            <w:proofErr w:type="spellEnd"/>
          </w:p>
        </w:tc>
        <w:tc>
          <w:tcPr>
            <w:tcW w:w="2600" w:type="dxa"/>
            <w:vMerge w:val="restart"/>
          </w:tcPr>
          <w:p w:rsidR="007D4C55" w:rsidRPr="007D4C55" w:rsidRDefault="007D4C55" w:rsidP="00D82436">
            <w:pPr>
              <w:widowControl w:val="0"/>
              <w:jc w:val="center"/>
              <w:rPr>
                <w:sz w:val="28"/>
                <w:szCs w:val="28"/>
              </w:rPr>
            </w:pPr>
            <w:r w:rsidRPr="007D4C55">
              <w:rPr>
                <w:sz w:val="28"/>
                <w:szCs w:val="28"/>
              </w:rPr>
              <w:t>Базовое значение результата (к очередному финансовому году)</w:t>
            </w:r>
          </w:p>
        </w:tc>
        <w:tc>
          <w:tcPr>
            <w:tcW w:w="6513" w:type="dxa"/>
            <w:gridSpan w:val="3"/>
          </w:tcPr>
          <w:p w:rsidR="007D4C55" w:rsidRPr="007D4C55" w:rsidRDefault="007D4C55" w:rsidP="007D4C55">
            <w:pPr>
              <w:widowControl w:val="0"/>
              <w:ind w:firstLine="709"/>
              <w:jc w:val="center"/>
              <w:rPr>
                <w:sz w:val="28"/>
                <w:szCs w:val="28"/>
              </w:rPr>
            </w:pPr>
            <w:r w:rsidRPr="007D4C55">
              <w:rPr>
                <w:sz w:val="28"/>
                <w:szCs w:val="28"/>
              </w:rPr>
              <w:t>Планируемое значение результата на очередной финансовый год и плановый период (по этапам реализации)</w:t>
            </w:r>
          </w:p>
        </w:tc>
      </w:tr>
      <w:tr w:rsidR="007D4C55" w:rsidRPr="007D4C55" w:rsidTr="007225B8">
        <w:trPr>
          <w:trHeight w:val="330"/>
          <w:jc w:val="center"/>
        </w:trPr>
        <w:tc>
          <w:tcPr>
            <w:tcW w:w="4515" w:type="dxa"/>
            <w:vMerge/>
          </w:tcPr>
          <w:p w:rsidR="007D4C55" w:rsidRPr="007D4C55" w:rsidRDefault="007D4C55" w:rsidP="007D4C55">
            <w:pPr>
              <w:widowControl w:val="0"/>
              <w:ind w:firstLine="709"/>
              <w:jc w:val="center"/>
              <w:rPr>
                <w:sz w:val="28"/>
                <w:szCs w:val="28"/>
              </w:rPr>
            </w:pPr>
          </w:p>
        </w:tc>
        <w:tc>
          <w:tcPr>
            <w:tcW w:w="1393" w:type="dxa"/>
          </w:tcPr>
          <w:p w:rsidR="007D4C55" w:rsidRPr="007D4C55" w:rsidRDefault="007D4C55" w:rsidP="007D4C55">
            <w:pPr>
              <w:widowControl w:val="0"/>
              <w:ind w:firstLine="709"/>
              <w:jc w:val="center"/>
              <w:rPr>
                <w:sz w:val="28"/>
                <w:szCs w:val="28"/>
              </w:rPr>
            </w:pPr>
          </w:p>
        </w:tc>
        <w:tc>
          <w:tcPr>
            <w:tcW w:w="2600" w:type="dxa"/>
            <w:vMerge/>
          </w:tcPr>
          <w:p w:rsidR="007D4C55" w:rsidRPr="007D4C55" w:rsidRDefault="007D4C55" w:rsidP="007D4C55">
            <w:pPr>
              <w:widowControl w:val="0"/>
              <w:ind w:firstLine="709"/>
              <w:jc w:val="center"/>
              <w:rPr>
                <w:sz w:val="28"/>
                <w:szCs w:val="28"/>
              </w:rPr>
            </w:pPr>
          </w:p>
        </w:tc>
        <w:tc>
          <w:tcPr>
            <w:tcW w:w="2239" w:type="dxa"/>
          </w:tcPr>
          <w:p w:rsidR="007D4C55" w:rsidRPr="007D4C55" w:rsidRDefault="007D4C55" w:rsidP="00D82436">
            <w:pPr>
              <w:widowControl w:val="0"/>
              <w:ind w:firstLine="26"/>
              <w:jc w:val="center"/>
              <w:rPr>
                <w:sz w:val="28"/>
                <w:szCs w:val="28"/>
              </w:rPr>
            </w:pPr>
            <w:r w:rsidRPr="007D4C55">
              <w:rPr>
                <w:sz w:val="28"/>
                <w:szCs w:val="28"/>
              </w:rPr>
              <w:t>Очередной финансовый год (2026 год)</w:t>
            </w:r>
          </w:p>
        </w:tc>
        <w:tc>
          <w:tcPr>
            <w:tcW w:w="1579" w:type="dxa"/>
          </w:tcPr>
          <w:p w:rsidR="007D4C55" w:rsidRPr="007D4C55" w:rsidRDefault="007D4C55" w:rsidP="00D82436">
            <w:pPr>
              <w:widowControl w:val="0"/>
              <w:rPr>
                <w:sz w:val="28"/>
                <w:szCs w:val="28"/>
              </w:rPr>
            </w:pPr>
            <w:r w:rsidRPr="007D4C55">
              <w:rPr>
                <w:sz w:val="28"/>
                <w:szCs w:val="28"/>
              </w:rPr>
              <w:t>1-й год планового периода</w:t>
            </w:r>
          </w:p>
          <w:p w:rsidR="007D4C55" w:rsidRPr="007D4C55" w:rsidRDefault="007D4C55" w:rsidP="009B4CB0">
            <w:pPr>
              <w:widowControl w:val="0"/>
              <w:rPr>
                <w:sz w:val="28"/>
                <w:szCs w:val="28"/>
              </w:rPr>
            </w:pPr>
            <w:r w:rsidRPr="007D4C55">
              <w:rPr>
                <w:sz w:val="28"/>
                <w:szCs w:val="28"/>
              </w:rPr>
              <w:t>(2027 год)</w:t>
            </w:r>
          </w:p>
        </w:tc>
        <w:tc>
          <w:tcPr>
            <w:tcW w:w="2695" w:type="dxa"/>
          </w:tcPr>
          <w:p w:rsidR="007D4C55" w:rsidRPr="007D4C55" w:rsidRDefault="007D4C55" w:rsidP="00D82436">
            <w:pPr>
              <w:widowControl w:val="0"/>
              <w:jc w:val="center"/>
              <w:rPr>
                <w:sz w:val="28"/>
                <w:szCs w:val="28"/>
              </w:rPr>
            </w:pPr>
            <w:r w:rsidRPr="007D4C55">
              <w:rPr>
                <w:sz w:val="28"/>
                <w:szCs w:val="28"/>
              </w:rPr>
              <w:t>2-год планового периода</w:t>
            </w:r>
          </w:p>
          <w:p w:rsidR="007D4C55" w:rsidRPr="007D4C55" w:rsidRDefault="007D4C55" w:rsidP="007D4C55">
            <w:pPr>
              <w:widowControl w:val="0"/>
              <w:ind w:firstLine="709"/>
              <w:jc w:val="center"/>
              <w:rPr>
                <w:sz w:val="28"/>
                <w:szCs w:val="28"/>
              </w:rPr>
            </w:pPr>
            <w:r w:rsidRPr="007D4C55">
              <w:rPr>
                <w:sz w:val="28"/>
                <w:szCs w:val="28"/>
              </w:rPr>
              <w:t>(2028 год)</w:t>
            </w:r>
          </w:p>
        </w:tc>
      </w:tr>
      <w:tr w:rsidR="007D4C55" w:rsidRPr="007D4C55" w:rsidTr="007225B8">
        <w:trPr>
          <w:jc w:val="center"/>
        </w:trPr>
        <w:tc>
          <w:tcPr>
            <w:tcW w:w="4515" w:type="dxa"/>
          </w:tcPr>
          <w:p w:rsidR="007D4C55" w:rsidRPr="007D4C55" w:rsidRDefault="007D4C55" w:rsidP="007D4C55">
            <w:pPr>
              <w:widowControl w:val="0"/>
              <w:ind w:firstLine="709"/>
              <w:jc w:val="center"/>
              <w:rPr>
                <w:sz w:val="28"/>
                <w:szCs w:val="28"/>
              </w:rPr>
            </w:pPr>
            <w:r w:rsidRPr="007D4C55">
              <w:rPr>
                <w:sz w:val="28"/>
                <w:szCs w:val="28"/>
              </w:rPr>
              <w:t>1</w:t>
            </w:r>
          </w:p>
        </w:tc>
        <w:tc>
          <w:tcPr>
            <w:tcW w:w="1393" w:type="dxa"/>
          </w:tcPr>
          <w:p w:rsidR="007D4C55" w:rsidRPr="007D4C55" w:rsidRDefault="007D4C55" w:rsidP="007D4C55">
            <w:pPr>
              <w:widowControl w:val="0"/>
              <w:ind w:firstLine="709"/>
              <w:jc w:val="center"/>
              <w:rPr>
                <w:sz w:val="28"/>
                <w:szCs w:val="28"/>
              </w:rPr>
            </w:pPr>
          </w:p>
        </w:tc>
        <w:tc>
          <w:tcPr>
            <w:tcW w:w="2600" w:type="dxa"/>
          </w:tcPr>
          <w:p w:rsidR="007D4C55" w:rsidRPr="007D4C55" w:rsidRDefault="007D4C55" w:rsidP="007D4C55">
            <w:pPr>
              <w:widowControl w:val="0"/>
              <w:ind w:firstLine="709"/>
              <w:jc w:val="center"/>
              <w:rPr>
                <w:sz w:val="28"/>
                <w:szCs w:val="28"/>
              </w:rPr>
            </w:pPr>
            <w:r w:rsidRPr="007D4C55">
              <w:rPr>
                <w:sz w:val="28"/>
                <w:szCs w:val="28"/>
              </w:rPr>
              <w:t>2</w:t>
            </w:r>
          </w:p>
        </w:tc>
        <w:tc>
          <w:tcPr>
            <w:tcW w:w="2239" w:type="dxa"/>
          </w:tcPr>
          <w:p w:rsidR="007D4C55" w:rsidRPr="007D4C55" w:rsidRDefault="007D4C55" w:rsidP="007D4C55">
            <w:pPr>
              <w:widowControl w:val="0"/>
              <w:ind w:firstLine="709"/>
              <w:jc w:val="center"/>
              <w:rPr>
                <w:sz w:val="28"/>
                <w:szCs w:val="28"/>
              </w:rPr>
            </w:pPr>
            <w:r w:rsidRPr="007D4C55">
              <w:rPr>
                <w:sz w:val="28"/>
                <w:szCs w:val="28"/>
              </w:rPr>
              <w:t>3</w:t>
            </w:r>
          </w:p>
        </w:tc>
        <w:tc>
          <w:tcPr>
            <w:tcW w:w="1579" w:type="dxa"/>
          </w:tcPr>
          <w:p w:rsidR="007D4C55" w:rsidRPr="007D4C55" w:rsidRDefault="007D4C55" w:rsidP="007D4C55">
            <w:pPr>
              <w:widowControl w:val="0"/>
              <w:ind w:firstLine="709"/>
              <w:jc w:val="center"/>
              <w:rPr>
                <w:sz w:val="28"/>
                <w:szCs w:val="28"/>
              </w:rPr>
            </w:pPr>
            <w:r w:rsidRPr="007D4C55">
              <w:rPr>
                <w:sz w:val="28"/>
                <w:szCs w:val="28"/>
              </w:rPr>
              <w:t>4</w:t>
            </w:r>
          </w:p>
        </w:tc>
        <w:tc>
          <w:tcPr>
            <w:tcW w:w="2695" w:type="dxa"/>
          </w:tcPr>
          <w:p w:rsidR="007D4C55" w:rsidRPr="007D4C55" w:rsidRDefault="007D4C55" w:rsidP="007D4C55">
            <w:pPr>
              <w:widowControl w:val="0"/>
              <w:ind w:firstLine="709"/>
              <w:jc w:val="center"/>
              <w:rPr>
                <w:sz w:val="28"/>
                <w:szCs w:val="28"/>
              </w:rPr>
            </w:pPr>
            <w:r w:rsidRPr="007D4C55">
              <w:rPr>
                <w:sz w:val="28"/>
                <w:szCs w:val="28"/>
              </w:rPr>
              <w:t>5</w:t>
            </w:r>
          </w:p>
        </w:tc>
      </w:tr>
      <w:tr w:rsidR="006B3F61" w:rsidRPr="007D4C55" w:rsidTr="007225B8">
        <w:trPr>
          <w:jc w:val="center"/>
        </w:trPr>
        <w:tc>
          <w:tcPr>
            <w:tcW w:w="4515" w:type="dxa"/>
          </w:tcPr>
          <w:p w:rsidR="006B3F61" w:rsidRPr="006B3F61" w:rsidRDefault="006B3F61" w:rsidP="006B3F61">
            <w:pPr>
              <w:widowControl w:val="0"/>
              <w:rPr>
                <w:sz w:val="28"/>
                <w:szCs w:val="28"/>
              </w:rPr>
            </w:pPr>
            <w:r>
              <w:rPr>
                <w:sz w:val="28"/>
                <w:szCs w:val="28"/>
              </w:rPr>
              <w:t xml:space="preserve">Доля </w:t>
            </w:r>
            <w:r w:rsidRPr="006B3F61">
              <w:rPr>
                <w:sz w:val="28"/>
                <w:szCs w:val="28"/>
              </w:rPr>
              <w:t>доступных для</w:t>
            </w:r>
            <w:r>
              <w:rPr>
                <w:sz w:val="28"/>
                <w:szCs w:val="28"/>
              </w:rPr>
              <w:t xml:space="preserve"> </w:t>
            </w:r>
            <w:r w:rsidRPr="006B3F61">
              <w:rPr>
                <w:sz w:val="28"/>
                <w:szCs w:val="28"/>
              </w:rPr>
              <w:t>инвалидов</w:t>
            </w:r>
          </w:p>
          <w:p w:rsidR="006B3F61" w:rsidRPr="006B3F61" w:rsidRDefault="006B3F61" w:rsidP="006B3F61">
            <w:pPr>
              <w:widowControl w:val="0"/>
              <w:rPr>
                <w:sz w:val="28"/>
                <w:szCs w:val="28"/>
              </w:rPr>
            </w:pPr>
            <w:proofErr w:type="gramStart"/>
            <w:r w:rsidRPr="006B3F61">
              <w:rPr>
                <w:sz w:val="28"/>
                <w:szCs w:val="28"/>
              </w:rPr>
              <w:t>приоритетных</w:t>
            </w:r>
            <w:proofErr w:type="gramEnd"/>
            <w:r w:rsidRPr="006B3F61">
              <w:rPr>
                <w:sz w:val="28"/>
                <w:szCs w:val="28"/>
              </w:rPr>
              <w:t xml:space="preserve"> объектов</w:t>
            </w:r>
            <w:r>
              <w:rPr>
                <w:sz w:val="28"/>
                <w:szCs w:val="28"/>
              </w:rPr>
              <w:t xml:space="preserve"> </w:t>
            </w:r>
            <w:proofErr w:type="spellStart"/>
            <w:r w:rsidRPr="006B3F61">
              <w:rPr>
                <w:sz w:val="28"/>
                <w:szCs w:val="28"/>
              </w:rPr>
              <w:t>социаль</w:t>
            </w:r>
            <w:proofErr w:type="spellEnd"/>
            <w:r>
              <w:rPr>
                <w:sz w:val="28"/>
                <w:szCs w:val="28"/>
              </w:rPr>
              <w:t>-</w:t>
            </w:r>
            <w:r w:rsidRPr="006B3F61">
              <w:rPr>
                <w:sz w:val="28"/>
                <w:szCs w:val="28"/>
              </w:rPr>
              <w:t>ной</w:t>
            </w:r>
            <w:r>
              <w:rPr>
                <w:sz w:val="28"/>
                <w:szCs w:val="28"/>
              </w:rPr>
              <w:t xml:space="preserve"> </w:t>
            </w:r>
            <w:r w:rsidRPr="006B3F61">
              <w:rPr>
                <w:sz w:val="28"/>
                <w:szCs w:val="28"/>
              </w:rPr>
              <w:t>инфраструктуры к их</w:t>
            </w:r>
            <w:r>
              <w:rPr>
                <w:sz w:val="28"/>
                <w:szCs w:val="28"/>
              </w:rPr>
              <w:t xml:space="preserve"> </w:t>
            </w:r>
            <w:r w:rsidRPr="006B3F61">
              <w:rPr>
                <w:sz w:val="28"/>
                <w:szCs w:val="28"/>
              </w:rPr>
              <w:t>общему количеству на</w:t>
            </w:r>
            <w:r>
              <w:rPr>
                <w:sz w:val="28"/>
                <w:szCs w:val="28"/>
              </w:rPr>
              <w:t xml:space="preserve"> </w:t>
            </w:r>
            <w:r w:rsidRPr="006B3F61">
              <w:rPr>
                <w:sz w:val="28"/>
                <w:szCs w:val="28"/>
              </w:rPr>
              <w:t>территории</w:t>
            </w:r>
          </w:p>
          <w:p w:rsidR="006B3F61" w:rsidRPr="006B3F61" w:rsidRDefault="006B3F61" w:rsidP="006B3F61">
            <w:pPr>
              <w:widowControl w:val="0"/>
              <w:rPr>
                <w:sz w:val="28"/>
                <w:szCs w:val="28"/>
              </w:rPr>
            </w:pPr>
            <w:proofErr w:type="gramStart"/>
            <w:r w:rsidRPr="006B3F61">
              <w:rPr>
                <w:sz w:val="28"/>
                <w:szCs w:val="28"/>
              </w:rPr>
              <w:t>муниципального</w:t>
            </w:r>
            <w:proofErr w:type="gramEnd"/>
            <w:r>
              <w:rPr>
                <w:sz w:val="28"/>
                <w:szCs w:val="28"/>
              </w:rPr>
              <w:t xml:space="preserve"> </w:t>
            </w:r>
            <w:r w:rsidRPr="006B3F61">
              <w:rPr>
                <w:sz w:val="28"/>
                <w:szCs w:val="28"/>
              </w:rPr>
              <w:t>образования</w:t>
            </w:r>
          </w:p>
          <w:p w:rsidR="006B3F61" w:rsidRPr="006B3F61" w:rsidRDefault="006B3F61" w:rsidP="006B3F61">
            <w:pPr>
              <w:widowControl w:val="0"/>
              <w:rPr>
                <w:sz w:val="28"/>
                <w:szCs w:val="28"/>
              </w:rPr>
            </w:pPr>
            <w:r w:rsidRPr="006B3F61">
              <w:rPr>
                <w:sz w:val="28"/>
                <w:szCs w:val="28"/>
              </w:rPr>
              <w:t>«</w:t>
            </w:r>
            <w:r>
              <w:rPr>
                <w:sz w:val="28"/>
                <w:szCs w:val="28"/>
              </w:rPr>
              <w:t xml:space="preserve">Велижский </w:t>
            </w:r>
            <w:r w:rsidRPr="006B3F61">
              <w:rPr>
                <w:sz w:val="28"/>
                <w:szCs w:val="28"/>
              </w:rPr>
              <w:t>муниципальный округ»</w:t>
            </w:r>
            <w:r>
              <w:rPr>
                <w:sz w:val="28"/>
                <w:szCs w:val="28"/>
              </w:rPr>
              <w:t xml:space="preserve"> </w:t>
            </w:r>
            <w:r w:rsidRPr="006B3F61">
              <w:rPr>
                <w:sz w:val="28"/>
                <w:szCs w:val="28"/>
              </w:rPr>
              <w:t>Смоленской области</w:t>
            </w:r>
          </w:p>
        </w:tc>
        <w:tc>
          <w:tcPr>
            <w:tcW w:w="1393" w:type="dxa"/>
          </w:tcPr>
          <w:p w:rsidR="006B3F61" w:rsidRPr="007D4C55" w:rsidRDefault="006B3F61" w:rsidP="007D4C55">
            <w:pPr>
              <w:widowControl w:val="0"/>
              <w:ind w:firstLine="709"/>
              <w:jc w:val="center"/>
              <w:rPr>
                <w:sz w:val="28"/>
                <w:szCs w:val="28"/>
              </w:rPr>
            </w:pPr>
            <w:r>
              <w:rPr>
                <w:sz w:val="28"/>
                <w:szCs w:val="28"/>
              </w:rPr>
              <w:t>%</w:t>
            </w:r>
          </w:p>
        </w:tc>
        <w:tc>
          <w:tcPr>
            <w:tcW w:w="2600" w:type="dxa"/>
          </w:tcPr>
          <w:p w:rsidR="006B3F61" w:rsidRPr="007D4C55" w:rsidRDefault="006B3F61" w:rsidP="007D4C55">
            <w:pPr>
              <w:widowControl w:val="0"/>
              <w:ind w:firstLine="709"/>
              <w:jc w:val="center"/>
              <w:rPr>
                <w:sz w:val="28"/>
                <w:szCs w:val="28"/>
              </w:rPr>
            </w:pPr>
            <w:r>
              <w:rPr>
                <w:sz w:val="28"/>
                <w:szCs w:val="28"/>
              </w:rPr>
              <w:t>37</w:t>
            </w:r>
          </w:p>
        </w:tc>
        <w:tc>
          <w:tcPr>
            <w:tcW w:w="2239" w:type="dxa"/>
          </w:tcPr>
          <w:p w:rsidR="006B3F61" w:rsidRPr="007D4C55" w:rsidRDefault="006B3F61" w:rsidP="007D4C55">
            <w:pPr>
              <w:widowControl w:val="0"/>
              <w:ind w:firstLine="709"/>
              <w:jc w:val="center"/>
              <w:rPr>
                <w:sz w:val="28"/>
                <w:szCs w:val="28"/>
              </w:rPr>
            </w:pPr>
            <w:r>
              <w:rPr>
                <w:sz w:val="28"/>
                <w:szCs w:val="28"/>
              </w:rPr>
              <w:t>38</w:t>
            </w:r>
          </w:p>
        </w:tc>
        <w:tc>
          <w:tcPr>
            <w:tcW w:w="1579" w:type="dxa"/>
          </w:tcPr>
          <w:p w:rsidR="006B3F61" w:rsidRPr="007D4C55" w:rsidRDefault="006B3F61" w:rsidP="007D4C55">
            <w:pPr>
              <w:widowControl w:val="0"/>
              <w:ind w:firstLine="709"/>
              <w:jc w:val="center"/>
              <w:rPr>
                <w:sz w:val="28"/>
                <w:szCs w:val="28"/>
              </w:rPr>
            </w:pPr>
            <w:r>
              <w:rPr>
                <w:sz w:val="28"/>
                <w:szCs w:val="28"/>
              </w:rPr>
              <w:t>39</w:t>
            </w:r>
          </w:p>
        </w:tc>
        <w:tc>
          <w:tcPr>
            <w:tcW w:w="2695" w:type="dxa"/>
          </w:tcPr>
          <w:p w:rsidR="006B3F61" w:rsidRPr="007D4C55" w:rsidRDefault="006B3F61" w:rsidP="007D4C55">
            <w:pPr>
              <w:widowControl w:val="0"/>
              <w:ind w:firstLine="709"/>
              <w:jc w:val="center"/>
              <w:rPr>
                <w:sz w:val="28"/>
                <w:szCs w:val="28"/>
              </w:rPr>
            </w:pPr>
            <w:r>
              <w:rPr>
                <w:sz w:val="28"/>
                <w:szCs w:val="28"/>
              </w:rPr>
              <w:t>41</w:t>
            </w:r>
          </w:p>
        </w:tc>
      </w:tr>
      <w:tr w:rsidR="000F5955" w:rsidRPr="007D4C55" w:rsidTr="007225B8">
        <w:trPr>
          <w:jc w:val="center"/>
        </w:trPr>
        <w:tc>
          <w:tcPr>
            <w:tcW w:w="4515" w:type="dxa"/>
          </w:tcPr>
          <w:p w:rsidR="000F5955" w:rsidRDefault="000F5955" w:rsidP="006B3F61">
            <w:pPr>
              <w:widowControl w:val="0"/>
              <w:rPr>
                <w:sz w:val="28"/>
                <w:szCs w:val="28"/>
              </w:rPr>
            </w:pPr>
            <w:r>
              <w:rPr>
                <w:sz w:val="28"/>
                <w:szCs w:val="28"/>
              </w:rPr>
              <w:t xml:space="preserve">Приобретение мобильного пандуса </w:t>
            </w:r>
            <w:r>
              <w:rPr>
                <w:sz w:val="28"/>
                <w:szCs w:val="28"/>
              </w:rPr>
              <w:lastRenderedPageBreak/>
              <w:t>для маломобильных граждан</w:t>
            </w:r>
          </w:p>
        </w:tc>
        <w:tc>
          <w:tcPr>
            <w:tcW w:w="1393" w:type="dxa"/>
          </w:tcPr>
          <w:p w:rsidR="000F5955" w:rsidRDefault="000F5955" w:rsidP="007D4C55">
            <w:pPr>
              <w:widowControl w:val="0"/>
              <w:ind w:firstLine="709"/>
              <w:jc w:val="center"/>
              <w:rPr>
                <w:sz w:val="28"/>
                <w:szCs w:val="28"/>
              </w:rPr>
            </w:pPr>
            <w:r>
              <w:rPr>
                <w:sz w:val="28"/>
                <w:szCs w:val="28"/>
              </w:rPr>
              <w:lastRenderedPageBreak/>
              <w:t>ед.</w:t>
            </w:r>
          </w:p>
        </w:tc>
        <w:tc>
          <w:tcPr>
            <w:tcW w:w="2600" w:type="dxa"/>
          </w:tcPr>
          <w:p w:rsidR="000F5955" w:rsidRDefault="000F5955" w:rsidP="007D4C55">
            <w:pPr>
              <w:widowControl w:val="0"/>
              <w:ind w:firstLine="709"/>
              <w:jc w:val="center"/>
              <w:rPr>
                <w:sz w:val="28"/>
                <w:szCs w:val="28"/>
              </w:rPr>
            </w:pPr>
            <w:r>
              <w:rPr>
                <w:sz w:val="28"/>
                <w:szCs w:val="28"/>
              </w:rPr>
              <w:t>1</w:t>
            </w:r>
          </w:p>
        </w:tc>
        <w:tc>
          <w:tcPr>
            <w:tcW w:w="2239" w:type="dxa"/>
          </w:tcPr>
          <w:p w:rsidR="000F5955" w:rsidRDefault="00566393" w:rsidP="007D4C55">
            <w:pPr>
              <w:widowControl w:val="0"/>
              <w:ind w:firstLine="709"/>
              <w:jc w:val="center"/>
              <w:rPr>
                <w:sz w:val="28"/>
                <w:szCs w:val="28"/>
              </w:rPr>
            </w:pPr>
            <w:r>
              <w:rPr>
                <w:sz w:val="28"/>
                <w:szCs w:val="28"/>
              </w:rPr>
              <w:t>0</w:t>
            </w:r>
          </w:p>
        </w:tc>
        <w:tc>
          <w:tcPr>
            <w:tcW w:w="1579" w:type="dxa"/>
          </w:tcPr>
          <w:p w:rsidR="000F5955" w:rsidRDefault="00566393" w:rsidP="007D4C55">
            <w:pPr>
              <w:widowControl w:val="0"/>
              <w:ind w:firstLine="709"/>
              <w:jc w:val="center"/>
              <w:rPr>
                <w:sz w:val="28"/>
                <w:szCs w:val="28"/>
              </w:rPr>
            </w:pPr>
            <w:r>
              <w:rPr>
                <w:sz w:val="28"/>
                <w:szCs w:val="28"/>
              </w:rPr>
              <w:t>0</w:t>
            </w:r>
          </w:p>
        </w:tc>
        <w:tc>
          <w:tcPr>
            <w:tcW w:w="2695" w:type="dxa"/>
          </w:tcPr>
          <w:p w:rsidR="000F5955" w:rsidRDefault="00566393" w:rsidP="007D4C55">
            <w:pPr>
              <w:widowControl w:val="0"/>
              <w:ind w:firstLine="709"/>
              <w:jc w:val="center"/>
              <w:rPr>
                <w:sz w:val="28"/>
                <w:szCs w:val="28"/>
              </w:rPr>
            </w:pPr>
            <w:r>
              <w:rPr>
                <w:sz w:val="28"/>
                <w:szCs w:val="28"/>
              </w:rPr>
              <w:t>0</w:t>
            </w:r>
          </w:p>
        </w:tc>
      </w:tr>
    </w:tbl>
    <w:p w:rsidR="007D4C55" w:rsidRDefault="007D4C55" w:rsidP="00504D9B">
      <w:pPr>
        <w:widowControl w:val="0"/>
        <w:ind w:firstLine="709"/>
        <w:jc w:val="center"/>
        <w:rPr>
          <w:b/>
          <w:sz w:val="28"/>
          <w:szCs w:val="28"/>
        </w:rPr>
      </w:pPr>
    </w:p>
    <w:p w:rsidR="00504D9B" w:rsidRDefault="00504D9B" w:rsidP="00504D9B">
      <w:pPr>
        <w:widowControl w:val="0"/>
        <w:ind w:firstLine="709"/>
        <w:jc w:val="center"/>
        <w:rPr>
          <w:b/>
          <w:sz w:val="28"/>
          <w:szCs w:val="28"/>
        </w:rPr>
      </w:pPr>
      <w:r>
        <w:rPr>
          <w:b/>
          <w:sz w:val="28"/>
          <w:szCs w:val="28"/>
        </w:rPr>
        <w:t xml:space="preserve">Часть </w:t>
      </w:r>
      <w:r w:rsidR="003C774D">
        <w:rPr>
          <w:b/>
          <w:sz w:val="28"/>
          <w:szCs w:val="28"/>
        </w:rPr>
        <w:t>2</w:t>
      </w:r>
      <w:r>
        <w:rPr>
          <w:b/>
          <w:sz w:val="28"/>
          <w:szCs w:val="28"/>
        </w:rPr>
        <w:t>. ПАСПОРТ</w:t>
      </w:r>
    </w:p>
    <w:p w:rsidR="00504D9B" w:rsidRDefault="00504D9B" w:rsidP="00504D9B">
      <w:pPr>
        <w:widowControl w:val="0"/>
        <w:ind w:firstLine="709"/>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504D9B" w:rsidRPr="001E1E62" w:rsidRDefault="008A133C" w:rsidP="00504D9B">
      <w:pPr>
        <w:widowControl w:val="0"/>
        <w:ind w:firstLine="709"/>
        <w:jc w:val="center"/>
        <w:rPr>
          <w:b/>
          <w:sz w:val="28"/>
          <w:szCs w:val="28"/>
        </w:rPr>
      </w:pPr>
      <w:r w:rsidRPr="008A133C">
        <w:rPr>
          <w:b/>
          <w:sz w:val="28"/>
          <w:szCs w:val="28"/>
        </w:rPr>
        <w:t xml:space="preserve"> «Обеспечение беспрепятственного доступа лиц с ограниченными возможностями к пользованию </w:t>
      </w:r>
      <w:proofErr w:type="gramStart"/>
      <w:r w:rsidRPr="008A133C">
        <w:rPr>
          <w:b/>
          <w:sz w:val="28"/>
          <w:szCs w:val="28"/>
        </w:rPr>
        <w:t>ин-формационными</w:t>
      </w:r>
      <w:proofErr w:type="gramEnd"/>
      <w:r w:rsidRPr="008A133C">
        <w:rPr>
          <w:b/>
          <w:sz w:val="28"/>
          <w:szCs w:val="28"/>
        </w:rPr>
        <w:t xml:space="preserve"> ресурсами»</w:t>
      </w:r>
      <w:r w:rsidR="001E1E62" w:rsidRPr="001E1E62">
        <w:rPr>
          <w:b/>
          <w:sz w:val="28"/>
          <w:szCs w:val="28"/>
        </w:rPr>
        <w:t>»</w:t>
      </w:r>
    </w:p>
    <w:p w:rsidR="001E1E62" w:rsidRDefault="001E1E62" w:rsidP="001E1E62">
      <w:pPr>
        <w:widowControl w:val="0"/>
        <w:jc w:val="center"/>
        <w:rPr>
          <w:sz w:val="28"/>
          <w:szCs w:val="28"/>
          <w:lang w:eastAsia="ar-SA"/>
        </w:rPr>
      </w:pPr>
      <w:r>
        <w:rPr>
          <w:sz w:val="28"/>
          <w:szCs w:val="28"/>
          <w:lang w:eastAsia="ar-SA"/>
        </w:rPr>
        <w:t>1. ОБЩИЕ ПОЛОЖЕНИЯ</w:t>
      </w:r>
    </w:p>
    <w:tbl>
      <w:tblPr>
        <w:tblStyle w:val="aff2"/>
        <w:tblW w:w="0" w:type="auto"/>
        <w:tblLook w:val="04A0" w:firstRow="1" w:lastRow="0" w:firstColumn="1" w:lastColumn="0" w:noHBand="0" w:noVBand="1"/>
      </w:tblPr>
      <w:tblGrid>
        <w:gridCol w:w="7492"/>
        <w:gridCol w:w="7493"/>
      </w:tblGrid>
      <w:tr w:rsidR="001E1E62" w:rsidTr="00884251">
        <w:tc>
          <w:tcPr>
            <w:tcW w:w="7492" w:type="dxa"/>
          </w:tcPr>
          <w:p w:rsidR="001E1E62" w:rsidRPr="007068CF" w:rsidRDefault="001E1E62" w:rsidP="007068CF">
            <w:pPr>
              <w:widowControl w:val="0"/>
              <w:rPr>
                <w:sz w:val="28"/>
                <w:szCs w:val="28"/>
              </w:rPr>
            </w:pPr>
            <w:r w:rsidRPr="007068CF">
              <w:rPr>
                <w:sz w:val="28"/>
                <w:szCs w:val="28"/>
              </w:rPr>
              <w:t xml:space="preserve">Ответственный </w:t>
            </w:r>
            <w:r w:rsidR="007068CF" w:rsidRPr="007068CF">
              <w:rPr>
                <w:sz w:val="28"/>
                <w:szCs w:val="28"/>
              </w:rPr>
              <w:t xml:space="preserve">за реализацию комплекса процессных мероприятий </w:t>
            </w:r>
          </w:p>
        </w:tc>
        <w:tc>
          <w:tcPr>
            <w:tcW w:w="7493" w:type="dxa"/>
          </w:tcPr>
          <w:p w:rsidR="00A846E8" w:rsidRDefault="003464A6" w:rsidP="00A846E8">
            <w:pPr>
              <w:widowControl w:val="0"/>
              <w:rPr>
                <w:sz w:val="28"/>
                <w:szCs w:val="28"/>
              </w:rPr>
            </w:pPr>
            <w:r>
              <w:rPr>
                <w:sz w:val="28"/>
                <w:szCs w:val="28"/>
              </w:rPr>
              <w:t xml:space="preserve">- </w:t>
            </w:r>
            <w:r w:rsidR="001E1E62" w:rsidRPr="007068CF">
              <w:rPr>
                <w:sz w:val="28"/>
                <w:szCs w:val="28"/>
              </w:rPr>
              <w:t xml:space="preserve">Отдел </w:t>
            </w:r>
            <w:r w:rsidR="00566393">
              <w:rPr>
                <w:sz w:val="28"/>
                <w:szCs w:val="28"/>
              </w:rPr>
              <w:t>по культуре и спорту;</w:t>
            </w:r>
          </w:p>
          <w:p w:rsidR="003464A6" w:rsidRPr="007068CF" w:rsidRDefault="003464A6" w:rsidP="00A846E8">
            <w:pPr>
              <w:widowControl w:val="0"/>
              <w:rPr>
                <w:sz w:val="28"/>
                <w:szCs w:val="28"/>
              </w:rPr>
            </w:pPr>
            <w:r>
              <w:rPr>
                <w:sz w:val="28"/>
                <w:szCs w:val="28"/>
              </w:rPr>
              <w:t xml:space="preserve">- </w:t>
            </w:r>
            <w:r w:rsidR="00A846E8">
              <w:rPr>
                <w:sz w:val="28"/>
                <w:szCs w:val="28"/>
              </w:rPr>
              <w:t xml:space="preserve">МБУК </w:t>
            </w:r>
            <w:r>
              <w:rPr>
                <w:sz w:val="28"/>
                <w:szCs w:val="28"/>
              </w:rPr>
              <w:t>«Велижская</w:t>
            </w:r>
            <w:r w:rsidR="00A846E8">
              <w:rPr>
                <w:sz w:val="28"/>
                <w:szCs w:val="28"/>
              </w:rPr>
              <w:t xml:space="preserve"> ЦБС</w:t>
            </w:r>
            <w:r>
              <w:rPr>
                <w:sz w:val="28"/>
                <w:szCs w:val="28"/>
              </w:rPr>
              <w:t>»</w:t>
            </w:r>
            <w:r w:rsidR="00566393">
              <w:rPr>
                <w:sz w:val="28"/>
                <w:szCs w:val="28"/>
              </w:rPr>
              <w:t>.</w:t>
            </w:r>
          </w:p>
        </w:tc>
      </w:tr>
      <w:tr w:rsidR="001E1E62" w:rsidTr="00884251">
        <w:tc>
          <w:tcPr>
            <w:tcW w:w="7492" w:type="dxa"/>
          </w:tcPr>
          <w:p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rsidR="001E1E62" w:rsidRPr="007068CF" w:rsidRDefault="001E1E62" w:rsidP="00505F8E">
            <w:pPr>
              <w:widowControl w:val="0"/>
              <w:rPr>
                <w:sz w:val="28"/>
                <w:szCs w:val="28"/>
                <w:lang w:eastAsia="ar-SA"/>
              </w:rPr>
            </w:pPr>
            <w:r w:rsidRPr="007068CF">
              <w:rPr>
                <w:sz w:val="28"/>
                <w:szCs w:val="28"/>
              </w:rPr>
              <w:t xml:space="preserve">Муниципальная программа </w:t>
            </w:r>
            <w:r w:rsidR="00573691" w:rsidRPr="007068CF">
              <w:rPr>
                <w:sz w:val="28"/>
                <w:szCs w:val="28"/>
                <w:lang w:eastAsia="ar-SA"/>
              </w:rPr>
              <w:t xml:space="preserve">«Доступная среда» на территории муниципального образования «Велижский муниципальный округ» Смоленской области» </w:t>
            </w:r>
          </w:p>
        </w:tc>
      </w:tr>
    </w:tbl>
    <w:p w:rsidR="001E1E62" w:rsidRDefault="001E1E62" w:rsidP="00504D9B">
      <w:pPr>
        <w:widowControl w:val="0"/>
        <w:ind w:firstLine="709"/>
        <w:jc w:val="center"/>
      </w:pPr>
      <w:r>
        <w:t>2. ПОКАЗАТЕЛИ РЕАЛИЗАЦИИ КОМПЛЕКСА ПРОЦЕССНЫХ МЕРОПРИЯТИЙ</w:t>
      </w:r>
    </w:p>
    <w:p w:rsidR="001E1E62" w:rsidRDefault="001E1E62" w:rsidP="00504D9B">
      <w:pPr>
        <w:widowControl w:val="0"/>
        <w:ind w:firstLine="709"/>
        <w:jc w:val="center"/>
      </w:pPr>
    </w:p>
    <w:tbl>
      <w:tblPr>
        <w:tblStyle w:val="aff2"/>
        <w:tblW w:w="15021" w:type="dxa"/>
        <w:tblLook w:val="04A0" w:firstRow="1" w:lastRow="0" w:firstColumn="1" w:lastColumn="0" w:noHBand="0" w:noVBand="1"/>
      </w:tblPr>
      <w:tblGrid>
        <w:gridCol w:w="4815"/>
        <w:gridCol w:w="1417"/>
        <w:gridCol w:w="2736"/>
        <w:gridCol w:w="1706"/>
        <w:gridCol w:w="1447"/>
        <w:gridCol w:w="2900"/>
      </w:tblGrid>
      <w:tr w:rsidR="008A133C" w:rsidTr="008A133C">
        <w:trPr>
          <w:trHeight w:val="315"/>
        </w:trPr>
        <w:tc>
          <w:tcPr>
            <w:tcW w:w="4815" w:type="dxa"/>
            <w:vMerge w:val="restart"/>
          </w:tcPr>
          <w:p w:rsidR="008A133C" w:rsidRPr="007068CF" w:rsidRDefault="008A133C" w:rsidP="00884251">
            <w:pPr>
              <w:widowControl w:val="0"/>
              <w:jc w:val="center"/>
            </w:pPr>
            <w:r w:rsidRPr="007068CF">
              <w:t>Название результата, единица измерения</w:t>
            </w:r>
          </w:p>
        </w:tc>
        <w:tc>
          <w:tcPr>
            <w:tcW w:w="1417" w:type="dxa"/>
          </w:tcPr>
          <w:p w:rsidR="008A133C" w:rsidRPr="007068CF" w:rsidRDefault="008A133C" w:rsidP="00884251">
            <w:pPr>
              <w:widowControl w:val="0"/>
              <w:jc w:val="center"/>
            </w:pPr>
            <w:r w:rsidRPr="007068CF">
              <w:t xml:space="preserve">ед. </w:t>
            </w:r>
            <w:proofErr w:type="spellStart"/>
            <w:r w:rsidRPr="007068CF">
              <w:t>измер</w:t>
            </w:r>
            <w:proofErr w:type="spellEnd"/>
          </w:p>
        </w:tc>
        <w:tc>
          <w:tcPr>
            <w:tcW w:w="2736" w:type="dxa"/>
            <w:vMerge w:val="restart"/>
          </w:tcPr>
          <w:p w:rsidR="008A133C" w:rsidRPr="007068CF" w:rsidRDefault="008A133C" w:rsidP="00884251">
            <w:pPr>
              <w:widowControl w:val="0"/>
              <w:jc w:val="center"/>
            </w:pPr>
            <w:r w:rsidRPr="007068CF">
              <w:t>Базовое значение результата (к очередному финансовому году)</w:t>
            </w:r>
          </w:p>
        </w:tc>
        <w:tc>
          <w:tcPr>
            <w:tcW w:w="6053" w:type="dxa"/>
            <w:gridSpan w:val="3"/>
          </w:tcPr>
          <w:p w:rsidR="008A133C" w:rsidRPr="007068CF" w:rsidRDefault="008A133C" w:rsidP="00884251">
            <w:pPr>
              <w:widowControl w:val="0"/>
              <w:jc w:val="center"/>
            </w:pPr>
            <w:r w:rsidRPr="007068CF">
              <w:t>Планируемое значение результата на очередной финансовый год и плановый период (по этапам реализации)</w:t>
            </w:r>
          </w:p>
        </w:tc>
      </w:tr>
      <w:tr w:rsidR="008A133C" w:rsidTr="008A133C">
        <w:trPr>
          <w:trHeight w:val="330"/>
        </w:trPr>
        <w:tc>
          <w:tcPr>
            <w:tcW w:w="4815" w:type="dxa"/>
            <w:vMerge/>
          </w:tcPr>
          <w:p w:rsidR="008A133C" w:rsidRPr="007068CF" w:rsidRDefault="008A133C" w:rsidP="00884251">
            <w:pPr>
              <w:widowControl w:val="0"/>
              <w:jc w:val="center"/>
            </w:pPr>
          </w:p>
        </w:tc>
        <w:tc>
          <w:tcPr>
            <w:tcW w:w="1417" w:type="dxa"/>
          </w:tcPr>
          <w:p w:rsidR="008A133C" w:rsidRPr="007068CF" w:rsidRDefault="008A133C" w:rsidP="00884251">
            <w:pPr>
              <w:widowControl w:val="0"/>
              <w:jc w:val="center"/>
            </w:pPr>
          </w:p>
        </w:tc>
        <w:tc>
          <w:tcPr>
            <w:tcW w:w="2736" w:type="dxa"/>
            <w:vMerge/>
          </w:tcPr>
          <w:p w:rsidR="008A133C" w:rsidRPr="007068CF" w:rsidRDefault="008A133C" w:rsidP="00884251">
            <w:pPr>
              <w:widowControl w:val="0"/>
              <w:jc w:val="center"/>
            </w:pPr>
          </w:p>
        </w:tc>
        <w:tc>
          <w:tcPr>
            <w:tcW w:w="1706" w:type="dxa"/>
          </w:tcPr>
          <w:p w:rsidR="008A133C" w:rsidRPr="007068CF" w:rsidRDefault="008A133C" w:rsidP="00884251">
            <w:pPr>
              <w:widowControl w:val="0"/>
              <w:jc w:val="center"/>
            </w:pPr>
            <w:r w:rsidRPr="007068CF">
              <w:t>Очередной финансовый год</w:t>
            </w:r>
            <w:r w:rsidR="004E2FD0" w:rsidRPr="007068CF">
              <w:t xml:space="preserve"> (2026 год)</w:t>
            </w:r>
          </w:p>
        </w:tc>
        <w:tc>
          <w:tcPr>
            <w:tcW w:w="1447" w:type="dxa"/>
          </w:tcPr>
          <w:p w:rsidR="008A133C" w:rsidRPr="007068CF" w:rsidRDefault="008A133C" w:rsidP="00884251">
            <w:pPr>
              <w:widowControl w:val="0"/>
              <w:jc w:val="center"/>
            </w:pPr>
            <w:r w:rsidRPr="007068CF">
              <w:t>1-й год планового периода</w:t>
            </w:r>
          </w:p>
          <w:p w:rsidR="004E2FD0" w:rsidRPr="007068CF" w:rsidRDefault="004E2FD0" w:rsidP="00884251">
            <w:pPr>
              <w:widowControl w:val="0"/>
              <w:jc w:val="center"/>
            </w:pPr>
            <w:r w:rsidRPr="007068CF">
              <w:t>(2027 год)</w:t>
            </w:r>
          </w:p>
        </w:tc>
        <w:tc>
          <w:tcPr>
            <w:tcW w:w="2900" w:type="dxa"/>
          </w:tcPr>
          <w:p w:rsidR="008A133C" w:rsidRPr="007068CF" w:rsidRDefault="008A133C" w:rsidP="00884251">
            <w:pPr>
              <w:widowControl w:val="0"/>
              <w:jc w:val="center"/>
            </w:pPr>
            <w:r w:rsidRPr="007068CF">
              <w:t>2-год планового периода</w:t>
            </w:r>
          </w:p>
          <w:p w:rsidR="004E2FD0" w:rsidRPr="007068CF" w:rsidRDefault="004E2FD0" w:rsidP="00884251">
            <w:pPr>
              <w:widowControl w:val="0"/>
              <w:jc w:val="center"/>
            </w:pPr>
            <w:r w:rsidRPr="007068CF">
              <w:t>(2028 год)</w:t>
            </w:r>
          </w:p>
        </w:tc>
      </w:tr>
      <w:tr w:rsidR="008A133C" w:rsidTr="008A133C">
        <w:tc>
          <w:tcPr>
            <w:tcW w:w="4815" w:type="dxa"/>
          </w:tcPr>
          <w:p w:rsidR="008A133C" w:rsidRDefault="008A133C" w:rsidP="008A133C">
            <w:pPr>
              <w:widowControl w:val="0"/>
              <w:ind w:right="-266"/>
              <w:jc w:val="center"/>
              <w:rPr>
                <w:sz w:val="28"/>
                <w:szCs w:val="28"/>
              </w:rPr>
            </w:pPr>
            <w:r>
              <w:rPr>
                <w:sz w:val="28"/>
                <w:szCs w:val="28"/>
              </w:rPr>
              <w:t>1</w:t>
            </w:r>
          </w:p>
        </w:tc>
        <w:tc>
          <w:tcPr>
            <w:tcW w:w="1417" w:type="dxa"/>
          </w:tcPr>
          <w:p w:rsidR="008A133C" w:rsidRDefault="008A133C" w:rsidP="00884251">
            <w:pPr>
              <w:widowControl w:val="0"/>
              <w:jc w:val="center"/>
              <w:rPr>
                <w:sz w:val="28"/>
                <w:szCs w:val="28"/>
              </w:rPr>
            </w:pPr>
          </w:p>
        </w:tc>
        <w:tc>
          <w:tcPr>
            <w:tcW w:w="2736" w:type="dxa"/>
          </w:tcPr>
          <w:p w:rsidR="008A133C" w:rsidRDefault="008A133C" w:rsidP="00884251">
            <w:pPr>
              <w:widowControl w:val="0"/>
              <w:jc w:val="center"/>
              <w:rPr>
                <w:sz w:val="28"/>
                <w:szCs w:val="28"/>
              </w:rPr>
            </w:pPr>
            <w:r>
              <w:rPr>
                <w:sz w:val="28"/>
                <w:szCs w:val="28"/>
              </w:rPr>
              <w:t>2</w:t>
            </w:r>
          </w:p>
        </w:tc>
        <w:tc>
          <w:tcPr>
            <w:tcW w:w="1706" w:type="dxa"/>
          </w:tcPr>
          <w:p w:rsidR="008A133C" w:rsidRDefault="008A133C" w:rsidP="00884251">
            <w:pPr>
              <w:widowControl w:val="0"/>
              <w:jc w:val="center"/>
              <w:rPr>
                <w:sz w:val="28"/>
                <w:szCs w:val="28"/>
              </w:rPr>
            </w:pPr>
            <w:r>
              <w:rPr>
                <w:sz w:val="28"/>
                <w:szCs w:val="28"/>
              </w:rPr>
              <w:t>3</w:t>
            </w:r>
          </w:p>
        </w:tc>
        <w:tc>
          <w:tcPr>
            <w:tcW w:w="1447" w:type="dxa"/>
          </w:tcPr>
          <w:p w:rsidR="008A133C" w:rsidRDefault="008A133C" w:rsidP="00884251">
            <w:pPr>
              <w:widowControl w:val="0"/>
              <w:jc w:val="center"/>
              <w:rPr>
                <w:sz w:val="28"/>
                <w:szCs w:val="28"/>
              </w:rPr>
            </w:pPr>
            <w:r>
              <w:rPr>
                <w:sz w:val="28"/>
                <w:szCs w:val="28"/>
              </w:rPr>
              <w:t>4</w:t>
            </w:r>
          </w:p>
        </w:tc>
        <w:tc>
          <w:tcPr>
            <w:tcW w:w="2900" w:type="dxa"/>
          </w:tcPr>
          <w:p w:rsidR="008A133C" w:rsidRDefault="008A133C" w:rsidP="00884251">
            <w:pPr>
              <w:widowControl w:val="0"/>
              <w:jc w:val="center"/>
              <w:rPr>
                <w:sz w:val="28"/>
                <w:szCs w:val="28"/>
              </w:rPr>
            </w:pPr>
            <w:r>
              <w:rPr>
                <w:sz w:val="28"/>
                <w:szCs w:val="28"/>
              </w:rPr>
              <w:t>5</w:t>
            </w:r>
          </w:p>
        </w:tc>
      </w:tr>
      <w:tr w:rsidR="008A133C" w:rsidTr="008A133C">
        <w:tc>
          <w:tcPr>
            <w:tcW w:w="4815" w:type="dxa"/>
          </w:tcPr>
          <w:p w:rsidR="008A133C" w:rsidRPr="007068CF" w:rsidRDefault="008A133C" w:rsidP="005D3CB1">
            <w:pPr>
              <w:widowControl w:val="0"/>
              <w:rPr>
                <w:sz w:val="28"/>
                <w:szCs w:val="28"/>
              </w:rPr>
            </w:pPr>
            <w:r w:rsidRPr="007068CF">
              <w:rPr>
                <w:sz w:val="28"/>
                <w:szCs w:val="28"/>
              </w:rPr>
              <w:t>Организация еже</w:t>
            </w:r>
            <w:r w:rsidR="005D3CB1" w:rsidRPr="007068CF">
              <w:rPr>
                <w:sz w:val="28"/>
                <w:szCs w:val="28"/>
              </w:rPr>
              <w:t>годных встреч Гла</w:t>
            </w:r>
            <w:r w:rsidRPr="007068CF">
              <w:rPr>
                <w:sz w:val="28"/>
                <w:szCs w:val="28"/>
              </w:rPr>
              <w:t xml:space="preserve">вы муниципального образования «Велижский муниципальный </w:t>
            </w:r>
            <w:proofErr w:type="gramStart"/>
            <w:r w:rsidRPr="007068CF">
              <w:rPr>
                <w:sz w:val="28"/>
                <w:szCs w:val="28"/>
              </w:rPr>
              <w:t xml:space="preserve">округ» </w:t>
            </w:r>
            <w:r w:rsidR="00A846E8">
              <w:rPr>
                <w:sz w:val="28"/>
                <w:szCs w:val="28"/>
              </w:rPr>
              <w:t xml:space="preserve"> Смоленской</w:t>
            </w:r>
            <w:proofErr w:type="gramEnd"/>
            <w:r w:rsidR="00A846E8">
              <w:rPr>
                <w:sz w:val="28"/>
                <w:szCs w:val="28"/>
              </w:rPr>
              <w:t xml:space="preserve"> области </w:t>
            </w:r>
            <w:r w:rsidRPr="007068CF">
              <w:rPr>
                <w:sz w:val="28"/>
                <w:szCs w:val="28"/>
              </w:rPr>
              <w:t>с руководи</w:t>
            </w:r>
            <w:r w:rsidR="00A846E8">
              <w:rPr>
                <w:sz w:val="28"/>
                <w:szCs w:val="28"/>
              </w:rPr>
              <w:t>-</w:t>
            </w:r>
            <w:proofErr w:type="spellStart"/>
            <w:r w:rsidRPr="007068CF">
              <w:rPr>
                <w:sz w:val="28"/>
                <w:szCs w:val="28"/>
              </w:rPr>
              <w:t>телями</w:t>
            </w:r>
            <w:proofErr w:type="spellEnd"/>
            <w:r w:rsidRPr="007068CF">
              <w:rPr>
                <w:sz w:val="28"/>
                <w:szCs w:val="28"/>
              </w:rPr>
              <w:t xml:space="preserve"> общественных организаций инвалидов на заседаниях ВОИ и ВОС</w:t>
            </w:r>
          </w:p>
        </w:tc>
        <w:tc>
          <w:tcPr>
            <w:tcW w:w="1417" w:type="dxa"/>
          </w:tcPr>
          <w:p w:rsidR="008A133C" w:rsidRDefault="008A133C" w:rsidP="001E1E62">
            <w:pPr>
              <w:widowControl w:val="0"/>
              <w:jc w:val="center"/>
              <w:rPr>
                <w:sz w:val="28"/>
                <w:szCs w:val="28"/>
              </w:rPr>
            </w:pPr>
            <w:r>
              <w:rPr>
                <w:sz w:val="28"/>
                <w:szCs w:val="28"/>
              </w:rPr>
              <w:t>ед.</w:t>
            </w:r>
          </w:p>
        </w:tc>
        <w:tc>
          <w:tcPr>
            <w:tcW w:w="2736" w:type="dxa"/>
          </w:tcPr>
          <w:p w:rsidR="008A133C" w:rsidRDefault="0073327B" w:rsidP="001E1E62">
            <w:pPr>
              <w:widowControl w:val="0"/>
              <w:jc w:val="center"/>
              <w:rPr>
                <w:sz w:val="28"/>
                <w:szCs w:val="28"/>
              </w:rPr>
            </w:pPr>
            <w:r>
              <w:rPr>
                <w:sz w:val="28"/>
                <w:szCs w:val="28"/>
              </w:rPr>
              <w:t>1</w:t>
            </w:r>
          </w:p>
        </w:tc>
        <w:tc>
          <w:tcPr>
            <w:tcW w:w="1706" w:type="dxa"/>
          </w:tcPr>
          <w:p w:rsidR="008A133C" w:rsidRDefault="0073327B" w:rsidP="001E1E62">
            <w:pPr>
              <w:jc w:val="center"/>
            </w:pPr>
            <w:r>
              <w:t>1</w:t>
            </w:r>
          </w:p>
        </w:tc>
        <w:tc>
          <w:tcPr>
            <w:tcW w:w="1447" w:type="dxa"/>
          </w:tcPr>
          <w:p w:rsidR="008A133C" w:rsidRDefault="0073327B" w:rsidP="001E1E62">
            <w:pPr>
              <w:jc w:val="center"/>
            </w:pPr>
            <w:r>
              <w:t>1</w:t>
            </w:r>
          </w:p>
        </w:tc>
        <w:tc>
          <w:tcPr>
            <w:tcW w:w="2900" w:type="dxa"/>
          </w:tcPr>
          <w:p w:rsidR="008A133C" w:rsidRDefault="0073327B" w:rsidP="001E1E62">
            <w:pPr>
              <w:jc w:val="center"/>
            </w:pPr>
            <w:r>
              <w:t>1</w:t>
            </w:r>
          </w:p>
        </w:tc>
      </w:tr>
      <w:tr w:rsidR="008A133C" w:rsidTr="008A133C">
        <w:tc>
          <w:tcPr>
            <w:tcW w:w="4815" w:type="dxa"/>
          </w:tcPr>
          <w:p w:rsidR="0073327B" w:rsidRPr="007068CF" w:rsidRDefault="0073327B" w:rsidP="0073327B">
            <w:pPr>
              <w:widowControl w:val="0"/>
              <w:rPr>
                <w:sz w:val="28"/>
                <w:szCs w:val="28"/>
              </w:rPr>
            </w:pPr>
            <w:r w:rsidRPr="007068CF">
              <w:rPr>
                <w:sz w:val="28"/>
                <w:szCs w:val="28"/>
              </w:rPr>
              <w:t xml:space="preserve">Организация работы со средствами массовой информации (размещение </w:t>
            </w:r>
            <w:r w:rsidRPr="007068CF">
              <w:rPr>
                <w:sz w:val="28"/>
                <w:szCs w:val="28"/>
              </w:rPr>
              <w:lastRenderedPageBreak/>
              <w:t>информаций, статей по вопросам социальной защиты и реабилитации инвалидов, размещение объявлений)</w:t>
            </w:r>
          </w:p>
          <w:p w:rsidR="008A133C" w:rsidRPr="007068CF" w:rsidRDefault="008A133C" w:rsidP="0073327B">
            <w:pPr>
              <w:widowControl w:val="0"/>
              <w:rPr>
                <w:sz w:val="28"/>
                <w:szCs w:val="28"/>
              </w:rPr>
            </w:pPr>
          </w:p>
        </w:tc>
        <w:tc>
          <w:tcPr>
            <w:tcW w:w="1417" w:type="dxa"/>
          </w:tcPr>
          <w:p w:rsidR="008A133C" w:rsidRDefault="0073327B" w:rsidP="001E1E62">
            <w:pPr>
              <w:widowControl w:val="0"/>
              <w:jc w:val="center"/>
              <w:rPr>
                <w:sz w:val="28"/>
                <w:szCs w:val="28"/>
              </w:rPr>
            </w:pPr>
            <w:r>
              <w:rPr>
                <w:sz w:val="28"/>
                <w:szCs w:val="28"/>
              </w:rPr>
              <w:lastRenderedPageBreak/>
              <w:t>%</w:t>
            </w:r>
          </w:p>
        </w:tc>
        <w:tc>
          <w:tcPr>
            <w:tcW w:w="2736" w:type="dxa"/>
          </w:tcPr>
          <w:p w:rsidR="008A133C" w:rsidRDefault="0073327B" w:rsidP="001E1E62">
            <w:pPr>
              <w:widowControl w:val="0"/>
              <w:jc w:val="center"/>
              <w:rPr>
                <w:sz w:val="28"/>
                <w:szCs w:val="28"/>
              </w:rPr>
            </w:pPr>
            <w:r>
              <w:rPr>
                <w:sz w:val="28"/>
                <w:szCs w:val="28"/>
              </w:rPr>
              <w:t>100</w:t>
            </w:r>
          </w:p>
        </w:tc>
        <w:tc>
          <w:tcPr>
            <w:tcW w:w="1706" w:type="dxa"/>
          </w:tcPr>
          <w:p w:rsidR="008A133C" w:rsidRPr="003D0923" w:rsidRDefault="0073327B" w:rsidP="001E1E62">
            <w:pPr>
              <w:jc w:val="center"/>
              <w:rPr>
                <w:sz w:val="28"/>
                <w:szCs w:val="28"/>
              </w:rPr>
            </w:pPr>
            <w:r>
              <w:rPr>
                <w:sz w:val="28"/>
                <w:szCs w:val="28"/>
              </w:rPr>
              <w:t>100</w:t>
            </w:r>
          </w:p>
        </w:tc>
        <w:tc>
          <w:tcPr>
            <w:tcW w:w="1447" w:type="dxa"/>
          </w:tcPr>
          <w:p w:rsidR="008A133C" w:rsidRPr="003D0923" w:rsidRDefault="0073327B" w:rsidP="001E1E62">
            <w:pPr>
              <w:jc w:val="center"/>
              <w:rPr>
                <w:sz w:val="28"/>
                <w:szCs w:val="28"/>
              </w:rPr>
            </w:pPr>
            <w:r>
              <w:rPr>
                <w:sz w:val="28"/>
                <w:szCs w:val="28"/>
              </w:rPr>
              <w:t>100</w:t>
            </w:r>
          </w:p>
        </w:tc>
        <w:tc>
          <w:tcPr>
            <w:tcW w:w="2900" w:type="dxa"/>
          </w:tcPr>
          <w:p w:rsidR="008A133C" w:rsidRPr="003D0923" w:rsidRDefault="0073327B" w:rsidP="001E1E62">
            <w:pPr>
              <w:jc w:val="center"/>
              <w:rPr>
                <w:sz w:val="28"/>
                <w:szCs w:val="28"/>
              </w:rPr>
            </w:pPr>
            <w:r>
              <w:rPr>
                <w:sz w:val="28"/>
                <w:szCs w:val="28"/>
              </w:rPr>
              <w:t>100</w:t>
            </w:r>
          </w:p>
        </w:tc>
      </w:tr>
      <w:tr w:rsidR="008A133C" w:rsidTr="008A133C">
        <w:tc>
          <w:tcPr>
            <w:tcW w:w="4815" w:type="dxa"/>
          </w:tcPr>
          <w:p w:rsidR="008A133C" w:rsidRPr="007068CF" w:rsidRDefault="0073327B" w:rsidP="001E1E62">
            <w:pPr>
              <w:widowControl w:val="0"/>
              <w:rPr>
                <w:sz w:val="28"/>
                <w:szCs w:val="28"/>
              </w:rPr>
            </w:pPr>
            <w:r w:rsidRPr="007068CF">
              <w:rPr>
                <w:sz w:val="28"/>
                <w:szCs w:val="28"/>
              </w:rPr>
              <w:lastRenderedPageBreak/>
              <w:t>Проведение совещаний, семинаров, «круглых столов», конференций, мероприятий по проблемам инвалидов и инвалидности</w:t>
            </w:r>
          </w:p>
        </w:tc>
        <w:tc>
          <w:tcPr>
            <w:tcW w:w="1417" w:type="dxa"/>
          </w:tcPr>
          <w:p w:rsidR="008A133C" w:rsidRDefault="0073327B" w:rsidP="001E1E62">
            <w:pPr>
              <w:widowControl w:val="0"/>
              <w:jc w:val="center"/>
              <w:rPr>
                <w:sz w:val="28"/>
                <w:szCs w:val="28"/>
              </w:rPr>
            </w:pPr>
            <w:proofErr w:type="spellStart"/>
            <w:proofErr w:type="gramStart"/>
            <w:r>
              <w:rPr>
                <w:sz w:val="28"/>
                <w:szCs w:val="28"/>
              </w:rPr>
              <w:t>ед</w:t>
            </w:r>
            <w:proofErr w:type="spellEnd"/>
            <w:proofErr w:type="gramEnd"/>
          </w:p>
        </w:tc>
        <w:tc>
          <w:tcPr>
            <w:tcW w:w="2736" w:type="dxa"/>
          </w:tcPr>
          <w:p w:rsidR="008A133C" w:rsidRDefault="0073327B" w:rsidP="001E1E62">
            <w:pPr>
              <w:widowControl w:val="0"/>
              <w:jc w:val="center"/>
              <w:rPr>
                <w:sz w:val="28"/>
                <w:szCs w:val="28"/>
              </w:rPr>
            </w:pPr>
            <w:r>
              <w:rPr>
                <w:sz w:val="28"/>
                <w:szCs w:val="28"/>
              </w:rPr>
              <w:t>2</w:t>
            </w:r>
          </w:p>
        </w:tc>
        <w:tc>
          <w:tcPr>
            <w:tcW w:w="1706" w:type="dxa"/>
          </w:tcPr>
          <w:p w:rsidR="008A133C" w:rsidRPr="003D0923" w:rsidRDefault="0073327B" w:rsidP="001E1E62">
            <w:pPr>
              <w:jc w:val="center"/>
              <w:rPr>
                <w:sz w:val="28"/>
                <w:szCs w:val="28"/>
              </w:rPr>
            </w:pPr>
            <w:r>
              <w:rPr>
                <w:sz w:val="28"/>
                <w:szCs w:val="28"/>
              </w:rPr>
              <w:t>2</w:t>
            </w:r>
          </w:p>
        </w:tc>
        <w:tc>
          <w:tcPr>
            <w:tcW w:w="1447" w:type="dxa"/>
          </w:tcPr>
          <w:p w:rsidR="008A133C" w:rsidRPr="003D0923" w:rsidRDefault="0073327B" w:rsidP="001E1E62">
            <w:pPr>
              <w:jc w:val="center"/>
              <w:rPr>
                <w:sz w:val="28"/>
                <w:szCs w:val="28"/>
              </w:rPr>
            </w:pPr>
            <w:r>
              <w:rPr>
                <w:sz w:val="28"/>
                <w:szCs w:val="28"/>
              </w:rPr>
              <w:t>3</w:t>
            </w:r>
          </w:p>
        </w:tc>
        <w:tc>
          <w:tcPr>
            <w:tcW w:w="2900" w:type="dxa"/>
          </w:tcPr>
          <w:p w:rsidR="008A133C" w:rsidRPr="003D0923" w:rsidRDefault="0073327B" w:rsidP="001E1E62">
            <w:pPr>
              <w:jc w:val="center"/>
              <w:rPr>
                <w:sz w:val="28"/>
                <w:szCs w:val="28"/>
              </w:rPr>
            </w:pPr>
            <w:r>
              <w:rPr>
                <w:sz w:val="28"/>
                <w:szCs w:val="28"/>
              </w:rPr>
              <w:t>4</w:t>
            </w:r>
          </w:p>
        </w:tc>
      </w:tr>
      <w:tr w:rsidR="0073327B" w:rsidTr="008A133C">
        <w:tc>
          <w:tcPr>
            <w:tcW w:w="4815" w:type="dxa"/>
          </w:tcPr>
          <w:p w:rsidR="0073327B" w:rsidRPr="007068CF" w:rsidRDefault="0073327B" w:rsidP="0073327B">
            <w:pPr>
              <w:widowControl w:val="0"/>
              <w:rPr>
                <w:sz w:val="28"/>
                <w:szCs w:val="28"/>
              </w:rPr>
            </w:pPr>
            <w:r w:rsidRPr="007068CF">
              <w:rPr>
                <w:sz w:val="28"/>
                <w:szCs w:val="28"/>
              </w:rPr>
              <w:t>Нестационарное обслуживание читателей-инвалидов</w:t>
            </w:r>
          </w:p>
        </w:tc>
        <w:tc>
          <w:tcPr>
            <w:tcW w:w="1417" w:type="dxa"/>
          </w:tcPr>
          <w:p w:rsidR="0073327B" w:rsidRDefault="0073327B" w:rsidP="001E1E62">
            <w:pPr>
              <w:widowControl w:val="0"/>
              <w:jc w:val="center"/>
              <w:rPr>
                <w:sz w:val="28"/>
                <w:szCs w:val="28"/>
              </w:rPr>
            </w:pPr>
            <w:r>
              <w:rPr>
                <w:sz w:val="28"/>
                <w:szCs w:val="28"/>
              </w:rPr>
              <w:t>%</w:t>
            </w:r>
          </w:p>
        </w:tc>
        <w:tc>
          <w:tcPr>
            <w:tcW w:w="2736" w:type="dxa"/>
          </w:tcPr>
          <w:p w:rsidR="0073327B" w:rsidRDefault="0073327B" w:rsidP="001E1E62">
            <w:pPr>
              <w:widowControl w:val="0"/>
              <w:jc w:val="center"/>
              <w:rPr>
                <w:sz w:val="28"/>
                <w:szCs w:val="28"/>
              </w:rPr>
            </w:pPr>
            <w:r>
              <w:rPr>
                <w:sz w:val="28"/>
                <w:szCs w:val="28"/>
              </w:rPr>
              <w:t>100</w:t>
            </w:r>
          </w:p>
        </w:tc>
        <w:tc>
          <w:tcPr>
            <w:tcW w:w="1706" w:type="dxa"/>
          </w:tcPr>
          <w:p w:rsidR="0073327B" w:rsidRPr="003D0923" w:rsidRDefault="0073327B" w:rsidP="001E1E62">
            <w:pPr>
              <w:jc w:val="center"/>
              <w:rPr>
                <w:sz w:val="28"/>
                <w:szCs w:val="28"/>
              </w:rPr>
            </w:pPr>
            <w:r>
              <w:rPr>
                <w:sz w:val="28"/>
                <w:szCs w:val="28"/>
              </w:rPr>
              <w:t>100</w:t>
            </w:r>
          </w:p>
        </w:tc>
        <w:tc>
          <w:tcPr>
            <w:tcW w:w="1447" w:type="dxa"/>
          </w:tcPr>
          <w:p w:rsidR="0073327B" w:rsidRPr="003D0923" w:rsidRDefault="0073327B" w:rsidP="001E1E62">
            <w:pPr>
              <w:jc w:val="center"/>
              <w:rPr>
                <w:sz w:val="28"/>
                <w:szCs w:val="28"/>
              </w:rPr>
            </w:pPr>
            <w:r>
              <w:rPr>
                <w:sz w:val="28"/>
                <w:szCs w:val="28"/>
              </w:rPr>
              <w:t>100</w:t>
            </w:r>
          </w:p>
        </w:tc>
        <w:tc>
          <w:tcPr>
            <w:tcW w:w="2900" w:type="dxa"/>
          </w:tcPr>
          <w:p w:rsidR="0073327B" w:rsidRPr="003D0923" w:rsidRDefault="0073327B" w:rsidP="001E1E62">
            <w:pPr>
              <w:jc w:val="center"/>
              <w:rPr>
                <w:sz w:val="28"/>
                <w:szCs w:val="28"/>
              </w:rPr>
            </w:pPr>
            <w:r>
              <w:rPr>
                <w:sz w:val="28"/>
                <w:szCs w:val="28"/>
              </w:rPr>
              <w:t>100</w:t>
            </w:r>
          </w:p>
        </w:tc>
      </w:tr>
      <w:tr w:rsidR="0073327B" w:rsidTr="008A133C">
        <w:tc>
          <w:tcPr>
            <w:tcW w:w="4815" w:type="dxa"/>
          </w:tcPr>
          <w:p w:rsidR="0073327B" w:rsidRPr="007068CF" w:rsidRDefault="0073327B" w:rsidP="000C3811">
            <w:pPr>
              <w:widowControl w:val="0"/>
              <w:rPr>
                <w:sz w:val="28"/>
                <w:szCs w:val="28"/>
              </w:rPr>
            </w:pPr>
            <w:r w:rsidRPr="007068CF">
              <w:rPr>
                <w:sz w:val="28"/>
                <w:szCs w:val="28"/>
              </w:rPr>
              <w:t>Вза</w:t>
            </w:r>
            <w:r w:rsidR="000C3811">
              <w:rPr>
                <w:sz w:val="28"/>
                <w:szCs w:val="28"/>
              </w:rPr>
              <w:t>имодействие с СОГКУ «Центр заня</w:t>
            </w:r>
            <w:r w:rsidRPr="007068CF">
              <w:rPr>
                <w:sz w:val="28"/>
                <w:szCs w:val="28"/>
              </w:rPr>
              <w:t xml:space="preserve">тости населения </w:t>
            </w:r>
            <w:proofErr w:type="spellStart"/>
            <w:r w:rsidRPr="007068CF">
              <w:rPr>
                <w:sz w:val="28"/>
                <w:szCs w:val="28"/>
              </w:rPr>
              <w:t>Руднянского</w:t>
            </w:r>
            <w:proofErr w:type="spellEnd"/>
            <w:r w:rsidRPr="007068CF">
              <w:rPr>
                <w:sz w:val="28"/>
                <w:szCs w:val="28"/>
              </w:rPr>
              <w:t xml:space="preserve"> района» в </w:t>
            </w:r>
            <w:proofErr w:type="spellStart"/>
            <w:r w:rsidRPr="007068CF">
              <w:rPr>
                <w:sz w:val="28"/>
                <w:szCs w:val="28"/>
              </w:rPr>
              <w:t>Велижском</w:t>
            </w:r>
            <w:proofErr w:type="spellEnd"/>
            <w:r w:rsidRPr="007068CF">
              <w:rPr>
                <w:sz w:val="28"/>
                <w:szCs w:val="28"/>
              </w:rPr>
              <w:t xml:space="preserve"> районе, СОГБУ «</w:t>
            </w:r>
            <w:proofErr w:type="spellStart"/>
            <w:r w:rsidRPr="007068CF">
              <w:rPr>
                <w:sz w:val="28"/>
                <w:szCs w:val="28"/>
              </w:rPr>
              <w:t>Селезневский</w:t>
            </w:r>
            <w:proofErr w:type="spellEnd"/>
            <w:r w:rsidRPr="007068CF">
              <w:rPr>
                <w:sz w:val="28"/>
                <w:szCs w:val="28"/>
              </w:rPr>
              <w:t xml:space="preserve"> ДИПИ», по удовлетворению читательских запросов инвалидов и людей пожилого возраста, помощь в организации досуга.</w:t>
            </w:r>
          </w:p>
        </w:tc>
        <w:tc>
          <w:tcPr>
            <w:tcW w:w="1417" w:type="dxa"/>
          </w:tcPr>
          <w:p w:rsidR="0073327B" w:rsidRDefault="0073327B" w:rsidP="001E1E62">
            <w:pPr>
              <w:widowControl w:val="0"/>
              <w:jc w:val="center"/>
              <w:rPr>
                <w:sz w:val="28"/>
                <w:szCs w:val="28"/>
              </w:rPr>
            </w:pPr>
            <w:r>
              <w:rPr>
                <w:sz w:val="28"/>
                <w:szCs w:val="28"/>
              </w:rPr>
              <w:t>%</w:t>
            </w:r>
          </w:p>
        </w:tc>
        <w:tc>
          <w:tcPr>
            <w:tcW w:w="2736" w:type="dxa"/>
          </w:tcPr>
          <w:p w:rsidR="0073327B" w:rsidRDefault="0073327B" w:rsidP="001E1E62">
            <w:pPr>
              <w:widowControl w:val="0"/>
              <w:jc w:val="center"/>
              <w:rPr>
                <w:sz w:val="28"/>
                <w:szCs w:val="28"/>
              </w:rPr>
            </w:pPr>
            <w:r>
              <w:rPr>
                <w:sz w:val="28"/>
                <w:szCs w:val="28"/>
              </w:rPr>
              <w:t>100</w:t>
            </w:r>
          </w:p>
        </w:tc>
        <w:tc>
          <w:tcPr>
            <w:tcW w:w="1706" w:type="dxa"/>
          </w:tcPr>
          <w:p w:rsidR="0073327B" w:rsidRPr="003D0923" w:rsidRDefault="0073327B" w:rsidP="001E1E62">
            <w:pPr>
              <w:jc w:val="center"/>
              <w:rPr>
                <w:sz w:val="28"/>
                <w:szCs w:val="28"/>
              </w:rPr>
            </w:pPr>
            <w:r>
              <w:rPr>
                <w:sz w:val="28"/>
                <w:szCs w:val="28"/>
              </w:rPr>
              <w:t>100</w:t>
            </w:r>
          </w:p>
        </w:tc>
        <w:tc>
          <w:tcPr>
            <w:tcW w:w="1447" w:type="dxa"/>
          </w:tcPr>
          <w:p w:rsidR="0073327B" w:rsidRPr="003D0923" w:rsidRDefault="0073327B" w:rsidP="001E1E62">
            <w:pPr>
              <w:jc w:val="center"/>
              <w:rPr>
                <w:sz w:val="28"/>
                <w:szCs w:val="28"/>
              </w:rPr>
            </w:pPr>
            <w:r>
              <w:rPr>
                <w:sz w:val="28"/>
                <w:szCs w:val="28"/>
              </w:rPr>
              <w:t>100</w:t>
            </w:r>
          </w:p>
        </w:tc>
        <w:tc>
          <w:tcPr>
            <w:tcW w:w="2900" w:type="dxa"/>
          </w:tcPr>
          <w:p w:rsidR="0073327B" w:rsidRPr="003D0923" w:rsidRDefault="0073327B" w:rsidP="001E1E62">
            <w:pPr>
              <w:jc w:val="center"/>
              <w:rPr>
                <w:sz w:val="28"/>
                <w:szCs w:val="28"/>
              </w:rPr>
            </w:pPr>
            <w:r>
              <w:rPr>
                <w:sz w:val="28"/>
                <w:szCs w:val="28"/>
              </w:rPr>
              <w:t>100</w:t>
            </w:r>
          </w:p>
        </w:tc>
      </w:tr>
    </w:tbl>
    <w:p w:rsidR="001E1E62" w:rsidRPr="001E1E62" w:rsidRDefault="001E1E62" w:rsidP="00504D9B">
      <w:pPr>
        <w:widowControl w:val="0"/>
        <w:ind w:firstLine="709"/>
        <w:jc w:val="center"/>
      </w:pPr>
    </w:p>
    <w:p w:rsidR="00504D9B" w:rsidRDefault="00504D9B" w:rsidP="00504D9B">
      <w:pPr>
        <w:widowControl w:val="0"/>
        <w:ind w:firstLine="709"/>
        <w:jc w:val="center"/>
        <w:rPr>
          <w:b/>
          <w:sz w:val="28"/>
          <w:szCs w:val="28"/>
        </w:rPr>
      </w:pPr>
      <w:r>
        <w:rPr>
          <w:b/>
          <w:sz w:val="28"/>
          <w:szCs w:val="28"/>
        </w:rPr>
        <w:t xml:space="preserve"> </w:t>
      </w:r>
      <w:r w:rsidR="001E1E62">
        <w:rPr>
          <w:b/>
          <w:sz w:val="28"/>
          <w:szCs w:val="28"/>
        </w:rPr>
        <w:t xml:space="preserve">Часть </w:t>
      </w:r>
      <w:r w:rsidR="003C774D">
        <w:rPr>
          <w:b/>
          <w:sz w:val="28"/>
          <w:szCs w:val="28"/>
        </w:rPr>
        <w:t>3</w:t>
      </w:r>
      <w:r w:rsidR="001E1E62">
        <w:rPr>
          <w:b/>
          <w:sz w:val="28"/>
          <w:szCs w:val="28"/>
        </w:rPr>
        <w:t>. ПАСПОРТ</w:t>
      </w:r>
    </w:p>
    <w:p w:rsidR="001E1E62" w:rsidRDefault="001E1E62" w:rsidP="00504D9B">
      <w:pPr>
        <w:widowControl w:val="0"/>
        <w:ind w:firstLine="709"/>
        <w:jc w:val="center"/>
        <w:rPr>
          <w:b/>
          <w:sz w:val="28"/>
          <w:szCs w:val="28"/>
        </w:rPr>
      </w:pPr>
      <w:proofErr w:type="gramStart"/>
      <w:r>
        <w:rPr>
          <w:b/>
          <w:sz w:val="28"/>
          <w:szCs w:val="28"/>
        </w:rPr>
        <w:t>комплекса</w:t>
      </w:r>
      <w:proofErr w:type="gramEnd"/>
      <w:r>
        <w:rPr>
          <w:b/>
          <w:sz w:val="28"/>
          <w:szCs w:val="28"/>
        </w:rPr>
        <w:t xml:space="preserve"> процессных мероприятий</w:t>
      </w:r>
    </w:p>
    <w:p w:rsidR="001E1E62" w:rsidRDefault="001E1E62" w:rsidP="00504D9B">
      <w:pPr>
        <w:widowControl w:val="0"/>
        <w:ind w:firstLine="709"/>
        <w:jc w:val="center"/>
        <w:rPr>
          <w:b/>
          <w:sz w:val="28"/>
          <w:szCs w:val="28"/>
        </w:rPr>
      </w:pPr>
      <w:r>
        <w:rPr>
          <w:b/>
          <w:sz w:val="28"/>
          <w:szCs w:val="28"/>
        </w:rPr>
        <w:t>«</w:t>
      </w:r>
      <w:r w:rsidR="0073327B" w:rsidRPr="0073327B">
        <w:rPr>
          <w:b/>
          <w:sz w:val="28"/>
          <w:szCs w:val="28"/>
        </w:rPr>
        <w:t>Повышение уровня социальной адаптации инвалидов</w:t>
      </w:r>
      <w:r>
        <w:rPr>
          <w:b/>
          <w:sz w:val="28"/>
          <w:szCs w:val="28"/>
        </w:rPr>
        <w:t>»</w:t>
      </w:r>
    </w:p>
    <w:p w:rsidR="001E1E62" w:rsidRDefault="001E1E62" w:rsidP="001E1E62">
      <w:pPr>
        <w:widowControl w:val="0"/>
        <w:jc w:val="center"/>
        <w:rPr>
          <w:sz w:val="28"/>
          <w:szCs w:val="28"/>
          <w:lang w:eastAsia="ar-SA"/>
        </w:rPr>
      </w:pPr>
      <w:r>
        <w:rPr>
          <w:sz w:val="28"/>
          <w:szCs w:val="28"/>
          <w:lang w:eastAsia="ar-SA"/>
        </w:rPr>
        <w:t xml:space="preserve">1. ОБЩИЕ ПОЛОЖЕНИЯ </w:t>
      </w:r>
    </w:p>
    <w:tbl>
      <w:tblPr>
        <w:tblStyle w:val="aff2"/>
        <w:tblW w:w="0" w:type="auto"/>
        <w:tblLook w:val="04A0" w:firstRow="1" w:lastRow="0" w:firstColumn="1" w:lastColumn="0" w:noHBand="0" w:noVBand="1"/>
      </w:tblPr>
      <w:tblGrid>
        <w:gridCol w:w="7492"/>
        <w:gridCol w:w="7493"/>
      </w:tblGrid>
      <w:tr w:rsidR="001E1E62" w:rsidTr="00884251">
        <w:tc>
          <w:tcPr>
            <w:tcW w:w="7492" w:type="dxa"/>
          </w:tcPr>
          <w:p w:rsidR="001E1E62" w:rsidRPr="007068CF" w:rsidRDefault="001E1E62" w:rsidP="007068CF">
            <w:pPr>
              <w:widowControl w:val="0"/>
              <w:rPr>
                <w:sz w:val="28"/>
                <w:szCs w:val="28"/>
              </w:rPr>
            </w:pPr>
            <w:r w:rsidRPr="007068CF">
              <w:rPr>
                <w:sz w:val="28"/>
                <w:szCs w:val="28"/>
              </w:rPr>
              <w:t xml:space="preserve">Ответственный за </w:t>
            </w:r>
            <w:r w:rsidR="007068CF" w:rsidRPr="007068CF">
              <w:rPr>
                <w:sz w:val="28"/>
                <w:szCs w:val="28"/>
              </w:rPr>
              <w:t>реализацию комплекса процессных мероприятий</w:t>
            </w:r>
          </w:p>
        </w:tc>
        <w:tc>
          <w:tcPr>
            <w:tcW w:w="7493" w:type="dxa"/>
          </w:tcPr>
          <w:p w:rsidR="001E1E62" w:rsidRDefault="00F400BE" w:rsidP="0073327B">
            <w:pPr>
              <w:widowControl w:val="0"/>
              <w:rPr>
                <w:sz w:val="28"/>
                <w:szCs w:val="28"/>
              </w:rPr>
            </w:pPr>
            <w:r>
              <w:rPr>
                <w:sz w:val="28"/>
                <w:szCs w:val="28"/>
              </w:rPr>
              <w:t>-о</w:t>
            </w:r>
            <w:r w:rsidR="001E1E62" w:rsidRPr="007068CF">
              <w:rPr>
                <w:sz w:val="28"/>
                <w:szCs w:val="28"/>
              </w:rPr>
              <w:t xml:space="preserve">тдел </w:t>
            </w:r>
            <w:r w:rsidR="0073327B" w:rsidRPr="007068CF">
              <w:rPr>
                <w:sz w:val="28"/>
                <w:szCs w:val="28"/>
              </w:rPr>
              <w:t>по культуре и спорту</w:t>
            </w:r>
            <w:r w:rsidR="00566393">
              <w:rPr>
                <w:sz w:val="28"/>
                <w:szCs w:val="28"/>
              </w:rPr>
              <w:t>;</w:t>
            </w:r>
          </w:p>
          <w:p w:rsidR="003464A6" w:rsidRDefault="003464A6" w:rsidP="003464A6">
            <w:pPr>
              <w:widowControl w:val="0"/>
              <w:rPr>
                <w:sz w:val="28"/>
                <w:szCs w:val="28"/>
              </w:rPr>
            </w:pPr>
            <w:r w:rsidRPr="003464A6">
              <w:rPr>
                <w:sz w:val="28"/>
                <w:szCs w:val="28"/>
              </w:rPr>
              <w:t xml:space="preserve">- </w:t>
            </w:r>
            <w:r w:rsidR="002B3601">
              <w:rPr>
                <w:sz w:val="28"/>
                <w:szCs w:val="28"/>
              </w:rPr>
              <w:t>М</w:t>
            </w:r>
            <w:r w:rsidR="00A846E8">
              <w:rPr>
                <w:sz w:val="28"/>
                <w:szCs w:val="28"/>
              </w:rPr>
              <w:t>БУК «</w:t>
            </w:r>
            <w:r w:rsidRPr="003464A6">
              <w:rPr>
                <w:sz w:val="28"/>
                <w:szCs w:val="28"/>
              </w:rPr>
              <w:t>Велижская</w:t>
            </w:r>
            <w:r w:rsidR="00A846E8">
              <w:rPr>
                <w:sz w:val="28"/>
                <w:szCs w:val="28"/>
              </w:rPr>
              <w:t xml:space="preserve"> ЦКС</w:t>
            </w:r>
            <w:r w:rsidRPr="003464A6">
              <w:rPr>
                <w:sz w:val="28"/>
                <w:szCs w:val="28"/>
              </w:rPr>
              <w:t>»</w:t>
            </w:r>
            <w:r w:rsidR="00566393">
              <w:rPr>
                <w:sz w:val="28"/>
                <w:szCs w:val="28"/>
              </w:rPr>
              <w:t>;</w:t>
            </w:r>
          </w:p>
          <w:p w:rsidR="008849EA" w:rsidRPr="007068CF" w:rsidRDefault="008849EA" w:rsidP="00A846E8">
            <w:pPr>
              <w:widowControl w:val="0"/>
              <w:rPr>
                <w:sz w:val="28"/>
                <w:szCs w:val="28"/>
              </w:rPr>
            </w:pPr>
            <w:r w:rsidRPr="008849EA">
              <w:rPr>
                <w:sz w:val="28"/>
                <w:szCs w:val="28"/>
              </w:rPr>
              <w:t xml:space="preserve">- </w:t>
            </w:r>
            <w:r w:rsidR="00A846E8">
              <w:rPr>
                <w:sz w:val="28"/>
                <w:szCs w:val="28"/>
              </w:rPr>
              <w:t xml:space="preserve"> МБУК </w:t>
            </w:r>
            <w:r w:rsidRPr="008849EA">
              <w:rPr>
                <w:sz w:val="28"/>
                <w:szCs w:val="28"/>
              </w:rPr>
              <w:t>«Велижск</w:t>
            </w:r>
            <w:r>
              <w:rPr>
                <w:sz w:val="28"/>
                <w:szCs w:val="28"/>
              </w:rPr>
              <w:t>ий музей</w:t>
            </w:r>
            <w:r w:rsidRPr="008849EA">
              <w:rPr>
                <w:sz w:val="28"/>
                <w:szCs w:val="28"/>
              </w:rPr>
              <w:t>»</w:t>
            </w:r>
          </w:p>
        </w:tc>
      </w:tr>
      <w:tr w:rsidR="001E1E62" w:rsidTr="00884251">
        <w:tc>
          <w:tcPr>
            <w:tcW w:w="7492" w:type="dxa"/>
          </w:tcPr>
          <w:p w:rsidR="001E1E62" w:rsidRPr="007068CF" w:rsidRDefault="001E1E62" w:rsidP="00884251">
            <w:pPr>
              <w:widowControl w:val="0"/>
              <w:rPr>
                <w:sz w:val="28"/>
                <w:szCs w:val="28"/>
              </w:rPr>
            </w:pPr>
            <w:r w:rsidRPr="007068CF">
              <w:rPr>
                <w:sz w:val="28"/>
                <w:szCs w:val="28"/>
              </w:rPr>
              <w:t>Связь с муниципальной программой</w:t>
            </w:r>
          </w:p>
        </w:tc>
        <w:tc>
          <w:tcPr>
            <w:tcW w:w="7493" w:type="dxa"/>
          </w:tcPr>
          <w:p w:rsidR="001E1E62" w:rsidRPr="007068CF" w:rsidRDefault="001E1E62" w:rsidP="00566393">
            <w:pPr>
              <w:widowControl w:val="0"/>
              <w:rPr>
                <w:sz w:val="28"/>
                <w:szCs w:val="28"/>
              </w:rPr>
            </w:pPr>
            <w:r w:rsidRPr="007068CF">
              <w:rPr>
                <w:sz w:val="28"/>
                <w:szCs w:val="28"/>
              </w:rPr>
              <w:t xml:space="preserve">Муниципальная программа </w:t>
            </w:r>
            <w:r w:rsidR="00573691" w:rsidRPr="007068CF">
              <w:rPr>
                <w:sz w:val="28"/>
                <w:szCs w:val="28"/>
                <w:lang w:eastAsia="ar-SA"/>
              </w:rPr>
              <w:t xml:space="preserve">«Доступная среда» на территории муниципального образования «Велижский муниципальный округ» Смоленской области» </w:t>
            </w:r>
          </w:p>
        </w:tc>
      </w:tr>
    </w:tbl>
    <w:p w:rsidR="001E1E62" w:rsidRDefault="001E1E62" w:rsidP="001E1E62">
      <w:pPr>
        <w:widowControl w:val="0"/>
        <w:ind w:firstLine="709"/>
        <w:jc w:val="center"/>
      </w:pPr>
    </w:p>
    <w:p w:rsidR="001E1E62" w:rsidRDefault="001E1E62" w:rsidP="001E1E62">
      <w:pPr>
        <w:widowControl w:val="0"/>
        <w:ind w:firstLine="709"/>
        <w:jc w:val="center"/>
      </w:pPr>
      <w:r>
        <w:t>2. ПОКАЗАТЕЛИ РЕАЛИЗАЦИИ КОМПЛЕКСА ПРОЦЕССНЫХ МЕРОПРИЯТИЙ</w:t>
      </w:r>
    </w:p>
    <w:tbl>
      <w:tblPr>
        <w:tblStyle w:val="aff2"/>
        <w:tblW w:w="15028" w:type="dxa"/>
        <w:tblLook w:val="04A0" w:firstRow="1" w:lastRow="0" w:firstColumn="1" w:lastColumn="0" w:noHBand="0" w:noVBand="1"/>
      </w:tblPr>
      <w:tblGrid>
        <w:gridCol w:w="4673"/>
        <w:gridCol w:w="1843"/>
        <w:gridCol w:w="3626"/>
        <w:gridCol w:w="1706"/>
        <w:gridCol w:w="1447"/>
        <w:gridCol w:w="1733"/>
      </w:tblGrid>
      <w:tr w:rsidR="0073327B" w:rsidTr="005D3CB1">
        <w:trPr>
          <w:trHeight w:val="315"/>
        </w:trPr>
        <w:tc>
          <w:tcPr>
            <w:tcW w:w="4673" w:type="dxa"/>
            <w:vMerge w:val="restart"/>
          </w:tcPr>
          <w:p w:rsidR="0073327B" w:rsidRDefault="0073327B" w:rsidP="00884251">
            <w:pPr>
              <w:widowControl w:val="0"/>
              <w:jc w:val="center"/>
              <w:rPr>
                <w:sz w:val="28"/>
                <w:szCs w:val="28"/>
              </w:rPr>
            </w:pPr>
            <w:r>
              <w:rPr>
                <w:sz w:val="28"/>
                <w:szCs w:val="28"/>
              </w:rPr>
              <w:t>Название результата, единица измерения</w:t>
            </w:r>
          </w:p>
        </w:tc>
        <w:tc>
          <w:tcPr>
            <w:tcW w:w="1843" w:type="dxa"/>
          </w:tcPr>
          <w:p w:rsidR="0073327B" w:rsidRDefault="0073327B" w:rsidP="00884251">
            <w:pPr>
              <w:widowControl w:val="0"/>
              <w:jc w:val="center"/>
              <w:rPr>
                <w:sz w:val="28"/>
                <w:szCs w:val="28"/>
              </w:rPr>
            </w:pPr>
            <w:proofErr w:type="spellStart"/>
            <w:r>
              <w:rPr>
                <w:sz w:val="28"/>
                <w:szCs w:val="28"/>
              </w:rPr>
              <w:t>ед.размер</w:t>
            </w:r>
            <w:proofErr w:type="spellEnd"/>
          </w:p>
        </w:tc>
        <w:tc>
          <w:tcPr>
            <w:tcW w:w="3626" w:type="dxa"/>
            <w:vMerge w:val="restart"/>
          </w:tcPr>
          <w:p w:rsidR="0073327B" w:rsidRDefault="0073327B" w:rsidP="00884251">
            <w:pPr>
              <w:widowControl w:val="0"/>
              <w:jc w:val="center"/>
              <w:rPr>
                <w:sz w:val="28"/>
                <w:szCs w:val="28"/>
              </w:rPr>
            </w:pPr>
            <w:r>
              <w:rPr>
                <w:sz w:val="28"/>
                <w:szCs w:val="28"/>
              </w:rPr>
              <w:t>Базовое значение результата (к очередному финансовому году)</w:t>
            </w:r>
          </w:p>
        </w:tc>
        <w:tc>
          <w:tcPr>
            <w:tcW w:w="4886" w:type="dxa"/>
            <w:gridSpan w:val="3"/>
          </w:tcPr>
          <w:p w:rsidR="0073327B" w:rsidRDefault="0073327B" w:rsidP="00884251">
            <w:pPr>
              <w:widowControl w:val="0"/>
              <w:jc w:val="center"/>
              <w:rPr>
                <w:sz w:val="28"/>
                <w:szCs w:val="28"/>
              </w:rPr>
            </w:pPr>
            <w:r>
              <w:rPr>
                <w:sz w:val="28"/>
                <w:szCs w:val="28"/>
              </w:rPr>
              <w:t>Планируемое значение результата на очередной финансовый год и плановый период (по этапам реализации)</w:t>
            </w:r>
          </w:p>
        </w:tc>
      </w:tr>
      <w:tr w:rsidR="0073327B" w:rsidTr="005D3CB1">
        <w:trPr>
          <w:trHeight w:val="330"/>
        </w:trPr>
        <w:tc>
          <w:tcPr>
            <w:tcW w:w="4673" w:type="dxa"/>
            <w:vMerge/>
          </w:tcPr>
          <w:p w:rsidR="0073327B" w:rsidRDefault="0073327B" w:rsidP="00884251">
            <w:pPr>
              <w:widowControl w:val="0"/>
              <w:jc w:val="center"/>
              <w:rPr>
                <w:sz w:val="28"/>
                <w:szCs w:val="28"/>
              </w:rPr>
            </w:pPr>
          </w:p>
        </w:tc>
        <w:tc>
          <w:tcPr>
            <w:tcW w:w="1843" w:type="dxa"/>
          </w:tcPr>
          <w:p w:rsidR="0073327B" w:rsidRDefault="0073327B" w:rsidP="00884251">
            <w:pPr>
              <w:widowControl w:val="0"/>
              <w:jc w:val="center"/>
              <w:rPr>
                <w:sz w:val="28"/>
                <w:szCs w:val="28"/>
              </w:rPr>
            </w:pPr>
          </w:p>
        </w:tc>
        <w:tc>
          <w:tcPr>
            <w:tcW w:w="3626" w:type="dxa"/>
            <w:vMerge/>
          </w:tcPr>
          <w:p w:rsidR="0073327B" w:rsidRDefault="0073327B" w:rsidP="00884251">
            <w:pPr>
              <w:widowControl w:val="0"/>
              <w:jc w:val="center"/>
              <w:rPr>
                <w:sz w:val="28"/>
                <w:szCs w:val="28"/>
              </w:rPr>
            </w:pPr>
          </w:p>
        </w:tc>
        <w:tc>
          <w:tcPr>
            <w:tcW w:w="1706" w:type="dxa"/>
          </w:tcPr>
          <w:p w:rsidR="0073327B" w:rsidRDefault="0073327B" w:rsidP="00884251">
            <w:pPr>
              <w:widowControl w:val="0"/>
              <w:jc w:val="center"/>
              <w:rPr>
                <w:sz w:val="28"/>
                <w:szCs w:val="28"/>
              </w:rPr>
            </w:pPr>
            <w:r>
              <w:rPr>
                <w:sz w:val="28"/>
                <w:szCs w:val="28"/>
              </w:rPr>
              <w:t>Очередной финансовый год</w:t>
            </w:r>
            <w:r w:rsidR="00DA7D11">
              <w:rPr>
                <w:sz w:val="28"/>
                <w:szCs w:val="28"/>
              </w:rPr>
              <w:t xml:space="preserve"> (2026)</w:t>
            </w:r>
          </w:p>
        </w:tc>
        <w:tc>
          <w:tcPr>
            <w:tcW w:w="1447" w:type="dxa"/>
          </w:tcPr>
          <w:p w:rsidR="0073327B" w:rsidRDefault="0073327B" w:rsidP="00884251">
            <w:pPr>
              <w:widowControl w:val="0"/>
              <w:jc w:val="center"/>
              <w:rPr>
                <w:sz w:val="28"/>
                <w:szCs w:val="28"/>
              </w:rPr>
            </w:pPr>
            <w:r>
              <w:rPr>
                <w:sz w:val="28"/>
                <w:szCs w:val="28"/>
              </w:rPr>
              <w:t>1-й год планового периода</w:t>
            </w:r>
            <w:r w:rsidR="00DA7D11">
              <w:rPr>
                <w:sz w:val="28"/>
                <w:szCs w:val="28"/>
              </w:rPr>
              <w:t xml:space="preserve"> (2027)</w:t>
            </w:r>
          </w:p>
        </w:tc>
        <w:tc>
          <w:tcPr>
            <w:tcW w:w="1733" w:type="dxa"/>
          </w:tcPr>
          <w:p w:rsidR="0073327B" w:rsidRDefault="0073327B" w:rsidP="00884251">
            <w:pPr>
              <w:widowControl w:val="0"/>
              <w:jc w:val="center"/>
              <w:rPr>
                <w:sz w:val="28"/>
                <w:szCs w:val="28"/>
              </w:rPr>
            </w:pPr>
            <w:r>
              <w:rPr>
                <w:sz w:val="28"/>
                <w:szCs w:val="28"/>
              </w:rPr>
              <w:t>2-год планового периода</w:t>
            </w:r>
          </w:p>
          <w:p w:rsidR="00DA7D11" w:rsidRDefault="00DA7D11" w:rsidP="00884251">
            <w:pPr>
              <w:widowControl w:val="0"/>
              <w:jc w:val="center"/>
              <w:rPr>
                <w:sz w:val="28"/>
                <w:szCs w:val="28"/>
              </w:rPr>
            </w:pPr>
            <w:r>
              <w:rPr>
                <w:sz w:val="28"/>
                <w:szCs w:val="28"/>
              </w:rPr>
              <w:t>(2028)</w:t>
            </w:r>
          </w:p>
        </w:tc>
      </w:tr>
      <w:tr w:rsidR="0073327B" w:rsidTr="005D3CB1">
        <w:tc>
          <w:tcPr>
            <w:tcW w:w="4673" w:type="dxa"/>
          </w:tcPr>
          <w:p w:rsidR="0073327B" w:rsidRDefault="0073327B" w:rsidP="00884251">
            <w:pPr>
              <w:widowControl w:val="0"/>
              <w:jc w:val="center"/>
              <w:rPr>
                <w:sz w:val="28"/>
                <w:szCs w:val="28"/>
              </w:rPr>
            </w:pPr>
            <w:r>
              <w:rPr>
                <w:sz w:val="28"/>
                <w:szCs w:val="28"/>
              </w:rPr>
              <w:t>1</w:t>
            </w:r>
          </w:p>
        </w:tc>
        <w:tc>
          <w:tcPr>
            <w:tcW w:w="1843" w:type="dxa"/>
          </w:tcPr>
          <w:p w:rsidR="0073327B" w:rsidRDefault="0073327B" w:rsidP="00884251">
            <w:pPr>
              <w:widowControl w:val="0"/>
              <w:jc w:val="center"/>
              <w:rPr>
                <w:sz w:val="28"/>
                <w:szCs w:val="28"/>
              </w:rPr>
            </w:pPr>
          </w:p>
        </w:tc>
        <w:tc>
          <w:tcPr>
            <w:tcW w:w="3626" w:type="dxa"/>
          </w:tcPr>
          <w:p w:rsidR="0073327B" w:rsidRDefault="0073327B" w:rsidP="00884251">
            <w:pPr>
              <w:widowControl w:val="0"/>
              <w:jc w:val="center"/>
              <w:rPr>
                <w:sz w:val="28"/>
                <w:szCs w:val="28"/>
              </w:rPr>
            </w:pPr>
            <w:r>
              <w:rPr>
                <w:sz w:val="28"/>
                <w:szCs w:val="28"/>
              </w:rPr>
              <w:t>2</w:t>
            </w:r>
          </w:p>
        </w:tc>
        <w:tc>
          <w:tcPr>
            <w:tcW w:w="1706" w:type="dxa"/>
          </w:tcPr>
          <w:p w:rsidR="0073327B" w:rsidRDefault="0073327B" w:rsidP="00884251">
            <w:pPr>
              <w:widowControl w:val="0"/>
              <w:jc w:val="center"/>
              <w:rPr>
                <w:sz w:val="28"/>
                <w:szCs w:val="28"/>
              </w:rPr>
            </w:pPr>
            <w:r>
              <w:rPr>
                <w:sz w:val="28"/>
                <w:szCs w:val="28"/>
              </w:rPr>
              <w:t>3</w:t>
            </w:r>
          </w:p>
        </w:tc>
        <w:tc>
          <w:tcPr>
            <w:tcW w:w="1447" w:type="dxa"/>
          </w:tcPr>
          <w:p w:rsidR="0073327B" w:rsidRDefault="0073327B" w:rsidP="00884251">
            <w:pPr>
              <w:widowControl w:val="0"/>
              <w:jc w:val="center"/>
              <w:rPr>
                <w:sz w:val="28"/>
                <w:szCs w:val="28"/>
              </w:rPr>
            </w:pPr>
            <w:r>
              <w:rPr>
                <w:sz w:val="28"/>
                <w:szCs w:val="28"/>
              </w:rPr>
              <w:t>4</w:t>
            </w:r>
          </w:p>
        </w:tc>
        <w:tc>
          <w:tcPr>
            <w:tcW w:w="1733" w:type="dxa"/>
          </w:tcPr>
          <w:p w:rsidR="0073327B" w:rsidRDefault="0073327B" w:rsidP="00884251">
            <w:pPr>
              <w:widowControl w:val="0"/>
              <w:jc w:val="center"/>
              <w:rPr>
                <w:sz w:val="28"/>
                <w:szCs w:val="28"/>
              </w:rPr>
            </w:pPr>
            <w:r>
              <w:rPr>
                <w:sz w:val="28"/>
                <w:szCs w:val="28"/>
              </w:rPr>
              <w:t>5</w:t>
            </w:r>
          </w:p>
        </w:tc>
      </w:tr>
      <w:tr w:rsidR="005D3CB1" w:rsidTr="005D3CB1">
        <w:tc>
          <w:tcPr>
            <w:tcW w:w="4673" w:type="dxa"/>
          </w:tcPr>
          <w:p w:rsidR="005D3CB1" w:rsidRPr="00621AF0" w:rsidRDefault="005D3CB1" w:rsidP="005D3CB1">
            <w:pPr>
              <w:jc w:val="both"/>
              <w:rPr>
                <w:sz w:val="28"/>
                <w:szCs w:val="28"/>
              </w:rPr>
            </w:pPr>
            <w:r w:rsidRPr="00621AF0">
              <w:rPr>
                <w:sz w:val="28"/>
                <w:szCs w:val="28"/>
              </w:rPr>
              <w:t>Проведение тематических мероприятий с участием людей с ограниченными возможностями здоровья:</w:t>
            </w:r>
          </w:p>
          <w:p w:rsidR="005D3CB1" w:rsidRPr="00621AF0" w:rsidRDefault="005D3CB1" w:rsidP="005D3CB1">
            <w:pPr>
              <w:rPr>
                <w:sz w:val="28"/>
                <w:szCs w:val="28"/>
              </w:rPr>
            </w:pPr>
            <w:r w:rsidRPr="00621AF0">
              <w:rPr>
                <w:sz w:val="28"/>
                <w:szCs w:val="28"/>
              </w:rPr>
              <w:t>Рождественские посиделки, литературно-музыкальная композиция «Славим женщину, чье имя – мать!», «</w:t>
            </w:r>
            <w:proofErr w:type="spellStart"/>
            <w:r w:rsidRPr="00621AF0">
              <w:rPr>
                <w:sz w:val="28"/>
                <w:szCs w:val="28"/>
              </w:rPr>
              <w:t>Спасовские</w:t>
            </w:r>
            <w:proofErr w:type="spellEnd"/>
            <w:r w:rsidRPr="00621AF0">
              <w:rPr>
                <w:sz w:val="28"/>
                <w:szCs w:val="28"/>
              </w:rPr>
              <w:t xml:space="preserve"> посиделки», тематическая программа «Пусть осень жизни будет золотой» и др.</w:t>
            </w:r>
          </w:p>
        </w:tc>
        <w:tc>
          <w:tcPr>
            <w:tcW w:w="1843" w:type="dxa"/>
          </w:tcPr>
          <w:p w:rsidR="005D3CB1" w:rsidRDefault="005D3CB1" w:rsidP="005D3CB1">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12</w:t>
            </w:r>
          </w:p>
        </w:tc>
        <w:tc>
          <w:tcPr>
            <w:tcW w:w="1706" w:type="dxa"/>
          </w:tcPr>
          <w:p w:rsidR="005D3CB1" w:rsidRDefault="002A5A10" w:rsidP="005D3CB1">
            <w:pPr>
              <w:jc w:val="center"/>
            </w:pPr>
            <w:r>
              <w:t>14</w:t>
            </w:r>
          </w:p>
        </w:tc>
        <w:tc>
          <w:tcPr>
            <w:tcW w:w="1447" w:type="dxa"/>
          </w:tcPr>
          <w:p w:rsidR="005D3CB1" w:rsidRDefault="002A5A10" w:rsidP="005D3CB1">
            <w:pPr>
              <w:jc w:val="center"/>
            </w:pPr>
            <w:r>
              <w:t>16</w:t>
            </w:r>
          </w:p>
        </w:tc>
        <w:tc>
          <w:tcPr>
            <w:tcW w:w="1733" w:type="dxa"/>
          </w:tcPr>
          <w:p w:rsidR="005D3CB1" w:rsidRDefault="002A5A10" w:rsidP="005D3CB1">
            <w:pPr>
              <w:jc w:val="center"/>
            </w:pPr>
            <w:r>
              <w:t>18</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Проведение ежегодной библиотечной акции для детей с ограниченными возможностями «Твори добро»</w:t>
            </w:r>
          </w:p>
        </w:tc>
        <w:tc>
          <w:tcPr>
            <w:tcW w:w="1843" w:type="dxa"/>
          </w:tcPr>
          <w:p w:rsidR="005D3CB1" w:rsidRDefault="002A5A10" w:rsidP="005D3CB1">
            <w:pPr>
              <w:widowControl w:val="0"/>
              <w:jc w:val="center"/>
              <w:rPr>
                <w:sz w:val="28"/>
                <w:szCs w:val="28"/>
              </w:rPr>
            </w:pPr>
            <w:r>
              <w:rPr>
                <w:sz w:val="28"/>
                <w:szCs w:val="28"/>
              </w:rPr>
              <w:t>чел</w:t>
            </w:r>
            <w:r w:rsidR="005D3CB1">
              <w:rPr>
                <w:sz w:val="28"/>
                <w:szCs w:val="28"/>
              </w:rPr>
              <w:t>.</w:t>
            </w:r>
          </w:p>
        </w:tc>
        <w:tc>
          <w:tcPr>
            <w:tcW w:w="3626" w:type="dxa"/>
          </w:tcPr>
          <w:p w:rsidR="005D3CB1" w:rsidRDefault="002A5A10" w:rsidP="005D3CB1">
            <w:pPr>
              <w:widowControl w:val="0"/>
              <w:jc w:val="center"/>
              <w:rPr>
                <w:sz w:val="28"/>
                <w:szCs w:val="28"/>
              </w:rPr>
            </w:pPr>
            <w:r>
              <w:rPr>
                <w:sz w:val="28"/>
                <w:szCs w:val="28"/>
              </w:rPr>
              <w:t>20</w:t>
            </w:r>
          </w:p>
        </w:tc>
        <w:tc>
          <w:tcPr>
            <w:tcW w:w="1706" w:type="dxa"/>
          </w:tcPr>
          <w:p w:rsidR="005D3CB1" w:rsidRPr="003D0923" w:rsidRDefault="002A5A10" w:rsidP="005D3CB1">
            <w:pPr>
              <w:jc w:val="center"/>
              <w:rPr>
                <w:sz w:val="28"/>
                <w:szCs w:val="28"/>
              </w:rPr>
            </w:pPr>
            <w:r>
              <w:rPr>
                <w:sz w:val="28"/>
                <w:szCs w:val="28"/>
              </w:rPr>
              <w:t>21</w:t>
            </w:r>
          </w:p>
        </w:tc>
        <w:tc>
          <w:tcPr>
            <w:tcW w:w="1447" w:type="dxa"/>
          </w:tcPr>
          <w:p w:rsidR="005D3CB1" w:rsidRPr="003D0923" w:rsidRDefault="002A5A10" w:rsidP="005D3CB1">
            <w:pPr>
              <w:jc w:val="center"/>
              <w:rPr>
                <w:sz w:val="28"/>
                <w:szCs w:val="28"/>
              </w:rPr>
            </w:pPr>
            <w:r>
              <w:rPr>
                <w:sz w:val="28"/>
                <w:szCs w:val="28"/>
              </w:rPr>
              <w:t>22</w:t>
            </w:r>
          </w:p>
        </w:tc>
        <w:tc>
          <w:tcPr>
            <w:tcW w:w="1733" w:type="dxa"/>
          </w:tcPr>
          <w:p w:rsidR="005D3CB1" w:rsidRPr="003D0923" w:rsidRDefault="002A5A10" w:rsidP="005D3CB1">
            <w:pPr>
              <w:jc w:val="center"/>
              <w:rPr>
                <w:sz w:val="28"/>
                <w:szCs w:val="28"/>
              </w:rPr>
            </w:pPr>
            <w:r>
              <w:rPr>
                <w:sz w:val="28"/>
                <w:szCs w:val="28"/>
              </w:rPr>
              <w:t>23</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 xml:space="preserve">Организация в музее в течение декады инвалидов ежегодных выставок поделок «Народные </w:t>
            </w:r>
            <w:r w:rsidRPr="00621AF0">
              <w:rPr>
                <w:sz w:val="28"/>
                <w:szCs w:val="28"/>
              </w:rPr>
              <w:lastRenderedPageBreak/>
              <w:t>умельцы»</w:t>
            </w:r>
          </w:p>
        </w:tc>
        <w:tc>
          <w:tcPr>
            <w:tcW w:w="1843" w:type="dxa"/>
          </w:tcPr>
          <w:p w:rsidR="005D3CB1" w:rsidRDefault="005D3CB1" w:rsidP="005D3CB1">
            <w:pPr>
              <w:widowControl w:val="0"/>
              <w:jc w:val="center"/>
              <w:rPr>
                <w:sz w:val="28"/>
                <w:szCs w:val="28"/>
              </w:rPr>
            </w:pPr>
            <w:r>
              <w:rPr>
                <w:sz w:val="28"/>
                <w:szCs w:val="28"/>
              </w:rPr>
              <w:lastRenderedPageBreak/>
              <w:t>ед.</w:t>
            </w:r>
          </w:p>
        </w:tc>
        <w:tc>
          <w:tcPr>
            <w:tcW w:w="3626" w:type="dxa"/>
          </w:tcPr>
          <w:p w:rsidR="005D3CB1" w:rsidRDefault="002A5A10" w:rsidP="005D3CB1">
            <w:pPr>
              <w:widowControl w:val="0"/>
              <w:jc w:val="center"/>
              <w:rPr>
                <w:sz w:val="28"/>
                <w:szCs w:val="28"/>
              </w:rPr>
            </w:pPr>
            <w:r>
              <w:rPr>
                <w:sz w:val="28"/>
                <w:szCs w:val="28"/>
              </w:rPr>
              <w:t>28</w:t>
            </w:r>
          </w:p>
        </w:tc>
        <w:tc>
          <w:tcPr>
            <w:tcW w:w="1706" w:type="dxa"/>
          </w:tcPr>
          <w:p w:rsidR="005D3CB1" w:rsidRPr="003D0923" w:rsidRDefault="002A5A10" w:rsidP="005D3CB1">
            <w:pPr>
              <w:jc w:val="center"/>
              <w:rPr>
                <w:sz w:val="28"/>
                <w:szCs w:val="28"/>
              </w:rPr>
            </w:pPr>
            <w:r>
              <w:rPr>
                <w:sz w:val="28"/>
                <w:szCs w:val="28"/>
              </w:rPr>
              <w:t>30</w:t>
            </w:r>
          </w:p>
        </w:tc>
        <w:tc>
          <w:tcPr>
            <w:tcW w:w="1447" w:type="dxa"/>
          </w:tcPr>
          <w:p w:rsidR="005D3CB1" w:rsidRPr="003D0923" w:rsidRDefault="002A5A10" w:rsidP="005D3CB1">
            <w:pPr>
              <w:jc w:val="center"/>
              <w:rPr>
                <w:sz w:val="28"/>
                <w:szCs w:val="28"/>
              </w:rPr>
            </w:pPr>
            <w:r>
              <w:rPr>
                <w:sz w:val="28"/>
                <w:szCs w:val="28"/>
              </w:rPr>
              <w:t>34</w:t>
            </w:r>
          </w:p>
        </w:tc>
        <w:tc>
          <w:tcPr>
            <w:tcW w:w="1733" w:type="dxa"/>
          </w:tcPr>
          <w:p w:rsidR="005D3CB1" w:rsidRPr="003D0923" w:rsidRDefault="002A5A10" w:rsidP="005D3CB1">
            <w:pPr>
              <w:jc w:val="center"/>
              <w:rPr>
                <w:sz w:val="28"/>
                <w:szCs w:val="28"/>
              </w:rPr>
            </w:pPr>
            <w:r>
              <w:rPr>
                <w:sz w:val="28"/>
                <w:szCs w:val="28"/>
              </w:rPr>
              <w:t>38</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lastRenderedPageBreak/>
              <w:t>Организация коллективного посещения людей с ограниченными возможностями музея в декаду инвалидов</w:t>
            </w:r>
          </w:p>
        </w:tc>
        <w:tc>
          <w:tcPr>
            <w:tcW w:w="1843" w:type="dxa"/>
          </w:tcPr>
          <w:p w:rsidR="005D3CB1" w:rsidRDefault="005D3CB1" w:rsidP="005D3CB1">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32</w:t>
            </w:r>
          </w:p>
        </w:tc>
        <w:tc>
          <w:tcPr>
            <w:tcW w:w="1706" w:type="dxa"/>
          </w:tcPr>
          <w:p w:rsidR="005D3CB1" w:rsidRPr="003D0923" w:rsidRDefault="002A5A10" w:rsidP="005D3CB1">
            <w:pPr>
              <w:jc w:val="center"/>
              <w:rPr>
                <w:sz w:val="28"/>
                <w:szCs w:val="28"/>
              </w:rPr>
            </w:pPr>
            <w:r>
              <w:rPr>
                <w:sz w:val="28"/>
                <w:szCs w:val="28"/>
              </w:rPr>
              <w:t>38</w:t>
            </w:r>
          </w:p>
        </w:tc>
        <w:tc>
          <w:tcPr>
            <w:tcW w:w="1447" w:type="dxa"/>
          </w:tcPr>
          <w:p w:rsidR="005D3CB1" w:rsidRPr="003D0923" w:rsidRDefault="002A5A10" w:rsidP="005D3CB1">
            <w:pPr>
              <w:jc w:val="center"/>
              <w:rPr>
                <w:sz w:val="28"/>
                <w:szCs w:val="28"/>
              </w:rPr>
            </w:pPr>
            <w:r>
              <w:rPr>
                <w:sz w:val="28"/>
                <w:szCs w:val="28"/>
              </w:rPr>
              <w:t>42</w:t>
            </w:r>
          </w:p>
        </w:tc>
        <w:tc>
          <w:tcPr>
            <w:tcW w:w="1733" w:type="dxa"/>
          </w:tcPr>
          <w:p w:rsidR="005D3CB1" w:rsidRPr="003D0923" w:rsidRDefault="002A5A10" w:rsidP="005D3CB1">
            <w:pPr>
              <w:jc w:val="center"/>
              <w:rPr>
                <w:sz w:val="28"/>
                <w:szCs w:val="28"/>
              </w:rPr>
            </w:pPr>
            <w:r>
              <w:rPr>
                <w:sz w:val="28"/>
                <w:szCs w:val="28"/>
              </w:rPr>
              <w:t>48</w:t>
            </w:r>
          </w:p>
        </w:tc>
      </w:tr>
      <w:tr w:rsidR="005D3CB1" w:rsidTr="005D3CB1">
        <w:tc>
          <w:tcPr>
            <w:tcW w:w="4673" w:type="dxa"/>
          </w:tcPr>
          <w:p w:rsidR="005D3CB1" w:rsidRPr="00621AF0" w:rsidRDefault="005D3CB1" w:rsidP="00621AF0">
            <w:pPr>
              <w:widowControl w:val="0"/>
              <w:rPr>
                <w:sz w:val="28"/>
                <w:szCs w:val="28"/>
              </w:rPr>
            </w:pPr>
            <w:r w:rsidRPr="00621AF0">
              <w:rPr>
                <w:sz w:val="28"/>
                <w:szCs w:val="28"/>
              </w:rPr>
              <w:t>Оказание поддержки в организации и проведении выставок народного творчества людей с ограниченными возможностями</w:t>
            </w:r>
          </w:p>
        </w:tc>
        <w:tc>
          <w:tcPr>
            <w:tcW w:w="1843" w:type="dxa"/>
          </w:tcPr>
          <w:p w:rsidR="005D3CB1" w:rsidRDefault="002A5A10" w:rsidP="005D3CB1">
            <w:pPr>
              <w:widowControl w:val="0"/>
              <w:jc w:val="center"/>
              <w:rPr>
                <w:sz w:val="28"/>
                <w:szCs w:val="28"/>
              </w:rPr>
            </w:pPr>
            <w:r>
              <w:rPr>
                <w:sz w:val="28"/>
                <w:szCs w:val="28"/>
              </w:rPr>
              <w:t>%</w:t>
            </w:r>
          </w:p>
        </w:tc>
        <w:tc>
          <w:tcPr>
            <w:tcW w:w="3626" w:type="dxa"/>
          </w:tcPr>
          <w:p w:rsidR="005D3CB1" w:rsidRDefault="002A5A10" w:rsidP="005D3CB1">
            <w:pPr>
              <w:widowControl w:val="0"/>
              <w:jc w:val="center"/>
              <w:rPr>
                <w:sz w:val="28"/>
                <w:szCs w:val="28"/>
              </w:rPr>
            </w:pPr>
            <w:r>
              <w:rPr>
                <w:sz w:val="28"/>
                <w:szCs w:val="28"/>
              </w:rPr>
              <w:t>100</w:t>
            </w:r>
          </w:p>
        </w:tc>
        <w:tc>
          <w:tcPr>
            <w:tcW w:w="1706" w:type="dxa"/>
          </w:tcPr>
          <w:p w:rsidR="005D3CB1" w:rsidRPr="003D0923" w:rsidRDefault="002A5A10" w:rsidP="005D3CB1">
            <w:pPr>
              <w:jc w:val="center"/>
              <w:rPr>
                <w:sz w:val="28"/>
                <w:szCs w:val="28"/>
              </w:rPr>
            </w:pPr>
            <w:r>
              <w:rPr>
                <w:sz w:val="28"/>
                <w:szCs w:val="28"/>
              </w:rPr>
              <w:t>100</w:t>
            </w:r>
          </w:p>
        </w:tc>
        <w:tc>
          <w:tcPr>
            <w:tcW w:w="1447" w:type="dxa"/>
          </w:tcPr>
          <w:p w:rsidR="005D3CB1" w:rsidRPr="003D0923" w:rsidRDefault="002A5A10" w:rsidP="005D3CB1">
            <w:pPr>
              <w:jc w:val="center"/>
              <w:rPr>
                <w:sz w:val="28"/>
                <w:szCs w:val="28"/>
              </w:rPr>
            </w:pPr>
            <w:r>
              <w:rPr>
                <w:sz w:val="28"/>
                <w:szCs w:val="28"/>
              </w:rPr>
              <w:t>100</w:t>
            </w:r>
          </w:p>
        </w:tc>
        <w:tc>
          <w:tcPr>
            <w:tcW w:w="1733" w:type="dxa"/>
          </w:tcPr>
          <w:p w:rsidR="005D3CB1" w:rsidRPr="003D0923" w:rsidRDefault="002A5A10" w:rsidP="005D3CB1">
            <w:pPr>
              <w:jc w:val="center"/>
              <w:rPr>
                <w:sz w:val="28"/>
                <w:szCs w:val="28"/>
              </w:rPr>
            </w:pPr>
            <w:r>
              <w:rPr>
                <w:sz w:val="28"/>
                <w:szCs w:val="28"/>
              </w:rPr>
              <w:t>100</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Оказание помощи в подготовке творчески одаренных инвалидов для участия в праздничных концертах</w:t>
            </w:r>
          </w:p>
        </w:tc>
        <w:tc>
          <w:tcPr>
            <w:tcW w:w="1843" w:type="dxa"/>
          </w:tcPr>
          <w:p w:rsidR="005D3CB1" w:rsidRDefault="002A5A10" w:rsidP="005D3CB1">
            <w:pPr>
              <w:widowControl w:val="0"/>
              <w:jc w:val="center"/>
              <w:rPr>
                <w:sz w:val="28"/>
                <w:szCs w:val="28"/>
              </w:rPr>
            </w:pPr>
            <w:r>
              <w:rPr>
                <w:sz w:val="28"/>
                <w:szCs w:val="28"/>
              </w:rPr>
              <w:t>%</w:t>
            </w:r>
          </w:p>
        </w:tc>
        <w:tc>
          <w:tcPr>
            <w:tcW w:w="3626" w:type="dxa"/>
          </w:tcPr>
          <w:p w:rsidR="005D3CB1" w:rsidRDefault="002A5A10" w:rsidP="005D3CB1">
            <w:pPr>
              <w:widowControl w:val="0"/>
              <w:jc w:val="center"/>
              <w:rPr>
                <w:sz w:val="28"/>
                <w:szCs w:val="28"/>
              </w:rPr>
            </w:pPr>
            <w:r>
              <w:rPr>
                <w:sz w:val="28"/>
                <w:szCs w:val="28"/>
              </w:rPr>
              <w:t>100</w:t>
            </w:r>
          </w:p>
        </w:tc>
        <w:tc>
          <w:tcPr>
            <w:tcW w:w="1706" w:type="dxa"/>
          </w:tcPr>
          <w:p w:rsidR="005D3CB1" w:rsidRPr="003D0923" w:rsidRDefault="002A5A10" w:rsidP="005D3CB1">
            <w:pPr>
              <w:jc w:val="center"/>
              <w:rPr>
                <w:sz w:val="28"/>
                <w:szCs w:val="28"/>
              </w:rPr>
            </w:pPr>
            <w:r>
              <w:rPr>
                <w:sz w:val="28"/>
                <w:szCs w:val="28"/>
              </w:rPr>
              <w:t>100</w:t>
            </w:r>
          </w:p>
        </w:tc>
        <w:tc>
          <w:tcPr>
            <w:tcW w:w="1447" w:type="dxa"/>
          </w:tcPr>
          <w:p w:rsidR="005D3CB1" w:rsidRPr="003D0923" w:rsidRDefault="002A5A10" w:rsidP="005D3CB1">
            <w:pPr>
              <w:jc w:val="center"/>
              <w:rPr>
                <w:sz w:val="28"/>
                <w:szCs w:val="28"/>
              </w:rPr>
            </w:pPr>
            <w:r>
              <w:rPr>
                <w:sz w:val="28"/>
                <w:szCs w:val="28"/>
              </w:rPr>
              <w:t>100</w:t>
            </w:r>
          </w:p>
        </w:tc>
        <w:tc>
          <w:tcPr>
            <w:tcW w:w="1733" w:type="dxa"/>
          </w:tcPr>
          <w:p w:rsidR="005D3CB1" w:rsidRPr="003D0923" w:rsidRDefault="002A5A10" w:rsidP="005D3CB1">
            <w:pPr>
              <w:jc w:val="center"/>
              <w:rPr>
                <w:sz w:val="28"/>
                <w:szCs w:val="28"/>
              </w:rPr>
            </w:pPr>
            <w:r>
              <w:rPr>
                <w:sz w:val="28"/>
                <w:szCs w:val="28"/>
              </w:rPr>
              <w:t>100</w:t>
            </w:r>
          </w:p>
        </w:tc>
      </w:tr>
      <w:tr w:rsidR="005D3CB1" w:rsidTr="005D3CB1">
        <w:tc>
          <w:tcPr>
            <w:tcW w:w="4673" w:type="dxa"/>
          </w:tcPr>
          <w:p w:rsidR="005D3CB1" w:rsidRPr="00621AF0" w:rsidRDefault="005D3CB1" w:rsidP="00621AF0">
            <w:pPr>
              <w:widowControl w:val="0"/>
              <w:rPr>
                <w:sz w:val="28"/>
                <w:szCs w:val="28"/>
              </w:rPr>
            </w:pPr>
            <w:r w:rsidRPr="00621AF0">
              <w:rPr>
                <w:sz w:val="28"/>
                <w:szCs w:val="28"/>
              </w:rPr>
              <w:t>Проведение районных спортивных мероприятий среди инвалидов</w:t>
            </w:r>
          </w:p>
        </w:tc>
        <w:tc>
          <w:tcPr>
            <w:tcW w:w="1843" w:type="dxa"/>
          </w:tcPr>
          <w:p w:rsidR="005D3CB1" w:rsidRDefault="002A5A10" w:rsidP="002A5A10">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2</w:t>
            </w:r>
          </w:p>
        </w:tc>
        <w:tc>
          <w:tcPr>
            <w:tcW w:w="1706" w:type="dxa"/>
          </w:tcPr>
          <w:p w:rsidR="005D3CB1" w:rsidRPr="003D0923" w:rsidRDefault="002A5A10" w:rsidP="005D3CB1">
            <w:pPr>
              <w:jc w:val="center"/>
              <w:rPr>
                <w:sz w:val="28"/>
                <w:szCs w:val="28"/>
              </w:rPr>
            </w:pPr>
            <w:r>
              <w:rPr>
                <w:sz w:val="28"/>
                <w:szCs w:val="28"/>
              </w:rPr>
              <w:t>4</w:t>
            </w:r>
          </w:p>
        </w:tc>
        <w:tc>
          <w:tcPr>
            <w:tcW w:w="1447" w:type="dxa"/>
          </w:tcPr>
          <w:p w:rsidR="005D3CB1" w:rsidRPr="003D0923" w:rsidRDefault="002A5A10" w:rsidP="005D3CB1">
            <w:pPr>
              <w:jc w:val="center"/>
              <w:rPr>
                <w:sz w:val="28"/>
                <w:szCs w:val="28"/>
              </w:rPr>
            </w:pPr>
            <w:r>
              <w:rPr>
                <w:sz w:val="28"/>
                <w:szCs w:val="28"/>
              </w:rPr>
              <w:t>4</w:t>
            </w:r>
          </w:p>
        </w:tc>
        <w:tc>
          <w:tcPr>
            <w:tcW w:w="1733" w:type="dxa"/>
          </w:tcPr>
          <w:p w:rsidR="005D3CB1" w:rsidRPr="003D0923" w:rsidRDefault="002A5A10" w:rsidP="005D3CB1">
            <w:pPr>
              <w:jc w:val="center"/>
              <w:rPr>
                <w:sz w:val="28"/>
                <w:szCs w:val="28"/>
              </w:rPr>
            </w:pPr>
            <w:r>
              <w:rPr>
                <w:sz w:val="28"/>
                <w:szCs w:val="28"/>
              </w:rPr>
              <w:t>5</w:t>
            </w:r>
          </w:p>
        </w:tc>
      </w:tr>
      <w:tr w:rsidR="005D3CB1" w:rsidTr="005D3CB1">
        <w:tc>
          <w:tcPr>
            <w:tcW w:w="4673" w:type="dxa"/>
          </w:tcPr>
          <w:p w:rsidR="005D3CB1" w:rsidRPr="00621AF0" w:rsidRDefault="005D3CB1" w:rsidP="005D3CB1">
            <w:pPr>
              <w:widowControl w:val="0"/>
              <w:rPr>
                <w:sz w:val="28"/>
                <w:szCs w:val="28"/>
              </w:rPr>
            </w:pPr>
            <w:r w:rsidRPr="00621AF0">
              <w:rPr>
                <w:sz w:val="28"/>
                <w:szCs w:val="28"/>
              </w:rPr>
              <w:t>Участие в областных мероприятиях для инвалидов</w:t>
            </w:r>
          </w:p>
        </w:tc>
        <w:tc>
          <w:tcPr>
            <w:tcW w:w="1843" w:type="dxa"/>
          </w:tcPr>
          <w:p w:rsidR="005D3CB1" w:rsidRDefault="002A5A10" w:rsidP="002A5A10">
            <w:pPr>
              <w:widowControl w:val="0"/>
              <w:jc w:val="center"/>
              <w:rPr>
                <w:sz w:val="28"/>
                <w:szCs w:val="28"/>
              </w:rPr>
            </w:pPr>
            <w:r>
              <w:rPr>
                <w:sz w:val="28"/>
                <w:szCs w:val="28"/>
              </w:rPr>
              <w:t>ед.</w:t>
            </w:r>
          </w:p>
        </w:tc>
        <w:tc>
          <w:tcPr>
            <w:tcW w:w="3626" w:type="dxa"/>
          </w:tcPr>
          <w:p w:rsidR="005D3CB1" w:rsidRDefault="002A5A10" w:rsidP="005D3CB1">
            <w:pPr>
              <w:widowControl w:val="0"/>
              <w:jc w:val="center"/>
              <w:rPr>
                <w:sz w:val="28"/>
                <w:szCs w:val="28"/>
              </w:rPr>
            </w:pPr>
            <w:r>
              <w:rPr>
                <w:sz w:val="28"/>
                <w:szCs w:val="28"/>
              </w:rPr>
              <w:t>1</w:t>
            </w:r>
          </w:p>
        </w:tc>
        <w:tc>
          <w:tcPr>
            <w:tcW w:w="1706" w:type="dxa"/>
          </w:tcPr>
          <w:p w:rsidR="005D3CB1" w:rsidRPr="003D0923" w:rsidRDefault="002A5A10" w:rsidP="005D3CB1">
            <w:pPr>
              <w:jc w:val="center"/>
              <w:rPr>
                <w:sz w:val="28"/>
                <w:szCs w:val="28"/>
              </w:rPr>
            </w:pPr>
            <w:r>
              <w:rPr>
                <w:sz w:val="28"/>
                <w:szCs w:val="28"/>
              </w:rPr>
              <w:t>2</w:t>
            </w:r>
          </w:p>
        </w:tc>
        <w:tc>
          <w:tcPr>
            <w:tcW w:w="1447" w:type="dxa"/>
          </w:tcPr>
          <w:p w:rsidR="005D3CB1" w:rsidRPr="003D0923" w:rsidRDefault="002A5A10" w:rsidP="005D3CB1">
            <w:pPr>
              <w:jc w:val="center"/>
              <w:rPr>
                <w:sz w:val="28"/>
                <w:szCs w:val="28"/>
              </w:rPr>
            </w:pPr>
            <w:r>
              <w:rPr>
                <w:sz w:val="28"/>
                <w:szCs w:val="28"/>
              </w:rPr>
              <w:t>2</w:t>
            </w:r>
          </w:p>
        </w:tc>
        <w:tc>
          <w:tcPr>
            <w:tcW w:w="1733" w:type="dxa"/>
          </w:tcPr>
          <w:p w:rsidR="005D3CB1" w:rsidRPr="003D0923" w:rsidRDefault="002A5A10" w:rsidP="005D3CB1">
            <w:pPr>
              <w:jc w:val="center"/>
              <w:rPr>
                <w:sz w:val="28"/>
                <w:szCs w:val="28"/>
              </w:rPr>
            </w:pPr>
            <w:r>
              <w:rPr>
                <w:sz w:val="28"/>
                <w:szCs w:val="28"/>
              </w:rPr>
              <w:t>3</w:t>
            </w:r>
          </w:p>
        </w:tc>
      </w:tr>
    </w:tbl>
    <w:p w:rsidR="001B4A8F" w:rsidRDefault="001B4A8F" w:rsidP="00504D9B">
      <w:pPr>
        <w:widowControl w:val="0"/>
        <w:ind w:firstLine="709"/>
        <w:jc w:val="center"/>
        <w:rPr>
          <w:b/>
          <w:sz w:val="28"/>
          <w:szCs w:val="28"/>
        </w:rPr>
      </w:pPr>
    </w:p>
    <w:p w:rsidR="001E1E62" w:rsidRDefault="00861B21" w:rsidP="00504D9B">
      <w:pPr>
        <w:widowControl w:val="0"/>
        <w:ind w:firstLine="709"/>
        <w:jc w:val="center"/>
        <w:rPr>
          <w:b/>
          <w:sz w:val="28"/>
          <w:szCs w:val="28"/>
        </w:rPr>
      </w:pPr>
      <w:r>
        <w:rPr>
          <w:b/>
          <w:sz w:val="28"/>
          <w:szCs w:val="28"/>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861B21" w:rsidRDefault="00861B21" w:rsidP="00504D9B">
      <w:pPr>
        <w:widowControl w:val="0"/>
        <w:ind w:firstLine="709"/>
        <w:jc w:val="center"/>
        <w:rPr>
          <w:b/>
          <w:sz w:val="28"/>
          <w:szCs w:val="28"/>
        </w:rPr>
      </w:pPr>
    </w:p>
    <w:p w:rsidR="00861B21" w:rsidRDefault="00861B21" w:rsidP="0019686A">
      <w:pPr>
        <w:widowControl w:val="0"/>
        <w:ind w:firstLine="1134"/>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861B21" w:rsidRDefault="00861B21" w:rsidP="00861B21">
      <w:pPr>
        <w:widowControl w:val="0"/>
        <w:ind w:firstLine="1134"/>
        <w:rPr>
          <w:sz w:val="28"/>
          <w:szCs w:val="28"/>
        </w:rPr>
      </w:pPr>
    </w:p>
    <w:p w:rsidR="002137EB" w:rsidRDefault="00861B21" w:rsidP="002137EB">
      <w:pPr>
        <w:widowControl w:val="0"/>
        <w:ind w:firstLine="1134"/>
        <w:jc w:val="center"/>
        <w:rPr>
          <w:b/>
          <w:sz w:val="28"/>
          <w:szCs w:val="28"/>
        </w:rPr>
      </w:pPr>
      <w:r w:rsidRPr="00861B21">
        <w:rPr>
          <w:b/>
          <w:sz w:val="28"/>
          <w:szCs w:val="28"/>
        </w:rPr>
        <w:t>Раздел</w:t>
      </w:r>
      <w:r>
        <w:rPr>
          <w:b/>
          <w:sz w:val="28"/>
          <w:szCs w:val="28"/>
        </w:rPr>
        <w:t xml:space="preserve"> 6. </w:t>
      </w:r>
      <w:r w:rsidR="002137EB" w:rsidRPr="002137EB">
        <w:rPr>
          <w:b/>
          <w:sz w:val="28"/>
          <w:szCs w:val="28"/>
        </w:rPr>
        <w:t>Сведения</w:t>
      </w:r>
      <w:r w:rsidR="002137EB">
        <w:rPr>
          <w:b/>
          <w:sz w:val="28"/>
          <w:szCs w:val="28"/>
        </w:rPr>
        <w:t xml:space="preserve"> </w:t>
      </w:r>
      <w:r w:rsidR="002137EB" w:rsidRPr="002137EB">
        <w:rPr>
          <w:b/>
          <w:sz w:val="28"/>
          <w:szCs w:val="28"/>
        </w:rPr>
        <w:t>о финансировании структурных элементов муниципальной программы «</w:t>
      </w:r>
      <w:r w:rsidR="00DA7D11">
        <w:rPr>
          <w:b/>
          <w:sz w:val="28"/>
          <w:szCs w:val="28"/>
        </w:rPr>
        <w:t xml:space="preserve">Доступная среда </w:t>
      </w:r>
      <w:r w:rsidR="002137EB" w:rsidRPr="002137EB">
        <w:rPr>
          <w:b/>
          <w:sz w:val="28"/>
          <w:szCs w:val="28"/>
        </w:rPr>
        <w:t>в муниципальном образовании «Велижский муниципальный округ» Смоленской области</w:t>
      </w:r>
    </w:p>
    <w:p w:rsidR="007C5DD1" w:rsidRDefault="007C5DD1" w:rsidP="002137EB">
      <w:pPr>
        <w:widowControl w:val="0"/>
        <w:ind w:firstLine="1134"/>
        <w:jc w:val="center"/>
        <w:rPr>
          <w:b/>
          <w:sz w:val="28"/>
          <w:szCs w:val="28"/>
        </w:rPr>
      </w:pPr>
    </w:p>
    <w:tbl>
      <w:tblPr>
        <w:tblStyle w:val="131"/>
        <w:tblW w:w="15380" w:type="dxa"/>
        <w:tblInd w:w="-147" w:type="dxa"/>
        <w:tblLook w:val="04A0" w:firstRow="1" w:lastRow="0" w:firstColumn="1" w:lastColumn="0" w:noHBand="0" w:noVBand="1"/>
      </w:tblPr>
      <w:tblGrid>
        <w:gridCol w:w="696"/>
        <w:gridCol w:w="3982"/>
        <w:gridCol w:w="2268"/>
        <w:gridCol w:w="2185"/>
        <w:gridCol w:w="1504"/>
        <w:gridCol w:w="1583"/>
        <w:gridCol w:w="1570"/>
        <w:gridCol w:w="1520"/>
        <w:gridCol w:w="72"/>
      </w:tblGrid>
      <w:tr w:rsidR="003553A9" w:rsidRPr="003553A9" w:rsidTr="006C6A99">
        <w:trPr>
          <w:gridAfter w:val="1"/>
          <w:wAfter w:w="72" w:type="dxa"/>
          <w:trHeight w:val="567"/>
        </w:trPr>
        <w:tc>
          <w:tcPr>
            <w:tcW w:w="696" w:type="dxa"/>
            <w:vMerge w:val="restart"/>
          </w:tcPr>
          <w:p w:rsidR="003553A9" w:rsidRPr="003553A9" w:rsidRDefault="003553A9" w:rsidP="003553A9">
            <w:pPr>
              <w:widowControl w:val="0"/>
              <w:tabs>
                <w:tab w:val="left" w:pos="567"/>
              </w:tabs>
              <w:jc w:val="center"/>
              <w:rPr>
                <w:lang w:eastAsia="ar-SA"/>
              </w:rPr>
            </w:pPr>
            <w:proofErr w:type="gramStart"/>
            <w:r w:rsidRPr="003553A9">
              <w:rPr>
                <w:lang w:eastAsia="ar-SA"/>
              </w:rPr>
              <w:t>п</w:t>
            </w:r>
            <w:proofErr w:type="gramEnd"/>
            <w:r w:rsidRPr="003553A9">
              <w:rPr>
                <w:lang w:eastAsia="ar-SA"/>
              </w:rPr>
              <w:t>/п</w:t>
            </w:r>
          </w:p>
        </w:tc>
        <w:tc>
          <w:tcPr>
            <w:tcW w:w="3982" w:type="dxa"/>
            <w:vMerge w:val="restart"/>
          </w:tcPr>
          <w:p w:rsidR="003553A9" w:rsidRPr="003553A9" w:rsidRDefault="003553A9" w:rsidP="003553A9">
            <w:pPr>
              <w:widowControl w:val="0"/>
              <w:tabs>
                <w:tab w:val="left" w:pos="567"/>
              </w:tabs>
              <w:jc w:val="center"/>
              <w:rPr>
                <w:lang w:eastAsia="ar-SA"/>
              </w:rPr>
            </w:pPr>
            <w:r w:rsidRPr="003553A9">
              <w:rPr>
                <w:lang w:eastAsia="ar-SA"/>
              </w:rPr>
              <w:t>Наименование</w:t>
            </w:r>
          </w:p>
        </w:tc>
        <w:tc>
          <w:tcPr>
            <w:tcW w:w="2268" w:type="dxa"/>
            <w:vMerge w:val="restart"/>
          </w:tcPr>
          <w:p w:rsidR="003553A9" w:rsidRPr="003553A9" w:rsidRDefault="003553A9" w:rsidP="003553A9">
            <w:pPr>
              <w:widowControl w:val="0"/>
              <w:tabs>
                <w:tab w:val="left" w:pos="567"/>
              </w:tabs>
              <w:jc w:val="center"/>
              <w:rPr>
                <w:lang w:eastAsia="ar-SA"/>
              </w:rPr>
            </w:pPr>
            <w:r w:rsidRPr="003553A9">
              <w:rPr>
                <w:lang w:eastAsia="ar-SA"/>
              </w:rPr>
              <w:t>Участник муниципальной программы</w:t>
            </w:r>
          </w:p>
        </w:tc>
        <w:tc>
          <w:tcPr>
            <w:tcW w:w="2185" w:type="dxa"/>
            <w:vMerge w:val="restart"/>
          </w:tcPr>
          <w:p w:rsidR="003553A9" w:rsidRPr="003553A9" w:rsidRDefault="003553A9" w:rsidP="003553A9">
            <w:pPr>
              <w:widowControl w:val="0"/>
              <w:tabs>
                <w:tab w:val="left" w:pos="567"/>
              </w:tabs>
              <w:jc w:val="center"/>
              <w:rPr>
                <w:lang w:eastAsia="ar-SA"/>
              </w:rPr>
            </w:pPr>
            <w:r w:rsidRPr="003553A9">
              <w:rPr>
                <w:lang w:eastAsia="ar-SA"/>
              </w:rPr>
              <w:t>Источник финансового обеспечения</w:t>
            </w:r>
          </w:p>
        </w:tc>
        <w:tc>
          <w:tcPr>
            <w:tcW w:w="6177" w:type="dxa"/>
            <w:gridSpan w:val="4"/>
          </w:tcPr>
          <w:p w:rsidR="003553A9" w:rsidRPr="003553A9" w:rsidRDefault="003553A9" w:rsidP="003553A9">
            <w:pPr>
              <w:widowControl w:val="0"/>
              <w:tabs>
                <w:tab w:val="left" w:pos="567"/>
              </w:tabs>
              <w:jc w:val="center"/>
              <w:rPr>
                <w:lang w:eastAsia="ar-SA"/>
              </w:rPr>
            </w:pPr>
            <w:r w:rsidRPr="003553A9">
              <w:rPr>
                <w:lang w:eastAsia="ar-SA"/>
              </w:rPr>
              <w:t>Объем средств на реализацию муниципальной программы на очередной финансовый год и плановый период (тыс. рублей)</w:t>
            </w:r>
          </w:p>
        </w:tc>
      </w:tr>
      <w:tr w:rsidR="003553A9" w:rsidRPr="003553A9" w:rsidTr="006C6A99">
        <w:trPr>
          <w:trHeight w:val="979"/>
        </w:trPr>
        <w:tc>
          <w:tcPr>
            <w:tcW w:w="696" w:type="dxa"/>
            <w:vMerge/>
          </w:tcPr>
          <w:p w:rsidR="003553A9" w:rsidRPr="003553A9" w:rsidRDefault="003553A9" w:rsidP="003553A9">
            <w:pPr>
              <w:widowControl w:val="0"/>
              <w:tabs>
                <w:tab w:val="left" w:pos="567"/>
              </w:tabs>
              <w:jc w:val="center"/>
              <w:rPr>
                <w:lang w:eastAsia="ar-SA"/>
              </w:rPr>
            </w:pPr>
          </w:p>
        </w:tc>
        <w:tc>
          <w:tcPr>
            <w:tcW w:w="3982" w:type="dxa"/>
            <w:vMerge/>
          </w:tcPr>
          <w:p w:rsidR="003553A9" w:rsidRPr="003553A9" w:rsidRDefault="003553A9" w:rsidP="003553A9">
            <w:pPr>
              <w:widowControl w:val="0"/>
              <w:tabs>
                <w:tab w:val="left" w:pos="567"/>
              </w:tabs>
              <w:jc w:val="center"/>
              <w:rPr>
                <w:lang w:eastAsia="ar-SA"/>
              </w:rPr>
            </w:pPr>
          </w:p>
        </w:tc>
        <w:tc>
          <w:tcPr>
            <w:tcW w:w="2268" w:type="dxa"/>
            <w:vMerge/>
          </w:tcPr>
          <w:p w:rsidR="003553A9" w:rsidRPr="003553A9" w:rsidRDefault="003553A9" w:rsidP="003553A9">
            <w:pPr>
              <w:widowControl w:val="0"/>
              <w:tabs>
                <w:tab w:val="left" w:pos="567"/>
              </w:tabs>
              <w:jc w:val="center"/>
              <w:rPr>
                <w:lang w:eastAsia="ar-SA"/>
              </w:rPr>
            </w:pPr>
          </w:p>
        </w:tc>
        <w:tc>
          <w:tcPr>
            <w:tcW w:w="2185" w:type="dxa"/>
            <w:vMerge/>
          </w:tcPr>
          <w:p w:rsidR="003553A9" w:rsidRPr="003553A9" w:rsidRDefault="003553A9" w:rsidP="003553A9">
            <w:pPr>
              <w:widowControl w:val="0"/>
              <w:tabs>
                <w:tab w:val="left" w:pos="567"/>
              </w:tabs>
              <w:jc w:val="center"/>
              <w:rPr>
                <w:lang w:eastAsia="ar-SA"/>
              </w:rPr>
            </w:pPr>
          </w:p>
        </w:tc>
        <w:tc>
          <w:tcPr>
            <w:tcW w:w="1504" w:type="dxa"/>
            <w:vMerge w:val="restart"/>
          </w:tcPr>
          <w:p w:rsidR="003553A9" w:rsidRPr="003553A9" w:rsidRDefault="003553A9" w:rsidP="003553A9">
            <w:pPr>
              <w:widowControl w:val="0"/>
              <w:tabs>
                <w:tab w:val="left" w:pos="567"/>
              </w:tabs>
              <w:jc w:val="center"/>
              <w:rPr>
                <w:lang w:eastAsia="ar-SA"/>
              </w:rPr>
            </w:pPr>
            <w:r w:rsidRPr="003553A9">
              <w:rPr>
                <w:lang w:eastAsia="ar-SA"/>
              </w:rPr>
              <w:t>Всего</w:t>
            </w:r>
          </w:p>
        </w:tc>
        <w:tc>
          <w:tcPr>
            <w:tcW w:w="1583" w:type="dxa"/>
          </w:tcPr>
          <w:p w:rsidR="003553A9" w:rsidRPr="003553A9" w:rsidRDefault="003553A9" w:rsidP="003553A9">
            <w:pPr>
              <w:widowControl w:val="0"/>
              <w:tabs>
                <w:tab w:val="left" w:pos="567"/>
              </w:tabs>
              <w:jc w:val="center"/>
              <w:rPr>
                <w:lang w:eastAsia="ar-SA"/>
              </w:rPr>
            </w:pPr>
            <w:r w:rsidRPr="003553A9">
              <w:rPr>
                <w:lang w:eastAsia="ar-SA"/>
              </w:rPr>
              <w:t>Очередной финансовый год</w:t>
            </w:r>
          </w:p>
          <w:p w:rsidR="003553A9" w:rsidRPr="003553A9" w:rsidRDefault="003553A9" w:rsidP="003553A9">
            <w:pPr>
              <w:widowControl w:val="0"/>
              <w:tabs>
                <w:tab w:val="left" w:pos="567"/>
              </w:tabs>
              <w:jc w:val="center"/>
              <w:rPr>
                <w:lang w:eastAsia="ar-SA"/>
              </w:rPr>
            </w:pPr>
          </w:p>
        </w:tc>
        <w:tc>
          <w:tcPr>
            <w:tcW w:w="1570" w:type="dxa"/>
          </w:tcPr>
          <w:p w:rsidR="003553A9" w:rsidRPr="003553A9" w:rsidRDefault="003553A9" w:rsidP="003553A9">
            <w:pPr>
              <w:widowControl w:val="0"/>
              <w:tabs>
                <w:tab w:val="left" w:pos="567"/>
              </w:tabs>
              <w:jc w:val="center"/>
              <w:rPr>
                <w:lang w:eastAsia="ar-SA"/>
              </w:rPr>
            </w:pPr>
            <w:r w:rsidRPr="003553A9">
              <w:rPr>
                <w:lang w:eastAsia="ar-SA"/>
              </w:rPr>
              <w:t>1-й год планового периода</w:t>
            </w:r>
          </w:p>
        </w:tc>
        <w:tc>
          <w:tcPr>
            <w:tcW w:w="1592" w:type="dxa"/>
            <w:gridSpan w:val="2"/>
          </w:tcPr>
          <w:p w:rsidR="003553A9" w:rsidRPr="003553A9" w:rsidRDefault="003553A9" w:rsidP="003553A9">
            <w:pPr>
              <w:widowControl w:val="0"/>
              <w:tabs>
                <w:tab w:val="left" w:pos="567"/>
              </w:tabs>
              <w:jc w:val="center"/>
              <w:rPr>
                <w:lang w:eastAsia="ar-SA"/>
              </w:rPr>
            </w:pPr>
            <w:r w:rsidRPr="003553A9">
              <w:rPr>
                <w:lang w:eastAsia="ar-SA"/>
              </w:rPr>
              <w:t>2-й год планового периода</w:t>
            </w:r>
          </w:p>
        </w:tc>
      </w:tr>
      <w:tr w:rsidR="003553A9" w:rsidRPr="003553A9" w:rsidTr="006C6A99">
        <w:trPr>
          <w:trHeight w:val="255"/>
        </w:trPr>
        <w:tc>
          <w:tcPr>
            <w:tcW w:w="696" w:type="dxa"/>
            <w:vMerge/>
          </w:tcPr>
          <w:p w:rsidR="003553A9" w:rsidRPr="003553A9" w:rsidRDefault="003553A9" w:rsidP="003553A9">
            <w:pPr>
              <w:widowControl w:val="0"/>
              <w:tabs>
                <w:tab w:val="left" w:pos="567"/>
              </w:tabs>
              <w:jc w:val="center"/>
              <w:rPr>
                <w:lang w:eastAsia="ar-SA"/>
              </w:rPr>
            </w:pPr>
          </w:p>
        </w:tc>
        <w:tc>
          <w:tcPr>
            <w:tcW w:w="3982" w:type="dxa"/>
            <w:vMerge/>
          </w:tcPr>
          <w:p w:rsidR="003553A9" w:rsidRPr="003553A9" w:rsidRDefault="003553A9" w:rsidP="003553A9">
            <w:pPr>
              <w:widowControl w:val="0"/>
              <w:tabs>
                <w:tab w:val="left" w:pos="567"/>
              </w:tabs>
              <w:jc w:val="center"/>
              <w:rPr>
                <w:lang w:eastAsia="ar-SA"/>
              </w:rPr>
            </w:pPr>
          </w:p>
        </w:tc>
        <w:tc>
          <w:tcPr>
            <w:tcW w:w="2268" w:type="dxa"/>
            <w:vMerge/>
          </w:tcPr>
          <w:p w:rsidR="003553A9" w:rsidRPr="003553A9" w:rsidRDefault="003553A9" w:rsidP="003553A9">
            <w:pPr>
              <w:widowControl w:val="0"/>
              <w:tabs>
                <w:tab w:val="left" w:pos="567"/>
              </w:tabs>
              <w:jc w:val="center"/>
              <w:rPr>
                <w:lang w:eastAsia="ar-SA"/>
              </w:rPr>
            </w:pPr>
          </w:p>
        </w:tc>
        <w:tc>
          <w:tcPr>
            <w:tcW w:w="2185" w:type="dxa"/>
            <w:vMerge/>
          </w:tcPr>
          <w:p w:rsidR="003553A9" w:rsidRPr="003553A9" w:rsidRDefault="003553A9" w:rsidP="003553A9">
            <w:pPr>
              <w:widowControl w:val="0"/>
              <w:tabs>
                <w:tab w:val="left" w:pos="567"/>
              </w:tabs>
              <w:jc w:val="center"/>
              <w:rPr>
                <w:lang w:eastAsia="ar-SA"/>
              </w:rPr>
            </w:pPr>
          </w:p>
        </w:tc>
        <w:tc>
          <w:tcPr>
            <w:tcW w:w="1504" w:type="dxa"/>
            <w:vMerge/>
          </w:tcPr>
          <w:p w:rsidR="003553A9" w:rsidRPr="003553A9" w:rsidRDefault="003553A9" w:rsidP="003553A9">
            <w:pPr>
              <w:widowControl w:val="0"/>
              <w:tabs>
                <w:tab w:val="left" w:pos="567"/>
              </w:tabs>
              <w:jc w:val="center"/>
              <w:rPr>
                <w:lang w:eastAsia="ar-SA"/>
              </w:rPr>
            </w:pPr>
          </w:p>
        </w:tc>
        <w:tc>
          <w:tcPr>
            <w:tcW w:w="1583" w:type="dxa"/>
          </w:tcPr>
          <w:p w:rsidR="003553A9" w:rsidRPr="003553A9" w:rsidRDefault="003553A9" w:rsidP="003553A9">
            <w:pPr>
              <w:widowControl w:val="0"/>
              <w:tabs>
                <w:tab w:val="left" w:pos="567"/>
              </w:tabs>
              <w:jc w:val="center"/>
              <w:rPr>
                <w:lang w:eastAsia="ar-SA"/>
              </w:rPr>
            </w:pPr>
            <w:r w:rsidRPr="003553A9">
              <w:rPr>
                <w:lang w:eastAsia="ar-SA"/>
              </w:rPr>
              <w:t>202</w:t>
            </w:r>
            <w:r>
              <w:rPr>
                <w:lang w:eastAsia="ar-SA"/>
              </w:rPr>
              <w:t>6</w:t>
            </w:r>
            <w:r w:rsidRPr="003553A9">
              <w:rPr>
                <w:lang w:eastAsia="ar-SA"/>
              </w:rPr>
              <w:t xml:space="preserve"> г</w:t>
            </w:r>
          </w:p>
        </w:tc>
        <w:tc>
          <w:tcPr>
            <w:tcW w:w="1570" w:type="dxa"/>
          </w:tcPr>
          <w:p w:rsidR="003553A9" w:rsidRPr="003553A9" w:rsidRDefault="003553A9" w:rsidP="003553A9">
            <w:pPr>
              <w:widowControl w:val="0"/>
              <w:tabs>
                <w:tab w:val="left" w:pos="567"/>
              </w:tabs>
              <w:jc w:val="center"/>
              <w:rPr>
                <w:lang w:eastAsia="ar-SA"/>
              </w:rPr>
            </w:pPr>
            <w:r w:rsidRPr="003553A9">
              <w:rPr>
                <w:lang w:eastAsia="ar-SA"/>
              </w:rPr>
              <w:t>202</w:t>
            </w:r>
            <w:r>
              <w:rPr>
                <w:lang w:eastAsia="ar-SA"/>
              </w:rPr>
              <w:t>7</w:t>
            </w:r>
            <w:r w:rsidRPr="003553A9">
              <w:rPr>
                <w:lang w:eastAsia="ar-SA"/>
              </w:rPr>
              <w:t xml:space="preserve"> г</w:t>
            </w:r>
          </w:p>
        </w:tc>
        <w:tc>
          <w:tcPr>
            <w:tcW w:w="1592" w:type="dxa"/>
            <w:gridSpan w:val="2"/>
          </w:tcPr>
          <w:p w:rsidR="003553A9" w:rsidRPr="003553A9" w:rsidRDefault="003553A9" w:rsidP="003553A9">
            <w:pPr>
              <w:widowControl w:val="0"/>
              <w:tabs>
                <w:tab w:val="left" w:pos="567"/>
              </w:tabs>
              <w:jc w:val="center"/>
              <w:rPr>
                <w:lang w:eastAsia="ar-SA"/>
              </w:rPr>
            </w:pPr>
            <w:r>
              <w:rPr>
                <w:lang w:eastAsia="ar-SA"/>
              </w:rPr>
              <w:t>2028</w:t>
            </w:r>
            <w:r w:rsidRPr="003553A9">
              <w:rPr>
                <w:lang w:eastAsia="ar-SA"/>
              </w:rPr>
              <w:t xml:space="preserve"> г</w:t>
            </w:r>
          </w:p>
        </w:tc>
      </w:tr>
      <w:tr w:rsidR="003553A9" w:rsidRPr="003553A9" w:rsidTr="006C6A99">
        <w:trPr>
          <w:trHeight w:val="70"/>
        </w:trPr>
        <w:tc>
          <w:tcPr>
            <w:tcW w:w="696" w:type="dxa"/>
          </w:tcPr>
          <w:p w:rsidR="003553A9" w:rsidRPr="003553A9" w:rsidRDefault="003553A9" w:rsidP="003553A9">
            <w:pPr>
              <w:widowControl w:val="0"/>
              <w:tabs>
                <w:tab w:val="left" w:pos="567"/>
              </w:tabs>
              <w:jc w:val="center"/>
              <w:rPr>
                <w:lang w:eastAsia="ar-SA"/>
              </w:rPr>
            </w:pPr>
            <w:r w:rsidRPr="003553A9">
              <w:rPr>
                <w:lang w:eastAsia="ar-SA"/>
              </w:rPr>
              <w:t>1</w:t>
            </w:r>
          </w:p>
        </w:tc>
        <w:tc>
          <w:tcPr>
            <w:tcW w:w="3982" w:type="dxa"/>
          </w:tcPr>
          <w:p w:rsidR="003553A9" w:rsidRPr="003553A9" w:rsidRDefault="003553A9" w:rsidP="003553A9">
            <w:pPr>
              <w:widowControl w:val="0"/>
              <w:tabs>
                <w:tab w:val="left" w:pos="567"/>
              </w:tabs>
              <w:jc w:val="center"/>
              <w:rPr>
                <w:lang w:eastAsia="ar-SA"/>
              </w:rPr>
            </w:pPr>
            <w:r w:rsidRPr="003553A9">
              <w:rPr>
                <w:lang w:eastAsia="ar-SA"/>
              </w:rPr>
              <w:t>2</w:t>
            </w:r>
          </w:p>
        </w:tc>
        <w:tc>
          <w:tcPr>
            <w:tcW w:w="2268" w:type="dxa"/>
          </w:tcPr>
          <w:p w:rsidR="003553A9" w:rsidRPr="003553A9" w:rsidRDefault="003553A9" w:rsidP="003553A9">
            <w:pPr>
              <w:widowControl w:val="0"/>
              <w:tabs>
                <w:tab w:val="left" w:pos="567"/>
              </w:tabs>
              <w:jc w:val="center"/>
              <w:rPr>
                <w:lang w:eastAsia="ar-SA"/>
              </w:rPr>
            </w:pPr>
            <w:r w:rsidRPr="003553A9">
              <w:rPr>
                <w:lang w:eastAsia="ar-SA"/>
              </w:rPr>
              <w:t>3</w:t>
            </w:r>
          </w:p>
        </w:tc>
        <w:tc>
          <w:tcPr>
            <w:tcW w:w="2185" w:type="dxa"/>
          </w:tcPr>
          <w:p w:rsidR="003553A9" w:rsidRPr="003553A9" w:rsidRDefault="003553A9" w:rsidP="003553A9">
            <w:pPr>
              <w:widowControl w:val="0"/>
              <w:tabs>
                <w:tab w:val="left" w:pos="567"/>
              </w:tabs>
              <w:jc w:val="center"/>
              <w:rPr>
                <w:lang w:eastAsia="ar-SA"/>
              </w:rPr>
            </w:pPr>
            <w:r w:rsidRPr="003553A9">
              <w:rPr>
                <w:lang w:eastAsia="ar-SA"/>
              </w:rPr>
              <w:t>4</w:t>
            </w:r>
          </w:p>
        </w:tc>
        <w:tc>
          <w:tcPr>
            <w:tcW w:w="1504" w:type="dxa"/>
          </w:tcPr>
          <w:p w:rsidR="003553A9" w:rsidRPr="003553A9" w:rsidRDefault="003553A9" w:rsidP="003553A9">
            <w:pPr>
              <w:widowControl w:val="0"/>
              <w:tabs>
                <w:tab w:val="left" w:pos="567"/>
              </w:tabs>
              <w:jc w:val="center"/>
              <w:rPr>
                <w:lang w:eastAsia="ar-SA"/>
              </w:rPr>
            </w:pPr>
            <w:r w:rsidRPr="003553A9">
              <w:rPr>
                <w:lang w:eastAsia="ar-SA"/>
              </w:rPr>
              <w:t>5</w:t>
            </w:r>
          </w:p>
        </w:tc>
        <w:tc>
          <w:tcPr>
            <w:tcW w:w="1583" w:type="dxa"/>
          </w:tcPr>
          <w:p w:rsidR="003553A9" w:rsidRPr="003553A9" w:rsidRDefault="003553A9" w:rsidP="003553A9">
            <w:pPr>
              <w:widowControl w:val="0"/>
              <w:tabs>
                <w:tab w:val="left" w:pos="567"/>
              </w:tabs>
              <w:jc w:val="center"/>
              <w:rPr>
                <w:lang w:eastAsia="ar-SA"/>
              </w:rPr>
            </w:pPr>
            <w:r w:rsidRPr="003553A9">
              <w:rPr>
                <w:lang w:eastAsia="ar-SA"/>
              </w:rPr>
              <w:t>6</w:t>
            </w:r>
          </w:p>
        </w:tc>
        <w:tc>
          <w:tcPr>
            <w:tcW w:w="1570" w:type="dxa"/>
          </w:tcPr>
          <w:p w:rsidR="003553A9" w:rsidRPr="003553A9" w:rsidRDefault="003553A9" w:rsidP="003553A9">
            <w:pPr>
              <w:widowControl w:val="0"/>
              <w:tabs>
                <w:tab w:val="left" w:pos="567"/>
              </w:tabs>
              <w:jc w:val="center"/>
              <w:rPr>
                <w:lang w:eastAsia="ar-SA"/>
              </w:rPr>
            </w:pPr>
            <w:r w:rsidRPr="003553A9">
              <w:rPr>
                <w:lang w:eastAsia="ar-SA"/>
              </w:rPr>
              <w:t>7</w:t>
            </w:r>
          </w:p>
        </w:tc>
        <w:tc>
          <w:tcPr>
            <w:tcW w:w="1592" w:type="dxa"/>
            <w:gridSpan w:val="2"/>
          </w:tcPr>
          <w:p w:rsidR="003553A9" w:rsidRPr="003553A9" w:rsidRDefault="003553A9" w:rsidP="003553A9">
            <w:pPr>
              <w:widowControl w:val="0"/>
              <w:tabs>
                <w:tab w:val="left" w:pos="567"/>
              </w:tabs>
              <w:jc w:val="center"/>
              <w:rPr>
                <w:lang w:eastAsia="ar-SA"/>
              </w:rPr>
            </w:pPr>
            <w:r w:rsidRPr="003553A9">
              <w:rPr>
                <w:lang w:eastAsia="ar-SA"/>
              </w:rPr>
              <w:t>8</w:t>
            </w:r>
          </w:p>
        </w:tc>
      </w:tr>
      <w:tr w:rsidR="007C16F0" w:rsidRPr="003553A9" w:rsidTr="00FE3FEA">
        <w:trPr>
          <w:trHeight w:val="70"/>
        </w:trPr>
        <w:tc>
          <w:tcPr>
            <w:tcW w:w="696" w:type="dxa"/>
          </w:tcPr>
          <w:p w:rsidR="007C16F0" w:rsidRPr="003553A9" w:rsidRDefault="007C16F0" w:rsidP="003553A9">
            <w:pPr>
              <w:widowControl w:val="0"/>
              <w:tabs>
                <w:tab w:val="left" w:pos="567"/>
              </w:tabs>
              <w:jc w:val="center"/>
              <w:rPr>
                <w:lang w:eastAsia="ar-SA"/>
              </w:rPr>
            </w:pPr>
          </w:p>
        </w:tc>
        <w:tc>
          <w:tcPr>
            <w:tcW w:w="14684" w:type="dxa"/>
            <w:gridSpan w:val="8"/>
          </w:tcPr>
          <w:p w:rsidR="007C16F0" w:rsidRPr="007C16F0" w:rsidRDefault="007C16F0" w:rsidP="007C16F0">
            <w:pPr>
              <w:widowControl w:val="0"/>
              <w:tabs>
                <w:tab w:val="left" w:pos="567"/>
              </w:tabs>
              <w:jc w:val="center"/>
              <w:rPr>
                <w:b/>
                <w:lang w:eastAsia="ar-SA"/>
              </w:rPr>
            </w:pPr>
            <w:r w:rsidRPr="007C16F0">
              <w:rPr>
                <w:b/>
                <w:lang w:eastAsia="ar-SA"/>
              </w:rPr>
              <w:t>1. Комплекс процессных мероприятий</w:t>
            </w:r>
          </w:p>
          <w:p w:rsidR="007C16F0" w:rsidRPr="003553A9" w:rsidRDefault="007C16F0" w:rsidP="007C16F0">
            <w:pPr>
              <w:widowControl w:val="0"/>
              <w:tabs>
                <w:tab w:val="left" w:pos="567"/>
              </w:tabs>
              <w:jc w:val="center"/>
              <w:rPr>
                <w:lang w:eastAsia="ar-SA"/>
              </w:rPr>
            </w:pPr>
            <w:r w:rsidRPr="007C16F0">
              <w:rPr>
                <w:b/>
                <w:lang w:eastAsia="ar-SA"/>
              </w:rPr>
              <w:t>«Обеспечение беспрепятственного доступа лиц с ограниченными возможностями к социально значимым объектам»</w:t>
            </w:r>
          </w:p>
        </w:tc>
      </w:tr>
      <w:tr w:rsidR="007C16F0" w:rsidRPr="003553A9" w:rsidTr="006C6A99">
        <w:trPr>
          <w:trHeight w:val="70"/>
        </w:trPr>
        <w:tc>
          <w:tcPr>
            <w:tcW w:w="696" w:type="dxa"/>
          </w:tcPr>
          <w:p w:rsidR="007C16F0" w:rsidRPr="003553A9" w:rsidRDefault="007C16F0" w:rsidP="003553A9">
            <w:pPr>
              <w:widowControl w:val="0"/>
              <w:tabs>
                <w:tab w:val="left" w:pos="567"/>
              </w:tabs>
              <w:jc w:val="center"/>
              <w:rPr>
                <w:lang w:eastAsia="ar-SA"/>
              </w:rPr>
            </w:pPr>
            <w:r>
              <w:rPr>
                <w:lang w:eastAsia="ar-SA"/>
              </w:rPr>
              <w:t>1.1</w:t>
            </w:r>
          </w:p>
        </w:tc>
        <w:tc>
          <w:tcPr>
            <w:tcW w:w="3982" w:type="dxa"/>
          </w:tcPr>
          <w:p w:rsidR="007C16F0" w:rsidRPr="003553A9" w:rsidRDefault="007C16F0" w:rsidP="007C16F0">
            <w:pPr>
              <w:widowControl w:val="0"/>
              <w:tabs>
                <w:tab w:val="left" w:pos="567"/>
              </w:tabs>
              <w:jc w:val="center"/>
              <w:rPr>
                <w:lang w:eastAsia="ar-SA"/>
              </w:rPr>
            </w:pPr>
            <w:r w:rsidRPr="007C16F0">
              <w:rPr>
                <w:lang w:eastAsia="ar-SA"/>
              </w:rPr>
              <w:t>Приобретение</w:t>
            </w:r>
            <w:r>
              <w:rPr>
                <w:lang w:eastAsia="ar-SA"/>
              </w:rPr>
              <w:t xml:space="preserve"> и </w:t>
            </w:r>
            <w:proofErr w:type="gramStart"/>
            <w:r>
              <w:rPr>
                <w:lang w:eastAsia="ar-SA"/>
              </w:rPr>
              <w:t xml:space="preserve">установка </w:t>
            </w:r>
            <w:r w:rsidRPr="007C16F0">
              <w:rPr>
                <w:lang w:eastAsia="ar-SA"/>
              </w:rPr>
              <w:t xml:space="preserve"> пандус</w:t>
            </w:r>
            <w:r>
              <w:rPr>
                <w:lang w:eastAsia="ar-SA"/>
              </w:rPr>
              <w:t>ов</w:t>
            </w:r>
            <w:proofErr w:type="gramEnd"/>
            <w:r w:rsidRPr="007C16F0">
              <w:rPr>
                <w:lang w:eastAsia="ar-SA"/>
              </w:rPr>
              <w:t xml:space="preserve"> для маломобильных граждан</w:t>
            </w:r>
          </w:p>
        </w:tc>
        <w:tc>
          <w:tcPr>
            <w:tcW w:w="2268" w:type="dxa"/>
          </w:tcPr>
          <w:p w:rsidR="007C16F0" w:rsidRPr="003553A9" w:rsidRDefault="007C16F0" w:rsidP="003553A9">
            <w:pPr>
              <w:widowControl w:val="0"/>
              <w:tabs>
                <w:tab w:val="left" w:pos="567"/>
              </w:tabs>
              <w:jc w:val="center"/>
              <w:rPr>
                <w:lang w:eastAsia="ar-SA"/>
              </w:rPr>
            </w:pPr>
            <w:r>
              <w:rPr>
                <w:lang w:eastAsia="ar-SA"/>
              </w:rPr>
              <w:t>Отдел ЖКХ</w:t>
            </w:r>
          </w:p>
        </w:tc>
        <w:tc>
          <w:tcPr>
            <w:tcW w:w="2185" w:type="dxa"/>
          </w:tcPr>
          <w:p w:rsidR="007C16F0" w:rsidRDefault="007C16F0" w:rsidP="007C16F0">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7C16F0" w:rsidRPr="003553A9" w:rsidRDefault="007C16F0" w:rsidP="007C16F0">
            <w:pPr>
              <w:widowControl w:val="0"/>
              <w:tabs>
                <w:tab w:val="left" w:pos="567"/>
              </w:tabs>
              <w:jc w:val="center"/>
              <w:rPr>
                <w:lang w:eastAsia="ar-SA"/>
              </w:rPr>
            </w:pPr>
            <w:r>
              <w:rPr>
                <w:lang w:eastAsia="ar-SA"/>
              </w:rPr>
              <w:t>Смоленской области</w:t>
            </w:r>
          </w:p>
        </w:tc>
        <w:tc>
          <w:tcPr>
            <w:tcW w:w="1504" w:type="dxa"/>
          </w:tcPr>
          <w:p w:rsidR="007C16F0" w:rsidRPr="003553A9" w:rsidRDefault="007C16F0" w:rsidP="003553A9">
            <w:pPr>
              <w:widowControl w:val="0"/>
              <w:tabs>
                <w:tab w:val="left" w:pos="567"/>
              </w:tabs>
              <w:jc w:val="center"/>
              <w:rPr>
                <w:lang w:eastAsia="ar-SA"/>
              </w:rPr>
            </w:pPr>
            <w:r>
              <w:rPr>
                <w:lang w:eastAsia="ar-SA"/>
              </w:rPr>
              <w:t>0,0</w:t>
            </w:r>
          </w:p>
        </w:tc>
        <w:tc>
          <w:tcPr>
            <w:tcW w:w="1583" w:type="dxa"/>
          </w:tcPr>
          <w:p w:rsidR="007C16F0" w:rsidRPr="003553A9" w:rsidRDefault="007C16F0" w:rsidP="003553A9">
            <w:pPr>
              <w:widowControl w:val="0"/>
              <w:tabs>
                <w:tab w:val="left" w:pos="567"/>
              </w:tabs>
              <w:jc w:val="center"/>
              <w:rPr>
                <w:lang w:eastAsia="ar-SA"/>
              </w:rPr>
            </w:pPr>
            <w:r>
              <w:rPr>
                <w:lang w:eastAsia="ar-SA"/>
              </w:rPr>
              <w:t>0,0</w:t>
            </w:r>
          </w:p>
        </w:tc>
        <w:tc>
          <w:tcPr>
            <w:tcW w:w="1570" w:type="dxa"/>
          </w:tcPr>
          <w:p w:rsidR="007C16F0" w:rsidRPr="003553A9" w:rsidRDefault="007C16F0" w:rsidP="003553A9">
            <w:pPr>
              <w:widowControl w:val="0"/>
              <w:tabs>
                <w:tab w:val="left" w:pos="567"/>
              </w:tabs>
              <w:jc w:val="center"/>
              <w:rPr>
                <w:lang w:eastAsia="ar-SA"/>
              </w:rPr>
            </w:pPr>
            <w:r>
              <w:rPr>
                <w:lang w:eastAsia="ar-SA"/>
              </w:rPr>
              <w:t>0,0</w:t>
            </w:r>
          </w:p>
        </w:tc>
        <w:tc>
          <w:tcPr>
            <w:tcW w:w="1592" w:type="dxa"/>
            <w:gridSpan w:val="2"/>
          </w:tcPr>
          <w:p w:rsidR="007C16F0" w:rsidRPr="003553A9" w:rsidRDefault="007C16F0" w:rsidP="003553A9">
            <w:pPr>
              <w:widowControl w:val="0"/>
              <w:tabs>
                <w:tab w:val="left" w:pos="567"/>
              </w:tabs>
              <w:jc w:val="center"/>
              <w:rPr>
                <w:lang w:eastAsia="ar-SA"/>
              </w:rPr>
            </w:pPr>
            <w:r>
              <w:rPr>
                <w:lang w:eastAsia="ar-SA"/>
              </w:rPr>
              <w:t>0,0</w:t>
            </w:r>
          </w:p>
        </w:tc>
      </w:tr>
      <w:tr w:rsidR="007C16F0" w:rsidRPr="003553A9" w:rsidTr="00FE3FEA">
        <w:trPr>
          <w:trHeight w:val="70"/>
        </w:trPr>
        <w:tc>
          <w:tcPr>
            <w:tcW w:w="696" w:type="dxa"/>
          </w:tcPr>
          <w:p w:rsidR="007C16F0" w:rsidRPr="003553A9" w:rsidRDefault="007C16F0" w:rsidP="003553A9">
            <w:pPr>
              <w:widowControl w:val="0"/>
              <w:tabs>
                <w:tab w:val="left" w:pos="567"/>
              </w:tabs>
              <w:jc w:val="center"/>
              <w:rPr>
                <w:lang w:eastAsia="ar-SA"/>
              </w:rPr>
            </w:pPr>
          </w:p>
        </w:tc>
        <w:tc>
          <w:tcPr>
            <w:tcW w:w="14684" w:type="dxa"/>
            <w:gridSpan w:val="8"/>
          </w:tcPr>
          <w:p w:rsidR="007C16F0" w:rsidRPr="007C16F0" w:rsidRDefault="007C16F0" w:rsidP="007C16F0">
            <w:pPr>
              <w:widowControl w:val="0"/>
              <w:tabs>
                <w:tab w:val="left" w:pos="567"/>
              </w:tabs>
              <w:jc w:val="center"/>
              <w:rPr>
                <w:b/>
                <w:lang w:eastAsia="ar-SA"/>
              </w:rPr>
            </w:pPr>
            <w:r w:rsidRPr="007C16F0">
              <w:rPr>
                <w:b/>
                <w:lang w:eastAsia="ar-SA"/>
              </w:rPr>
              <w:t>2. Комплекс процессных мероприятий</w:t>
            </w:r>
          </w:p>
          <w:p w:rsidR="007C16F0" w:rsidRDefault="007C16F0" w:rsidP="00A62B69">
            <w:pPr>
              <w:widowControl w:val="0"/>
              <w:tabs>
                <w:tab w:val="left" w:pos="567"/>
              </w:tabs>
              <w:jc w:val="center"/>
              <w:rPr>
                <w:lang w:eastAsia="ar-SA"/>
              </w:rPr>
            </w:pPr>
            <w:r w:rsidRPr="007C16F0">
              <w:rPr>
                <w:b/>
                <w:lang w:eastAsia="ar-SA"/>
              </w:rPr>
              <w:t xml:space="preserve"> «Обеспечение беспрепятственного доступа лиц с ограниченными возможностями к пользованию информационными ресурсами»»</w:t>
            </w:r>
          </w:p>
        </w:tc>
      </w:tr>
      <w:tr w:rsidR="00BF5711" w:rsidRPr="003553A9" w:rsidTr="006C6A99">
        <w:trPr>
          <w:trHeight w:val="70"/>
        </w:trPr>
        <w:tc>
          <w:tcPr>
            <w:tcW w:w="696" w:type="dxa"/>
          </w:tcPr>
          <w:p w:rsidR="00BF5711" w:rsidRPr="003553A9" w:rsidRDefault="00BF5711" w:rsidP="003553A9">
            <w:pPr>
              <w:widowControl w:val="0"/>
              <w:tabs>
                <w:tab w:val="left" w:pos="567"/>
              </w:tabs>
              <w:jc w:val="center"/>
              <w:rPr>
                <w:lang w:eastAsia="ar-SA"/>
              </w:rPr>
            </w:pPr>
            <w:r>
              <w:rPr>
                <w:lang w:eastAsia="ar-SA"/>
              </w:rPr>
              <w:t>2.1</w:t>
            </w:r>
          </w:p>
        </w:tc>
        <w:tc>
          <w:tcPr>
            <w:tcW w:w="3982" w:type="dxa"/>
          </w:tcPr>
          <w:p w:rsidR="00BF5711" w:rsidRPr="007C16F0" w:rsidRDefault="00BF5711" w:rsidP="003553A9">
            <w:pPr>
              <w:widowControl w:val="0"/>
              <w:tabs>
                <w:tab w:val="left" w:pos="567"/>
              </w:tabs>
              <w:jc w:val="center"/>
              <w:rPr>
                <w:lang w:eastAsia="ar-SA"/>
              </w:rPr>
            </w:pPr>
            <w:r w:rsidRPr="00BF5711">
              <w:rPr>
                <w:lang w:eastAsia="ar-SA"/>
              </w:rPr>
              <w:t>Нестационарное обслуживание читателей-инвалидов</w:t>
            </w:r>
          </w:p>
        </w:tc>
        <w:tc>
          <w:tcPr>
            <w:tcW w:w="2268" w:type="dxa"/>
          </w:tcPr>
          <w:p w:rsidR="00BF5711" w:rsidRDefault="00BF5711" w:rsidP="003553A9">
            <w:pPr>
              <w:widowControl w:val="0"/>
              <w:tabs>
                <w:tab w:val="left" w:pos="567"/>
              </w:tabs>
              <w:jc w:val="center"/>
              <w:rPr>
                <w:lang w:eastAsia="ar-SA"/>
              </w:rPr>
            </w:pPr>
            <w:r>
              <w:rPr>
                <w:lang w:eastAsia="ar-SA"/>
              </w:rPr>
              <w:t>МБУК «Велижская ЦБС»</w:t>
            </w:r>
          </w:p>
        </w:tc>
        <w:tc>
          <w:tcPr>
            <w:tcW w:w="2185" w:type="dxa"/>
            <w:vMerge w:val="restart"/>
          </w:tcPr>
          <w:p w:rsidR="00BF5711" w:rsidRDefault="00BF5711" w:rsidP="00BF5711">
            <w:pPr>
              <w:widowControl w:val="0"/>
              <w:tabs>
                <w:tab w:val="left" w:pos="567"/>
              </w:tabs>
              <w:jc w:val="center"/>
              <w:rPr>
                <w:lang w:eastAsia="ar-SA"/>
              </w:rPr>
            </w:pPr>
            <w:r>
              <w:rPr>
                <w:lang w:eastAsia="ar-SA"/>
              </w:rPr>
              <w:t>Бюджет муниципального образования «Велижский муниципальный округ»</w:t>
            </w:r>
          </w:p>
          <w:p w:rsidR="00BF5711" w:rsidRDefault="00BF5711" w:rsidP="00BF5711">
            <w:pPr>
              <w:widowControl w:val="0"/>
              <w:tabs>
                <w:tab w:val="left" w:pos="567"/>
              </w:tabs>
              <w:jc w:val="center"/>
              <w:rPr>
                <w:lang w:eastAsia="ar-SA"/>
              </w:rPr>
            </w:pPr>
            <w:r>
              <w:rPr>
                <w:lang w:eastAsia="ar-SA"/>
              </w:rPr>
              <w:t>Смоленской области</w:t>
            </w:r>
          </w:p>
        </w:tc>
        <w:tc>
          <w:tcPr>
            <w:tcW w:w="1504" w:type="dxa"/>
          </w:tcPr>
          <w:p w:rsidR="00BF5711" w:rsidRDefault="00BF5711" w:rsidP="003553A9">
            <w:pPr>
              <w:widowControl w:val="0"/>
              <w:tabs>
                <w:tab w:val="left" w:pos="567"/>
              </w:tabs>
              <w:jc w:val="center"/>
              <w:rPr>
                <w:lang w:eastAsia="ar-SA"/>
              </w:rPr>
            </w:pPr>
            <w:r>
              <w:rPr>
                <w:lang w:eastAsia="ar-SA"/>
              </w:rPr>
              <w:t>0,0</w:t>
            </w:r>
          </w:p>
        </w:tc>
        <w:tc>
          <w:tcPr>
            <w:tcW w:w="1583" w:type="dxa"/>
          </w:tcPr>
          <w:p w:rsidR="00BF5711" w:rsidRDefault="00BF5711" w:rsidP="003553A9">
            <w:pPr>
              <w:widowControl w:val="0"/>
              <w:tabs>
                <w:tab w:val="left" w:pos="567"/>
              </w:tabs>
              <w:jc w:val="center"/>
              <w:rPr>
                <w:lang w:eastAsia="ar-SA"/>
              </w:rPr>
            </w:pPr>
            <w:r>
              <w:rPr>
                <w:lang w:eastAsia="ar-SA"/>
              </w:rPr>
              <w:t>0,0</w:t>
            </w:r>
          </w:p>
        </w:tc>
        <w:tc>
          <w:tcPr>
            <w:tcW w:w="1570" w:type="dxa"/>
          </w:tcPr>
          <w:p w:rsidR="00BF5711" w:rsidRDefault="00BF5711" w:rsidP="003553A9">
            <w:pPr>
              <w:widowControl w:val="0"/>
              <w:tabs>
                <w:tab w:val="left" w:pos="567"/>
              </w:tabs>
              <w:jc w:val="center"/>
              <w:rPr>
                <w:lang w:eastAsia="ar-SA"/>
              </w:rPr>
            </w:pPr>
            <w:r>
              <w:rPr>
                <w:lang w:eastAsia="ar-SA"/>
              </w:rPr>
              <w:t>0,0</w:t>
            </w:r>
          </w:p>
        </w:tc>
        <w:tc>
          <w:tcPr>
            <w:tcW w:w="1592" w:type="dxa"/>
            <w:gridSpan w:val="2"/>
          </w:tcPr>
          <w:p w:rsidR="00BF5711" w:rsidRDefault="00BF5711" w:rsidP="003553A9">
            <w:pPr>
              <w:widowControl w:val="0"/>
              <w:tabs>
                <w:tab w:val="left" w:pos="567"/>
              </w:tabs>
              <w:jc w:val="center"/>
              <w:rPr>
                <w:lang w:eastAsia="ar-SA"/>
              </w:rPr>
            </w:pPr>
            <w:r>
              <w:rPr>
                <w:lang w:eastAsia="ar-SA"/>
              </w:rPr>
              <w:t>0,0</w:t>
            </w:r>
          </w:p>
        </w:tc>
      </w:tr>
      <w:tr w:rsidR="00BF5711" w:rsidRPr="003553A9" w:rsidTr="006C6A99">
        <w:trPr>
          <w:trHeight w:val="70"/>
        </w:trPr>
        <w:tc>
          <w:tcPr>
            <w:tcW w:w="696" w:type="dxa"/>
          </w:tcPr>
          <w:p w:rsidR="00BF5711" w:rsidRPr="003553A9" w:rsidRDefault="00BF5711" w:rsidP="003553A9">
            <w:pPr>
              <w:widowControl w:val="0"/>
              <w:tabs>
                <w:tab w:val="left" w:pos="567"/>
              </w:tabs>
              <w:jc w:val="center"/>
              <w:rPr>
                <w:lang w:eastAsia="ar-SA"/>
              </w:rPr>
            </w:pPr>
            <w:r>
              <w:rPr>
                <w:lang w:eastAsia="ar-SA"/>
              </w:rPr>
              <w:t>2.2</w:t>
            </w:r>
          </w:p>
        </w:tc>
        <w:tc>
          <w:tcPr>
            <w:tcW w:w="3982" w:type="dxa"/>
          </w:tcPr>
          <w:p w:rsidR="00BF5711" w:rsidRPr="00BF5711" w:rsidRDefault="00BF5711" w:rsidP="003553A9">
            <w:pPr>
              <w:widowControl w:val="0"/>
              <w:tabs>
                <w:tab w:val="left" w:pos="567"/>
              </w:tabs>
              <w:jc w:val="center"/>
              <w:rPr>
                <w:lang w:eastAsia="ar-SA"/>
              </w:rPr>
            </w:pPr>
            <w:r>
              <w:rPr>
                <w:lang w:eastAsia="ar-SA"/>
              </w:rPr>
              <w:t>Р</w:t>
            </w:r>
            <w:r w:rsidRPr="00BF5711">
              <w:rPr>
                <w:lang w:eastAsia="ar-SA"/>
              </w:rPr>
              <w:t>азмещение информаций, статей по вопросам социальной защиты и реабилитации инвалидов, размещение объявлений</w:t>
            </w:r>
            <w:r>
              <w:rPr>
                <w:lang w:eastAsia="ar-SA"/>
              </w:rPr>
              <w:t xml:space="preserve"> в средствах массовой информации и телекоммуникационной сети «Интернет»</w:t>
            </w:r>
          </w:p>
        </w:tc>
        <w:tc>
          <w:tcPr>
            <w:tcW w:w="2268" w:type="dxa"/>
          </w:tcPr>
          <w:p w:rsidR="00BF5711" w:rsidRDefault="00BF5711" w:rsidP="003553A9">
            <w:pPr>
              <w:widowControl w:val="0"/>
              <w:tabs>
                <w:tab w:val="left" w:pos="567"/>
              </w:tabs>
              <w:jc w:val="center"/>
              <w:rPr>
                <w:lang w:eastAsia="ar-SA"/>
              </w:rPr>
            </w:pPr>
            <w:r w:rsidRPr="00BF5711">
              <w:rPr>
                <w:lang w:eastAsia="ar-SA"/>
              </w:rPr>
              <w:t>МБУК «Велижская ЦБС»</w:t>
            </w:r>
          </w:p>
        </w:tc>
        <w:tc>
          <w:tcPr>
            <w:tcW w:w="2185" w:type="dxa"/>
            <w:vMerge/>
          </w:tcPr>
          <w:p w:rsidR="00BF5711" w:rsidRDefault="00BF5711" w:rsidP="007C16F0">
            <w:pPr>
              <w:widowControl w:val="0"/>
              <w:tabs>
                <w:tab w:val="left" w:pos="567"/>
              </w:tabs>
              <w:jc w:val="center"/>
              <w:rPr>
                <w:lang w:eastAsia="ar-SA"/>
              </w:rPr>
            </w:pPr>
          </w:p>
        </w:tc>
        <w:tc>
          <w:tcPr>
            <w:tcW w:w="1504" w:type="dxa"/>
          </w:tcPr>
          <w:p w:rsidR="00BF5711" w:rsidRDefault="00BF5711" w:rsidP="003553A9">
            <w:pPr>
              <w:widowControl w:val="0"/>
              <w:tabs>
                <w:tab w:val="left" w:pos="567"/>
              </w:tabs>
              <w:jc w:val="center"/>
              <w:rPr>
                <w:lang w:eastAsia="ar-SA"/>
              </w:rPr>
            </w:pPr>
            <w:r>
              <w:rPr>
                <w:lang w:eastAsia="ar-SA"/>
              </w:rPr>
              <w:t>0,0</w:t>
            </w:r>
          </w:p>
        </w:tc>
        <w:tc>
          <w:tcPr>
            <w:tcW w:w="1583" w:type="dxa"/>
          </w:tcPr>
          <w:p w:rsidR="00BF5711" w:rsidRDefault="00BF5711" w:rsidP="003553A9">
            <w:pPr>
              <w:widowControl w:val="0"/>
              <w:tabs>
                <w:tab w:val="left" w:pos="567"/>
              </w:tabs>
              <w:jc w:val="center"/>
              <w:rPr>
                <w:lang w:eastAsia="ar-SA"/>
              </w:rPr>
            </w:pPr>
            <w:r>
              <w:rPr>
                <w:lang w:eastAsia="ar-SA"/>
              </w:rPr>
              <w:t>0,0</w:t>
            </w:r>
          </w:p>
        </w:tc>
        <w:tc>
          <w:tcPr>
            <w:tcW w:w="1570" w:type="dxa"/>
          </w:tcPr>
          <w:p w:rsidR="00BF5711" w:rsidRDefault="00BF5711" w:rsidP="003553A9">
            <w:pPr>
              <w:widowControl w:val="0"/>
              <w:tabs>
                <w:tab w:val="left" w:pos="567"/>
              </w:tabs>
              <w:jc w:val="center"/>
              <w:rPr>
                <w:lang w:eastAsia="ar-SA"/>
              </w:rPr>
            </w:pPr>
            <w:r>
              <w:rPr>
                <w:lang w:eastAsia="ar-SA"/>
              </w:rPr>
              <w:t>0,0</w:t>
            </w:r>
          </w:p>
        </w:tc>
        <w:tc>
          <w:tcPr>
            <w:tcW w:w="1592" w:type="dxa"/>
            <w:gridSpan w:val="2"/>
          </w:tcPr>
          <w:p w:rsidR="00BF5711" w:rsidRDefault="00BF5711" w:rsidP="003553A9">
            <w:pPr>
              <w:widowControl w:val="0"/>
              <w:tabs>
                <w:tab w:val="left" w:pos="567"/>
              </w:tabs>
              <w:jc w:val="center"/>
              <w:rPr>
                <w:lang w:eastAsia="ar-SA"/>
              </w:rPr>
            </w:pPr>
            <w:r>
              <w:rPr>
                <w:lang w:eastAsia="ar-SA"/>
              </w:rPr>
              <w:t>0,0</w:t>
            </w:r>
          </w:p>
        </w:tc>
      </w:tr>
      <w:tr w:rsidR="003553A9" w:rsidRPr="003553A9" w:rsidTr="006C6A99">
        <w:trPr>
          <w:gridAfter w:val="1"/>
          <w:wAfter w:w="72" w:type="dxa"/>
          <w:trHeight w:val="292"/>
        </w:trPr>
        <w:tc>
          <w:tcPr>
            <w:tcW w:w="15308" w:type="dxa"/>
            <w:gridSpan w:val="8"/>
            <w:tcBorders>
              <w:left w:val="single" w:sz="4" w:space="0" w:color="000000"/>
            </w:tcBorders>
          </w:tcPr>
          <w:p w:rsidR="00D608C6" w:rsidRPr="00D608C6" w:rsidRDefault="007C16F0" w:rsidP="00D608C6">
            <w:pPr>
              <w:widowControl w:val="0"/>
              <w:tabs>
                <w:tab w:val="left" w:pos="567"/>
              </w:tabs>
              <w:jc w:val="center"/>
              <w:rPr>
                <w:b/>
                <w:lang w:eastAsia="ar-SA"/>
              </w:rPr>
            </w:pPr>
            <w:r>
              <w:rPr>
                <w:b/>
                <w:lang w:eastAsia="ar-SA"/>
              </w:rPr>
              <w:t>3</w:t>
            </w:r>
            <w:r w:rsidR="003553A9" w:rsidRPr="003553A9">
              <w:rPr>
                <w:b/>
                <w:lang w:eastAsia="ar-SA"/>
              </w:rPr>
              <w:t xml:space="preserve">. Комплекс процессных </w:t>
            </w:r>
            <w:proofErr w:type="gramStart"/>
            <w:r w:rsidR="003553A9" w:rsidRPr="003553A9">
              <w:rPr>
                <w:b/>
                <w:lang w:eastAsia="ar-SA"/>
              </w:rPr>
              <w:t xml:space="preserve">мероприятий  </w:t>
            </w:r>
            <w:r w:rsidR="00D608C6" w:rsidRPr="00D608C6">
              <w:rPr>
                <w:b/>
                <w:lang w:eastAsia="ar-SA"/>
              </w:rPr>
              <w:t>комплекса</w:t>
            </w:r>
            <w:proofErr w:type="gramEnd"/>
            <w:r w:rsidR="00D608C6" w:rsidRPr="00D608C6">
              <w:rPr>
                <w:b/>
                <w:lang w:eastAsia="ar-SA"/>
              </w:rPr>
              <w:t xml:space="preserve"> процессных мероприятий</w:t>
            </w:r>
          </w:p>
          <w:p w:rsidR="003553A9" w:rsidRPr="003553A9" w:rsidRDefault="00D608C6" w:rsidP="00D608C6">
            <w:pPr>
              <w:widowControl w:val="0"/>
              <w:tabs>
                <w:tab w:val="left" w:pos="567"/>
              </w:tabs>
              <w:jc w:val="center"/>
              <w:rPr>
                <w:b/>
                <w:lang w:eastAsia="ar-SA"/>
              </w:rPr>
            </w:pPr>
            <w:r w:rsidRPr="00D608C6">
              <w:rPr>
                <w:b/>
                <w:lang w:eastAsia="ar-SA"/>
              </w:rPr>
              <w:t>«Повышение уровня социальной адаптации инвалидов»</w:t>
            </w:r>
          </w:p>
        </w:tc>
      </w:tr>
      <w:tr w:rsidR="00D608C6" w:rsidRPr="003553A9" w:rsidTr="006C6A99">
        <w:trPr>
          <w:trHeight w:val="1070"/>
        </w:trPr>
        <w:tc>
          <w:tcPr>
            <w:tcW w:w="696" w:type="dxa"/>
            <w:tcBorders>
              <w:top w:val="single" w:sz="4" w:space="0" w:color="000000"/>
              <w:left w:val="single" w:sz="4" w:space="0" w:color="000000"/>
              <w:bottom w:val="single" w:sz="4" w:space="0" w:color="000000"/>
              <w:right w:val="single" w:sz="4" w:space="0" w:color="000000"/>
            </w:tcBorders>
            <w:vAlign w:val="center"/>
          </w:tcPr>
          <w:p w:rsidR="00D608C6" w:rsidRPr="00A76AAC" w:rsidRDefault="007C16F0" w:rsidP="00D608C6">
            <w:pPr>
              <w:widowControl w:val="0"/>
            </w:pPr>
            <w:r>
              <w:t>3</w:t>
            </w:r>
            <w:r w:rsidR="00D608C6">
              <w:t>.1</w:t>
            </w:r>
          </w:p>
        </w:tc>
        <w:tc>
          <w:tcPr>
            <w:tcW w:w="3982" w:type="dxa"/>
            <w:tcBorders>
              <w:top w:val="single" w:sz="4" w:space="0" w:color="000000"/>
              <w:left w:val="single" w:sz="4" w:space="0" w:color="000000"/>
              <w:bottom w:val="single" w:sz="4" w:space="0" w:color="000000"/>
              <w:right w:val="single" w:sz="4" w:space="0" w:color="000000"/>
            </w:tcBorders>
          </w:tcPr>
          <w:p w:rsidR="00D608C6" w:rsidRPr="00A76AAC" w:rsidRDefault="00D608C6" w:rsidP="006C6A99">
            <w:pPr>
              <w:widowControl w:val="0"/>
              <w:tabs>
                <w:tab w:val="left" w:pos="567"/>
              </w:tabs>
              <w:rPr>
                <w:lang w:eastAsia="ar-SA"/>
              </w:rPr>
            </w:pPr>
            <w:r>
              <w:rPr>
                <w:lang w:eastAsia="ar-SA"/>
              </w:rPr>
              <w:t xml:space="preserve">Проведение тематических </w:t>
            </w:r>
            <w:proofErr w:type="spellStart"/>
            <w:proofErr w:type="gramStart"/>
            <w:r>
              <w:rPr>
                <w:lang w:eastAsia="ar-SA"/>
              </w:rPr>
              <w:t>меропри</w:t>
            </w:r>
            <w:r w:rsidR="006C6A99">
              <w:rPr>
                <w:lang w:eastAsia="ar-SA"/>
              </w:rPr>
              <w:t>-</w:t>
            </w:r>
            <w:r>
              <w:rPr>
                <w:lang w:eastAsia="ar-SA"/>
              </w:rPr>
              <w:t>ятий</w:t>
            </w:r>
            <w:proofErr w:type="spellEnd"/>
            <w:proofErr w:type="gramEnd"/>
            <w:r>
              <w:rPr>
                <w:lang w:eastAsia="ar-SA"/>
              </w:rPr>
              <w:t xml:space="preserve"> с участием людей с ограничен</w:t>
            </w:r>
            <w:r w:rsidR="006C6A99">
              <w:rPr>
                <w:lang w:eastAsia="ar-SA"/>
              </w:rPr>
              <w:t>-</w:t>
            </w:r>
            <w:proofErr w:type="spellStart"/>
            <w:r>
              <w:rPr>
                <w:lang w:eastAsia="ar-SA"/>
              </w:rPr>
              <w:t>ными</w:t>
            </w:r>
            <w:proofErr w:type="spellEnd"/>
            <w:r>
              <w:rPr>
                <w:lang w:eastAsia="ar-SA"/>
              </w:rPr>
              <w:t xml:space="preserve"> возможностями здоровья:</w:t>
            </w:r>
            <w:r w:rsidR="006C6A99">
              <w:rPr>
                <w:lang w:eastAsia="ar-SA"/>
              </w:rPr>
              <w:t xml:space="preserve"> </w:t>
            </w:r>
            <w:r>
              <w:rPr>
                <w:lang w:eastAsia="ar-SA"/>
              </w:rPr>
              <w:t xml:space="preserve">Рождественские посиделки, литературно-музыкальная </w:t>
            </w:r>
            <w:r>
              <w:rPr>
                <w:lang w:eastAsia="ar-SA"/>
              </w:rPr>
              <w:lastRenderedPageBreak/>
              <w:t>композиция «Славим женщину, чье имя – мать!», «</w:t>
            </w:r>
            <w:proofErr w:type="spellStart"/>
            <w:r>
              <w:rPr>
                <w:lang w:eastAsia="ar-SA"/>
              </w:rPr>
              <w:t>Спасовские</w:t>
            </w:r>
            <w:proofErr w:type="spellEnd"/>
            <w:r>
              <w:rPr>
                <w:lang w:eastAsia="ar-SA"/>
              </w:rPr>
              <w:t xml:space="preserve"> посидел</w:t>
            </w:r>
            <w:r w:rsidR="006C6A99">
              <w:rPr>
                <w:lang w:eastAsia="ar-SA"/>
              </w:rPr>
              <w:t>-</w:t>
            </w:r>
            <w:proofErr w:type="spellStart"/>
            <w:r>
              <w:rPr>
                <w:lang w:eastAsia="ar-SA"/>
              </w:rPr>
              <w:t>ки</w:t>
            </w:r>
            <w:proofErr w:type="spellEnd"/>
            <w:r>
              <w:rPr>
                <w:lang w:eastAsia="ar-SA"/>
              </w:rPr>
              <w:t>», тематическая программа «Пусть осень жизни будет золотой» и др.</w:t>
            </w:r>
          </w:p>
        </w:tc>
        <w:tc>
          <w:tcPr>
            <w:tcW w:w="2268" w:type="dxa"/>
          </w:tcPr>
          <w:p w:rsidR="00D608C6" w:rsidRPr="00A76AAC" w:rsidRDefault="006C6A99" w:rsidP="00D608C6">
            <w:pPr>
              <w:widowControl w:val="0"/>
              <w:tabs>
                <w:tab w:val="left" w:pos="567"/>
              </w:tabs>
              <w:jc w:val="center"/>
              <w:rPr>
                <w:lang w:eastAsia="ar-SA"/>
              </w:rPr>
            </w:pPr>
            <w:r>
              <w:rPr>
                <w:lang w:eastAsia="ar-SA"/>
              </w:rPr>
              <w:lastRenderedPageBreak/>
              <w:t>МБУК «Велижская ЦКС»</w:t>
            </w:r>
          </w:p>
        </w:tc>
        <w:tc>
          <w:tcPr>
            <w:tcW w:w="2185" w:type="dxa"/>
            <w:vMerge w:val="restart"/>
          </w:tcPr>
          <w:p w:rsidR="00D608C6" w:rsidRPr="00D608C6" w:rsidRDefault="00D608C6" w:rsidP="00D608C6">
            <w:pPr>
              <w:jc w:val="center"/>
              <w:rPr>
                <w:color w:val="000000" w:themeColor="text1"/>
              </w:rPr>
            </w:pPr>
            <w:r w:rsidRPr="00D608C6">
              <w:rPr>
                <w:color w:val="000000" w:themeColor="text1"/>
              </w:rPr>
              <w:t xml:space="preserve">Бюджет муниципального образования «Велижский </w:t>
            </w:r>
            <w:r w:rsidRPr="00D608C6">
              <w:rPr>
                <w:color w:val="000000" w:themeColor="text1"/>
              </w:rPr>
              <w:lastRenderedPageBreak/>
              <w:t>муниципальный округ»</w:t>
            </w:r>
          </w:p>
          <w:p w:rsidR="00D608C6" w:rsidRPr="00A76AAC" w:rsidRDefault="00D608C6" w:rsidP="00D608C6">
            <w:pPr>
              <w:jc w:val="center"/>
              <w:rPr>
                <w:color w:val="000000" w:themeColor="text1"/>
              </w:rPr>
            </w:pPr>
            <w:r w:rsidRPr="00D608C6">
              <w:rPr>
                <w:color w:val="000000" w:themeColor="text1"/>
              </w:rPr>
              <w:t>Смоленской области</w:t>
            </w:r>
          </w:p>
        </w:tc>
        <w:tc>
          <w:tcPr>
            <w:tcW w:w="1504" w:type="dxa"/>
          </w:tcPr>
          <w:p w:rsidR="00D608C6" w:rsidRPr="00A76AAC" w:rsidRDefault="00A94E41" w:rsidP="00D608C6">
            <w:pPr>
              <w:jc w:val="center"/>
              <w:rPr>
                <w:color w:val="000000" w:themeColor="text1"/>
              </w:rPr>
            </w:pPr>
            <w:r>
              <w:rPr>
                <w:color w:val="000000" w:themeColor="text1"/>
              </w:rPr>
              <w:lastRenderedPageBreak/>
              <w:t>12,0</w:t>
            </w:r>
          </w:p>
        </w:tc>
        <w:tc>
          <w:tcPr>
            <w:tcW w:w="1583" w:type="dxa"/>
          </w:tcPr>
          <w:p w:rsidR="00D608C6" w:rsidRPr="00A76AAC" w:rsidRDefault="00A94E41" w:rsidP="00D608C6">
            <w:pPr>
              <w:jc w:val="center"/>
              <w:rPr>
                <w:color w:val="000000" w:themeColor="text1"/>
              </w:rPr>
            </w:pPr>
            <w:r>
              <w:rPr>
                <w:color w:val="000000" w:themeColor="text1"/>
              </w:rPr>
              <w:t>4,0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rPr>
                <w:color w:val="000000" w:themeColor="text1"/>
              </w:rPr>
            </w:pPr>
            <w:r>
              <w:rPr>
                <w:color w:val="000000" w:themeColor="text1"/>
              </w:rPr>
              <w:t>4,0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rPr>
                <w:color w:val="000000" w:themeColor="text1"/>
              </w:rPr>
            </w:pPr>
            <w:r>
              <w:rPr>
                <w:color w:val="000000" w:themeColor="text1"/>
              </w:rPr>
              <w:t>4,0</w:t>
            </w:r>
          </w:p>
        </w:tc>
      </w:tr>
      <w:tr w:rsidR="00D608C6" w:rsidRPr="003553A9" w:rsidTr="006C6A99">
        <w:trPr>
          <w:trHeight w:val="1000"/>
        </w:trPr>
        <w:tc>
          <w:tcPr>
            <w:tcW w:w="696" w:type="dxa"/>
            <w:tcBorders>
              <w:top w:val="single" w:sz="4" w:space="0" w:color="000000"/>
              <w:left w:val="single" w:sz="4" w:space="0" w:color="000000"/>
              <w:bottom w:val="single" w:sz="4" w:space="0" w:color="000000"/>
              <w:right w:val="single" w:sz="4" w:space="0" w:color="000000"/>
            </w:tcBorders>
          </w:tcPr>
          <w:p w:rsidR="00D608C6" w:rsidRPr="003553A9" w:rsidRDefault="007C16F0" w:rsidP="00D608C6">
            <w:pPr>
              <w:widowControl w:val="0"/>
              <w:tabs>
                <w:tab w:val="left" w:pos="567"/>
              </w:tabs>
              <w:jc w:val="center"/>
              <w:rPr>
                <w:lang w:eastAsia="ar-SA"/>
              </w:rPr>
            </w:pPr>
            <w:r>
              <w:rPr>
                <w:lang w:eastAsia="ar-SA"/>
              </w:rPr>
              <w:lastRenderedPageBreak/>
              <w:t>3</w:t>
            </w:r>
            <w:r w:rsidR="00D608C6">
              <w:rPr>
                <w:lang w:eastAsia="ar-SA"/>
              </w:rPr>
              <w:t>.2</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pPr>
            <w:r w:rsidRPr="00D608C6">
              <w:t>Оказание поддержки в организации и проведении выставок народного творчества людей с ограниченными возможностями</w:t>
            </w:r>
          </w:p>
        </w:tc>
        <w:tc>
          <w:tcPr>
            <w:tcW w:w="2268" w:type="dxa"/>
          </w:tcPr>
          <w:p w:rsidR="00D608C6" w:rsidRPr="003553A9" w:rsidRDefault="006C6A99" w:rsidP="00D608C6">
            <w:pPr>
              <w:widowControl w:val="0"/>
              <w:tabs>
                <w:tab w:val="left" w:pos="567"/>
              </w:tabs>
              <w:jc w:val="center"/>
              <w:rPr>
                <w:lang w:eastAsia="ar-SA"/>
              </w:rPr>
            </w:pPr>
            <w:r>
              <w:rPr>
                <w:lang w:eastAsia="ar-SA"/>
              </w:rPr>
              <w:t>МБУК «Велижская ЦКС»</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6,0</w:t>
            </w:r>
          </w:p>
        </w:tc>
        <w:tc>
          <w:tcPr>
            <w:tcW w:w="1583" w:type="dxa"/>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c>
          <w:tcPr>
            <w:tcW w:w="1570" w:type="dxa"/>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c>
          <w:tcPr>
            <w:tcW w:w="1592" w:type="dxa"/>
            <w:gridSpan w:val="2"/>
          </w:tcPr>
          <w:p w:rsidR="00D608C6" w:rsidRPr="003553A9" w:rsidRDefault="00A94E41" w:rsidP="00D608C6">
            <w:pPr>
              <w:widowControl w:val="0"/>
              <w:tabs>
                <w:tab w:val="left" w:pos="567"/>
              </w:tabs>
              <w:jc w:val="center"/>
              <w:rPr>
                <w:color w:val="000000" w:themeColor="text1"/>
                <w:lang w:eastAsia="ar-SA"/>
              </w:rPr>
            </w:pPr>
            <w:r>
              <w:rPr>
                <w:color w:val="000000" w:themeColor="text1"/>
                <w:lang w:eastAsia="ar-SA"/>
              </w:rPr>
              <w:t>2,0</w:t>
            </w:r>
          </w:p>
        </w:tc>
      </w:tr>
      <w:tr w:rsidR="00D608C6" w:rsidRPr="003553A9" w:rsidTr="007C5DD1">
        <w:trPr>
          <w:trHeight w:val="497"/>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.3</w:t>
            </w:r>
          </w:p>
        </w:tc>
        <w:tc>
          <w:tcPr>
            <w:tcW w:w="3982" w:type="dxa"/>
          </w:tcPr>
          <w:p w:rsidR="00D608C6" w:rsidRPr="00A76AAC" w:rsidRDefault="00D608C6" w:rsidP="00D608C6">
            <w:pPr>
              <w:widowControl w:val="0"/>
            </w:pPr>
            <w:r w:rsidRPr="00A76AAC">
              <w:t>Проведение районных спортивных мероприятий среди инвалидов</w:t>
            </w:r>
          </w:p>
        </w:tc>
        <w:tc>
          <w:tcPr>
            <w:tcW w:w="2268" w:type="dxa"/>
          </w:tcPr>
          <w:p w:rsidR="00D608C6" w:rsidRPr="00A76AAC" w:rsidRDefault="00D608C6" w:rsidP="00D608C6">
            <w:pPr>
              <w:widowControl w:val="0"/>
              <w:tabs>
                <w:tab w:val="left" w:pos="567"/>
              </w:tabs>
              <w:jc w:val="center"/>
              <w:rPr>
                <w:lang w:eastAsia="ar-SA"/>
              </w:rPr>
            </w:pPr>
            <w:r w:rsidRPr="00A76AAC">
              <w:rPr>
                <w:lang w:eastAsia="ar-SA"/>
              </w:rPr>
              <w:t>Отдел по культуре и спорту</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15,0</w:t>
            </w:r>
          </w:p>
        </w:tc>
        <w:tc>
          <w:tcPr>
            <w:tcW w:w="1583" w:type="dxa"/>
          </w:tcPr>
          <w:p w:rsidR="00D608C6" w:rsidRPr="003553A9" w:rsidRDefault="00A94E41" w:rsidP="00D608C6">
            <w:pPr>
              <w:widowControl w:val="0"/>
              <w:tabs>
                <w:tab w:val="left" w:pos="567"/>
              </w:tabs>
              <w:jc w:val="center"/>
              <w:rPr>
                <w:lang w:eastAsia="ar-SA"/>
              </w:rPr>
            </w:pPr>
            <w:r>
              <w:rPr>
                <w:lang w:eastAsia="ar-SA"/>
              </w:rPr>
              <w:t>5,0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r>
      <w:tr w:rsidR="00D608C6" w:rsidRPr="003553A9" w:rsidTr="007C5DD1">
        <w:trPr>
          <w:trHeight w:val="50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.4</w:t>
            </w:r>
          </w:p>
        </w:tc>
        <w:tc>
          <w:tcPr>
            <w:tcW w:w="3982" w:type="dxa"/>
          </w:tcPr>
          <w:p w:rsidR="00D608C6" w:rsidRPr="00A76AAC" w:rsidRDefault="00D608C6" w:rsidP="00D608C6">
            <w:pPr>
              <w:widowControl w:val="0"/>
            </w:pPr>
            <w:r w:rsidRPr="00A76AAC">
              <w:t>Участие в областных мероприятиях для инвалидов</w:t>
            </w:r>
          </w:p>
        </w:tc>
        <w:tc>
          <w:tcPr>
            <w:tcW w:w="2268" w:type="dxa"/>
          </w:tcPr>
          <w:p w:rsidR="00D608C6" w:rsidRPr="00A76AAC" w:rsidRDefault="00D608C6" w:rsidP="00D608C6">
            <w:r w:rsidRPr="00A76AAC">
              <w:t>Отдел по культуре и спорту</w:t>
            </w: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D608C6">
            <w:pPr>
              <w:widowControl w:val="0"/>
              <w:tabs>
                <w:tab w:val="left" w:pos="567"/>
              </w:tabs>
              <w:jc w:val="center"/>
              <w:rPr>
                <w:lang w:eastAsia="ar-SA"/>
              </w:rPr>
            </w:pPr>
            <w:r>
              <w:rPr>
                <w:lang w:eastAsia="ar-SA"/>
              </w:rPr>
              <w:t>15,0</w:t>
            </w:r>
          </w:p>
        </w:tc>
        <w:tc>
          <w:tcPr>
            <w:tcW w:w="1583" w:type="dxa"/>
          </w:tcPr>
          <w:p w:rsidR="00D608C6" w:rsidRPr="003553A9" w:rsidRDefault="00A94E41" w:rsidP="00D608C6">
            <w:pPr>
              <w:widowControl w:val="0"/>
              <w:tabs>
                <w:tab w:val="left" w:pos="567"/>
              </w:tabs>
              <w:jc w:val="center"/>
              <w:rPr>
                <w:lang w:eastAsia="ar-SA"/>
              </w:rPr>
            </w:pPr>
            <w:r>
              <w:rPr>
                <w:lang w:eastAsia="ar-SA"/>
              </w:rPr>
              <w:t>5,0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D608C6">
            <w:pPr>
              <w:jc w:val="center"/>
            </w:pPr>
            <w:r>
              <w:t>5,0</w:t>
            </w:r>
          </w:p>
        </w:tc>
      </w:tr>
      <w:tr w:rsidR="00D608C6" w:rsidRPr="003553A9" w:rsidTr="007C5DD1">
        <w:trPr>
          <w:trHeight w:val="1062"/>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3</w:t>
            </w:r>
            <w:r w:rsidR="00D608C6" w:rsidRPr="000F5955">
              <w:t>.5</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rPr>
                <w:b/>
              </w:rPr>
            </w:pPr>
            <w:r w:rsidRPr="00D608C6">
              <w:rPr>
                <w:b/>
              </w:rPr>
              <w:t xml:space="preserve">Всего по комплексу процессных </w:t>
            </w:r>
            <w:proofErr w:type="gramStart"/>
            <w:r w:rsidRPr="00D608C6">
              <w:rPr>
                <w:b/>
              </w:rPr>
              <w:t>мероприятий  «</w:t>
            </w:r>
            <w:proofErr w:type="gramEnd"/>
            <w:r w:rsidRPr="00D608C6">
              <w:rPr>
                <w:b/>
              </w:rPr>
              <w:t>Повышение уровня социальной адаптации инвалидов»</w:t>
            </w:r>
          </w:p>
        </w:tc>
        <w:tc>
          <w:tcPr>
            <w:tcW w:w="2268" w:type="dxa"/>
          </w:tcPr>
          <w:p w:rsidR="00D608C6" w:rsidRPr="003553A9" w:rsidRDefault="00D608C6" w:rsidP="00D608C6">
            <w:pPr>
              <w:widowControl w:val="0"/>
              <w:tabs>
                <w:tab w:val="left" w:pos="567"/>
              </w:tabs>
              <w:jc w:val="center"/>
              <w:rPr>
                <w:lang w:eastAsia="ar-SA"/>
              </w:rPr>
            </w:pP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A94E41">
            <w:pPr>
              <w:widowControl w:val="0"/>
              <w:tabs>
                <w:tab w:val="left" w:pos="567"/>
              </w:tabs>
              <w:jc w:val="center"/>
              <w:rPr>
                <w:lang w:eastAsia="ar-SA"/>
              </w:rPr>
            </w:pPr>
            <w:r>
              <w:rPr>
                <w:lang w:eastAsia="ar-SA"/>
              </w:rPr>
              <w:t>48,0</w:t>
            </w:r>
          </w:p>
        </w:tc>
        <w:tc>
          <w:tcPr>
            <w:tcW w:w="1583" w:type="dxa"/>
          </w:tcPr>
          <w:p w:rsidR="00D608C6" w:rsidRPr="003553A9" w:rsidRDefault="00A94E41" w:rsidP="00A94E41">
            <w:pPr>
              <w:widowControl w:val="0"/>
              <w:tabs>
                <w:tab w:val="left" w:pos="567"/>
              </w:tabs>
              <w:jc w:val="center"/>
              <w:rPr>
                <w:lang w:eastAsia="ar-SA"/>
              </w:rPr>
            </w:pPr>
            <w:r>
              <w:rPr>
                <w:lang w:eastAsia="ar-SA"/>
              </w:rPr>
              <w:t>16,0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A94E41" w:rsidP="00A94E41">
            <w:pPr>
              <w:jc w:val="center"/>
            </w:pPr>
            <w:r>
              <w:t>16,0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A94E41" w:rsidP="00A94E41">
            <w:pPr>
              <w:jc w:val="center"/>
            </w:pPr>
            <w:r>
              <w:t>16,0</w:t>
            </w:r>
          </w:p>
        </w:tc>
      </w:tr>
      <w:tr w:rsidR="00D608C6" w:rsidRPr="003553A9" w:rsidTr="006C6A99">
        <w:trPr>
          <w:trHeight w:val="293"/>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w:t>
            </w:r>
          </w:p>
        </w:tc>
        <w:tc>
          <w:tcPr>
            <w:tcW w:w="3982" w:type="dxa"/>
            <w:shd w:val="clear" w:color="auto" w:fill="auto"/>
          </w:tcPr>
          <w:p w:rsidR="00D608C6" w:rsidRPr="00A76AAC" w:rsidRDefault="00D608C6" w:rsidP="00D608C6">
            <w:pPr>
              <w:widowControl w:val="0"/>
              <w:rPr>
                <w:b/>
              </w:rPr>
            </w:pPr>
            <w:r w:rsidRPr="00A76AAC">
              <w:rPr>
                <w:b/>
              </w:rPr>
              <w:t>Всего по программе</w:t>
            </w:r>
          </w:p>
        </w:tc>
        <w:tc>
          <w:tcPr>
            <w:tcW w:w="2268" w:type="dxa"/>
            <w:shd w:val="clear" w:color="auto" w:fill="auto"/>
          </w:tcPr>
          <w:p w:rsidR="00D608C6" w:rsidRPr="00A76AAC" w:rsidRDefault="00D608C6" w:rsidP="00D608C6">
            <w:pPr>
              <w:widowControl w:val="0"/>
              <w:tabs>
                <w:tab w:val="left" w:pos="567"/>
              </w:tabs>
              <w:jc w:val="center"/>
              <w:rPr>
                <w:lang w:eastAsia="ar-SA"/>
              </w:rPr>
            </w:pPr>
          </w:p>
        </w:tc>
        <w:tc>
          <w:tcPr>
            <w:tcW w:w="2185" w:type="dxa"/>
            <w:shd w:val="clear" w:color="auto" w:fill="auto"/>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A846E8" w:rsidP="00A94E41">
            <w:pPr>
              <w:jc w:val="center"/>
              <w:rPr>
                <w:color w:val="000000" w:themeColor="text1"/>
              </w:rPr>
            </w:pPr>
            <w:r>
              <w:rPr>
                <w:color w:val="000000" w:themeColor="text1"/>
              </w:rPr>
              <w:t>48</w:t>
            </w:r>
            <w:r w:rsidR="00D608C6" w:rsidRPr="00A76AAC">
              <w:rPr>
                <w:color w:val="000000" w:themeColor="text1"/>
              </w:rPr>
              <w:t>,0</w:t>
            </w:r>
          </w:p>
        </w:tc>
        <w:tc>
          <w:tcPr>
            <w:tcW w:w="1583" w:type="dxa"/>
          </w:tcPr>
          <w:p w:rsidR="00D608C6" w:rsidRPr="00A76AAC" w:rsidRDefault="00A846E8" w:rsidP="00A846E8">
            <w:pPr>
              <w:jc w:val="center"/>
              <w:rPr>
                <w:color w:val="000000" w:themeColor="text1"/>
              </w:rPr>
            </w:pPr>
            <w:r>
              <w:rPr>
                <w:color w:val="000000" w:themeColor="text1"/>
              </w:rPr>
              <w:t>48</w:t>
            </w:r>
            <w:r w:rsidR="00D608C6" w:rsidRPr="00A76AAC">
              <w:rPr>
                <w:color w:val="000000" w:themeColor="text1"/>
              </w:rPr>
              <w:t>,0</w:t>
            </w:r>
          </w:p>
        </w:tc>
        <w:tc>
          <w:tcPr>
            <w:tcW w:w="1570" w:type="dxa"/>
          </w:tcPr>
          <w:p w:rsidR="00D608C6" w:rsidRPr="00A76AAC" w:rsidRDefault="00A846E8" w:rsidP="00A94E41">
            <w:pPr>
              <w:jc w:val="center"/>
              <w:rPr>
                <w:color w:val="000000" w:themeColor="text1"/>
              </w:rPr>
            </w:pPr>
            <w:r>
              <w:rPr>
                <w:color w:val="000000" w:themeColor="text1"/>
              </w:rPr>
              <w:t>48</w:t>
            </w:r>
            <w:r w:rsidR="00D608C6" w:rsidRPr="00A76AAC">
              <w:rPr>
                <w:color w:val="000000" w:themeColor="text1"/>
              </w:rPr>
              <w:t>,0</w:t>
            </w:r>
          </w:p>
        </w:tc>
        <w:tc>
          <w:tcPr>
            <w:tcW w:w="1592" w:type="dxa"/>
            <w:gridSpan w:val="2"/>
            <w:shd w:val="clear" w:color="auto" w:fill="auto"/>
          </w:tcPr>
          <w:p w:rsidR="00D608C6" w:rsidRPr="00A94E41" w:rsidRDefault="00A846E8" w:rsidP="00A94E41">
            <w:pPr>
              <w:widowControl w:val="0"/>
              <w:jc w:val="center"/>
            </w:pPr>
            <w:r>
              <w:t>48</w:t>
            </w:r>
            <w:r w:rsidR="00A94E41" w:rsidRPr="00A94E41">
              <w:t>,0</w:t>
            </w:r>
          </w:p>
        </w:tc>
      </w:tr>
      <w:tr w:rsidR="00D608C6" w:rsidRPr="003553A9" w:rsidTr="006C6A99">
        <w:trPr>
          <w:trHeight w:val="41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.1</w:t>
            </w:r>
          </w:p>
        </w:tc>
        <w:tc>
          <w:tcPr>
            <w:tcW w:w="3982" w:type="dxa"/>
          </w:tcPr>
          <w:p w:rsidR="00D608C6" w:rsidRPr="00A76AAC" w:rsidRDefault="00D608C6" w:rsidP="00D608C6">
            <w:pPr>
              <w:widowControl w:val="0"/>
              <w:rPr>
                <w:b/>
              </w:rPr>
            </w:pPr>
            <w:r w:rsidRPr="00A76AAC">
              <w:rPr>
                <w:b/>
              </w:rPr>
              <w:t>Всего по Федеральному бюджету</w:t>
            </w:r>
          </w:p>
        </w:tc>
        <w:tc>
          <w:tcPr>
            <w:tcW w:w="2268" w:type="dxa"/>
          </w:tcPr>
          <w:p w:rsidR="00D608C6" w:rsidRPr="00A76AAC" w:rsidRDefault="00D608C6" w:rsidP="00D608C6">
            <w:pPr>
              <w:widowControl w:val="0"/>
              <w:tabs>
                <w:tab w:val="left" w:pos="567"/>
              </w:tabs>
              <w:jc w:val="center"/>
              <w:rPr>
                <w:lang w:eastAsia="ar-SA"/>
              </w:rPr>
            </w:pPr>
          </w:p>
        </w:tc>
        <w:tc>
          <w:tcPr>
            <w:tcW w:w="2185" w:type="dxa"/>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83"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70" w:type="dxa"/>
          </w:tcPr>
          <w:p w:rsidR="00D608C6" w:rsidRPr="00A76AAC" w:rsidRDefault="00D608C6" w:rsidP="00A94E41">
            <w:pPr>
              <w:pStyle w:val="Normal0"/>
              <w:widowControl w:val="0"/>
              <w:tabs>
                <w:tab w:val="left" w:pos="567"/>
              </w:tabs>
              <w:suppressAutoHyphens/>
              <w:spacing w:after="0" w:line="240" w:lineRule="auto"/>
              <w:jc w:val="center"/>
              <w:rPr>
                <w:rFonts w:ascii="Times New Roman" w:hAnsi="Times New Roman"/>
                <w:color w:val="000000" w:themeColor="text1"/>
                <w:sz w:val="24"/>
                <w:szCs w:val="24"/>
                <w:lang w:eastAsia="ar-SA"/>
              </w:rPr>
            </w:pPr>
            <w:r w:rsidRPr="00A76AAC">
              <w:rPr>
                <w:rFonts w:ascii="Times New Roman" w:hAnsi="Times New Roman"/>
                <w:color w:val="000000" w:themeColor="text1"/>
                <w:sz w:val="24"/>
                <w:szCs w:val="24"/>
                <w:lang w:eastAsia="ar-SA"/>
              </w:rPr>
              <w:t>0,0</w:t>
            </w:r>
          </w:p>
        </w:tc>
        <w:tc>
          <w:tcPr>
            <w:tcW w:w="1592" w:type="dxa"/>
            <w:gridSpan w:val="2"/>
          </w:tcPr>
          <w:p w:rsidR="00D608C6" w:rsidRPr="00A94E41" w:rsidRDefault="00A94E41" w:rsidP="00A94E41">
            <w:pPr>
              <w:widowControl w:val="0"/>
              <w:jc w:val="center"/>
            </w:pPr>
            <w:r w:rsidRPr="00A94E41">
              <w:t>0,0</w:t>
            </w:r>
          </w:p>
        </w:tc>
      </w:tr>
      <w:tr w:rsidR="00D608C6" w:rsidRPr="003553A9" w:rsidTr="006C6A99">
        <w:trPr>
          <w:trHeight w:val="575"/>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.2</w:t>
            </w:r>
          </w:p>
        </w:tc>
        <w:tc>
          <w:tcPr>
            <w:tcW w:w="3982" w:type="dxa"/>
            <w:shd w:val="clear" w:color="auto" w:fill="auto"/>
          </w:tcPr>
          <w:p w:rsidR="00D608C6" w:rsidRPr="00A76AAC" w:rsidRDefault="00D608C6" w:rsidP="00D608C6">
            <w:pPr>
              <w:widowControl w:val="0"/>
              <w:rPr>
                <w:b/>
              </w:rPr>
            </w:pPr>
            <w:r w:rsidRPr="00A76AAC">
              <w:rPr>
                <w:b/>
              </w:rPr>
              <w:t>Всего по Бюджету Смоленской области</w:t>
            </w:r>
          </w:p>
        </w:tc>
        <w:tc>
          <w:tcPr>
            <w:tcW w:w="2268" w:type="dxa"/>
            <w:shd w:val="clear" w:color="auto" w:fill="auto"/>
          </w:tcPr>
          <w:p w:rsidR="00D608C6" w:rsidRPr="00A76AAC" w:rsidRDefault="00D608C6" w:rsidP="00D608C6">
            <w:pPr>
              <w:widowControl w:val="0"/>
              <w:tabs>
                <w:tab w:val="left" w:pos="567"/>
              </w:tabs>
              <w:jc w:val="center"/>
              <w:rPr>
                <w:lang w:eastAsia="ar-SA"/>
              </w:rPr>
            </w:pPr>
          </w:p>
        </w:tc>
        <w:tc>
          <w:tcPr>
            <w:tcW w:w="2185" w:type="dxa"/>
            <w:vMerge w:val="restart"/>
            <w:shd w:val="clear" w:color="auto" w:fill="auto"/>
          </w:tcPr>
          <w:p w:rsidR="00D608C6" w:rsidRPr="00A76AAC" w:rsidRDefault="00D608C6" w:rsidP="00D608C6">
            <w:pPr>
              <w:widowControl w:val="0"/>
              <w:tabs>
                <w:tab w:val="left" w:pos="567"/>
              </w:tabs>
              <w:jc w:val="center"/>
              <w:rPr>
                <w:lang w:eastAsia="ar-SA"/>
              </w:rPr>
            </w:pPr>
          </w:p>
        </w:tc>
        <w:tc>
          <w:tcPr>
            <w:tcW w:w="1504" w:type="dxa"/>
          </w:tcPr>
          <w:p w:rsidR="00D608C6" w:rsidRPr="00A76AAC" w:rsidRDefault="00D608C6" w:rsidP="00A94E41">
            <w:pPr>
              <w:jc w:val="center"/>
            </w:pPr>
            <w:r w:rsidRPr="00A76AAC">
              <w:t>0,0</w:t>
            </w:r>
          </w:p>
        </w:tc>
        <w:tc>
          <w:tcPr>
            <w:tcW w:w="1583" w:type="dxa"/>
          </w:tcPr>
          <w:p w:rsidR="00D608C6" w:rsidRPr="00A76AAC" w:rsidRDefault="00D608C6" w:rsidP="00A94E41">
            <w:pPr>
              <w:jc w:val="center"/>
            </w:pPr>
            <w:r w:rsidRPr="00A76AAC">
              <w:t>0,0</w:t>
            </w:r>
          </w:p>
        </w:tc>
        <w:tc>
          <w:tcPr>
            <w:tcW w:w="1570" w:type="dxa"/>
          </w:tcPr>
          <w:p w:rsidR="00D608C6" w:rsidRPr="00A76AAC" w:rsidRDefault="00D608C6" w:rsidP="00A94E41">
            <w:pPr>
              <w:jc w:val="center"/>
            </w:pPr>
            <w:r w:rsidRPr="00A76AAC">
              <w:t>0,0</w:t>
            </w:r>
          </w:p>
        </w:tc>
        <w:tc>
          <w:tcPr>
            <w:tcW w:w="1592" w:type="dxa"/>
            <w:gridSpan w:val="2"/>
            <w:shd w:val="clear" w:color="auto" w:fill="auto"/>
          </w:tcPr>
          <w:p w:rsidR="00D608C6" w:rsidRPr="00A94E41" w:rsidRDefault="00A94E41" w:rsidP="00A94E41">
            <w:pPr>
              <w:widowControl w:val="0"/>
              <w:jc w:val="center"/>
            </w:pPr>
            <w:r w:rsidRPr="00A94E41">
              <w:t>0,0</w:t>
            </w:r>
          </w:p>
        </w:tc>
      </w:tr>
      <w:tr w:rsidR="00D608C6" w:rsidRPr="003553A9" w:rsidTr="006C6A99">
        <w:trPr>
          <w:trHeight w:val="561"/>
        </w:trPr>
        <w:tc>
          <w:tcPr>
            <w:tcW w:w="696" w:type="dxa"/>
            <w:tcBorders>
              <w:top w:val="single" w:sz="4" w:space="0" w:color="000000"/>
              <w:left w:val="single" w:sz="4" w:space="0" w:color="000000"/>
              <w:bottom w:val="single" w:sz="4" w:space="0" w:color="000000"/>
              <w:right w:val="single" w:sz="4" w:space="0" w:color="000000"/>
            </w:tcBorders>
          </w:tcPr>
          <w:p w:rsidR="00D608C6" w:rsidRPr="000F5955" w:rsidRDefault="007C16F0" w:rsidP="00D608C6">
            <w:pPr>
              <w:widowControl w:val="0"/>
              <w:jc w:val="center"/>
            </w:pPr>
            <w:r>
              <w:t>4</w:t>
            </w:r>
            <w:r w:rsidR="00A94E41" w:rsidRPr="000F5955">
              <w:t>.3</w:t>
            </w:r>
          </w:p>
        </w:tc>
        <w:tc>
          <w:tcPr>
            <w:tcW w:w="3982" w:type="dxa"/>
            <w:tcBorders>
              <w:top w:val="single" w:sz="4" w:space="0" w:color="000000"/>
              <w:left w:val="single" w:sz="4" w:space="0" w:color="000000"/>
              <w:bottom w:val="single" w:sz="4" w:space="0" w:color="000000"/>
              <w:right w:val="single" w:sz="4" w:space="0" w:color="000000"/>
            </w:tcBorders>
          </w:tcPr>
          <w:p w:rsidR="00D608C6" w:rsidRPr="003553A9" w:rsidRDefault="00D608C6" w:rsidP="00D608C6">
            <w:pPr>
              <w:widowControl w:val="0"/>
            </w:pPr>
            <w:r w:rsidRPr="00D608C6">
              <w:rPr>
                <w:b/>
              </w:rPr>
              <w:t>Всего по Бюджету муниципального образования «Велижский муниципальный округ» Смоленской области»</w:t>
            </w:r>
          </w:p>
        </w:tc>
        <w:tc>
          <w:tcPr>
            <w:tcW w:w="2268" w:type="dxa"/>
          </w:tcPr>
          <w:p w:rsidR="00D608C6" w:rsidRPr="003553A9" w:rsidRDefault="00D608C6" w:rsidP="00D608C6">
            <w:pPr>
              <w:widowControl w:val="0"/>
              <w:tabs>
                <w:tab w:val="left" w:pos="567"/>
              </w:tabs>
              <w:jc w:val="center"/>
              <w:rPr>
                <w:lang w:eastAsia="ar-SA"/>
              </w:rPr>
            </w:pPr>
          </w:p>
        </w:tc>
        <w:tc>
          <w:tcPr>
            <w:tcW w:w="2185" w:type="dxa"/>
            <w:vMerge/>
          </w:tcPr>
          <w:p w:rsidR="00D608C6" w:rsidRPr="003553A9" w:rsidRDefault="00D608C6" w:rsidP="00D608C6">
            <w:pPr>
              <w:widowControl w:val="0"/>
              <w:tabs>
                <w:tab w:val="left" w:pos="567"/>
              </w:tabs>
              <w:jc w:val="center"/>
              <w:rPr>
                <w:lang w:eastAsia="ar-SA"/>
              </w:rPr>
            </w:pPr>
          </w:p>
        </w:tc>
        <w:tc>
          <w:tcPr>
            <w:tcW w:w="1504" w:type="dxa"/>
          </w:tcPr>
          <w:p w:rsidR="00D608C6" w:rsidRPr="003553A9" w:rsidRDefault="00A94E41" w:rsidP="00A94E41">
            <w:pPr>
              <w:widowControl w:val="0"/>
              <w:tabs>
                <w:tab w:val="left" w:pos="567"/>
              </w:tabs>
              <w:jc w:val="center"/>
              <w:rPr>
                <w:lang w:eastAsia="ar-SA"/>
              </w:rPr>
            </w:pPr>
            <w:r>
              <w:rPr>
                <w:lang w:eastAsia="ar-SA"/>
              </w:rPr>
              <w:t>48,0</w:t>
            </w:r>
          </w:p>
        </w:tc>
        <w:tc>
          <w:tcPr>
            <w:tcW w:w="1583" w:type="dxa"/>
          </w:tcPr>
          <w:p w:rsidR="00D608C6" w:rsidRPr="003553A9" w:rsidRDefault="00817C6B" w:rsidP="00A94E41">
            <w:pPr>
              <w:widowControl w:val="0"/>
              <w:tabs>
                <w:tab w:val="left" w:pos="567"/>
              </w:tabs>
              <w:jc w:val="center"/>
              <w:rPr>
                <w:lang w:eastAsia="ar-SA"/>
              </w:rPr>
            </w:pPr>
            <w:r>
              <w:rPr>
                <w:lang w:eastAsia="ar-SA"/>
              </w:rPr>
              <w:t>16,0</w:t>
            </w:r>
          </w:p>
        </w:tc>
        <w:tc>
          <w:tcPr>
            <w:tcW w:w="1570" w:type="dxa"/>
            <w:tcBorders>
              <w:top w:val="single" w:sz="4" w:space="0" w:color="auto"/>
              <w:left w:val="single" w:sz="4" w:space="0" w:color="auto"/>
              <w:bottom w:val="single" w:sz="4" w:space="0" w:color="auto"/>
              <w:right w:val="single" w:sz="4" w:space="0" w:color="auto"/>
            </w:tcBorders>
          </w:tcPr>
          <w:p w:rsidR="00D608C6" w:rsidRPr="003553A9" w:rsidRDefault="00817C6B" w:rsidP="000F4C41">
            <w:pPr>
              <w:jc w:val="center"/>
            </w:pPr>
            <w:r>
              <w:t>16,0</w:t>
            </w:r>
            <w:r w:rsidR="00A94E41">
              <w:t>,0</w:t>
            </w:r>
          </w:p>
        </w:tc>
        <w:tc>
          <w:tcPr>
            <w:tcW w:w="1592" w:type="dxa"/>
            <w:gridSpan w:val="2"/>
            <w:tcBorders>
              <w:top w:val="single" w:sz="4" w:space="0" w:color="auto"/>
              <w:left w:val="single" w:sz="4" w:space="0" w:color="auto"/>
              <w:bottom w:val="single" w:sz="4" w:space="0" w:color="auto"/>
              <w:right w:val="single" w:sz="4" w:space="0" w:color="auto"/>
            </w:tcBorders>
          </w:tcPr>
          <w:p w:rsidR="00D608C6" w:rsidRPr="003553A9" w:rsidRDefault="00817C6B" w:rsidP="000F4C41">
            <w:pPr>
              <w:jc w:val="center"/>
            </w:pPr>
            <w:r>
              <w:t>16</w:t>
            </w:r>
            <w:r w:rsidR="00A94E41">
              <w:t>,0</w:t>
            </w:r>
          </w:p>
        </w:tc>
      </w:tr>
    </w:tbl>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E45E64" w:rsidRDefault="00E45E64" w:rsidP="001043F4">
      <w:pPr>
        <w:widowControl w:val="0"/>
        <w:tabs>
          <w:tab w:val="left" w:pos="567"/>
        </w:tabs>
        <w:rPr>
          <w:sz w:val="28"/>
          <w:szCs w:val="28"/>
          <w:lang w:eastAsia="ar-SA"/>
        </w:rPr>
      </w:pPr>
    </w:p>
    <w:p w:rsidR="00621AF0" w:rsidRDefault="007068CF" w:rsidP="001043F4">
      <w:pPr>
        <w:widowControl w:val="0"/>
        <w:tabs>
          <w:tab w:val="left" w:pos="567"/>
        </w:tabs>
        <w:rPr>
          <w:sz w:val="28"/>
          <w:szCs w:val="28"/>
          <w:lang w:eastAsia="ar-SA"/>
        </w:rPr>
        <w:sectPr w:rsidR="00621AF0" w:rsidSect="007068CF">
          <w:headerReference w:type="default" r:id="rId12"/>
          <w:footerReference w:type="default" r:id="rId13"/>
          <w:pgSz w:w="16838" w:h="11906" w:orient="landscape"/>
          <w:pgMar w:top="1134" w:right="1134" w:bottom="1133" w:left="709" w:header="720" w:footer="720" w:gutter="0"/>
          <w:cols w:space="720"/>
          <w:formProt w:val="0"/>
          <w:docGrid w:linePitch="360"/>
        </w:sectPr>
      </w:pPr>
      <w:r>
        <w:rPr>
          <w:sz w:val="28"/>
          <w:szCs w:val="28"/>
          <w:lang w:eastAsia="ar-SA"/>
        </w:rPr>
        <w:br w:type="page"/>
      </w:r>
    </w:p>
    <w:p w:rsidR="00E45E64" w:rsidRDefault="00E45E64" w:rsidP="001043F4">
      <w:pPr>
        <w:widowControl w:val="0"/>
        <w:tabs>
          <w:tab w:val="left" w:pos="567"/>
        </w:tabs>
        <w:rPr>
          <w:sz w:val="28"/>
          <w:szCs w:val="28"/>
          <w:lang w:eastAsia="ar-SA"/>
        </w:rPr>
      </w:pPr>
    </w:p>
    <w:sectPr w:rsidR="00E45E64" w:rsidSect="00621AF0">
      <w:pgSz w:w="11906" w:h="16838"/>
      <w:pgMar w:top="1134" w:right="1133" w:bottom="709" w:left="1134"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2A3" w:rsidRDefault="006E52A3">
      <w:r>
        <w:separator/>
      </w:r>
    </w:p>
  </w:endnote>
  <w:endnote w:type="continuationSeparator" w:id="0">
    <w:p w:rsidR="006E52A3" w:rsidRDefault="006E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80000001"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EA" w:rsidRDefault="00FE3FEA">
    <w:pPr>
      <w:pStyle w:val="afd"/>
      <w:jc w:val="right"/>
    </w:pPr>
  </w:p>
  <w:p w:rsidR="00FE3FEA" w:rsidRDefault="00FE3FEA">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EA" w:rsidRDefault="00FE3FEA">
    <w:pPr>
      <w:pStyle w:val="afd"/>
      <w:jc w:val="right"/>
    </w:pPr>
  </w:p>
  <w:p w:rsidR="00FE3FEA" w:rsidRDefault="00FE3FE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2A3" w:rsidRDefault="006E52A3">
      <w:r>
        <w:separator/>
      </w:r>
    </w:p>
  </w:footnote>
  <w:footnote w:type="continuationSeparator" w:id="0">
    <w:p w:rsidR="006E52A3" w:rsidRDefault="006E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EA" w:rsidRDefault="00FE3FEA">
    <w:pPr>
      <w:pStyle w:val="afc"/>
    </w:pPr>
    <w:r>
      <w:rPr>
        <w:noProof/>
      </w:rPr>
      <mc:AlternateContent>
        <mc:Choice Requires="wps">
          <w:drawing>
            <wp:anchor distT="0" distB="0" distL="0" distR="0" simplePos="0" relativeHeight="5" behindDoc="1" locked="0" layoutInCell="0" allowOverlap="1" wp14:anchorId="42C305C8" wp14:editId="4EC19256">
              <wp:simplePos x="0" y="0"/>
              <wp:positionH relativeFrom="margin">
                <wp:align>center</wp:align>
              </wp:positionH>
              <wp:positionV relativeFrom="paragraph">
                <wp:posOffset>635</wp:posOffset>
              </wp:positionV>
              <wp:extent cx="16510" cy="16510"/>
              <wp:effectExtent l="0" t="0" r="0" b="0"/>
              <wp:wrapSquare wrapText="bothSides"/>
              <wp:docPr id="6" name="Врезка2"/>
              <wp:cNvGraphicFramePr/>
              <a:graphic xmlns:a="http://schemas.openxmlformats.org/drawingml/2006/main">
                <a:graphicData uri="http://schemas.microsoft.com/office/word/2010/wordprocessingShape">
                  <wps:wsp>
                    <wps:cNvSpPr/>
                    <wps:spPr>
                      <a:xfrm>
                        <a:off x="0" y="0"/>
                        <a:ext cx="15840" cy="15840"/>
                      </a:xfrm>
                      <a:prstGeom prst="rect">
                        <a:avLst/>
                      </a:prstGeom>
                      <a:noFill/>
                      <a:ln w="0">
                        <a:noFill/>
                      </a:ln>
                    </wps:spPr>
                    <wps:style>
                      <a:lnRef idx="0">
                        <a:scrgbClr r="0" g="0" b="0"/>
                      </a:lnRef>
                      <a:fillRef idx="0">
                        <a:scrgbClr r="0" g="0" b="0"/>
                      </a:fillRef>
                      <a:effectRef idx="0">
                        <a:scrgbClr r="0" g="0" b="0"/>
                      </a:effectRef>
                      <a:fontRef idx="minor"/>
                    </wps:style>
                    <wps:txbx>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4</w:t>
                          </w:r>
                          <w:r>
                            <w:rPr>
                              <w:rStyle w:val="ac"/>
                              <w:color w:val="000000"/>
                            </w:rPr>
                            <w:fldChar w:fldCharType="end"/>
                          </w:r>
                        </w:p>
                      </w:txbxContent>
                    </wps:txbx>
                    <wps:bodyPr lIns="0" tIns="0" rIns="0" bIns="0" anchor="t">
                      <a:spAutoFit/>
                    </wps:bodyPr>
                  </wps:wsp>
                </a:graphicData>
              </a:graphic>
            </wp:anchor>
          </w:drawing>
        </mc:Choice>
        <mc:Fallback>
          <w:pict>
            <v:rect w14:anchorId="42C305C8" id="Врезка2" o:spid="_x0000_s1027" style="position:absolute;margin-left:0;margin-top:.05pt;width:1.3pt;height:1.3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" o:allowincell="f" filled="f" stroked="f" strokeweight="0">
              <v:textbox style="mso-fit-shape-to-text:t" inset="0,0,0,0">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Pr>
                        <w:rStyle w:val="ac"/>
                        <w:noProof/>
                        <w:color w:val="000000"/>
                      </w:rPr>
                      <w:t>4</w:t>
                    </w:r>
                    <w:r>
                      <w:rPr>
                        <w:rStyle w:val="ac"/>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EA" w:rsidRDefault="00FE3FEA">
    <w:pPr>
      <w:pStyle w:val="afc"/>
    </w:pPr>
    <w:r>
      <w:rPr>
        <w:noProof/>
      </w:rPr>
      <mc:AlternateContent>
        <mc:Choice Requires="wps">
          <w:drawing>
            <wp:anchor distT="0" distB="0" distL="0" distR="0" simplePos="0" relativeHeight="72" behindDoc="1" locked="0" layoutInCell="0" allowOverlap="1" wp14:anchorId="7317CE6C" wp14:editId="7356F5A0">
              <wp:simplePos x="0" y="0"/>
              <wp:positionH relativeFrom="margin">
                <wp:align>center</wp:align>
              </wp:positionH>
              <wp:positionV relativeFrom="paragraph">
                <wp:posOffset>635</wp:posOffset>
              </wp:positionV>
              <wp:extent cx="154940" cy="1751965"/>
              <wp:effectExtent l="0" t="0" r="0" b="0"/>
              <wp:wrapSquare wrapText="bothSides"/>
              <wp:docPr id="8" name="Врезка3"/>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662803">
                            <w:rPr>
                              <w:rStyle w:val="ac"/>
                              <w:noProof/>
                              <w:color w:val="000000"/>
                            </w:rPr>
                            <w:t>7</w:t>
                          </w:r>
                          <w:r>
                            <w:rPr>
                              <w:rStyle w:val="ac"/>
                              <w:color w:val="000000"/>
                            </w:rPr>
                            <w:fldChar w:fldCharType="end"/>
                          </w:r>
                        </w:p>
                      </w:txbxContent>
                    </wps:txbx>
                    <wps:bodyPr lIns="0" tIns="0" rIns="0" bIns="0" anchor="t">
                      <a:spAutoFit/>
                    </wps:bodyPr>
                  </wps:wsp>
                </a:graphicData>
              </a:graphic>
            </wp:anchor>
          </w:drawing>
        </mc:Choice>
        <mc:Fallback>
          <w:pict>
            <v:rect w14:anchorId="7317CE6C" id="Врезка3" o:spid="_x0000_s1028" style="position:absolute;margin-left:0;margin-top:.05pt;width:12.2pt;height:137.95pt;z-index:-503316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" o:allowincell="f" filled="f" stroked="f" strokeweight="0">
              <v:textbox style="mso-fit-shape-to-text:t" inset="0,0,0,0">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662803">
                      <w:rPr>
                        <w:rStyle w:val="ac"/>
                        <w:noProof/>
                        <w:color w:val="000000"/>
                      </w:rPr>
                      <w:t>7</w:t>
                    </w:r>
                    <w:r>
                      <w:rPr>
                        <w:rStyle w:val="ac"/>
                        <w:color w:val="000000"/>
                      </w:rP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FEA" w:rsidRDefault="00FE3FEA">
    <w:pPr>
      <w:pStyle w:val="afc"/>
    </w:pPr>
    <w:r>
      <w:rPr>
        <w:noProof/>
      </w:rPr>
      <mc:AlternateContent>
        <mc:Choice Requires="wps">
          <w:drawing>
            <wp:anchor distT="0" distB="0" distL="0" distR="0" simplePos="0" relativeHeight="116" behindDoc="1" locked="0" layoutInCell="0" allowOverlap="1" wp14:anchorId="6FD6DBE8" wp14:editId="20BF4446">
              <wp:simplePos x="0" y="0"/>
              <wp:positionH relativeFrom="margin">
                <wp:align>center</wp:align>
              </wp:positionH>
              <wp:positionV relativeFrom="paragraph">
                <wp:posOffset>635</wp:posOffset>
              </wp:positionV>
              <wp:extent cx="154940" cy="1751965"/>
              <wp:effectExtent l="0" t="0" r="0" b="0"/>
              <wp:wrapSquare wrapText="bothSides"/>
              <wp:docPr id="10" name="Врезка4"/>
              <wp:cNvGraphicFramePr/>
              <a:graphic xmlns:a="http://schemas.openxmlformats.org/drawingml/2006/main">
                <a:graphicData uri="http://schemas.microsoft.com/office/word/2010/wordprocessingShape">
                  <wps:wsp>
                    <wps:cNvSpPr/>
                    <wps:spPr>
                      <a:xfrm>
                        <a:off x="0" y="0"/>
                        <a:ext cx="154440" cy="1751400"/>
                      </a:xfrm>
                      <a:prstGeom prst="rect">
                        <a:avLst/>
                      </a:prstGeom>
                      <a:noFill/>
                      <a:ln w="0">
                        <a:noFill/>
                      </a:ln>
                    </wps:spPr>
                    <wps:style>
                      <a:lnRef idx="0">
                        <a:scrgbClr r="0" g="0" b="0"/>
                      </a:lnRef>
                      <a:fillRef idx="0">
                        <a:scrgbClr r="0" g="0" b="0"/>
                      </a:fillRef>
                      <a:effectRef idx="0">
                        <a:scrgbClr r="0" g="0" b="0"/>
                      </a:effectRef>
                      <a:fontRef idx="minor"/>
                    </wps:style>
                    <wps:txbx>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662803">
                            <w:rPr>
                              <w:rStyle w:val="ac"/>
                              <w:noProof/>
                              <w:color w:val="000000"/>
                            </w:rPr>
                            <w:t>15</w:t>
                          </w:r>
                          <w:r>
                            <w:rPr>
                              <w:rStyle w:val="ac"/>
                              <w:color w:val="000000"/>
                            </w:rPr>
                            <w:fldChar w:fldCharType="end"/>
                          </w:r>
                        </w:p>
                      </w:txbxContent>
                    </wps:txbx>
                    <wps:bodyPr lIns="0" tIns="0" rIns="0" bIns="0" anchor="t">
                      <a:spAutoFit/>
                    </wps:bodyPr>
                  </wps:wsp>
                </a:graphicData>
              </a:graphic>
            </wp:anchor>
          </w:drawing>
        </mc:Choice>
        <mc:Fallback>
          <w:pict>
            <v:rect w14:anchorId="6FD6DBE8" id="Врезка4" o:spid="_x0000_s1029" style="position:absolute;margin-left:0;margin-top:.05pt;width:12.2pt;height:137.95pt;z-index:-5033163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" o:allowincell="f" filled="f" stroked="f" strokeweight="0">
              <v:textbox style="mso-fit-shape-to-text:t" inset="0,0,0,0">
                <w:txbxContent>
                  <w:p w:rsidR="00FE3FEA" w:rsidRDefault="00FE3FEA">
                    <w:pPr>
                      <w:pStyle w:val="afc"/>
                      <w:rPr>
                        <w:rStyle w:val="ac"/>
                      </w:rPr>
                    </w:pPr>
                    <w:r>
                      <w:rPr>
                        <w:rStyle w:val="ac"/>
                        <w:color w:val="000000"/>
                      </w:rPr>
                      <w:fldChar w:fldCharType="begin"/>
                    </w:r>
                    <w:r>
                      <w:rPr>
                        <w:rStyle w:val="ac"/>
                        <w:color w:val="000000"/>
                      </w:rPr>
                      <w:instrText>PAGE</w:instrText>
                    </w:r>
                    <w:r>
                      <w:rPr>
                        <w:rStyle w:val="ac"/>
                        <w:color w:val="000000"/>
                      </w:rPr>
                      <w:fldChar w:fldCharType="separate"/>
                    </w:r>
                    <w:r w:rsidR="00662803">
                      <w:rPr>
                        <w:rStyle w:val="ac"/>
                        <w:noProof/>
                        <w:color w:val="000000"/>
                      </w:rPr>
                      <w:t>15</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9">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2">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4"/>
  </w:num>
  <w:num w:numId="3">
    <w:abstractNumId w:val="3"/>
  </w:num>
  <w:num w:numId="4">
    <w:abstractNumId w:val="10"/>
  </w:num>
  <w:num w:numId="5">
    <w:abstractNumId w:val="13"/>
  </w:num>
  <w:num w:numId="6">
    <w:abstractNumId w:val="12"/>
  </w:num>
  <w:num w:numId="7">
    <w:abstractNumId w:val="5"/>
  </w:num>
  <w:num w:numId="8">
    <w:abstractNumId w:val="4"/>
  </w:num>
  <w:num w:numId="9">
    <w:abstractNumId w:val="11"/>
  </w:num>
  <w:num w:numId="10">
    <w:abstractNumId w:val="8"/>
  </w:num>
  <w:num w:numId="11">
    <w:abstractNumId w:val="6"/>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543B"/>
    <w:rsid w:val="000071B1"/>
    <w:rsid w:val="000107BB"/>
    <w:rsid w:val="00011762"/>
    <w:rsid w:val="00015A2F"/>
    <w:rsid w:val="00015EFF"/>
    <w:rsid w:val="000219B0"/>
    <w:rsid w:val="00023123"/>
    <w:rsid w:val="000243C2"/>
    <w:rsid w:val="0002657E"/>
    <w:rsid w:val="0003026A"/>
    <w:rsid w:val="00030D3B"/>
    <w:rsid w:val="00030FED"/>
    <w:rsid w:val="000322DD"/>
    <w:rsid w:val="00032B61"/>
    <w:rsid w:val="0003444C"/>
    <w:rsid w:val="00042077"/>
    <w:rsid w:val="0004411E"/>
    <w:rsid w:val="000448C0"/>
    <w:rsid w:val="00044909"/>
    <w:rsid w:val="00050F34"/>
    <w:rsid w:val="000512C7"/>
    <w:rsid w:val="000551E3"/>
    <w:rsid w:val="0005674B"/>
    <w:rsid w:val="000619F5"/>
    <w:rsid w:val="00061E83"/>
    <w:rsid w:val="0006569A"/>
    <w:rsid w:val="0007150E"/>
    <w:rsid w:val="00077489"/>
    <w:rsid w:val="000805CE"/>
    <w:rsid w:val="000846D2"/>
    <w:rsid w:val="00084C75"/>
    <w:rsid w:val="0008737B"/>
    <w:rsid w:val="000909E8"/>
    <w:rsid w:val="0009266F"/>
    <w:rsid w:val="0009518A"/>
    <w:rsid w:val="00095292"/>
    <w:rsid w:val="000955B5"/>
    <w:rsid w:val="000962FA"/>
    <w:rsid w:val="000A0AE8"/>
    <w:rsid w:val="000A17DD"/>
    <w:rsid w:val="000A3356"/>
    <w:rsid w:val="000A444A"/>
    <w:rsid w:val="000A6122"/>
    <w:rsid w:val="000A65A4"/>
    <w:rsid w:val="000A734A"/>
    <w:rsid w:val="000A7727"/>
    <w:rsid w:val="000B077D"/>
    <w:rsid w:val="000B0E8F"/>
    <w:rsid w:val="000B1528"/>
    <w:rsid w:val="000B1BA3"/>
    <w:rsid w:val="000B398E"/>
    <w:rsid w:val="000B39DD"/>
    <w:rsid w:val="000B517C"/>
    <w:rsid w:val="000B70D7"/>
    <w:rsid w:val="000C08AC"/>
    <w:rsid w:val="000C280E"/>
    <w:rsid w:val="000C3811"/>
    <w:rsid w:val="000C728A"/>
    <w:rsid w:val="000D3319"/>
    <w:rsid w:val="000D4A0A"/>
    <w:rsid w:val="000D5C89"/>
    <w:rsid w:val="000D64C2"/>
    <w:rsid w:val="000D7E2F"/>
    <w:rsid w:val="000E12A6"/>
    <w:rsid w:val="000E16AE"/>
    <w:rsid w:val="000E3169"/>
    <w:rsid w:val="000E417E"/>
    <w:rsid w:val="000E601A"/>
    <w:rsid w:val="000E6945"/>
    <w:rsid w:val="000E6EDF"/>
    <w:rsid w:val="000F0497"/>
    <w:rsid w:val="000F2A38"/>
    <w:rsid w:val="000F367D"/>
    <w:rsid w:val="000F44D6"/>
    <w:rsid w:val="000F4B87"/>
    <w:rsid w:val="000F4C41"/>
    <w:rsid w:val="000F5955"/>
    <w:rsid w:val="000F76F5"/>
    <w:rsid w:val="00103177"/>
    <w:rsid w:val="00103542"/>
    <w:rsid w:val="00103C0F"/>
    <w:rsid w:val="0010416F"/>
    <w:rsid w:val="001043F4"/>
    <w:rsid w:val="00104C06"/>
    <w:rsid w:val="00105898"/>
    <w:rsid w:val="00111054"/>
    <w:rsid w:val="001168DD"/>
    <w:rsid w:val="00117C2A"/>
    <w:rsid w:val="00123C8A"/>
    <w:rsid w:val="00123D7C"/>
    <w:rsid w:val="00124E38"/>
    <w:rsid w:val="001252DE"/>
    <w:rsid w:val="00125F44"/>
    <w:rsid w:val="0013020C"/>
    <w:rsid w:val="001352C1"/>
    <w:rsid w:val="0013635D"/>
    <w:rsid w:val="00136D56"/>
    <w:rsid w:val="00143D53"/>
    <w:rsid w:val="00143D7B"/>
    <w:rsid w:val="00145EB5"/>
    <w:rsid w:val="001534A1"/>
    <w:rsid w:val="001537C1"/>
    <w:rsid w:val="00154036"/>
    <w:rsid w:val="00155A01"/>
    <w:rsid w:val="00156BA1"/>
    <w:rsid w:val="00160CDA"/>
    <w:rsid w:val="0016106F"/>
    <w:rsid w:val="00162A8A"/>
    <w:rsid w:val="00162BB1"/>
    <w:rsid w:val="00163ECD"/>
    <w:rsid w:val="001643AE"/>
    <w:rsid w:val="00167B69"/>
    <w:rsid w:val="001746B0"/>
    <w:rsid w:val="00175372"/>
    <w:rsid w:val="00175770"/>
    <w:rsid w:val="001758B8"/>
    <w:rsid w:val="001762A8"/>
    <w:rsid w:val="0018003D"/>
    <w:rsid w:val="00180597"/>
    <w:rsid w:val="00181BD7"/>
    <w:rsid w:val="001918A7"/>
    <w:rsid w:val="00193C5D"/>
    <w:rsid w:val="0019686A"/>
    <w:rsid w:val="00197C31"/>
    <w:rsid w:val="001A312B"/>
    <w:rsid w:val="001A3827"/>
    <w:rsid w:val="001A435C"/>
    <w:rsid w:val="001A4390"/>
    <w:rsid w:val="001A53E4"/>
    <w:rsid w:val="001A6B6B"/>
    <w:rsid w:val="001B215D"/>
    <w:rsid w:val="001B2249"/>
    <w:rsid w:val="001B294C"/>
    <w:rsid w:val="001B4A8F"/>
    <w:rsid w:val="001B4E62"/>
    <w:rsid w:val="001B5C97"/>
    <w:rsid w:val="001B5CEC"/>
    <w:rsid w:val="001B6F82"/>
    <w:rsid w:val="001C7CCB"/>
    <w:rsid w:val="001D5A39"/>
    <w:rsid w:val="001D750A"/>
    <w:rsid w:val="001D759D"/>
    <w:rsid w:val="001E0570"/>
    <w:rsid w:val="001E100B"/>
    <w:rsid w:val="001E1446"/>
    <w:rsid w:val="001E1E62"/>
    <w:rsid w:val="001E28BC"/>
    <w:rsid w:val="001E3FF1"/>
    <w:rsid w:val="001E44A4"/>
    <w:rsid w:val="001E4CBE"/>
    <w:rsid w:val="001E7B34"/>
    <w:rsid w:val="001F02F5"/>
    <w:rsid w:val="001F2160"/>
    <w:rsid w:val="001F2E39"/>
    <w:rsid w:val="001F63A1"/>
    <w:rsid w:val="001F6A3C"/>
    <w:rsid w:val="002003CC"/>
    <w:rsid w:val="00200BD1"/>
    <w:rsid w:val="002017A0"/>
    <w:rsid w:val="00204E4F"/>
    <w:rsid w:val="0020552F"/>
    <w:rsid w:val="00207A23"/>
    <w:rsid w:val="00212175"/>
    <w:rsid w:val="002126B3"/>
    <w:rsid w:val="00212B04"/>
    <w:rsid w:val="002137EB"/>
    <w:rsid w:val="00215F6D"/>
    <w:rsid w:val="002202AC"/>
    <w:rsid w:val="00220D62"/>
    <w:rsid w:val="0022190F"/>
    <w:rsid w:val="00225D9B"/>
    <w:rsid w:val="00225FB9"/>
    <w:rsid w:val="002263F3"/>
    <w:rsid w:val="00226826"/>
    <w:rsid w:val="00226B0C"/>
    <w:rsid w:val="002315C1"/>
    <w:rsid w:val="00231C4A"/>
    <w:rsid w:val="00232548"/>
    <w:rsid w:val="002340C0"/>
    <w:rsid w:val="002360CB"/>
    <w:rsid w:val="00237492"/>
    <w:rsid w:val="00245444"/>
    <w:rsid w:val="00252D14"/>
    <w:rsid w:val="002547A2"/>
    <w:rsid w:val="00255E20"/>
    <w:rsid w:val="00256217"/>
    <w:rsid w:val="00260FE9"/>
    <w:rsid w:val="00261DA2"/>
    <w:rsid w:val="00262578"/>
    <w:rsid w:val="00264536"/>
    <w:rsid w:val="00264E2D"/>
    <w:rsid w:val="0027225D"/>
    <w:rsid w:val="00273D0D"/>
    <w:rsid w:val="00274485"/>
    <w:rsid w:val="00274A92"/>
    <w:rsid w:val="00280FB2"/>
    <w:rsid w:val="0028252D"/>
    <w:rsid w:val="00290764"/>
    <w:rsid w:val="00293323"/>
    <w:rsid w:val="0029440F"/>
    <w:rsid w:val="002A1492"/>
    <w:rsid w:val="002A3844"/>
    <w:rsid w:val="002A4ABA"/>
    <w:rsid w:val="002A57DF"/>
    <w:rsid w:val="002A5A10"/>
    <w:rsid w:val="002A6479"/>
    <w:rsid w:val="002A7913"/>
    <w:rsid w:val="002A7C79"/>
    <w:rsid w:val="002B0715"/>
    <w:rsid w:val="002B0A61"/>
    <w:rsid w:val="002B135A"/>
    <w:rsid w:val="002B1CCC"/>
    <w:rsid w:val="002B3601"/>
    <w:rsid w:val="002B4592"/>
    <w:rsid w:val="002B54C1"/>
    <w:rsid w:val="002B6E24"/>
    <w:rsid w:val="002B7A9E"/>
    <w:rsid w:val="002C07DD"/>
    <w:rsid w:val="002C19F9"/>
    <w:rsid w:val="002C521E"/>
    <w:rsid w:val="002D3994"/>
    <w:rsid w:val="002D4447"/>
    <w:rsid w:val="002D5DB7"/>
    <w:rsid w:val="002E02C8"/>
    <w:rsid w:val="002E10DC"/>
    <w:rsid w:val="002E500B"/>
    <w:rsid w:val="002E5A28"/>
    <w:rsid w:val="002E7669"/>
    <w:rsid w:val="002E7793"/>
    <w:rsid w:val="002E789F"/>
    <w:rsid w:val="002F03CD"/>
    <w:rsid w:val="002F0CA8"/>
    <w:rsid w:val="002F6356"/>
    <w:rsid w:val="002F7D90"/>
    <w:rsid w:val="00302C04"/>
    <w:rsid w:val="00302E2A"/>
    <w:rsid w:val="00303D00"/>
    <w:rsid w:val="00303EF3"/>
    <w:rsid w:val="00304752"/>
    <w:rsid w:val="003063E1"/>
    <w:rsid w:val="0030674F"/>
    <w:rsid w:val="0030675A"/>
    <w:rsid w:val="003068DD"/>
    <w:rsid w:val="00307724"/>
    <w:rsid w:val="00307933"/>
    <w:rsid w:val="0031015E"/>
    <w:rsid w:val="00310782"/>
    <w:rsid w:val="00310FD6"/>
    <w:rsid w:val="00312990"/>
    <w:rsid w:val="003214ED"/>
    <w:rsid w:val="00322EEC"/>
    <w:rsid w:val="0032490C"/>
    <w:rsid w:val="00326BE4"/>
    <w:rsid w:val="003310A5"/>
    <w:rsid w:val="003312CD"/>
    <w:rsid w:val="00331D07"/>
    <w:rsid w:val="00332C63"/>
    <w:rsid w:val="00333BA4"/>
    <w:rsid w:val="00344783"/>
    <w:rsid w:val="003464A6"/>
    <w:rsid w:val="0035016E"/>
    <w:rsid w:val="003553A9"/>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6534"/>
    <w:rsid w:val="0037780F"/>
    <w:rsid w:val="00377AA9"/>
    <w:rsid w:val="00382C63"/>
    <w:rsid w:val="00382D4B"/>
    <w:rsid w:val="003850FB"/>
    <w:rsid w:val="003858B9"/>
    <w:rsid w:val="003867FA"/>
    <w:rsid w:val="00387156"/>
    <w:rsid w:val="003A4182"/>
    <w:rsid w:val="003B00F8"/>
    <w:rsid w:val="003B073F"/>
    <w:rsid w:val="003B19E5"/>
    <w:rsid w:val="003B28CF"/>
    <w:rsid w:val="003B4033"/>
    <w:rsid w:val="003B45A7"/>
    <w:rsid w:val="003B4670"/>
    <w:rsid w:val="003B7DC3"/>
    <w:rsid w:val="003C28B9"/>
    <w:rsid w:val="003C2E67"/>
    <w:rsid w:val="003C5E30"/>
    <w:rsid w:val="003C774D"/>
    <w:rsid w:val="003C7D10"/>
    <w:rsid w:val="003C7DA1"/>
    <w:rsid w:val="003D5352"/>
    <w:rsid w:val="003D6643"/>
    <w:rsid w:val="003D7C84"/>
    <w:rsid w:val="003E3BA0"/>
    <w:rsid w:val="003F4F26"/>
    <w:rsid w:val="003F72F8"/>
    <w:rsid w:val="00400550"/>
    <w:rsid w:val="00401896"/>
    <w:rsid w:val="00405E0A"/>
    <w:rsid w:val="0040681D"/>
    <w:rsid w:val="00407470"/>
    <w:rsid w:val="0041469A"/>
    <w:rsid w:val="0041599B"/>
    <w:rsid w:val="00415B2A"/>
    <w:rsid w:val="0041713F"/>
    <w:rsid w:val="00417DDD"/>
    <w:rsid w:val="00420845"/>
    <w:rsid w:val="00421658"/>
    <w:rsid w:val="00426DA5"/>
    <w:rsid w:val="00430963"/>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645F6"/>
    <w:rsid w:val="0046620E"/>
    <w:rsid w:val="00466D1F"/>
    <w:rsid w:val="00467831"/>
    <w:rsid w:val="00473DCA"/>
    <w:rsid w:val="00475F82"/>
    <w:rsid w:val="004776EA"/>
    <w:rsid w:val="00482593"/>
    <w:rsid w:val="00482C19"/>
    <w:rsid w:val="0048357E"/>
    <w:rsid w:val="00485F38"/>
    <w:rsid w:val="004931E6"/>
    <w:rsid w:val="00493B86"/>
    <w:rsid w:val="00494B3C"/>
    <w:rsid w:val="004953FB"/>
    <w:rsid w:val="00497766"/>
    <w:rsid w:val="004A1565"/>
    <w:rsid w:val="004A6487"/>
    <w:rsid w:val="004B1D7D"/>
    <w:rsid w:val="004B5052"/>
    <w:rsid w:val="004B69E8"/>
    <w:rsid w:val="004C18BF"/>
    <w:rsid w:val="004C2412"/>
    <w:rsid w:val="004C2BE7"/>
    <w:rsid w:val="004C5D21"/>
    <w:rsid w:val="004C74FB"/>
    <w:rsid w:val="004D219C"/>
    <w:rsid w:val="004D45DC"/>
    <w:rsid w:val="004D776E"/>
    <w:rsid w:val="004E06E5"/>
    <w:rsid w:val="004E1C7A"/>
    <w:rsid w:val="004E2FD0"/>
    <w:rsid w:val="004E5541"/>
    <w:rsid w:val="004E5B2F"/>
    <w:rsid w:val="005013C6"/>
    <w:rsid w:val="00502C71"/>
    <w:rsid w:val="00502FF2"/>
    <w:rsid w:val="00503999"/>
    <w:rsid w:val="00504270"/>
    <w:rsid w:val="00504D9B"/>
    <w:rsid w:val="00505F8E"/>
    <w:rsid w:val="00505FA4"/>
    <w:rsid w:val="00506B96"/>
    <w:rsid w:val="00511AF8"/>
    <w:rsid w:val="00512618"/>
    <w:rsid w:val="00512B84"/>
    <w:rsid w:val="00514CE2"/>
    <w:rsid w:val="00520D6A"/>
    <w:rsid w:val="00522587"/>
    <w:rsid w:val="00524F4A"/>
    <w:rsid w:val="005267DB"/>
    <w:rsid w:val="00527C8B"/>
    <w:rsid w:val="00532AE6"/>
    <w:rsid w:val="00535A55"/>
    <w:rsid w:val="00535E6C"/>
    <w:rsid w:val="00537FE3"/>
    <w:rsid w:val="00542B2C"/>
    <w:rsid w:val="00542C5D"/>
    <w:rsid w:val="005443C4"/>
    <w:rsid w:val="00545969"/>
    <w:rsid w:val="00547507"/>
    <w:rsid w:val="00551B8A"/>
    <w:rsid w:val="00555D5D"/>
    <w:rsid w:val="005570E0"/>
    <w:rsid w:val="00557B1B"/>
    <w:rsid w:val="0056092B"/>
    <w:rsid w:val="00561D7D"/>
    <w:rsid w:val="0056254C"/>
    <w:rsid w:val="005661C2"/>
    <w:rsid w:val="00566393"/>
    <w:rsid w:val="00567AD0"/>
    <w:rsid w:val="005703F6"/>
    <w:rsid w:val="0057054F"/>
    <w:rsid w:val="00573691"/>
    <w:rsid w:val="005739CD"/>
    <w:rsid w:val="00575E3A"/>
    <w:rsid w:val="00575E8A"/>
    <w:rsid w:val="0057685C"/>
    <w:rsid w:val="005775F9"/>
    <w:rsid w:val="00581324"/>
    <w:rsid w:val="005838A7"/>
    <w:rsid w:val="00584878"/>
    <w:rsid w:val="00587450"/>
    <w:rsid w:val="0059106F"/>
    <w:rsid w:val="005910F6"/>
    <w:rsid w:val="00591AF5"/>
    <w:rsid w:val="005940F2"/>
    <w:rsid w:val="00594212"/>
    <w:rsid w:val="00595AEB"/>
    <w:rsid w:val="0059721A"/>
    <w:rsid w:val="005A4BF7"/>
    <w:rsid w:val="005A749B"/>
    <w:rsid w:val="005B0141"/>
    <w:rsid w:val="005B0539"/>
    <w:rsid w:val="005B0DBA"/>
    <w:rsid w:val="005B1A16"/>
    <w:rsid w:val="005B2C7C"/>
    <w:rsid w:val="005C5106"/>
    <w:rsid w:val="005D3CB1"/>
    <w:rsid w:val="005D4882"/>
    <w:rsid w:val="005D614D"/>
    <w:rsid w:val="005D7147"/>
    <w:rsid w:val="005D741C"/>
    <w:rsid w:val="005E7A51"/>
    <w:rsid w:val="005E7F54"/>
    <w:rsid w:val="005F27FD"/>
    <w:rsid w:val="005F30D4"/>
    <w:rsid w:val="005F3BF5"/>
    <w:rsid w:val="005F718A"/>
    <w:rsid w:val="00600B3D"/>
    <w:rsid w:val="00602014"/>
    <w:rsid w:val="00606534"/>
    <w:rsid w:val="00606C52"/>
    <w:rsid w:val="00610936"/>
    <w:rsid w:val="00610B04"/>
    <w:rsid w:val="0061449F"/>
    <w:rsid w:val="00616154"/>
    <w:rsid w:val="006206A1"/>
    <w:rsid w:val="00621AF0"/>
    <w:rsid w:val="00621D2E"/>
    <w:rsid w:val="00622C8F"/>
    <w:rsid w:val="0062363F"/>
    <w:rsid w:val="006310E5"/>
    <w:rsid w:val="0063124F"/>
    <w:rsid w:val="006338FC"/>
    <w:rsid w:val="00633C4A"/>
    <w:rsid w:val="00635596"/>
    <w:rsid w:val="00635F62"/>
    <w:rsid w:val="00636296"/>
    <w:rsid w:val="00646067"/>
    <w:rsid w:val="00646BA1"/>
    <w:rsid w:val="00647DCB"/>
    <w:rsid w:val="006516B1"/>
    <w:rsid w:val="00652746"/>
    <w:rsid w:val="0065373E"/>
    <w:rsid w:val="00656465"/>
    <w:rsid w:val="00657F1D"/>
    <w:rsid w:val="00660600"/>
    <w:rsid w:val="00661794"/>
    <w:rsid w:val="00662803"/>
    <w:rsid w:val="00664AC4"/>
    <w:rsid w:val="00667660"/>
    <w:rsid w:val="00670739"/>
    <w:rsid w:val="00671264"/>
    <w:rsid w:val="00671806"/>
    <w:rsid w:val="00671B50"/>
    <w:rsid w:val="00671CC4"/>
    <w:rsid w:val="006754D6"/>
    <w:rsid w:val="00680C1A"/>
    <w:rsid w:val="0068517F"/>
    <w:rsid w:val="00685FC3"/>
    <w:rsid w:val="00686109"/>
    <w:rsid w:val="00690CD6"/>
    <w:rsid w:val="00692A6A"/>
    <w:rsid w:val="00693400"/>
    <w:rsid w:val="00694610"/>
    <w:rsid w:val="006947B4"/>
    <w:rsid w:val="00697CE6"/>
    <w:rsid w:val="006A14C1"/>
    <w:rsid w:val="006A1EC4"/>
    <w:rsid w:val="006A7003"/>
    <w:rsid w:val="006A7335"/>
    <w:rsid w:val="006A75F9"/>
    <w:rsid w:val="006A7D78"/>
    <w:rsid w:val="006B3F61"/>
    <w:rsid w:val="006B4FD9"/>
    <w:rsid w:val="006B52F1"/>
    <w:rsid w:val="006B6DCF"/>
    <w:rsid w:val="006C04D7"/>
    <w:rsid w:val="006C217F"/>
    <w:rsid w:val="006C2CB0"/>
    <w:rsid w:val="006C326E"/>
    <w:rsid w:val="006C6A99"/>
    <w:rsid w:val="006D3593"/>
    <w:rsid w:val="006D4C24"/>
    <w:rsid w:val="006D53D7"/>
    <w:rsid w:val="006D6024"/>
    <w:rsid w:val="006D745B"/>
    <w:rsid w:val="006E52A3"/>
    <w:rsid w:val="006F00DB"/>
    <w:rsid w:val="006F466F"/>
    <w:rsid w:val="006F7ABC"/>
    <w:rsid w:val="006F7F13"/>
    <w:rsid w:val="00701BAA"/>
    <w:rsid w:val="00705EED"/>
    <w:rsid w:val="007068CF"/>
    <w:rsid w:val="007077BB"/>
    <w:rsid w:val="00710061"/>
    <w:rsid w:val="0071143C"/>
    <w:rsid w:val="00712B75"/>
    <w:rsid w:val="00713210"/>
    <w:rsid w:val="00720347"/>
    <w:rsid w:val="007217D3"/>
    <w:rsid w:val="007225B8"/>
    <w:rsid w:val="00725C8A"/>
    <w:rsid w:val="0073327B"/>
    <w:rsid w:val="0073512A"/>
    <w:rsid w:val="007354B9"/>
    <w:rsid w:val="00737E03"/>
    <w:rsid w:val="0074230B"/>
    <w:rsid w:val="00742429"/>
    <w:rsid w:val="00743F47"/>
    <w:rsid w:val="00746BCE"/>
    <w:rsid w:val="0074774A"/>
    <w:rsid w:val="00747EF1"/>
    <w:rsid w:val="00750B9E"/>
    <w:rsid w:val="007539C5"/>
    <w:rsid w:val="00756DC3"/>
    <w:rsid w:val="007579B9"/>
    <w:rsid w:val="00760418"/>
    <w:rsid w:val="00760EFD"/>
    <w:rsid w:val="00763221"/>
    <w:rsid w:val="00763B1C"/>
    <w:rsid w:val="00767E39"/>
    <w:rsid w:val="00770DFD"/>
    <w:rsid w:val="007737FB"/>
    <w:rsid w:val="0078140F"/>
    <w:rsid w:val="00782858"/>
    <w:rsid w:val="00784007"/>
    <w:rsid w:val="007869AD"/>
    <w:rsid w:val="00786E95"/>
    <w:rsid w:val="007921E1"/>
    <w:rsid w:val="00796E82"/>
    <w:rsid w:val="007A2188"/>
    <w:rsid w:val="007A761A"/>
    <w:rsid w:val="007A79FA"/>
    <w:rsid w:val="007B16CA"/>
    <w:rsid w:val="007B2282"/>
    <w:rsid w:val="007B66D1"/>
    <w:rsid w:val="007C0024"/>
    <w:rsid w:val="007C0708"/>
    <w:rsid w:val="007C16F0"/>
    <w:rsid w:val="007C2AAF"/>
    <w:rsid w:val="007C33FA"/>
    <w:rsid w:val="007C41CC"/>
    <w:rsid w:val="007C4A1B"/>
    <w:rsid w:val="007C57C7"/>
    <w:rsid w:val="007C5CD4"/>
    <w:rsid w:val="007C5DD1"/>
    <w:rsid w:val="007D2A51"/>
    <w:rsid w:val="007D4C55"/>
    <w:rsid w:val="007D5A27"/>
    <w:rsid w:val="007D5B87"/>
    <w:rsid w:val="007D7CA6"/>
    <w:rsid w:val="007E04D3"/>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5988"/>
    <w:rsid w:val="00817C6B"/>
    <w:rsid w:val="00820687"/>
    <w:rsid w:val="00822071"/>
    <w:rsid w:val="0082361E"/>
    <w:rsid w:val="008252E0"/>
    <w:rsid w:val="00827BF5"/>
    <w:rsid w:val="00830CE3"/>
    <w:rsid w:val="00831490"/>
    <w:rsid w:val="008337CE"/>
    <w:rsid w:val="00833E11"/>
    <w:rsid w:val="008342F8"/>
    <w:rsid w:val="008369C1"/>
    <w:rsid w:val="008444D2"/>
    <w:rsid w:val="00844EA6"/>
    <w:rsid w:val="00845970"/>
    <w:rsid w:val="008460C0"/>
    <w:rsid w:val="008528ED"/>
    <w:rsid w:val="008529B0"/>
    <w:rsid w:val="00856552"/>
    <w:rsid w:val="00857B8B"/>
    <w:rsid w:val="00857F9C"/>
    <w:rsid w:val="00861B21"/>
    <w:rsid w:val="0086690A"/>
    <w:rsid w:val="0086697C"/>
    <w:rsid w:val="00871DA7"/>
    <w:rsid w:val="00874445"/>
    <w:rsid w:val="00874A85"/>
    <w:rsid w:val="00877107"/>
    <w:rsid w:val="008776F0"/>
    <w:rsid w:val="00877E6C"/>
    <w:rsid w:val="008817B7"/>
    <w:rsid w:val="00884251"/>
    <w:rsid w:val="008849EA"/>
    <w:rsid w:val="00884F38"/>
    <w:rsid w:val="00885389"/>
    <w:rsid w:val="00890C92"/>
    <w:rsid w:val="00890F91"/>
    <w:rsid w:val="00892BD7"/>
    <w:rsid w:val="008933D8"/>
    <w:rsid w:val="008941F7"/>
    <w:rsid w:val="00895633"/>
    <w:rsid w:val="008960B3"/>
    <w:rsid w:val="00897ABA"/>
    <w:rsid w:val="008A0E49"/>
    <w:rsid w:val="008A133C"/>
    <w:rsid w:val="008A16DC"/>
    <w:rsid w:val="008A3AD3"/>
    <w:rsid w:val="008A6015"/>
    <w:rsid w:val="008B3FF1"/>
    <w:rsid w:val="008B4256"/>
    <w:rsid w:val="008B6211"/>
    <w:rsid w:val="008C2250"/>
    <w:rsid w:val="008C5071"/>
    <w:rsid w:val="008C50B1"/>
    <w:rsid w:val="008C51C3"/>
    <w:rsid w:val="008C7558"/>
    <w:rsid w:val="008C75C6"/>
    <w:rsid w:val="008D07DE"/>
    <w:rsid w:val="008D0A9F"/>
    <w:rsid w:val="008D423C"/>
    <w:rsid w:val="008D60A6"/>
    <w:rsid w:val="008E12F6"/>
    <w:rsid w:val="008E6092"/>
    <w:rsid w:val="008E6587"/>
    <w:rsid w:val="008F3D4E"/>
    <w:rsid w:val="008F49E7"/>
    <w:rsid w:val="008F7334"/>
    <w:rsid w:val="008F7437"/>
    <w:rsid w:val="009014AD"/>
    <w:rsid w:val="0090193E"/>
    <w:rsid w:val="00904072"/>
    <w:rsid w:val="00904C1E"/>
    <w:rsid w:val="0091513A"/>
    <w:rsid w:val="0092075C"/>
    <w:rsid w:val="009218F3"/>
    <w:rsid w:val="00922F3D"/>
    <w:rsid w:val="00923990"/>
    <w:rsid w:val="00924D59"/>
    <w:rsid w:val="00930274"/>
    <w:rsid w:val="0093064B"/>
    <w:rsid w:val="00930A16"/>
    <w:rsid w:val="00930FBD"/>
    <w:rsid w:val="00932F32"/>
    <w:rsid w:val="0093502B"/>
    <w:rsid w:val="0093637C"/>
    <w:rsid w:val="00940C40"/>
    <w:rsid w:val="009428AE"/>
    <w:rsid w:val="00945C9F"/>
    <w:rsid w:val="00946C08"/>
    <w:rsid w:val="00951C7D"/>
    <w:rsid w:val="0095230B"/>
    <w:rsid w:val="0095330A"/>
    <w:rsid w:val="009560CF"/>
    <w:rsid w:val="0095649A"/>
    <w:rsid w:val="009661B2"/>
    <w:rsid w:val="00966EA9"/>
    <w:rsid w:val="00972375"/>
    <w:rsid w:val="00973166"/>
    <w:rsid w:val="009768FD"/>
    <w:rsid w:val="00976BD2"/>
    <w:rsid w:val="00980381"/>
    <w:rsid w:val="009815E0"/>
    <w:rsid w:val="00985792"/>
    <w:rsid w:val="00985D43"/>
    <w:rsid w:val="009868FE"/>
    <w:rsid w:val="00986A95"/>
    <w:rsid w:val="00986BD9"/>
    <w:rsid w:val="0099063D"/>
    <w:rsid w:val="00992A68"/>
    <w:rsid w:val="00995C1B"/>
    <w:rsid w:val="0099652B"/>
    <w:rsid w:val="00996E6D"/>
    <w:rsid w:val="009A026B"/>
    <w:rsid w:val="009A169E"/>
    <w:rsid w:val="009A3BEC"/>
    <w:rsid w:val="009A4579"/>
    <w:rsid w:val="009A715A"/>
    <w:rsid w:val="009B1BB8"/>
    <w:rsid w:val="009B204A"/>
    <w:rsid w:val="009B3F6E"/>
    <w:rsid w:val="009B47C9"/>
    <w:rsid w:val="009B4CB0"/>
    <w:rsid w:val="009B623E"/>
    <w:rsid w:val="009B662D"/>
    <w:rsid w:val="009B68EA"/>
    <w:rsid w:val="009C05C8"/>
    <w:rsid w:val="009C3C66"/>
    <w:rsid w:val="009C493F"/>
    <w:rsid w:val="009C7942"/>
    <w:rsid w:val="009C7A6A"/>
    <w:rsid w:val="009D0705"/>
    <w:rsid w:val="009D071E"/>
    <w:rsid w:val="009D0ADC"/>
    <w:rsid w:val="009D0EF7"/>
    <w:rsid w:val="009D1292"/>
    <w:rsid w:val="009D28A2"/>
    <w:rsid w:val="009D51B2"/>
    <w:rsid w:val="009D52E6"/>
    <w:rsid w:val="009D5E5A"/>
    <w:rsid w:val="009D5E5D"/>
    <w:rsid w:val="009D6456"/>
    <w:rsid w:val="009D6D6B"/>
    <w:rsid w:val="009E34D4"/>
    <w:rsid w:val="009F19CD"/>
    <w:rsid w:val="00A04239"/>
    <w:rsid w:val="00A055B7"/>
    <w:rsid w:val="00A07F25"/>
    <w:rsid w:val="00A1050F"/>
    <w:rsid w:val="00A108CF"/>
    <w:rsid w:val="00A12D5A"/>
    <w:rsid w:val="00A130F1"/>
    <w:rsid w:val="00A1322D"/>
    <w:rsid w:val="00A14B0A"/>
    <w:rsid w:val="00A1530B"/>
    <w:rsid w:val="00A16949"/>
    <w:rsid w:val="00A1754B"/>
    <w:rsid w:val="00A17DF4"/>
    <w:rsid w:val="00A17FD8"/>
    <w:rsid w:val="00A200C1"/>
    <w:rsid w:val="00A20890"/>
    <w:rsid w:val="00A21E8C"/>
    <w:rsid w:val="00A27257"/>
    <w:rsid w:val="00A328A6"/>
    <w:rsid w:val="00A34184"/>
    <w:rsid w:val="00A40CA2"/>
    <w:rsid w:val="00A419D3"/>
    <w:rsid w:val="00A47ED5"/>
    <w:rsid w:val="00A526D9"/>
    <w:rsid w:val="00A52C81"/>
    <w:rsid w:val="00A537DB"/>
    <w:rsid w:val="00A62AAF"/>
    <w:rsid w:val="00A62B69"/>
    <w:rsid w:val="00A637B1"/>
    <w:rsid w:val="00A637FC"/>
    <w:rsid w:val="00A63B83"/>
    <w:rsid w:val="00A64E2C"/>
    <w:rsid w:val="00A65A7E"/>
    <w:rsid w:val="00A65BF0"/>
    <w:rsid w:val="00A676A6"/>
    <w:rsid w:val="00A7189B"/>
    <w:rsid w:val="00A7359B"/>
    <w:rsid w:val="00A74025"/>
    <w:rsid w:val="00A7566D"/>
    <w:rsid w:val="00A76AAC"/>
    <w:rsid w:val="00A819A2"/>
    <w:rsid w:val="00A83C09"/>
    <w:rsid w:val="00A846E8"/>
    <w:rsid w:val="00A909A7"/>
    <w:rsid w:val="00A93AAC"/>
    <w:rsid w:val="00A93C12"/>
    <w:rsid w:val="00A94E41"/>
    <w:rsid w:val="00A977D4"/>
    <w:rsid w:val="00AA19A9"/>
    <w:rsid w:val="00AA28D5"/>
    <w:rsid w:val="00AA4BAA"/>
    <w:rsid w:val="00AA6479"/>
    <w:rsid w:val="00AB3B5A"/>
    <w:rsid w:val="00AB4D12"/>
    <w:rsid w:val="00AB6E65"/>
    <w:rsid w:val="00AB6FAD"/>
    <w:rsid w:val="00AC04F8"/>
    <w:rsid w:val="00AC20AF"/>
    <w:rsid w:val="00AC2BE8"/>
    <w:rsid w:val="00AC751D"/>
    <w:rsid w:val="00AD056A"/>
    <w:rsid w:val="00AD39B8"/>
    <w:rsid w:val="00AD69C5"/>
    <w:rsid w:val="00AE0A08"/>
    <w:rsid w:val="00AE18DF"/>
    <w:rsid w:val="00AE3F0F"/>
    <w:rsid w:val="00AE5385"/>
    <w:rsid w:val="00AE55EE"/>
    <w:rsid w:val="00AE728D"/>
    <w:rsid w:val="00AE78C0"/>
    <w:rsid w:val="00AF0F83"/>
    <w:rsid w:val="00AF388E"/>
    <w:rsid w:val="00AF3FBF"/>
    <w:rsid w:val="00B05E82"/>
    <w:rsid w:val="00B06FED"/>
    <w:rsid w:val="00B076C1"/>
    <w:rsid w:val="00B11D4F"/>
    <w:rsid w:val="00B138E8"/>
    <w:rsid w:val="00B158F4"/>
    <w:rsid w:val="00B15E40"/>
    <w:rsid w:val="00B160CF"/>
    <w:rsid w:val="00B167FE"/>
    <w:rsid w:val="00B200CF"/>
    <w:rsid w:val="00B21533"/>
    <w:rsid w:val="00B3103F"/>
    <w:rsid w:val="00B32718"/>
    <w:rsid w:val="00B34EA6"/>
    <w:rsid w:val="00B36BA5"/>
    <w:rsid w:val="00B43225"/>
    <w:rsid w:val="00B4408C"/>
    <w:rsid w:val="00B5379E"/>
    <w:rsid w:val="00B56AA1"/>
    <w:rsid w:val="00B56C0F"/>
    <w:rsid w:val="00B57CE9"/>
    <w:rsid w:val="00B6021C"/>
    <w:rsid w:val="00B62B63"/>
    <w:rsid w:val="00B6366B"/>
    <w:rsid w:val="00B66C00"/>
    <w:rsid w:val="00B73F70"/>
    <w:rsid w:val="00B749CB"/>
    <w:rsid w:val="00B7653A"/>
    <w:rsid w:val="00B8395C"/>
    <w:rsid w:val="00B878D0"/>
    <w:rsid w:val="00B91198"/>
    <w:rsid w:val="00B911D9"/>
    <w:rsid w:val="00B9244B"/>
    <w:rsid w:val="00B96698"/>
    <w:rsid w:val="00BA5684"/>
    <w:rsid w:val="00BA6151"/>
    <w:rsid w:val="00BA68C5"/>
    <w:rsid w:val="00BB276A"/>
    <w:rsid w:val="00BB3497"/>
    <w:rsid w:val="00BB4CD3"/>
    <w:rsid w:val="00BC3381"/>
    <w:rsid w:val="00BC65A3"/>
    <w:rsid w:val="00BC6796"/>
    <w:rsid w:val="00BC6A5B"/>
    <w:rsid w:val="00BE13C7"/>
    <w:rsid w:val="00BE2B55"/>
    <w:rsid w:val="00BE489E"/>
    <w:rsid w:val="00BE4C56"/>
    <w:rsid w:val="00BF07C3"/>
    <w:rsid w:val="00BF1B5C"/>
    <w:rsid w:val="00BF1C85"/>
    <w:rsid w:val="00BF26F8"/>
    <w:rsid w:val="00BF496C"/>
    <w:rsid w:val="00BF4D2D"/>
    <w:rsid w:val="00BF503B"/>
    <w:rsid w:val="00BF5711"/>
    <w:rsid w:val="00BF6C01"/>
    <w:rsid w:val="00C00833"/>
    <w:rsid w:val="00C0593D"/>
    <w:rsid w:val="00C05A0A"/>
    <w:rsid w:val="00C065C1"/>
    <w:rsid w:val="00C06722"/>
    <w:rsid w:val="00C10500"/>
    <w:rsid w:val="00C10FF2"/>
    <w:rsid w:val="00C13049"/>
    <w:rsid w:val="00C131DC"/>
    <w:rsid w:val="00C13AAC"/>
    <w:rsid w:val="00C2063B"/>
    <w:rsid w:val="00C2117E"/>
    <w:rsid w:val="00C24497"/>
    <w:rsid w:val="00C24ED5"/>
    <w:rsid w:val="00C250D9"/>
    <w:rsid w:val="00C265E8"/>
    <w:rsid w:val="00C268AD"/>
    <w:rsid w:val="00C304C4"/>
    <w:rsid w:val="00C31092"/>
    <w:rsid w:val="00C339AC"/>
    <w:rsid w:val="00C40BAC"/>
    <w:rsid w:val="00C41864"/>
    <w:rsid w:val="00C4716D"/>
    <w:rsid w:val="00C5165A"/>
    <w:rsid w:val="00C54BF3"/>
    <w:rsid w:val="00C54FB9"/>
    <w:rsid w:val="00C57974"/>
    <w:rsid w:val="00C7009F"/>
    <w:rsid w:val="00C70907"/>
    <w:rsid w:val="00C71526"/>
    <w:rsid w:val="00C74179"/>
    <w:rsid w:val="00C75780"/>
    <w:rsid w:val="00C76041"/>
    <w:rsid w:val="00C76BFF"/>
    <w:rsid w:val="00C76E60"/>
    <w:rsid w:val="00C774DA"/>
    <w:rsid w:val="00C804A1"/>
    <w:rsid w:val="00C81689"/>
    <w:rsid w:val="00C82A7D"/>
    <w:rsid w:val="00C84904"/>
    <w:rsid w:val="00C85E80"/>
    <w:rsid w:val="00C8653F"/>
    <w:rsid w:val="00C90368"/>
    <w:rsid w:val="00C918CF"/>
    <w:rsid w:val="00C94D8B"/>
    <w:rsid w:val="00C9650C"/>
    <w:rsid w:val="00CA25AA"/>
    <w:rsid w:val="00CA2616"/>
    <w:rsid w:val="00CA328A"/>
    <w:rsid w:val="00CA5F02"/>
    <w:rsid w:val="00CA7071"/>
    <w:rsid w:val="00CA71B6"/>
    <w:rsid w:val="00CB07F4"/>
    <w:rsid w:val="00CB7929"/>
    <w:rsid w:val="00CC0C26"/>
    <w:rsid w:val="00CC0E50"/>
    <w:rsid w:val="00CC1D5B"/>
    <w:rsid w:val="00CC5E8F"/>
    <w:rsid w:val="00CC6662"/>
    <w:rsid w:val="00CC6973"/>
    <w:rsid w:val="00CC6DB4"/>
    <w:rsid w:val="00CD14F9"/>
    <w:rsid w:val="00CD1A8B"/>
    <w:rsid w:val="00CD2EF6"/>
    <w:rsid w:val="00CD44F4"/>
    <w:rsid w:val="00CD4BCB"/>
    <w:rsid w:val="00CD54E7"/>
    <w:rsid w:val="00CD5DF8"/>
    <w:rsid w:val="00CD63F5"/>
    <w:rsid w:val="00CD6D1F"/>
    <w:rsid w:val="00CE0309"/>
    <w:rsid w:val="00CE163A"/>
    <w:rsid w:val="00CE169A"/>
    <w:rsid w:val="00CE20F2"/>
    <w:rsid w:val="00CE395C"/>
    <w:rsid w:val="00CE46C3"/>
    <w:rsid w:val="00CE498E"/>
    <w:rsid w:val="00CF0541"/>
    <w:rsid w:val="00CF1FBD"/>
    <w:rsid w:val="00CF2262"/>
    <w:rsid w:val="00CF3F66"/>
    <w:rsid w:val="00CF5CAE"/>
    <w:rsid w:val="00D07A12"/>
    <w:rsid w:val="00D13472"/>
    <w:rsid w:val="00D149A7"/>
    <w:rsid w:val="00D15132"/>
    <w:rsid w:val="00D16DF1"/>
    <w:rsid w:val="00D17A0E"/>
    <w:rsid w:val="00D26BB4"/>
    <w:rsid w:val="00D275F4"/>
    <w:rsid w:val="00D3430B"/>
    <w:rsid w:val="00D34EE0"/>
    <w:rsid w:val="00D360FC"/>
    <w:rsid w:val="00D363B2"/>
    <w:rsid w:val="00D40BA5"/>
    <w:rsid w:val="00D4108C"/>
    <w:rsid w:val="00D41C80"/>
    <w:rsid w:val="00D42577"/>
    <w:rsid w:val="00D430E7"/>
    <w:rsid w:val="00D468F0"/>
    <w:rsid w:val="00D5029C"/>
    <w:rsid w:val="00D51B44"/>
    <w:rsid w:val="00D520FB"/>
    <w:rsid w:val="00D524CD"/>
    <w:rsid w:val="00D564B9"/>
    <w:rsid w:val="00D608C6"/>
    <w:rsid w:val="00D62A77"/>
    <w:rsid w:val="00D63192"/>
    <w:rsid w:val="00D63E98"/>
    <w:rsid w:val="00D67269"/>
    <w:rsid w:val="00D7198F"/>
    <w:rsid w:val="00D74682"/>
    <w:rsid w:val="00D74D0C"/>
    <w:rsid w:val="00D76F9C"/>
    <w:rsid w:val="00D82436"/>
    <w:rsid w:val="00D84689"/>
    <w:rsid w:val="00D85245"/>
    <w:rsid w:val="00D85ABC"/>
    <w:rsid w:val="00D87C27"/>
    <w:rsid w:val="00D91280"/>
    <w:rsid w:val="00D918EA"/>
    <w:rsid w:val="00D921A0"/>
    <w:rsid w:val="00D93C50"/>
    <w:rsid w:val="00D9589E"/>
    <w:rsid w:val="00D95FFB"/>
    <w:rsid w:val="00D96278"/>
    <w:rsid w:val="00D962FB"/>
    <w:rsid w:val="00DA07AA"/>
    <w:rsid w:val="00DA0DDD"/>
    <w:rsid w:val="00DA1669"/>
    <w:rsid w:val="00DA1B57"/>
    <w:rsid w:val="00DA24F9"/>
    <w:rsid w:val="00DA30B0"/>
    <w:rsid w:val="00DA354F"/>
    <w:rsid w:val="00DA3583"/>
    <w:rsid w:val="00DA537D"/>
    <w:rsid w:val="00DA5619"/>
    <w:rsid w:val="00DA582D"/>
    <w:rsid w:val="00DA7D11"/>
    <w:rsid w:val="00DB1850"/>
    <w:rsid w:val="00DB1E51"/>
    <w:rsid w:val="00DB2B8F"/>
    <w:rsid w:val="00DB2D40"/>
    <w:rsid w:val="00DB3449"/>
    <w:rsid w:val="00DB5C48"/>
    <w:rsid w:val="00DB7F78"/>
    <w:rsid w:val="00DC07A2"/>
    <w:rsid w:val="00DC38BB"/>
    <w:rsid w:val="00DC3C94"/>
    <w:rsid w:val="00DC465A"/>
    <w:rsid w:val="00DC48C5"/>
    <w:rsid w:val="00DC497C"/>
    <w:rsid w:val="00DC6F88"/>
    <w:rsid w:val="00DD2E6E"/>
    <w:rsid w:val="00DF406D"/>
    <w:rsid w:val="00DF4DA4"/>
    <w:rsid w:val="00E0055C"/>
    <w:rsid w:val="00E017F0"/>
    <w:rsid w:val="00E02462"/>
    <w:rsid w:val="00E05182"/>
    <w:rsid w:val="00E052CD"/>
    <w:rsid w:val="00E05F1D"/>
    <w:rsid w:val="00E07840"/>
    <w:rsid w:val="00E07BBA"/>
    <w:rsid w:val="00E10BEF"/>
    <w:rsid w:val="00E12B84"/>
    <w:rsid w:val="00E15784"/>
    <w:rsid w:val="00E15DE7"/>
    <w:rsid w:val="00E1793E"/>
    <w:rsid w:val="00E21124"/>
    <w:rsid w:val="00E22492"/>
    <w:rsid w:val="00E2520A"/>
    <w:rsid w:val="00E31E21"/>
    <w:rsid w:val="00E3513C"/>
    <w:rsid w:val="00E3595E"/>
    <w:rsid w:val="00E37719"/>
    <w:rsid w:val="00E429EB"/>
    <w:rsid w:val="00E435F3"/>
    <w:rsid w:val="00E44ACD"/>
    <w:rsid w:val="00E45E64"/>
    <w:rsid w:val="00E46506"/>
    <w:rsid w:val="00E46AD7"/>
    <w:rsid w:val="00E51039"/>
    <w:rsid w:val="00E54466"/>
    <w:rsid w:val="00E62969"/>
    <w:rsid w:val="00E64C82"/>
    <w:rsid w:val="00E65D09"/>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E13"/>
    <w:rsid w:val="00E95E31"/>
    <w:rsid w:val="00E9616E"/>
    <w:rsid w:val="00EA01B1"/>
    <w:rsid w:val="00EA0B12"/>
    <w:rsid w:val="00EA61E0"/>
    <w:rsid w:val="00EA6B45"/>
    <w:rsid w:val="00EA6D06"/>
    <w:rsid w:val="00EA7288"/>
    <w:rsid w:val="00EA7401"/>
    <w:rsid w:val="00EA7D84"/>
    <w:rsid w:val="00EB2E93"/>
    <w:rsid w:val="00EB610F"/>
    <w:rsid w:val="00EB62F0"/>
    <w:rsid w:val="00EB6AEE"/>
    <w:rsid w:val="00EC1D7A"/>
    <w:rsid w:val="00EC32CF"/>
    <w:rsid w:val="00ED03E0"/>
    <w:rsid w:val="00ED1722"/>
    <w:rsid w:val="00ED1741"/>
    <w:rsid w:val="00EE1AC7"/>
    <w:rsid w:val="00EE2A94"/>
    <w:rsid w:val="00EE7BA3"/>
    <w:rsid w:val="00EF0D84"/>
    <w:rsid w:val="00EF32ED"/>
    <w:rsid w:val="00EF39B9"/>
    <w:rsid w:val="00EF39E9"/>
    <w:rsid w:val="00EF44A0"/>
    <w:rsid w:val="00EF48E6"/>
    <w:rsid w:val="00EF5F04"/>
    <w:rsid w:val="00F00483"/>
    <w:rsid w:val="00F00F5D"/>
    <w:rsid w:val="00F026AA"/>
    <w:rsid w:val="00F048F2"/>
    <w:rsid w:val="00F1104E"/>
    <w:rsid w:val="00F1399D"/>
    <w:rsid w:val="00F14E86"/>
    <w:rsid w:val="00F15C4A"/>
    <w:rsid w:val="00F20711"/>
    <w:rsid w:val="00F24985"/>
    <w:rsid w:val="00F24E50"/>
    <w:rsid w:val="00F250F7"/>
    <w:rsid w:val="00F25963"/>
    <w:rsid w:val="00F3696C"/>
    <w:rsid w:val="00F37E63"/>
    <w:rsid w:val="00F400BE"/>
    <w:rsid w:val="00F4056C"/>
    <w:rsid w:val="00F41C30"/>
    <w:rsid w:val="00F42452"/>
    <w:rsid w:val="00F43A9F"/>
    <w:rsid w:val="00F44663"/>
    <w:rsid w:val="00F505AD"/>
    <w:rsid w:val="00F511E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3C81"/>
    <w:rsid w:val="00FA58DF"/>
    <w:rsid w:val="00FA7489"/>
    <w:rsid w:val="00FB452E"/>
    <w:rsid w:val="00FB76FA"/>
    <w:rsid w:val="00FC19AA"/>
    <w:rsid w:val="00FC21CC"/>
    <w:rsid w:val="00FC315F"/>
    <w:rsid w:val="00FC51EE"/>
    <w:rsid w:val="00FC5F6E"/>
    <w:rsid w:val="00FD10E4"/>
    <w:rsid w:val="00FD3121"/>
    <w:rsid w:val="00FD3BE7"/>
    <w:rsid w:val="00FD6CFF"/>
    <w:rsid w:val="00FD7011"/>
    <w:rsid w:val="00FD7D4B"/>
    <w:rsid w:val="00FE0F9B"/>
    <w:rsid w:val="00FE1BE6"/>
    <w:rsid w:val="00FE1D83"/>
    <w:rsid w:val="00FE3275"/>
    <w:rsid w:val="00FE3EE7"/>
    <w:rsid w:val="00FE3FEA"/>
    <w:rsid w:val="00FE51BB"/>
    <w:rsid w:val="00FE750E"/>
    <w:rsid w:val="00FF2349"/>
    <w:rsid w:val="00FF3350"/>
    <w:rsid w:val="00FF54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1DD9F-2531-4E57-AD7C-C5595DA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link w:val="21"/>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link w:val="31"/>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13"/>
    <w:uiPriority w:val="10"/>
    <w:qFormat/>
    <w:rsid w:val="00C1311A"/>
    <w:pPr>
      <w:jc w:val="center"/>
    </w:pPr>
    <w:rPr>
      <w:sz w:val="28"/>
      <w:szCs w:val="20"/>
    </w:rPr>
  </w:style>
  <w:style w:type="paragraph" w:styleId="af">
    <w:name w:val="Body Text"/>
    <w:basedOn w:val="a"/>
    <w:link w:val="14"/>
    <w:uiPriority w:val="99"/>
    <w:rsid w:val="00CC59CF"/>
    <w:pPr>
      <w:spacing w:after="120"/>
    </w:pPr>
  </w:style>
  <w:style w:type="paragraph" w:styleId="af0">
    <w:name w:val="List"/>
    <w:basedOn w:val="a"/>
    <w:uiPriority w:val="99"/>
    <w:rsid w:val="00CC59CF"/>
    <w:pPr>
      <w:widowControl w:val="0"/>
      <w:ind w:left="283" w:hanging="283"/>
    </w:pPr>
    <w:rPr>
      <w:sz w:val="20"/>
      <w:szCs w:val="20"/>
    </w:rPr>
  </w:style>
  <w:style w:type="paragraph" w:styleId="af1">
    <w:name w:val="caption"/>
    <w:basedOn w:val="a"/>
    <w:qFormat/>
    <w:pPr>
      <w:suppressLineNumbers/>
      <w:spacing w:before="120" w:after="120"/>
    </w:pPr>
    <w:rPr>
      <w:rFonts w:cs="Lucida Sans"/>
      <w:i/>
      <w:iCs/>
    </w:rPr>
  </w:style>
  <w:style w:type="paragraph" w:styleId="af2">
    <w:name w:val="index heading"/>
    <w:basedOn w:val="a"/>
    <w:qFormat/>
    <w:pPr>
      <w:suppressLineNumbers/>
    </w:pPr>
    <w:rPr>
      <w:rFonts w:cs="Lucida Sans"/>
    </w:rPr>
  </w:style>
  <w:style w:type="paragraph" w:styleId="af3">
    <w:name w:val="List Paragraph"/>
    <w:basedOn w:val="a"/>
    <w:qFormat/>
    <w:rsid w:val="001A50E3"/>
    <w:pPr>
      <w:ind w:left="720"/>
      <w:contextualSpacing/>
    </w:pPr>
  </w:style>
  <w:style w:type="paragraph" w:styleId="af4">
    <w:name w:val="Balloon Text"/>
    <w:basedOn w:val="a"/>
    <w:link w:val="15"/>
    <w:uiPriority w:val="99"/>
    <w:semiHidden/>
    <w:unhideWhenUsed/>
    <w:qFormat/>
    <w:rsid w:val="00911F1D"/>
    <w:rPr>
      <w:rFonts w:ascii="Tahoma" w:hAnsi="Tahoma" w:cs="Tahoma"/>
      <w:sz w:val="16"/>
      <w:szCs w:val="16"/>
    </w:rPr>
  </w:style>
  <w:style w:type="paragraph" w:customStyle="1" w:styleId="16">
    <w:name w:val="Абзац списка1"/>
    <w:basedOn w:val="a"/>
    <w:uiPriority w:val="34"/>
    <w:qFormat/>
    <w:rsid w:val="00544F8A"/>
    <w:pPr>
      <w:ind w:left="720"/>
    </w:pPr>
  </w:style>
  <w:style w:type="paragraph" w:styleId="af5">
    <w:name w:val="Normal (Web)"/>
    <w:basedOn w:val="a"/>
    <w:uiPriority w:val="99"/>
    <w:qFormat/>
    <w:rsid w:val="00CC59CF"/>
    <w:pPr>
      <w:spacing w:before="30" w:after="30"/>
    </w:pPr>
    <w:rPr>
      <w:sz w:val="20"/>
      <w:szCs w:val="20"/>
    </w:rPr>
  </w:style>
  <w:style w:type="paragraph" w:customStyle="1" w:styleId="af6">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7">
    <w:name w:val="Body Text Indent"/>
    <w:basedOn w:val="a"/>
    <w:link w:val="17"/>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8">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9">
    <w:name w:val="МОН основной"/>
    <w:basedOn w:val="a"/>
    <w:qFormat/>
    <w:rsid w:val="00CC59CF"/>
    <w:pPr>
      <w:widowControl w:val="0"/>
      <w:spacing w:line="360" w:lineRule="auto"/>
      <w:ind w:firstLine="709"/>
      <w:jc w:val="both"/>
    </w:pPr>
    <w:rPr>
      <w:sz w:val="28"/>
      <w:szCs w:val="20"/>
      <w:lang w:eastAsia="ar-SA"/>
    </w:rPr>
  </w:style>
  <w:style w:type="paragraph" w:styleId="afa">
    <w:name w:val="Subtitle"/>
    <w:basedOn w:val="a"/>
    <w:next w:val="a"/>
    <w:link w:val="18"/>
    <w:uiPriority w:val="11"/>
    <w:qFormat/>
    <w:rsid w:val="00CC59CF"/>
    <w:pPr>
      <w:spacing w:after="60"/>
      <w:jc w:val="center"/>
      <w:outlineLvl w:val="1"/>
    </w:pPr>
    <w:rPr>
      <w:rFonts w:ascii="Cambria" w:hAnsi="Cambria"/>
    </w:rPr>
  </w:style>
  <w:style w:type="paragraph" w:customStyle="1" w:styleId="afb">
    <w:name w:val="Колонтитул"/>
    <w:basedOn w:val="a"/>
    <w:qFormat/>
  </w:style>
  <w:style w:type="paragraph" w:styleId="afc">
    <w:name w:val="header"/>
    <w:basedOn w:val="a"/>
    <w:link w:val="19"/>
    <w:uiPriority w:val="99"/>
    <w:rsid w:val="00CC59CF"/>
    <w:pPr>
      <w:tabs>
        <w:tab w:val="center" w:pos="4677"/>
        <w:tab w:val="right" w:pos="9355"/>
      </w:tabs>
    </w:pPr>
  </w:style>
  <w:style w:type="paragraph" w:styleId="afd">
    <w:name w:val="footer"/>
    <w:basedOn w:val="a"/>
    <w:link w:val="1a"/>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b">
    <w:name w:val="Название1"/>
    <w:basedOn w:val="a"/>
    <w:qFormat/>
    <w:rsid w:val="00952BA7"/>
    <w:pPr>
      <w:suppressLineNumbers/>
      <w:spacing w:before="120" w:after="120"/>
    </w:pPr>
    <w:rPr>
      <w:rFonts w:cs="Mangal"/>
      <w:i/>
      <w:iCs/>
      <w:lang w:eastAsia="ar-SA"/>
    </w:rPr>
  </w:style>
  <w:style w:type="paragraph" w:customStyle="1" w:styleId="1c">
    <w:name w:val="Указатель1"/>
    <w:basedOn w:val="a"/>
    <w:qFormat/>
    <w:rsid w:val="00952BA7"/>
    <w:pPr>
      <w:suppressLineNumbers/>
    </w:pPr>
    <w:rPr>
      <w:rFonts w:cs="Mangal"/>
      <w:sz w:val="20"/>
      <w:szCs w:val="20"/>
      <w:lang w:eastAsia="ar-SA"/>
    </w:rPr>
  </w:style>
  <w:style w:type="paragraph" w:customStyle="1" w:styleId="1d">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e">
    <w:name w:val="Содержимое врезки"/>
    <w:basedOn w:val="af"/>
    <w:qFormat/>
    <w:rsid w:val="00952BA7"/>
    <w:pPr>
      <w:spacing w:after="0"/>
      <w:jc w:val="both"/>
    </w:pPr>
    <w:rPr>
      <w:sz w:val="28"/>
      <w:szCs w:val="20"/>
      <w:lang w:val="x-none" w:eastAsia="ar-SA"/>
    </w:rPr>
  </w:style>
  <w:style w:type="paragraph" w:customStyle="1" w:styleId="aff">
    <w:name w:val="Содержимое таблицы"/>
    <w:basedOn w:val="a"/>
    <w:qFormat/>
    <w:rsid w:val="00952BA7"/>
    <w:pPr>
      <w:suppressLineNumbers/>
    </w:pPr>
    <w:rPr>
      <w:sz w:val="20"/>
      <w:szCs w:val="20"/>
      <w:lang w:eastAsia="ar-SA"/>
    </w:rPr>
  </w:style>
  <w:style w:type="paragraph" w:customStyle="1" w:styleId="aff0">
    <w:name w:val="Заголовок таблицы"/>
    <w:basedOn w:val="aff"/>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1">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e">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f">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2">
    <w:name w:val="Table Grid"/>
    <w:basedOn w:val="a1"/>
    <w:uiPriority w:val="59"/>
    <w:rsid w:val="00CC59CF"/>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Сетка таблицы1"/>
    <w:basedOn w:val="a1"/>
    <w:uiPriority w:val="59"/>
    <w:rsid w:val="005A03D0"/>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rsid w:val="00C37424"/>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rsid w:val="005F1DB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rsid w:val="00C036D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азвание Знак1"/>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3">
    <w:name w:val="Hyperlink"/>
    <w:unhideWhenUsed/>
    <w:rsid w:val="00E75531"/>
    <w:rPr>
      <w:color w:val="0000FF"/>
      <w:u w:val="single"/>
    </w:rPr>
  </w:style>
  <w:style w:type="paragraph" w:styleId="1f1">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4">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5">
    <w:name w:val="Текст выноски Знак1"/>
    <w:basedOn w:val="a0"/>
    <w:link w:val="af4"/>
    <w:uiPriority w:val="99"/>
    <w:semiHidden/>
    <w:rsid w:val="00EF32ED"/>
    <w:rPr>
      <w:rFonts w:ascii="Tahoma" w:eastAsia="Times New Roman" w:hAnsi="Tahoma" w:cs="Tahoma"/>
      <w:sz w:val="16"/>
      <w:szCs w:val="16"/>
      <w:lang w:eastAsia="ru-RU"/>
    </w:rPr>
  </w:style>
  <w:style w:type="character" w:customStyle="1" w:styleId="17">
    <w:name w:val="Основной текст с отступом Знак1"/>
    <w:basedOn w:val="a0"/>
    <w:link w:val="af7"/>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8">
    <w:name w:val="Подзаголовок Знак1"/>
    <w:basedOn w:val="a0"/>
    <w:link w:val="afa"/>
    <w:uiPriority w:val="11"/>
    <w:rsid w:val="00EF32ED"/>
    <w:rPr>
      <w:rFonts w:ascii="Cambria" w:eastAsia="Times New Roman" w:hAnsi="Cambria" w:cs="Times New Roman"/>
      <w:sz w:val="24"/>
      <w:szCs w:val="24"/>
      <w:lang w:eastAsia="ru-RU"/>
    </w:rPr>
  </w:style>
  <w:style w:type="character" w:customStyle="1" w:styleId="19">
    <w:name w:val="Верхний колонтитул Знак1"/>
    <w:basedOn w:val="a0"/>
    <w:link w:val="afc"/>
    <w:uiPriority w:val="99"/>
    <w:rsid w:val="00EF32ED"/>
    <w:rPr>
      <w:rFonts w:ascii="Times New Roman" w:eastAsia="Times New Roman" w:hAnsi="Times New Roman" w:cs="Times New Roman"/>
      <w:sz w:val="24"/>
      <w:szCs w:val="24"/>
      <w:lang w:eastAsia="ru-RU"/>
    </w:rPr>
  </w:style>
  <w:style w:type="character" w:customStyle="1" w:styleId="1a">
    <w:name w:val="Нижний колонтитул Знак1"/>
    <w:basedOn w:val="a0"/>
    <w:link w:val="afd"/>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2"/>
    <w:uiPriority w:val="59"/>
    <w:rsid w:val="0063124F"/>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2"/>
    <w:uiPriority w:val="59"/>
    <w:rsid w:val="00F42452"/>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3553A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667B6-26DE-4492-8627-E10E36F8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3149</Words>
  <Characters>17954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82</cp:revision>
  <cp:lastPrinted>2025-11-07T11:13:00Z</cp:lastPrinted>
  <dcterms:created xsi:type="dcterms:W3CDTF">2025-10-14T13:41:00Z</dcterms:created>
  <dcterms:modified xsi:type="dcterms:W3CDTF">2025-11-07T11:19:00Z</dcterms:modified>
  <dc:language>ru-RU</dc:language>
</cp:coreProperties>
</file>