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50" w:rsidRPr="00D36350" w:rsidRDefault="00D36350" w:rsidP="00D36350">
      <w:pPr>
        <w:widowControl/>
        <w:ind w:left="-284" w:right="28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 w:bidi="ar-SA"/>
        </w:rPr>
      </w:pPr>
      <w:r w:rsidRPr="00D36350">
        <w:rPr>
          <w:rFonts w:ascii="Arial" w:eastAsia="Times New Roman" w:hAnsi="Arial" w:cs="Times New Roman"/>
          <w:b/>
          <w:noProof/>
          <w:color w:val="auto"/>
          <w:sz w:val="20"/>
          <w:szCs w:val="20"/>
          <w:lang w:eastAsia="ru-RU" w:bidi="ar-SA"/>
        </w:rPr>
        <w:drawing>
          <wp:inline distT="0" distB="0" distL="0" distR="0" wp14:anchorId="29BB1314" wp14:editId="08D7B5C5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6350" w:rsidRPr="00D36350" w:rsidRDefault="00D36350" w:rsidP="00D36350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АДМИНИСТРАЦИЯ МУНИЦИПАЛЬНОГО ОБРАЗОВАНИЯ</w:t>
      </w:r>
    </w:p>
    <w:p w:rsidR="00D36350" w:rsidRPr="00D36350" w:rsidRDefault="00D36350" w:rsidP="00D3635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«ВЕЛИЖСКИЙ МУНИЦИПАЛЬНЫЙ ОКРУГ»</w:t>
      </w:r>
    </w:p>
    <w:p w:rsidR="00D36350" w:rsidRPr="00D36350" w:rsidRDefault="00D36350" w:rsidP="00D3635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СМОЛЕНСКОЙ ОБЛАСТИ</w:t>
      </w:r>
    </w:p>
    <w:p w:rsidR="00D36350" w:rsidRPr="00D36350" w:rsidRDefault="00D36350" w:rsidP="00D3635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</w:p>
    <w:p w:rsidR="00D36350" w:rsidRDefault="00D36350" w:rsidP="00D3635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D36350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  <w:t>ПОСТАНОВЛЕНИЕ</w:t>
      </w:r>
    </w:p>
    <w:p w:rsidR="002923A3" w:rsidRPr="00D36350" w:rsidRDefault="002923A3" w:rsidP="00D3635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</w:pPr>
    </w:p>
    <w:p w:rsidR="00D36350" w:rsidRPr="00D36350" w:rsidRDefault="00D36350" w:rsidP="00D36350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от </w:t>
      </w:r>
      <w:r w:rsidR="00CA5C7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09.02.2026</w:t>
      </w: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№ </w:t>
      </w:r>
      <w:r w:rsidR="00CA5C7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113</w:t>
      </w: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D36350" w:rsidRDefault="00D36350" w:rsidP="00D36350">
      <w:pPr>
        <w:widowControl/>
        <w:ind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t>г. Велиж</w:t>
      </w:r>
    </w:p>
    <w:p w:rsidR="00D36350" w:rsidRPr="00D36350" w:rsidRDefault="005F1F52" w:rsidP="00D36350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-8.7pt;margin-top:14.55pt;width:276.75pt;height:96.7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JMtAIAALo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jjCSNAWWvTABoNWckDEVqfvdAJO9x24mQHM0GXHVHd3sviqkZDrmoodu1VK9jWjJWQX2pv+xdUR&#10;R1uQbf9BlhCG7o10QEOlWls6KAYCdOjS47kzNpUCjFfTkMyjKUYFnIUkjCPY2Bg0OV3vlDbvmGyR&#10;XaRYQesdPD3caTO6nlxsNCFz3jRgp0kjnhkAc7RAcLhqz2warps/4iDeLDYL4pFotvFIkGXebb4m&#10;3iwP59PsKluvs/CnjRuSpOZlyYQNc1JWSP6sc0eNj5o4a0vLhpcWzqak1W67bhQ6UFB27r5jQS7c&#10;/OdpuHoBlxeUwogEqyj28tli7pGcTL14Hiy8IIxX8SwgMcny55TuuGD/Tgn1KY6n0EdH57fcAve9&#10;5kaTlhuYHQ1vU7w4O9HEanAjStdaQ3kzri9KYdN/KgW0+9Rop1gr0lGuZtgOgGJlvJXlI2hXSVAW&#10;CBQGHixqqb5j1MPwSLH+tqeKYdS8F6D/OCTEThu3IdN5BBt1ebK9PKGiAKgUG4zG5dqME2rfKb6r&#10;IdL44oS8hTdTcafmp6yOLw0GhCN1HGZ2Al3undfTyF3+AgAA//8DAFBLAwQUAAYACAAAACEAM8iZ&#10;K90AAAAJAQAADwAAAGRycy9kb3ducmV2LnhtbEyPzU7DMBCE70i8g7VI3Fq7kQNtiFMhEFcQ5Ufq&#10;zY23SUS8jmK3CW/PcoLj7Ixmvi23s+/FGcfYBTKwWioQSHVwHTUG3t+eFmsQMVlytg+EBr4xwra6&#10;vCht4cJEr3jepUZwCcXCGmhTGgopY92it3EZBiT2jmH0NrEcG+lGO3G572Wm1I30tiNeaO2ADy3W&#10;X7uTN/DxfNx/avXSPPp8mMKsJPmNNOb6ar6/A5FwTn9h+MVndKiY6RBO5KLoDSzWmpMGMnULgv1c&#10;5ysQBz5onYGsSvn/g+oHAAD//wMAUEsBAi0AFAAGAAgAAAAhALaDOJL+AAAA4QEAABMAAAAAAAAA&#10;AAAAAAAAAAAAAFtDb250ZW50X1R5cGVzXS54bWxQSwECLQAUAAYACAAAACEAOP0h/9YAAACUAQAA&#10;CwAAAAAAAAAAAAAAAAAvAQAAX3JlbHMvLnJlbHNQSwECLQAUAAYACAAAACEAjoLiTLQCAAC6BQAA&#10;DgAAAAAAAAAAAAAAAAAuAgAAZHJzL2Uyb0RvYy54bWxQSwECLQAUAAYACAAAACEAM8iZK90AAAAJ&#10;AQAADwAAAAAAAAAAAAAAAAAOBQAAZHJzL2Rvd25yZXYueG1sUEsFBgAAAAAEAAQA8wAAABgGAAAA&#10;AA==&#10;" o:allowincell="f" filled="f" stroked="f">
            <v:textbox style="mso-next-textbox:#Text Box 4">
              <w:txbxContent>
                <w:p w:rsidR="00790A5C" w:rsidRDefault="00790A5C" w:rsidP="00D36350">
                  <w:pPr>
                    <w:jc w:val="both"/>
                    <w:rPr>
                      <w:sz w:val="28"/>
                      <w:szCs w:val="28"/>
                    </w:rPr>
                  </w:pPr>
                  <w:r w:rsidRPr="00790A5C">
                    <w:rPr>
                      <w:sz w:val="28"/>
                      <w:szCs w:val="28"/>
                    </w:rPr>
                    <w:t>О внесении изменений в постановление Администрации муниципального образования «Велижский муниц</w:t>
                  </w:r>
                  <w:r w:rsidR="00B0194B">
                    <w:rPr>
                      <w:sz w:val="28"/>
                      <w:szCs w:val="28"/>
                    </w:rPr>
                    <w:t>ип</w:t>
                  </w:r>
                  <w:r w:rsidRPr="00790A5C">
                    <w:rPr>
                      <w:sz w:val="28"/>
                      <w:szCs w:val="28"/>
                    </w:rPr>
                    <w:t>альный округ» Смоленской области</w:t>
                  </w:r>
                  <w:r w:rsidRPr="00790A5C">
                    <w:t xml:space="preserve"> </w:t>
                  </w:r>
                  <w:r w:rsidRPr="00790A5C">
                    <w:rPr>
                      <w:sz w:val="28"/>
                      <w:szCs w:val="28"/>
                    </w:rPr>
                    <w:t>от 21.11.2025 № 1121</w:t>
                  </w:r>
                </w:p>
                <w:p w:rsidR="00790A5C" w:rsidRDefault="00790A5C" w:rsidP="00D3635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76061" w:rsidRPr="007A4E95" w:rsidRDefault="00476061" w:rsidP="00D3635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36350" w:rsidRPr="00D36350" w:rsidRDefault="00D36350" w:rsidP="00D36350">
      <w:pPr>
        <w:widowControl/>
        <w:tabs>
          <w:tab w:val="left" w:pos="6740"/>
        </w:tabs>
        <w:ind w:left="-284"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</w:p>
    <w:p w:rsidR="00D36350" w:rsidRPr="00D36350" w:rsidRDefault="00D36350" w:rsidP="00D36350">
      <w:pPr>
        <w:widowControl/>
        <w:suppressAutoHyphens/>
        <w:autoSpaceDE w:val="0"/>
        <w:autoSpaceDN w:val="0"/>
        <w:adjustRightInd w:val="0"/>
        <w:ind w:left="-284" w:right="282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:rsidR="00D36350" w:rsidRPr="00D36350" w:rsidRDefault="00D36350" w:rsidP="00D36350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</w:pPr>
    </w:p>
    <w:p w:rsidR="00D36350" w:rsidRPr="00D36350" w:rsidRDefault="00D36350" w:rsidP="00D36350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  <w:t xml:space="preserve">      </w:t>
      </w:r>
    </w:p>
    <w:p w:rsidR="00D36350" w:rsidRPr="00D36350" w:rsidRDefault="00D36350" w:rsidP="00D36350">
      <w:pPr>
        <w:widowControl/>
        <w:ind w:left="-284" w:right="282"/>
        <w:jc w:val="both"/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</w:pPr>
    </w:p>
    <w:p w:rsidR="00D5245D" w:rsidRDefault="00D5245D" w:rsidP="00D36350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D36350" w:rsidRPr="00D36350" w:rsidRDefault="00D36350" w:rsidP="00D36350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соответствии с постановлением Администрации муниципального образования «Велижский муниципальный округ» Смоленской области от 13.08.2025 №715 «Об утверждении Порядка принятия решений о разработке муниципальных программ</w:t>
      </w:r>
      <w:r w:rsidR="000A7DC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их формирования и реализации в муниципальном образовании «Велижский муниципальный округ» Смоленской области,</w:t>
      </w:r>
      <w:r w:rsidR="00E62DA7" w:rsidRPr="00E62D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741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Уведомления </w:t>
      </w:r>
      <w:r w:rsidR="00607A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Министерства финансов Смоленской области </w:t>
      </w:r>
      <w:r w:rsidR="003741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 представлении субсидии, субвенции, иного межбюджетного трансферта, имеющего целевое назначение, на 2026 год и плановый период 2027 и 2028 годов от 02 января 2026г.</w:t>
      </w:r>
      <w:r w:rsidR="00E62D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руководствуясь статьями 41,</w:t>
      </w:r>
      <w:r w:rsidR="003741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48,</w:t>
      </w: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D36350" w:rsidRPr="00D36350" w:rsidRDefault="00D36350" w:rsidP="00D36350">
      <w:pPr>
        <w:widowControl/>
        <w:tabs>
          <w:tab w:val="left" w:pos="6673"/>
        </w:tabs>
        <w:ind w:firstLine="720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  <w:tab/>
      </w:r>
    </w:p>
    <w:p w:rsidR="00D36350" w:rsidRPr="00D36350" w:rsidRDefault="00D36350" w:rsidP="00D36350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ПОСТАНОВЛЯЕТ:</w:t>
      </w:r>
    </w:p>
    <w:p w:rsidR="00D36350" w:rsidRPr="00B55544" w:rsidRDefault="00B55544" w:rsidP="00B55544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555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</w:t>
      </w:r>
      <w:r w:rsidR="008F1C21" w:rsidRPr="00B5554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Внести в постановление Администрации муниципального образования «Велижский муниципальный округ» Смоленской области от 21.11.2025 № 1121 «Защита населения и территорий муниципального образования «Велижский муниципальный округ» Смоленской области от чрезвычайных ситуаций» следующие изменения:</w:t>
      </w:r>
    </w:p>
    <w:p w:rsidR="002923A3" w:rsidRPr="00546006" w:rsidRDefault="002923A3" w:rsidP="002923A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1.1. Приложение к постановлению изложить в редакции согласно приложению 1.</w:t>
      </w:r>
    </w:p>
    <w:p w:rsidR="00D36350" w:rsidRPr="00D36350" w:rsidRDefault="00D36350" w:rsidP="00D36350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2. Постановление вступает в силу после обнародования путем размещения на официальном сайте муниципального образования «Велижский муниципальный округ» Смоленской области.</w:t>
      </w:r>
    </w:p>
    <w:p w:rsidR="00D36350" w:rsidRPr="00D36350" w:rsidRDefault="00D36350" w:rsidP="00D36350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3. Отделу по информационным технологиям Администрации муниципального образования «Велижский муниципальный округ» Смоленской области (И.А. Васильевой) обнародовать настоящее постановление путем размещения на официальном сайте муниципального образования «Велижский муниципальный </w:t>
      </w: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округ» Смоленской области в информационно-телекоммуникационной сети «Интернет».</w:t>
      </w:r>
    </w:p>
    <w:p w:rsidR="00D36350" w:rsidRPr="00D36350" w:rsidRDefault="00D36350" w:rsidP="00D36350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4. Контроль за выполнением настоящего постановления оставляю за собой. </w:t>
      </w:r>
    </w:p>
    <w:p w:rsidR="00D36350" w:rsidRDefault="00D36350" w:rsidP="00D36350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7E6F70" w:rsidRPr="00D36350" w:rsidRDefault="007E6F70" w:rsidP="00D36350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D36350" w:rsidRPr="00D36350" w:rsidRDefault="00D36350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Глава муниципального образования     </w:t>
      </w:r>
    </w:p>
    <w:p w:rsidR="00D36350" w:rsidRPr="00D36350" w:rsidRDefault="00D36350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«Велижский муниципальный округ» </w:t>
      </w:r>
    </w:p>
    <w:p w:rsidR="00D36350" w:rsidRDefault="00D36350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Смоленской области                                                                                  Г.А. Валикова</w:t>
      </w: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923A3" w:rsidRDefault="002923A3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453E4" w:rsidRDefault="009453E4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453E4" w:rsidRDefault="009453E4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E4961" w:rsidRDefault="008E4961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E4961" w:rsidRDefault="008E4961" w:rsidP="00D3635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6426D" w:rsidRPr="00546006" w:rsidRDefault="00FD078A" w:rsidP="00B6426D">
      <w:pPr>
        <w:ind w:left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6426D"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52DB6" w:rsidRPr="00546006" w:rsidRDefault="00FD078A" w:rsidP="00B6426D">
      <w:pPr>
        <w:ind w:left="170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A52DB6" w:rsidRPr="00546006" w:rsidRDefault="00FD078A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 w:rsidRPr="00546006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52DB6" w:rsidRPr="00546006" w:rsidRDefault="00FD078A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 w:rsidRPr="00546006">
        <w:rPr>
          <w:rFonts w:ascii="Times New Roman" w:hAnsi="Times New Roman" w:cs="Times New Roman"/>
          <w:sz w:val="28"/>
          <w:szCs w:val="28"/>
        </w:rPr>
        <w:t>образования «</w:t>
      </w:r>
      <w:r w:rsidR="00B6426D" w:rsidRPr="00546006">
        <w:rPr>
          <w:rFonts w:ascii="Times New Roman" w:hAnsi="Times New Roman" w:cs="Times New Roman"/>
          <w:sz w:val="28"/>
          <w:szCs w:val="28"/>
        </w:rPr>
        <w:t>Велижский</w:t>
      </w:r>
      <w:r w:rsidRPr="00546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DB6" w:rsidRPr="00546006" w:rsidRDefault="00FD078A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 w:rsidRPr="00546006"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A52DB6" w:rsidRPr="00546006" w:rsidRDefault="00FD078A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 w:rsidRPr="0054600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52DB6" w:rsidRPr="00546006" w:rsidRDefault="00737919" w:rsidP="00B6426D">
      <w:pPr>
        <w:jc w:val="right"/>
        <w:rPr>
          <w:rFonts w:ascii="Times New Roman" w:hAnsi="Times New Roman" w:cs="Times New Roman"/>
          <w:sz w:val="28"/>
          <w:szCs w:val="28"/>
        </w:rPr>
      </w:pPr>
      <w:r w:rsidRPr="00737919">
        <w:rPr>
          <w:rFonts w:ascii="Times New Roman" w:hAnsi="Times New Roman" w:cs="Times New Roman"/>
          <w:sz w:val="28"/>
          <w:szCs w:val="28"/>
        </w:rPr>
        <w:t xml:space="preserve">от </w:t>
      </w:r>
      <w:r w:rsidR="00CA5C79">
        <w:rPr>
          <w:rFonts w:ascii="Times New Roman" w:hAnsi="Times New Roman" w:cs="Times New Roman"/>
          <w:sz w:val="28"/>
          <w:szCs w:val="28"/>
        </w:rPr>
        <w:t>09.02.2026</w:t>
      </w:r>
      <w:bookmarkStart w:id="0" w:name="_GoBack"/>
      <w:bookmarkEnd w:id="0"/>
      <w:r w:rsidRPr="00737919">
        <w:rPr>
          <w:rFonts w:ascii="Times New Roman" w:hAnsi="Times New Roman" w:cs="Times New Roman"/>
          <w:sz w:val="28"/>
          <w:szCs w:val="28"/>
        </w:rPr>
        <w:t xml:space="preserve"> № </w:t>
      </w:r>
      <w:r w:rsidR="00CA5C79">
        <w:rPr>
          <w:rFonts w:ascii="Times New Roman" w:hAnsi="Times New Roman" w:cs="Times New Roman"/>
          <w:sz w:val="28"/>
          <w:szCs w:val="28"/>
        </w:rPr>
        <w:t>113</w:t>
      </w:r>
    </w:p>
    <w:p w:rsidR="00A52DB6" w:rsidRPr="00546006" w:rsidRDefault="00A52D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DB6" w:rsidRPr="00546006" w:rsidRDefault="00FD07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006">
        <w:rPr>
          <w:rFonts w:ascii="Times New Roman" w:hAnsi="Times New Roman" w:cs="Times New Roman"/>
          <w:b/>
          <w:bCs/>
          <w:sz w:val="28"/>
          <w:szCs w:val="28"/>
        </w:rPr>
        <w:t>МУНИЦИПАЛЬНАЯ  ПРОГРАММА</w:t>
      </w:r>
    </w:p>
    <w:p w:rsidR="00A52DB6" w:rsidRPr="00546006" w:rsidRDefault="00A52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DB6" w:rsidRPr="00546006" w:rsidRDefault="008D08DE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«Защита населения и территорий муниципального образования «Велижский муниципальный округ» Смоленской области от чрезвычайных ситуаций»</w:t>
      </w:r>
    </w:p>
    <w:p w:rsidR="007746BA" w:rsidRPr="00546006" w:rsidRDefault="007746BA" w:rsidP="00786CE6">
      <w:pPr>
        <w:widowControl/>
        <w:tabs>
          <w:tab w:val="left" w:pos="0"/>
          <w:tab w:val="left" w:pos="284"/>
        </w:tabs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CA5710" w:rsidRPr="00546006" w:rsidRDefault="00786CE6" w:rsidP="00786CE6">
      <w:pPr>
        <w:widowControl/>
        <w:tabs>
          <w:tab w:val="left" w:pos="0"/>
          <w:tab w:val="left" w:pos="284"/>
        </w:tabs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Раздел 1. </w:t>
      </w:r>
      <w:r w:rsidR="00CA5710" w:rsidRPr="00546006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Общая характеристика социально-экономической сферы реализации муниципальной программы</w:t>
      </w:r>
    </w:p>
    <w:p w:rsidR="00D36350" w:rsidRPr="003440B3" w:rsidRDefault="003440B3" w:rsidP="003440B3">
      <w:pPr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440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D36350" w:rsidRPr="003440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Муниципальная программа </w:t>
      </w:r>
      <w:r w:rsidR="008D08DE" w:rsidRPr="003440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«Защита населения и территорий муниципального образования «Велижский муниципальный округ» Смоленской области от чрезвычайных ситуаций» </w:t>
      </w:r>
      <w:r w:rsidR="00D36350" w:rsidRPr="003440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(далее по тексту </w:t>
      </w:r>
      <w:r w:rsidRPr="003440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</w:t>
      </w:r>
      <w:r w:rsidR="00D36350" w:rsidRPr="003440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3440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муниципальная </w:t>
      </w:r>
      <w:r w:rsidR="00D6004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</w:t>
      </w:r>
      <w:r w:rsidR="00D36350" w:rsidRPr="003440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рограмма) рассчитана на поэтапное решение стоящих проблем и содержит комплекс мероприятий, при реализации которых будут созданы безопасные условия жизнедеятельности людей </w:t>
      </w:r>
      <w:r w:rsidR="003C2CC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муниципального образования «Велижский муниципальный округ» Смоленской области </w:t>
      </w:r>
      <w:r w:rsidR="00D36350" w:rsidRPr="003440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 приведение гражданской обороны в готовность.</w:t>
      </w:r>
    </w:p>
    <w:p w:rsidR="00D36350" w:rsidRPr="00D36350" w:rsidRDefault="003440B3" w:rsidP="00D36350">
      <w:pPr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2. Муниципальная </w:t>
      </w:r>
      <w:r w:rsidR="00D6004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</w:t>
      </w:r>
      <w:r w:rsidR="00D36350"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рограмма включает в себя мероприятия по реализации федерального и областного законодательства и иных нормативных правовых, направленных на защиту здоровья и сохранения жизни жителей муниципального образования «Велижского муниципального округа» Смоленской области, материальных и культурных ценностей, а также готовности к выполнению мобилизационных мероприятий.</w:t>
      </w:r>
    </w:p>
    <w:p w:rsidR="00D36350" w:rsidRPr="00D36350" w:rsidRDefault="003440B3" w:rsidP="00D36350">
      <w:pPr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3. </w:t>
      </w:r>
      <w:r w:rsidR="00D36350"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условиях сохранения угроз военных конфликтов, чрезвычайных ситуаций техногенного и природного характера одной из важнейших задач при обеспечении безопасности населения муниципального образования «Велижского муниципального округа» Смоленской области становится повышение безопасности населения и защищенности критически важных объектов от этих угроз.</w:t>
      </w:r>
    </w:p>
    <w:p w:rsidR="00D36350" w:rsidRDefault="003440B3" w:rsidP="00E62DA7">
      <w:pPr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4. </w:t>
      </w:r>
      <w:r w:rsidR="00D36350"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Существо проблемы состоит в том, чтобы, обеспечив снижение количества чрезвычайных ситуаций и повышение уровня безопасности населения и защищенности критически важных объектов от угроз природного и техноген</w:t>
      </w:r>
      <w:r w:rsidR="00E62D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ного характера, создать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муниципальном образовании «Велижский муниципальный округ» Смоленской области</w:t>
      </w:r>
      <w:r w:rsidR="00D36350" w:rsidRPr="00D363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необходимые условия для устойчивого развития путем координации совмес</w:t>
      </w:r>
      <w:r w:rsidR="00E62D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тных усилий и финансовых средст</w:t>
      </w:r>
      <w:r w:rsidR="00F0057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E62D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E62DA7" w:rsidRDefault="00E62DA7" w:rsidP="00E62DA7">
      <w:pPr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786CE6" w:rsidP="008335F5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А С П О Р Т</w:t>
      </w:r>
    </w:p>
    <w:p w:rsidR="00A52DB6" w:rsidRPr="00546006" w:rsidRDefault="00FD078A" w:rsidP="008335F5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A52DB6" w:rsidRPr="001A1C8D" w:rsidRDefault="00D36350" w:rsidP="008335F5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838F3" w:rsidRPr="00B83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населения и территорий муниципального образования «Велижский муниципальный округ» Смоленской области от чрезвычайных ситуаций</w:t>
      </w:r>
      <w:r w:rsidR="001A1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52DB6" w:rsidRPr="00546006" w:rsidRDefault="002F18F3" w:rsidP="008335F5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Часть 1.</w:t>
      </w:r>
      <w:r w:rsidR="005A5336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положения</w:t>
      </w:r>
    </w:p>
    <w:p w:rsidR="00A52DB6" w:rsidRPr="00546006" w:rsidRDefault="00A52DB6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2"/>
        <w:tblW w:w="5000" w:type="pct"/>
        <w:tblLook w:val="0000" w:firstRow="0" w:lastRow="0" w:firstColumn="0" w:lastColumn="0" w:noHBand="0" w:noVBand="0"/>
      </w:tblPr>
      <w:tblGrid>
        <w:gridCol w:w="3512"/>
        <w:gridCol w:w="6910"/>
      </w:tblGrid>
      <w:tr w:rsidR="00A52DB6" w:rsidRPr="00546006" w:rsidTr="0083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2" w:type="dxa"/>
          </w:tcPr>
          <w:p w:rsidR="00A52DB6" w:rsidRPr="00546006" w:rsidRDefault="00FD078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муниципальной программы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3" w:type="dxa"/>
          </w:tcPr>
          <w:p w:rsidR="00A52DB6" w:rsidRPr="00546006" w:rsidRDefault="00F610A5" w:rsidP="00B6426D">
            <w:pPr>
              <w:autoSpaceDE w:val="0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</w:t>
            </w:r>
            <w:r w:rsidR="00B6426D" w:rsidRPr="00546006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r w:rsidRPr="0054600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A52DB6" w:rsidRPr="00546006" w:rsidTr="008335F5">
        <w:trPr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2" w:type="dxa"/>
          </w:tcPr>
          <w:p w:rsidR="00A52DB6" w:rsidRPr="00546006" w:rsidRDefault="00FD078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3" w:type="dxa"/>
          </w:tcPr>
          <w:p w:rsidR="00A52DB6" w:rsidRPr="00546006" w:rsidRDefault="00D114FC" w:rsidP="00726CB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4F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2D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53E4">
              <w:rPr>
                <w:rFonts w:ascii="Times New Roman" w:hAnsi="Times New Roman" w:cs="Times New Roman"/>
                <w:sz w:val="28"/>
                <w:szCs w:val="28"/>
              </w:rPr>
              <w:t xml:space="preserve"> - 2027</w:t>
            </w:r>
            <w:r w:rsidRPr="00D11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CB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52DB6" w:rsidRPr="00546006" w:rsidTr="00833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2" w:type="dxa"/>
          </w:tcPr>
          <w:p w:rsidR="00A52DB6" w:rsidRPr="00546006" w:rsidRDefault="00FD078A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3" w:type="dxa"/>
          </w:tcPr>
          <w:p w:rsidR="00D114FC" w:rsidRPr="00D114FC" w:rsidRDefault="00D114FC" w:rsidP="00D11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114FC">
              <w:rPr>
                <w:rFonts w:ascii="Times New Roman" w:hAnsi="Times New Roman" w:cs="Times New Roman"/>
                <w:sz w:val="28"/>
                <w:szCs w:val="28"/>
              </w:rPr>
              <w:t>оследовательное снижение рисков чрезвычайных</w:t>
            </w:r>
          </w:p>
          <w:p w:rsidR="00A52DB6" w:rsidRPr="00546006" w:rsidRDefault="00D114FC" w:rsidP="00D114F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114FC">
              <w:rPr>
                <w:rFonts w:ascii="Times New Roman" w:hAnsi="Times New Roman" w:cs="Times New Roman"/>
                <w:sz w:val="28"/>
                <w:szCs w:val="28"/>
              </w:rPr>
              <w:t>ситуаций, повышение безопасности населения и защищенности критически важных объектов от угроз природного и техногенного характера, муниципального образования «Велижский муниципальный округ» Смоленской области»</w:t>
            </w:r>
          </w:p>
        </w:tc>
      </w:tr>
      <w:tr w:rsidR="00A52DB6" w:rsidRPr="00546006" w:rsidTr="008335F5">
        <w:trPr>
          <w:trHeight w:val="6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2" w:type="dxa"/>
          </w:tcPr>
          <w:p w:rsidR="00A52DB6" w:rsidRPr="00546006" w:rsidRDefault="00FD078A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00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  <w:r w:rsidRPr="0054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3" w:type="dxa"/>
          </w:tcPr>
          <w:p w:rsidR="007A747B" w:rsidRPr="007A747B" w:rsidRDefault="007A747B" w:rsidP="007A747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составляет – </w:t>
            </w:r>
            <w:r w:rsidR="000A5CF2">
              <w:rPr>
                <w:rFonts w:ascii="Times New Roman" w:hAnsi="Times New Roman" w:cs="Times New Roman"/>
                <w:sz w:val="28"/>
                <w:szCs w:val="28"/>
              </w:rPr>
              <w:t>7237,89537</w:t>
            </w:r>
            <w:r w:rsidR="00593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7A747B" w:rsidRPr="007A747B" w:rsidRDefault="007A747B" w:rsidP="007A747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7B" w:rsidRPr="007A747B" w:rsidRDefault="007A747B" w:rsidP="007A747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7C2A23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год (всего) -  </w:t>
            </w:r>
            <w:r w:rsidR="00156725">
              <w:rPr>
                <w:rFonts w:ascii="Times New Roman" w:hAnsi="Times New Roman" w:cs="Times New Roman"/>
                <w:sz w:val="28"/>
                <w:szCs w:val="28"/>
              </w:rPr>
              <w:t>1578,948</w:t>
            </w: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7A747B" w:rsidRPr="007A747B" w:rsidRDefault="007A747B" w:rsidP="007A747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 тыс. рублей;</w:t>
            </w:r>
          </w:p>
          <w:p w:rsidR="007A747B" w:rsidRPr="007A747B" w:rsidRDefault="007A747B" w:rsidP="007A747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BC73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9362D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A747B" w:rsidRPr="007A747B" w:rsidRDefault="007A747B" w:rsidP="007A747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«Велижский муниципальный округ» Смоленской области» – </w:t>
            </w:r>
            <w:r w:rsidR="00593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725">
              <w:rPr>
                <w:rFonts w:ascii="Times New Roman" w:hAnsi="Times New Roman" w:cs="Times New Roman"/>
                <w:sz w:val="28"/>
                <w:szCs w:val="28"/>
              </w:rPr>
              <w:t>78,948</w:t>
            </w: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A747B" w:rsidRPr="007A747B" w:rsidRDefault="007A747B" w:rsidP="007A747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47B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0 тыс. рублей;</w:t>
            </w:r>
          </w:p>
          <w:p w:rsidR="00AE2B9E" w:rsidRDefault="00AE2B9E" w:rsidP="007A747B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374173" w:rsidRPr="00374173" w:rsidRDefault="00374173" w:rsidP="00374173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7417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7</w:t>
            </w:r>
            <w:r w:rsidRPr="0037417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год очередной финансовый год (всего) - 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5658,947</w:t>
            </w:r>
            <w:r w:rsidR="00312E6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37</w:t>
            </w:r>
            <w:r w:rsidRPr="0037417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тыс. рублей, из них:</w:t>
            </w:r>
          </w:p>
          <w:p w:rsidR="00374173" w:rsidRPr="00374173" w:rsidRDefault="00374173" w:rsidP="00374173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7417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средства федерального бюджета – 0 тыс. рублей;</w:t>
            </w:r>
          </w:p>
          <w:p w:rsidR="00374173" w:rsidRPr="00374173" w:rsidRDefault="00374173" w:rsidP="00374173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7417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средства областного бюджета –</w:t>
            </w:r>
            <w:r w:rsidR="00312E6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2A2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5376,000 </w:t>
            </w:r>
            <w:r w:rsidRPr="0037417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374173" w:rsidRPr="00374173" w:rsidRDefault="00374173" w:rsidP="00374173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7417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«Велижский муниципальный округ» Смоленской области» –  </w:t>
            </w:r>
            <w:r w:rsidR="00312E60" w:rsidRPr="00312E60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282,94737 </w:t>
            </w:r>
            <w:r w:rsidRPr="0037417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374173" w:rsidRPr="00546006" w:rsidRDefault="00374173" w:rsidP="00374173">
            <w:pPr>
              <w:spacing w:line="254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374173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средства внебюджетных источников – 0 тыс. рублей;</w:t>
            </w:r>
          </w:p>
        </w:tc>
      </w:tr>
    </w:tbl>
    <w:p w:rsidR="00AD13B8" w:rsidRPr="00546006" w:rsidRDefault="00AD13B8" w:rsidP="00AD13B8">
      <w:pPr>
        <w:tabs>
          <w:tab w:val="left" w:pos="2190"/>
          <w:tab w:val="center" w:pos="5032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52DB6" w:rsidRPr="00546006" w:rsidRDefault="00AD13B8" w:rsidP="00AD13B8">
      <w:pPr>
        <w:tabs>
          <w:tab w:val="left" w:pos="2190"/>
          <w:tab w:val="center" w:pos="5032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F18F3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A52DB6" w:rsidRPr="00546006" w:rsidRDefault="00A52D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4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85"/>
        <w:gridCol w:w="2102"/>
        <w:gridCol w:w="1347"/>
        <w:gridCol w:w="1814"/>
        <w:gridCol w:w="1966"/>
        <w:gridCol w:w="2170"/>
      </w:tblGrid>
      <w:tr w:rsidR="007C5045" w:rsidRPr="00546006" w:rsidTr="007C5045">
        <w:trPr>
          <w:tblHeader/>
          <w:jc w:val="center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5045" w:rsidRPr="00546006" w:rsidRDefault="007C5045" w:rsidP="00221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221DA4">
            <w:pPr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221DA4">
            <w:pPr>
              <w:ind w:firstLine="23"/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221DA4">
            <w:pPr>
              <w:ind w:firstLine="23"/>
              <w:jc w:val="both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Базовое значение показателя в 202</w:t>
            </w:r>
            <w:r>
              <w:rPr>
                <w:rFonts w:ascii="Times New Roman" w:hAnsi="Times New Roman" w:cs="Times New Roman"/>
                <w:color w:val="22272F"/>
                <w:highlight w:val="white"/>
              </w:rPr>
              <w:t>6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году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045" w:rsidRPr="00546006" w:rsidRDefault="007C5045" w:rsidP="00221DA4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Планируемое значение показателя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45" w:rsidRPr="00221DA4" w:rsidRDefault="007C5045" w:rsidP="00221DA4">
            <w:pPr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221DA4">
              <w:rPr>
                <w:rFonts w:ascii="Times New Roman" w:hAnsi="Times New Roman" w:cs="Times New Roman"/>
                <w:color w:val="22272F"/>
                <w:highlight w:val="white"/>
              </w:rPr>
              <w:t>Планируемое значение показателя</w:t>
            </w:r>
          </w:p>
        </w:tc>
      </w:tr>
      <w:tr w:rsidR="007C5045" w:rsidRPr="00546006" w:rsidTr="007C5045">
        <w:trPr>
          <w:trHeight w:val="448"/>
          <w:tblHeader/>
          <w:jc w:val="center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45" w:rsidRPr="00546006" w:rsidRDefault="007C5045" w:rsidP="0022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22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22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22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221DA4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2026 год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45" w:rsidRPr="00221DA4" w:rsidRDefault="007C5045" w:rsidP="00221DA4">
            <w:pPr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221DA4">
              <w:rPr>
                <w:rFonts w:ascii="Times New Roman" w:hAnsi="Times New Roman" w:cs="Times New Roman"/>
                <w:color w:val="22272F"/>
                <w:highlight w:val="white"/>
              </w:rPr>
              <w:t>202</w:t>
            </w:r>
            <w:r>
              <w:rPr>
                <w:rFonts w:ascii="Times New Roman" w:hAnsi="Times New Roman" w:cs="Times New Roman"/>
                <w:color w:val="22272F"/>
                <w:highlight w:val="white"/>
              </w:rPr>
              <w:t>7</w:t>
            </w:r>
            <w:r w:rsidRPr="00221DA4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</w:tr>
      <w:tr w:rsidR="007C5045" w:rsidRPr="00546006" w:rsidTr="007C5045">
        <w:trPr>
          <w:trHeight w:val="282"/>
          <w:tblHeader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45" w:rsidRPr="00546006" w:rsidRDefault="007C5045" w:rsidP="00EF2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045" w:rsidRPr="00546006" w:rsidRDefault="007C5045" w:rsidP="00EF2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EF2F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EF2F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045" w:rsidRPr="00546006" w:rsidRDefault="007C5045" w:rsidP="00FA5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45" w:rsidRDefault="007C5045" w:rsidP="00FA589E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6</w:t>
            </w:r>
          </w:p>
        </w:tc>
      </w:tr>
      <w:tr w:rsidR="007C5045" w:rsidRPr="00546006" w:rsidTr="007C5045">
        <w:trPr>
          <w:trHeight w:val="433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45" w:rsidRPr="00BF1E94" w:rsidRDefault="007C5045" w:rsidP="00BF1E94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045" w:rsidRPr="00546006" w:rsidRDefault="001069B0" w:rsidP="00BF1E94">
            <w:pPr>
              <w:spacing w:line="228" w:lineRule="auto"/>
              <w:rPr>
                <w:rFonts w:ascii="Times New Roman" w:hAnsi="Times New Roman" w:cs="Times New Roman"/>
                <w:spacing w:val="-2"/>
              </w:rPr>
            </w:pPr>
            <w:r w:rsidRPr="001069B0">
              <w:rPr>
                <w:rFonts w:ascii="Times New Roman" w:hAnsi="Times New Roman" w:cs="Times New Roman"/>
                <w:lang w:eastAsia="en-US"/>
              </w:rPr>
              <w:t xml:space="preserve">Укомплектование заглубленных помещений предметами </w:t>
            </w:r>
            <w:r w:rsidRPr="001069B0">
              <w:rPr>
                <w:rFonts w:ascii="Times New Roman" w:hAnsi="Times New Roman" w:cs="Times New Roman"/>
                <w:lang w:eastAsia="en-US"/>
              </w:rPr>
              <w:lastRenderedPageBreak/>
              <w:t>первой необходимости, специальным инвентарем, медицинскими и иными средствами для населения на территории муниципального образования «Велижский муниципальный округ» Смоленской области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>
            <w:pPr>
              <w:snapToGrid w:val="0"/>
              <w:ind w:firstLine="17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д</w:t>
            </w:r>
            <w:r w:rsidRPr="00546006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/нет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ED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ED0AB8">
            <w:pPr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45" w:rsidRPr="00546006" w:rsidRDefault="007C5045" w:rsidP="00ED0AB8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</w:tr>
      <w:tr w:rsidR="007C5045" w:rsidRPr="00546006" w:rsidTr="007C5045">
        <w:trPr>
          <w:trHeight w:val="433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45" w:rsidRPr="00BF1E94" w:rsidRDefault="007C5045" w:rsidP="00BF1E94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045" w:rsidRPr="00BF1E94" w:rsidRDefault="001069B0" w:rsidP="00BF1E94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 w:rsidRPr="001069B0">
              <w:rPr>
                <w:rFonts w:ascii="Times New Roman" w:hAnsi="Times New Roman" w:cs="Times New Roman"/>
                <w:lang w:eastAsia="en-US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>
            <w:pPr>
              <w:snapToGrid w:val="0"/>
              <w:ind w:firstLine="17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да/нет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Default="007C5045" w:rsidP="00ED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045" w:rsidRPr="00546006" w:rsidRDefault="007C5045" w:rsidP="00ED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45" w:rsidRDefault="007C5045" w:rsidP="00ED0AB8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да</w:t>
            </w:r>
          </w:p>
        </w:tc>
      </w:tr>
    </w:tbl>
    <w:p w:rsidR="00A52DB6" w:rsidRPr="00546006" w:rsidRDefault="00A52D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B6" w:rsidRPr="00546006" w:rsidRDefault="00971F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A52DB6" w:rsidRPr="00546006" w:rsidRDefault="00A52DB6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89" w:type="pc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0"/>
        <w:gridCol w:w="4111"/>
        <w:gridCol w:w="3118"/>
        <w:gridCol w:w="2018"/>
        <w:gridCol w:w="19"/>
      </w:tblGrid>
      <w:tr w:rsidR="00A2359A" w:rsidRPr="00546006" w:rsidTr="00A2359A">
        <w:trPr>
          <w:gridAfter w:val="1"/>
          <w:wAfter w:w="19" w:type="dxa"/>
          <w:trHeight w:val="56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A" w:rsidRPr="00546006" w:rsidRDefault="00A235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D13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A2359A" w:rsidRPr="00546006" w:rsidTr="00A2359A">
        <w:trPr>
          <w:gridAfter w:val="1"/>
          <w:wAfter w:w="19" w:type="dxa"/>
          <w:trHeight w:val="17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ind w:right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2359A" w:rsidRPr="00546006" w:rsidTr="00A2359A">
        <w:trPr>
          <w:trHeight w:val="44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муниципальной программы региональный проект не реализуется</w:t>
            </w:r>
          </w:p>
        </w:tc>
      </w:tr>
      <w:tr w:rsidR="00A2359A" w:rsidRPr="00546006" w:rsidTr="00A2359A">
        <w:trPr>
          <w:trHeight w:val="44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муниципальной программы ведомственный проект не реализуется</w:t>
            </w:r>
          </w:p>
        </w:tc>
      </w:tr>
      <w:tr w:rsidR="00A2359A" w:rsidRPr="00546006" w:rsidTr="00A2359A">
        <w:trPr>
          <w:trHeight w:val="44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3C2CC2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Комплекс процессных мероприятий «</w:t>
            </w:r>
            <w:r w:rsidR="003C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Укомплектование заглубленных помещений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2359A" w:rsidRPr="00546006" w:rsidTr="00A2359A">
        <w:trPr>
          <w:trHeight w:val="44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snapToGri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Default="00A2359A" w:rsidP="00A2359A">
            <w:pPr>
              <w:autoSpaceDE w:val="0"/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«Велижский муниципаль</w:t>
            </w:r>
            <w:r w:rsidR="003C2CC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ный округ» Смоленской области, о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тдел образовани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я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«Велижский муниципаль</w:t>
            </w:r>
            <w:r w:rsidR="003C2CC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ный округ» Смоленской области, о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тдел по культуре</w:t>
            </w:r>
            <w:r w:rsidR="003C2CC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и спорту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«Велижский муниципальный округ» Смоленской области</w:t>
            </w:r>
          </w:p>
          <w:p w:rsidR="005A33B3" w:rsidRPr="00546006" w:rsidRDefault="003C2CC2" w:rsidP="00A2359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12E60" w:rsidRPr="00312E60">
              <w:rPr>
                <w:rFonts w:ascii="Times New Roman" w:hAnsi="Times New Roman" w:cs="Times New Roman"/>
                <w:sz w:val="20"/>
                <w:szCs w:val="20"/>
              </w:rPr>
              <w:t>тдел по строительству, архитектуре и дорожному хозяйству</w:t>
            </w:r>
            <w:r w:rsidR="00312E6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«Велижский муниципальный округ» Смоленской области</w:t>
            </w:r>
          </w:p>
        </w:tc>
      </w:tr>
      <w:tr w:rsidR="00A2359A" w:rsidRPr="00546006" w:rsidTr="00A2359A">
        <w:trPr>
          <w:gridAfter w:val="1"/>
          <w:wAfter w:w="19" w:type="dxa"/>
          <w:trHeight w:val="44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261AA6">
            <w:pPr>
              <w:ind w:right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61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3C2CC2" w:rsidP="00A235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Укомплектование заглубленных помещений предметами первой необходимости, специальным инвентарем, медицинскими и иными средствами для населения на территории муниципального образования «Велижский муниципальный округ» </w:t>
            </w:r>
            <w:r w:rsidRPr="003C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CC2" w:rsidRPr="003C2CC2" w:rsidRDefault="002417A1" w:rsidP="003C2C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о</w:t>
            </w:r>
            <w:r w:rsidR="003C2CC2" w:rsidRPr="003C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заглубленных помещений на территории муниципального образования «Велижский муниципальный округ» Смоленской области необходимым инвентарем;</w:t>
            </w:r>
          </w:p>
          <w:p w:rsidR="003C2CC2" w:rsidRPr="003C2CC2" w:rsidRDefault="003C2CC2" w:rsidP="003C2C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повышение защищенности заглубленных помещений</w:t>
            </w:r>
          </w:p>
          <w:p w:rsidR="00A2359A" w:rsidRPr="00546006" w:rsidRDefault="00A2359A" w:rsidP="00A235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59A" w:rsidRPr="00546006" w:rsidRDefault="00A2359A" w:rsidP="00A2359A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1AA6" w:rsidRPr="00546006" w:rsidTr="00261AA6">
        <w:trPr>
          <w:trHeight w:val="44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A6" w:rsidRPr="00546006" w:rsidRDefault="00261AA6" w:rsidP="00261A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A6" w:rsidRPr="00546006" w:rsidRDefault="00261AA6" w:rsidP="00261AA6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Комплекс процессных мероприятий «</w:t>
            </w:r>
            <w:r w:rsidRPr="00261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средств коллективной защиты в готовность к применению по предназначению</w:t>
            </w: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61AA6" w:rsidRPr="00546006" w:rsidTr="00261AA6">
        <w:trPr>
          <w:trHeight w:val="44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A6" w:rsidRPr="00546006" w:rsidRDefault="00261AA6" w:rsidP="00261A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A6" w:rsidRPr="00261AA6" w:rsidRDefault="00261AA6" w:rsidP="00B36C3E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жилищно-коммунального хозяйства Администрации муниципального образования «Велижский муниципальный округ» Смоленской области, </w:t>
            </w:r>
            <w:r w:rsidR="00B36C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61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 образования Администрации муниципального образования  «Велижский муниципаль</w:t>
            </w:r>
            <w:r w:rsidR="00B36C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округ» Смоленской области, о</w:t>
            </w:r>
            <w:r w:rsidRPr="00261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тдел по культуре </w:t>
            </w:r>
            <w:r w:rsidR="00B36C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спорту </w:t>
            </w:r>
            <w:r w:rsidRPr="00261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 «Велижский муниципальный округ» Смоленской области</w:t>
            </w:r>
            <w:r w:rsidR="00312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12E60">
              <w:t xml:space="preserve"> </w:t>
            </w:r>
            <w:r w:rsidR="00B36C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12E60" w:rsidRPr="00312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      </w:r>
          </w:p>
        </w:tc>
      </w:tr>
      <w:tr w:rsidR="00261AA6" w:rsidRPr="00546006" w:rsidTr="00FD762C">
        <w:trPr>
          <w:gridAfter w:val="1"/>
          <w:wAfter w:w="19" w:type="dxa"/>
          <w:trHeight w:val="24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A6" w:rsidRPr="00546006" w:rsidRDefault="00261AA6" w:rsidP="00FD762C">
            <w:pPr>
              <w:ind w:right="2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CC2" w:rsidRPr="00546006" w:rsidRDefault="003C2CC2" w:rsidP="00FD76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CC2">
              <w:rPr>
                <w:rFonts w:ascii="Times New Roman" w:hAnsi="Times New Roman" w:cs="Times New Roman"/>
                <w:sz w:val="20"/>
                <w:szCs w:val="20"/>
              </w:rPr>
              <w:t>Создание, хранение, использование и восполнение резервов материальных ресурсов для ликвидации чрезвычайных ситуаций природного и техногенного характера, иные закупки товаров, работ и услуг для обеспечения  государственных (муниципальных) нужд, ремонт заглубленных помещений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CC2" w:rsidRPr="00546006" w:rsidRDefault="003C2CC2" w:rsidP="00FD762C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2CC2">
              <w:rPr>
                <w:rFonts w:ascii="Times New Roman" w:hAnsi="Times New Roman" w:cs="Times New Roman"/>
                <w:sz w:val="20"/>
                <w:szCs w:val="20"/>
              </w:rPr>
              <w:t>Создание, хранение, использование и восполнение резервов материальных ресурсов для ликвидации чрезвычайных ситуаций природного и техногенного характера, иные закупки товаров, работ и услуг для обеспечения  государственных (муниципальных) нужд, ремонт заглубленных помещений на территории муниципального образования «Велижский муниципальный округ» Смоленской области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A6" w:rsidRPr="00546006" w:rsidRDefault="00261AA6" w:rsidP="00FD762C">
            <w:p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AA6" w:rsidRPr="00261AA6" w:rsidTr="008D1949">
        <w:trPr>
          <w:trHeight w:val="44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A6" w:rsidRPr="00261AA6" w:rsidRDefault="00261AA6" w:rsidP="00261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A6" w:rsidRPr="00261AA6" w:rsidRDefault="00261AA6" w:rsidP="00261AA6">
            <w:pPr>
              <w:ind w:firstLine="8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1AA6">
              <w:rPr>
                <w:rFonts w:ascii="Times New Roman" w:hAnsi="Times New Roman" w:cs="Times New Roman"/>
                <w:sz w:val="20"/>
                <w:szCs w:val="20"/>
              </w:rPr>
              <w:t>. Отдельные мероприятия не реализуется</w:t>
            </w:r>
          </w:p>
        </w:tc>
      </w:tr>
    </w:tbl>
    <w:p w:rsidR="00E25951" w:rsidRPr="00546006" w:rsidRDefault="00E2595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B6" w:rsidRPr="00546006" w:rsidRDefault="00971F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Финансовое обеспечение муниципальной программы</w:t>
      </w:r>
    </w:p>
    <w:p w:rsidR="00A52DB6" w:rsidRPr="00546006" w:rsidRDefault="00FD078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48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00"/>
        <w:gridCol w:w="1563"/>
        <w:gridCol w:w="2014"/>
        <w:gridCol w:w="2115"/>
        <w:gridCol w:w="8"/>
      </w:tblGrid>
      <w:tr w:rsidR="005A5336" w:rsidRPr="00546006" w:rsidTr="00FF24C9">
        <w:trPr>
          <w:tblHeader/>
          <w:jc w:val="center"/>
        </w:trPr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36" w:rsidRPr="00546006" w:rsidRDefault="005A5336">
            <w:pPr>
              <w:ind w:right="-24"/>
              <w:jc w:val="both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spacing w:val="-2"/>
              </w:rPr>
              <w:t>Всего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36" w:rsidRPr="00546006" w:rsidRDefault="005A5336" w:rsidP="00161EE3">
            <w:pPr>
              <w:ind w:firstLine="851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FF24C9" w:rsidRPr="00546006" w:rsidTr="00444848">
        <w:trPr>
          <w:gridAfter w:val="1"/>
          <w:wAfter w:w="8" w:type="dxa"/>
          <w:trHeight w:val="448"/>
          <w:tblHeader/>
          <w:jc w:val="center"/>
        </w:trPr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C9" w:rsidRPr="00546006" w:rsidRDefault="00FF24C9" w:rsidP="005A5336">
            <w:pPr>
              <w:spacing w:before="120"/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2026 год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C9" w:rsidRPr="00546006" w:rsidRDefault="00FF24C9" w:rsidP="005A5336">
            <w:pPr>
              <w:jc w:val="both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2027 год</w:t>
            </w:r>
          </w:p>
        </w:tc>
      </w:tr>
      <w:tr w:rsidR="00FF24C9" w:rsidRPr="00546006" w:rsidTr="00444848">
        <w:trPr>
          <w:gridAfter w:val="1"/>
          <w:wAfter w:w="8" w:type="dxa"/>
          <w:trHeight w:val="254"/>
          <w:tblHeader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EF2F7C">
            <w:pPr>
              <w:ind w:right="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4600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C9" w:rsidRPr="00546006" w:rsidRDefault="00FF24C9" w:rsidP="00EF2F7C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EF2F7C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</w:tr>
      <w:tr w:rsidR="00FF24C9" w:rsidRPr="00546006" w:rsidTr="00444848">
        <w:trPr>
          <w:gridAfter w:val="1"/>
          <w:wAfter w:w="8" w:type="dxa"/>
          <w:trHeight w:val="433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C9" w:rsidRPr="00546006" w:rsidRDefault="00FF24C9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В целом по муниципальной программе</w:t>
            </w:r>
            <w:r w:rsidRPr="00546006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  <w:p w:rsidR="00FF24C9" w:rsidRPr="00546006" w:rsidRDefault="00FF24C9">
            <w:pPr>
              <w:spacing w:line="228" w:lineRule="auto"/>
              <w:ind w:firstLine="851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A64AFD">
            <w:pPr>
              <w:snapToGri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7237895,37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C9" w:rsidRPr="00546006" w:rsidRDefault="00FF2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1578,948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5658,947</w:t>
            </w:r>
            <w:r w:rsidR="00312E60">
              <w:rPr>
                <w:rFonts w:ascii="Times New Roman" w:hAnsi="Times New Roman" w:cs="Times New Roman"/>
              </w:rPr>
              <w:t>37</w:t>
            </w:r>
          </w:p>
        </w:tc>
      </w:tr>
      <w:tr w:rsidR="00FF24C9" w:rsidRPr="00546006" w:rsidTr="00444848">
        <w:trPr>
          <w:gridAfter w:val="1"/>
          <w:wAfter w:w="8" w:type="dxa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>
            <w:pPr>
              <w:spacing w:line="228" w:lineRule="auto"/>
              <w:ind w:firstLine="851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FD078A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C9" w:rsidRPr="00546006" w:rsidRDefault="00FF2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FD07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0</w:t>
            </w:r>
          </w:p>
        </w:tc>
      </w:tr>
      <w:tr w:rsidR="00FF24C9" w:rsidRPr="00546006" w:rsidTr="00444848">
        <w:trPr>
          <w:gridAfter w:val="1"/>
          <w:wAfter w:w="8" w:type="dxa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>
            <w:pPr>
              <w:spacing w:line="228" w:lineRule="auto"/>
              <w:ind w:firstLine="851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425F51">
            <w:pPr>
              <w:tabs>
                <w:tab w:val="left" w:pos="570"/>
                <w:tab w:val="center" w:pos="65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6876000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C9" w:rsidRPr="00546006" w:rsidRDefault="00FF24C9" w:rsidP="00425F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5376,000</w:t>
            </w:r>
          </w:p>
        </w:tc>
      </w:tr>
      <w:tr w:rsidR="00FF24C9" w:rsidRPr="00546006" w:rsidTr="00444848">
        <w:trPr>
          <w:gridAfter w:val="1"/>
          <w:wAfter w:w="8" w:type="dxa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971FF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бюджет</w:t>
            </w:r>
            <w:r w:rsidRPr="00546006">
              <w:rPr>
                <w:rFonts w:ascii="Times New Roman" w:hAnsi="Times New Roman" w:cs="Times New Roman"/>
              </w:rPr>
              <w:t xml:space="preserve"> </w:t>
            </w:r>
            <w:r w:rsidRPr="00546006">
              <w:rPr>
                <w:rFonts w:ascii="Times New Roman" w:eastAsia="Times New Roman" w:hAnsi="Times New Roman" w:cs="Times New Roman"/>
                <w:spacing w:val="-2"/>
              </w:rPr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732308">
            <w:pPr>
              <w:tabs>
                <w:tab w:val="left" w:pos="555"/>
                <w:tab w:val="center" w:pos="668"/>
              </w:tabs>
              <w:snapToGrid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361895,37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C9" w:rsidRPr="00546006" w:rsidRDefault="00FF24C9" w:rsidP="00786019">
            <w:pPr>
              <w:tabs>
                <w:tab w:val="left" w:pos="450"/>
                <w:tab w:val="center" w:pos="558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FD07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282,947</w:t>
            </w:r>
            <w:r w:rsidR="00312E60">
              <w:rPr>
                <w:rFonts w:ascii="Times New Roman" w:hAnsi="Times New Roman" w:cs="Times New Roman"/>
              </w:rPr>
              <w:t>37</w:t>
            </w:r>
          </w:p>
        </w:tc>
      </w:tr>
      <w:tr w:rsidR="00FF24C9" w:rsidRPr="00546006" w:rsidTr="00444848">
        <w:trPr>
          <w:gridAfter w:val="1"/>
          <w:wAfter w:w="8" w:type="dxa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 w:rsidP="00425F51">
            <w:pPr>
              <w:spacing w:line="228" w:lineRule="auto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>внебюджетные средства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>
            <w:pPr>
              <w:snapToGrid w:val="0"/>
              <w:rPr>
                <w:rFonts w:ascii="Times New Roman" w:eastAsia="Times New Roman" w:hAnsi="Times New Roman" w:cs="Times New Roman"/>
                <w:spacing w:val="-2"/>
              </w:rPr>
            </w:pPr>
            <w:r w:rsidRPr="00546006">
              <w:rPr>
                <w:rFonts w:ascii="Times New Roman" w:eastAsia="Times New Roman" w:hAnsi="Times New Roman" w:cs="Times New Roman"/>
                <w:spacing w:val="-2"/>
              </w:rPr>
              <w:t xml:space="preserve">         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C9" w:rsidRPr="00546006" w:rsidRDefault="00FF24C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C9" w:rsidRPr="00546006" w:rsidRDefault="00FF24C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 xml:space="preserve">        0</w:t>
            </w:r>
          </w:p>
        </w:tc>
      </w:tr>
    </w:tbl>
    <w:p w:rsidR="00312E60" w:rsidRPr="00546006" w:rsidRDefault="00312E6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4CC" w:rsidRPr="00546006" w:rsidRDefault="004F49B9" w:rsidP="003C34CC">
      <w:pPr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Раздел 3 </w:t>
      </w:r>
      <w:r w:rsidR="003C34CC" w:rsidRPr="005460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СВЕДЕНИЯ</w:t>
      </w:r>
    </w:p>
    <w:p w:rsidR="003C34CC" w:rsidRPr="00546006" w:rsidRDefault="003C34CC" w:rsidP="003C34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региональном проекте</w:t>
      </w:r>
    </w:p>
    <w:p w:rsidR="003C34CC" w:rsidRPr="00546006" w:rsidRDefault="000A05DC" w:rsidP="000A05DC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муниципальной программы региональный проект не реализуется.</w:t>
      </w:r>
    </w:p>
    <w:p w:rsidR="003C34CC" w:rsidRPr="00546006" w:rsidRDefault="003C34CC" w:rsidP="003C34C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B6" w:rsidRDefault="004F49B9">
      <w:pPr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Раздел 4. </w:t>
      </w:r>
      <w:r w:rsidR="00FD078A" w:rsidRPr="005460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  <w:r w:rsidR="00C9613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А</w:t>
      </w:r>
      <w:r w:rsidR="00261AA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КОМПЛЕКСА ПРОЦЕССНЫХ МЕРОПРИЯТИЙ</w:t>
      </w:r>
    </w:p>
    <w:p w:rsidR="00C96136" w:rsidRDefault="00A077C9">
      <w:pPr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1. Паспорт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  <w:r w:rsidR="00261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5351" w:rsidRPr="00261AA6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«</w:t>
      </w:r>
      <w:r w:rsidRPr="00261AA6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Защита населения и территорий от чрезвычайных ситуаций</w:t>
      </w:r>
      <w:r w:rsidR="00261AA6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»</w:t>
      </w:r>
    </w:p>
    <w:p w:rsidR="00261AA6" w:rsidRPr="00546006" w:rsidRDefault="00261AA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52DB6" w:rsidRPr="00546006" w:rsidRDefault="00FD078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74"/>
        <w:gridCol w:w="5143"/>
      </w:tblGrid>
      <w:tr w:rsidR="00A52DB6" w:rsidRPr="00546006" w:rsidTr="00261AA6">
        <w:trPr>
          <w:trHeight w:val="516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Ответственное</w:t>
            </w:r>
            <w:r w:rsidRPr="00546006">
              <w:rPr>
                <w:rFonts w:ascii="Times New Roman" w:hAnsi="Times New Roman" w:cs="Times New Roman"/>
              </w:rPr>
              <w:t xml:space="preserve"> структурное подразделение</w:t>
            </w: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2413B5" w:rsidP="00EB1FF3">
            <w:pPr>
              <w:autoSpaceDE w:val="0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Отдел жилищно-коммунального хозяйства </w:t>
            </w:r>
            <w:r w:rsidR="000A05DC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Администраци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и</w:t>
            </w:r>
            <w:r w:rsidR="000A05DC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 «Велижский муниципальный округ» Смоленской </w:t>
            </w:r>
            <w:r w:rsidR="000A05DC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области, </w:t>
            </w:r>
            <w:r w:rsidR="003C3949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тдел образовани</w:t>
            </w:r>
            <w:r w:rsidR="00EB1FF3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я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 «</w:t>
            </w:r>
            <w:r w:rsidR="009C1A3A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Велижский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</w:t>
            </w:r>
            <w:r w:rsidR="003C3949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ный округ» Смоленской области, о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тдел по культуре</w:t>
            </w:r>
            <w:r w:rsidR="003C3949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и спорту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 «</w:t>
            </w:r>
            <w:r w:rsidR="00E07A7E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Велижский</w:t>
            </w:r>
            <w:r w:rsidR="004503ED"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  <w:r w:rsidR="00312E6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,</w:t>
            </w:r>
            <w:r w:rsidR="00312E60">
              <w:t xml:space="preserve"> </w:t>
            </w:r>
            <w:r w:rsidR="003C3949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</w:t>
            </w:r>
            <w:r w:rsidR="00312E60" w:rsidRPr="00312E6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      </w:r>
          </w:p>
        </w:tc>
      </w:tr>
      <w:tr w:rsidR="00A52DB6" w:rsidRPr="00546006" w:rsidTr="00261AA6">
        <w:trPr>
          <w:trHeight w:val="700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>
            <w:pPr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lastRenderedPageBreak/>
              <w:t>Связь с муниципальной программой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DB6" w:rsidRPr="00546006" w:rsidRDefault="00FD078A" w:rsidP="001A1C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D4779" w:rsidRPr="000D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838F3" w:rsidRPr="00B83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территорий муниципального образования «Велижский муниципальный округ» Смоленской области от чрезвычайных ситуаций</w:t>
            </w:r>
            <w:r w:rsidR="001A1C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A52DB6" w:rsidRPr="00546006" w:rsidRDefault="00A52DB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B6" w:rsidRPr="00546006" w:rsidRDefault="00A52DB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B6" w:rsidRPr="00546006" w:rsidRDefault="00B838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Показатель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комплекса процессных мероприятий </w:t>
      </w:r>
    </w:p>
    <w:p w:rsidR="00A52DB6" w:rsidRPr="00546006" w:rsidRDefault="00FD078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4"/>
        <w:gridCol w:w="2401"/>
        <w:gridCol w:w="1429"/>
        <w:gridCol w:w="1806"/>
        <w:gridCol w:w="2214"/>
        <w:gridCol w:w="1663"/>
      </w:tblGrid>
      <w:tr w:rsidR="009B6D88" w:rsidRPr="00546006" w:rsidTr="009B6D88">
        <w:trPr>
          <w:tblHeader/>
          <w:jc w:val="center"/>
        </w:trPr>
        <w:tc>
          <w:tcPr>
            <w:tcW w:w="904" w:type="dxa"/>
            <w:vMerge w:val="restart"/>
          </w:tcPr>
          <w:p w:rsidR="009B6D88" w:rsidRPr="00546006" w:rsidRDefault="009B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2401" w:type="dxa"/>
            <w:vMerge w:val="restart"/>
            <w:shd w:val="clear" w:color="auto" w:fill="auto"/>
          </w:tcPr>
          <w:p w:rsidR="009B6D88" w:rsidRPr="00546006" w:rsidRDefault="009B6D88">
            <w:pPr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Наименование показателя реализации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9B6D88" w:rsidRPr="00546006" w:rsidRDefault="009B6D88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9B6D88" w:rsidRPr="00546006" w:rsidRDefault="009B6D88" w:rsidP="00C96136">
            <w:pPr>
              <w:ind w:firstLine="23"/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Базовое значение показателя реализации 202</w:t>
            </w:r>
            <w:r>
              <w:rPr>
                <w:rFonts w:ascii="Times New Roman" w:hAnsi="Times New Roman" w:cs="Times New Roman"/>
                <w:color w:val="22272F"/>
                <w:highlight w:val="white"/>
              </w:rPr>
              <w:t>6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B6D88" w:rsidRPr="00546006" w:rsidRDefault="009B6D88" w:rsidP="000B621E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Планируемое значение показателя реализации на </w:t>
            </w:r>
            <w:r w:rsidR="000B621E">
              <w:rPr>
                <w:rFonts w:ascii="Times New Roman" w:hAnsi="Times New Roman" w:cs="Times New Roman"/>
                <w:color w:val="22272F"/>
                <w:highlight w:val="white"/>
              </w:rPr>
              <w:t>отчетный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финансовый год и плановый период</w:t>
            </w:r>
          </w:p>
        </w:tc>
        <w:tc>
          <w:tcPr>
            <w:tcW w:w="1663" w:type="dxa"/>
          </w:tcPr>
          <w:p w:rsidR="009B6D88" w:rsidRPr="00546006" w:rsidRDefault="009B6D88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9B6D88">
              <w:rPr>
                <w:rFonts w:ascii="Times New Roman" w:hAnsi="Times New Roman" w:cs="Times New Roman"/>
                <w:color w:val="22272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B6D88" w:rsidRPr="00546006" w:rsidTr="009B6D88">
        <w:trPr>
          <w:trHeight w:val="448"/>
          <w:tblHeader/>
          <w:jc w:val="center"/>
        </w:trPr>
        <w:tc>
          <w:tcPr>
            <w:tcW w:w="904" w:type="dxa"/>
            <w:vMerge/>
          </w:tcPr>
          <w:p w:rsidR="009B6D88" w:rsidRPr="00546006" w:rsidRDefault="009B6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  <w:shd w:val="clear" w:color="auto" w:fill="auto"/>
          </w:tcPr>
          <w:p w:rsidR="009B6D88" w:rsidRPr="00546006" w:rsidRDefault="009B6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9B6D88" w:rsidRPr="00546006" w:rsidRDefault="009B6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9B6D88" w:rsidRPr="00546006" w:rsidRDefault="009B6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</w:tcPr>
          <w:p w:rsidR="009B6D88" w:rsidRPr="00546006" w:rsidRDefault="009B6D88" w:rsidP="00946BCD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2026 год</w:t>
            </w:r>
          </w:p>
        </w:tc>
        <w:tc>
          <w:tcPr>
            <w:tcW w:w="1663" w:type="dxa"/>
          </w:tcPr>
          <w:p w:rsidR="009B6D88" w:rsidRPr="00546006" w:rsidRDefault="009B6D88" w:rsidP="00946BCD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>
              <w:rPr>
                <w:rFonts w:ascii="Times New Roman" w:hAnsi="Times New Roman" w:cs="Times New Roman"/>
                <w:color w:val="22272F"/>
                <w:highlight w:val="white"/>
              </w:rPr>
              <w:t>2027</w:t>
            </w:r>
          </w:p>
        </w:tc>
      </w:tr>
      <w:tr w:rsidR="009B6D88" w:rsidRPr="00546006" w:rsidTr="009B6D88">
        <w:trPr>
          <w:trHeight w:val="282"/>
          <w:tblHeader/>
          <w:jc w:val="center"/>
        </w:trPr>
        <w:tc>
          <w:tcPr>
            <w:tcW w:w="904" w:type="dxa"/>
          </w:tcPr>
          <w:p w:rsidR="009B6D88" w:rsidRPr="00546006" w:rsidRDefault="009B6D88" w:rsidP="0094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B6D88" w:rsidRPr="00546006" w:rsidRDefault="009B6D88" w:rsidP="0094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9B6D88" w:rsidRPr="00546006" w:rsidRDefault="009B6D88" w:rsidP="00946BC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9B6D88" w:rsidRPr="00546006" w:rsidRDefault="009B6D88" w:rsidP="00946BC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B6D88" w:rsidRPr="00546006" w:rsidRDefault="009B6D88" w:rsidP="0094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</w:p>
        </w:tc>
        <w:tc>
          <w:tcPr>
            <w:tcW w:w="1663" w:type="dxa"/>
          </w:tcPr>
          <w:p w:rsidR="009B6D88" w:rsidRDefault="009B6D88" w:rsidP="00946BCD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</w:tr>
      <w:tr w:rsidR="009B6D88" w:rsidRPr="00546006" w:rsidTr="009B6D88">
        <w:trPr>
          <w:trHeight w:val="433"/>
          <w:jc w:val="center"/>
        </w:trPr>
        <w:tc>
          <w:tcPr>
            <w:tcW w:w="904" w:type="dxa"/>
          </w:tcPr>
          <w:p w:rsidR="009B6D88" w:rsidRPr="00C96136" w:rsidRDefault="009B6D88" w:rsidP="00C96136">
            <w:pPr>
              <w:pStyle w:val="a7"/>
              <w:numPr>
                <w:ilvl w:val="0"/>
                <w:numId w:val="6"/>
              </w:num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B6D88" w:rsidRPr="000D4779" w:rsidRDefault="001069B0">
            <w:p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9B0">
              <w:rPr>
                <w:rFonts w:ascii="Times New Roman" w:hAnsi="Times New Roman" w:cs="Times New Roman"/>
                <w:sz w:val="20"/>
                <w:szCs w:val="20"/>
              </w:rPr>
              <w:t>Укомплектование заглубленных помещений предметами первой необходимости, специальным инвентарем, медицинскими и иными средствами для населения на территории муниципального образования «Велижский муниципальный округ» Смоленской области</w:t>
            </w:r>
          </w:p>
        </w:tc>
        <w:tc>
          <w:tcPr>
            <w:tcW w:w="1429" w:type="dxa"/>
            <w:shd w:val="clear" w:color="auto" w:fill="auto"/>
          </w:tcPr>
          <w:p w:rsidR="009B6D88" w:rsidRPr="00546006" w:rsidRDefault="001069B0" w:rsidP="00AA4EBB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да/нет</w:t>
            </w:r>
          </w:p>
        </w:tc>
        <w:tc>
          <w:tcPr>
            <w:tcW w:w="1806" w:type="dxa"/>
            <w:shd w:val="clear" w:color="auto" w:fill="auto"/>
          </w:tcPr>
          <w:p w:rsidR="009B6D88" w:rsidRDefault="001069B0" w:rsidP="00AA4E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14" w:type="dxa"/>
            <w:shd w:val="clear" w:color="auto" w:fill="auto"/>
          </w:tcPr>
          <w:p w:rsidR="009B6D88" w:rsidRDefault="001069B0" w:rsidP="009C1A3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3" w:type="dxa"/>
          </w:tcPr>
          <w:p w:rsidR="009B6D88" w:rsidRDefault="001069B0" w:rsidP="009C1A3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6D74E1" w:rsidRPr="00546006" w:rsidRDefault="006D74E1" w:rsidP="006D74E1">
      <w:pPr>
        <w:rPr>
          <w:rFonts w:ascii="Times New Roman" w:hAnsi="Times New Roman" w:cs="Times New Roman"/>
        </w:rPr>
      </w:pPr>
    </w:p>
    <w:p w:rsidR="00261AA6" w:rsidRPr="00261AA6" w:rsidRDefault="00261AA6" w:rsidP="00261AA6">
      <w:pPr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Часть 2. </w:t>
      </w:r>
      <w:r w:rsidR="00DE399C" w:rsidRPr="00DE399C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Паспорт комплекса процессных мероприятий </w:t>
      </w:r>
      <w:r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«</w:t>
      </w:r>
      <w:r w:rsidRPr="00261AA6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Приведение средств коллективной защиты в готовность к применению по предназначению»</w:t>
      </w:r>
    </w:p>
    <w:p w:rsidR="00261AA6" w:rsidRPr="00546006" w:rsidRDefault="00261AA6" w:rsidP="00261AA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61AA6" w:rsidRPr="00546006" w:rsidRDefault="00261AA6" w:rsidP="00261AA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61AA6" w:rsidRPr="00546006" w:rsidRDefault="00261AA6" w:rsidP="00261AA6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74"/>
        <w:gridCol w:w="5143"/>
      </w:tblGrid>
      <w:tr w:rsidR="00261AA6" w:rsidRPr="00546006" w:rsidTr="00FD762C">
        <w:trPr>
          <w:trHeight w:val="516"/>
          <w:jc w:val="center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A6" w:rsidRPr="00546006" w:rsidRDefault="00261AA6" w:rsidP="00FD762C">
            <w:pPr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Ответственное</w:t>
            </w:r>
            <w:r w:rsidRPr="00546006">
              <w:rPr>
                <w:rFonts w:ascii="Times New Roman" w:hAnsi="Times New Roman" w:cs="Times New Roman"/>
              </w:rPr>
              <w:t xml:space="preserve"> структурное подразделение</w:t>
            </w: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A6" w:rsidRPr="00546006" w:rsidRDefault="00261AA6" w:rsidP="003C3949">
            <w:pPr>
              <w:autoSpaceDE w:val="0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Отдел жилищно-коммунального хозяйства Администрации муниципального образования  «Велижский муниципаль</w:t>
            </w:r>
            <w:r w:rsidR="003C3949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ный округ» Смоленской области, о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тдел образовани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я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 «Велижский муниципальный округ» Смоленской области, </w:t>
            </w:r>
            <w:r w:rsidR="003C3949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тдел по культуре </w:t>
            </w:r>
            <w:r w:rsidR="003C3949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и спорту </w:t>
            </w: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 «Велижский муниципальный округ» Смоленской области</w:t>
            </w:r>
            <w:r w:rsidR="00312E6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,</w:t>
            </w:r>
            <w:r w:rsidR="00312E60">
              <w:t xml:space="preserve"> </w:t>
            </w:r>
            <w:r w:rsidR="003C3949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о</w:t>
            </w:r>
            <w:r w:rsidR="00312E60" w:rsidRPr="00312E6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тдел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      </w:r>
          </w:p>
        </w:tc>
      </w:tr>
      <w:tr w:rsidR="00261AA6" w:rsidRPr="00546006" w:rsidTr="00FD762C">
        <w:trPr>
          <w:trHeight w:val="700"/>
          <w:jc w:val="center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A6" w:rsidRPr="00546006" w:rsidRDefault="00261AA6" w:rsidP="00FD762C">
            <w:pPr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lastRenderedPageBreak/>
              <w:t>Связь с муниципальной программой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A6" w:rsidRPr="00546006" w:rsidRDefault="00261AA6" w:rsidP="00FD76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D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83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территорий муниципального образования «Велижский муниципальный округ» Смоленской области от чрезвычайных ситуаций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261AA6" w:rsidRPr="00546006" w:rsidRDefault="00261AA6" w:rsidP="00261AA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1AA6" w:rsidRPr="00546006" w:rsidRDefault="00261AA6" w:rsidP="00261AA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AA6" w:rsidRPr="00546006" w:rsidRDefault="00261AA6" w:rsidP="00261AA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Показатель 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комплекса процессных мероприятий </w:t>
      </w:r>
    </w:p>
    <w:tbl>
      <w:tblPr>
        <w:tblW w:w="47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22"/>
        <w:gridCol w:w="2881"/>
        <w:gridCol w:w="1385"/>
        <w:gridCol w:w="1513"/>
        <w:gridCol w:w="1767"/>
        <w:gridCol w:w="1593"/>
      </w:tblGrid>
      <w:tr w:rsidR="00030376" w:rsidRPr="00546006" w:rsidTr="001069B0">
        <w:trPr>
          <w:tblHeader/>
          <w:jc w:val="center"/>
        </w:trPr>
        <w:tc>
          <w:tcPr>
            <w:tcW w:w="822" w:type="dxa"/>
            <w:vMerge w:val="restart"/>
          </w:tcPr>
          <w:p w:rsidR="00030376" w:rsidRPr="00546006" w:rsidRDefault="00030376" w:rsidP="00FD7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2881" w:type="dxa"/>
            <w:vMerge w:val="restart"/>
            <w:shd w:val="clear" w:color="auto" w:fill="auto"/>
          </w:tcPr>
          <w:p w:rsidR="00030376" w:rsidRPr="00546006" w:rsidRDefault="00030376" w:rsidP="00FD762C">
            <w:pPr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Наименование показателя реализации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030376" w:rsidRPr="00546006" w:rsidRDefault="00030376" w:rsidP="00FD762C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54600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030376" w:rsidRPr="00546006" w:rsidRDefault="00030376" w:rsidP="00FD762C">
            <w:pPr>
              <w:ind w:firstLine="23"/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Базовое значение показателя реализации 202</w:t>
            </w:r>
            <w:r>
              <w:rPr>
                <w:rFonts w:ascii="Times New Roman" w:hAnsi="Times New Roman" w:cs="Times New Roman"/>
                <w:color w:val="22272F"/>
                <w:highlight w:val="white"/>
              </w:rPr>
              <w:t>6</w:t>
            </w: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 xml:space="preserve"> год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30376" w:rsidRPr="00546006" w:rsidRDefault="00030376" w:rsidP="00FD762C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593" w:type="dxa"/>
          </w:tcPr>
          <w:p w:rsidR="00030376" w:rsidRPr="00546006" w:rsidRDefault="00030376" w:rsidP="00FD762C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E74182">
              <w:rPr>
                <w:rFonts w:ascii="Times New Roman" w:hAnsi="Times New Roman" w:cs="Times New Roman"/>
                <w:color w:val="22272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30376" w:rsidRPr="00546006" w:rsidTr="001069B0">
        <w:trPr>
          <w:trHeight w:val="448"/>
          <w:tblHeader/>
          <w:jc w:val="center"/>
        </w:trPr>
        <w:tc>
          <w:tcPr>
            <w:tcW w:w="822" w:type="dxa"/>
            <w:vMerge/>
          </w:tcPr>
          <w:p w:rsidR="00030376" w:rsidRPr="00546006" w:rsidRDefault="00030376" w:rsidP="00FD76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  <w:vMerge/>
            <w:shd w:val="clear" w:color="auto" w:fill="auto"/>
          </w:tcPr>
          <w:p w:rsidR="00030376" w:rsidRPr="00546006" w:rsidRDefault="00030376" w:rsidP="00FD76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030376" w:rsidRPr="00546006" w:rsidRDefault="00030376" w:rsidP="00FD76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:rsidR="00030376" w:rsidRPr="00546006" w:rsidRDefault="00030376" w:rsidP="00FD76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auto"/>
          </w:tcPr>
          <w:p w:rsidR="00030376" w:rsidRPr="00546006" w:rsidRDefault="00030376" w:rsidP="00FD762C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 w:rsidRPr="00546006">
              <w:rPr>
                <w:rFonts w:ascii="Times New Roman" w:hAnsi="Times New Roman" w:cs="Times New Roman"/>
                <w:color w:val="22272F"/>
                <w:highlight w:val="white"/>
              </w:rPr>
              <w:t>2026 год</w:t>
            </w:r>
          </w:p>
        </w:tc>
        <w:tc>
          <w:tcPr>
            <w:tcW w:w="1593" w:type="dxa"/>
          </w:tcPr>
          <w:p w:rsidR="00030376" w:rsidRPr="00546006" w:rsidRDefault="00030376" w:rsidP="00FD762C">
            <w:pPr>
              <w:jc w:val="center"/>
              <w:rPr>
                <w:rFonts w:ascii="Times New Roman" w:hAnsi="Times New Roman" w:cs="Times New Roman"/>
                <w:color w:val="22272F"/>
                <w:highlight w:val="white"/>
              </w:rPr>
            </w:pPr>
            <w:r>
              <w:rPr>
                <w:rFonts w:ascii="Times New Roman" w:hAnsi="Times New Roman" w:cs="Times New Roman"/>
                <w:color w:val="22272F"/>
                <w:highlight w:val="white"/>
              </w:rPr>
              <w:t>2027</w:t>
            </w:r>
          </w:p>
        </w:tc>
      </w:tr>
      <w:tr w:rsidR="00030376" w:rsidRPr="00546006" w:rsidTr="001069B0">
        <w:trPr>
          <w:trHeight w:val="282"/>
          <w:tblHeader/>
          <w:jc w:val="center"/>
        </w:trPr>
        <w:tc>
          <w:tcPr>
            <w:tcW w:w="822" w:type="dxa"/>
          </w:tcPr>
          <w:p w:rsidR="00030376" w:rsidRPr="00546006" w:rsidRDefault="00030376" w:rsidP="00FD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30376" w:rsidRPr="00546006" w:rsidRDefault="00030376" w:rsidP="00FD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:rsidR="00030376" w:rsidRPr="00546006" w:rsidRDefault="00030376" w:rsidP="00FD762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13" w:type="dxa"/>
            <w:shd w:val="clear" w:color="auto" w:fill="auto"/>
          </w:tcPr>
          <w:p w:rsidR="00030376" w:rsidRPr="00546006" w:rsidRDefault="00030376" w:rsidP="00FD762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30376" w:rsidRPr="00546006" w:rsidRDefault="00030376" w:rsidP="00FD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</w:p>
        </w:tc>
        <w:tc>
          <w:tcPr>
            <w:tcW w:w="1593" w:type="dxa"/>
          </w:tcPr>
          <w:p w:rsidR="00030376" w:rsidRDefault="00030376" w:rsidP="00FD762C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</w:tr>
      <w:tr w:rsidR="00030376" w:rsidRPr="00546006" w:rsidTr="001069B0">
        <w:trPr>
          <w:trHeight w:val="433"/>
          <w:jc w:val="center"/>
        </w:trPr>
        <w:tc>
          <w:tcPr>
            <w:tcW w:w="822" w:type="dxa"/>
          </w:tcPr>
          <w:p w:rsidR="00030376" w:rsidRDefault="001069B0" w:rsidP="00261AA6">
            <w:pPr>
              <w:snapToGrid w:val="0"/>
              <w:spacing w:line="228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30376" w:rsidRPr="000D4779" w:rsidRDefault="003C3949" w:rsidP="00FD762C">
            <w:pPr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949">
              <w:rPr>
                <w:rFonts w:ascii="Times New Roman" w:hAnsi="Times New Roman" w:cs="Times New Roman"/>
                <w:sz w:val="20"/>
                <w:szCs w:val="20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385" w:type="dxa"/>
            <w:shd w:val="clear" w:color="auto" w:fill="auto"/>
          </w:tcPr>
          <w:p w:rsidR="00030376" w:rsidRDefault="001069B0" w:rsidP="00FD762C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да/нет</w:t>
            </w:r>
          </w:p>
        </w:tc>
        <w:tc>
          <w:tcPr>
            <w:tcW w:w="1513" w:type="dxa"/>
            <w:shd w:val="clear" w:color="auto" w:fill="auto"/>
          </w:tcPr>
          <w:p w:rsidR="00030376" w:rsidRDefault="001069B0" w:rsidP="00FD762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67" w:type="dxa"/>
            <w:shd w:val="clear" w:color="auto" w:fill="auto"/>
          </w:tcPr>
          <w:p w:rsidR="00030376" w:rsidRDefault="001069B0" w:rsidP="00FD762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93" w:type="dxa"/>
          </w:tcPr>
          <w:p w:rsidR="00030376" w:rsidRPr="001B4235" w:rsidRDefault="001069B0" w:rsidP="00FD762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261AA6" w:rsidRPr="00546006" w:rsidRDefault="00261AA6" w:rsidP="00261AA6">
      <w:pPr>
        <w:rPr>
          <w:rFonts w:ascii="Times New Roman" w:hAnsi="Times New Roman" w:cs="Times New Roman"/>
        </w:rPr>
      </w:pPr>
    </w:p>
    <w:p w:rsidR="00A52DB6" w:rsidRPr="00546006" w:rsidRDefault="00B93374" w:rsidP="006D74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5.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</w:p>
    <w:p w:rsidR="00A52DB6" w:rsidRPr="00546006" w:rsidRDefault="00FD078A" w:rsidP="006D74E1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применения мер</w:t>
      </w:r>
      <w:r w:rsidR="00B93374" w:rsidRPr="00546006">
        <w:rPr>
          <w:rFonts w:ascii="Times New Roman" w:hAnsi="Times New Roman" w:cs="Times New Roman"/>
        </w:rPr>
        <w:t xml:space="preserve"> </w:t>
      </w:r>
      <w:r w:rsidR="00B93374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3374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B93374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регулирования в части налоговых льгот, освобождений и иных преференций по налог</w:t>
      </w:r>
      <w:r w:rsidR="00B93374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 и сборам в сфере реализации </w:t>
      </w: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  <w:r w:rsidR="006D74E1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1C8D" w:rsidRPr="001A1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838F3" w:rsidRPr="00B83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населения и территорий муниципального образования «Велижский муниципальный округ» Смоленской области от чрезвычайных ситуаций</w:t>
      </w:r>
      <w:r w:rsidR="001A1C8D" w:rsidRPr="001A1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973D1" w:rsidRPr="00546006" w:rsidRDefault="002973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BCD" w:rsidRPr="00546006" w:rsidRDefault="000B0214" w:rsidP="00946B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946BCD"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муниципальной программы оценка применения мер </w:t>
      </w:r>
      <w:r w:rsidR="00B93374"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и </w:t>
      </w:r>
      <w:r w:rsidR="00946BCD" w:rsidRPr="00546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применяется.</w:t>
      </w:r>
    </w:p>
    <w:p w:rsidR="00EA1D75" w:rsidRDefault="00946BCD" w:rsidP="008E496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52DB6" w:rsidRPr="00546006" w:rsidRDefault="004F49B9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6. </w:t>
      </w:r>
      <w:r w:rsidR="00FD078A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A52DB6" w:rsidRPr="00546006" w:rsidRDefault="00FD078A">
      <w:pPr>
        <w:ind w:left="1701"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финансировании структурных элементов </w:t>
      </w:r>
    </w:p>
    <w:p w:rsidR="00546006" w:rsidRDefault="00FD078A" w:rsidP="006D74E1">
      <w:pPr>
        <w:ind w:left="1701" w:right="1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  <w:r w:rsidR="006D74E1" w:rsidRPr="00546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1C8D" w:rsidRPr="001A1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838F3" w:rsidRPr="00B83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населения и территорий муниципального образования «Велижский муниципальный округ» Смоленской области от чрезвычайных ситуаций</w:t>
      </w:r>
      <w:r w:rsidR="001A1C8D" w:rsidRPr="001A1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667E3" w:rsidRDefault="004667E3" w:rsidP="006D74E1">
      <w:pPr>
        <w:ind w:left="1701" w:right="1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22"/>
        <w:tblW w:w="10422" w:type="dxa"/>
        <w:tblLook w:val="0000" w:firstRow="0" w:lastRow="0" w:firstColumn="0" w:lastColumn="0" w:noHBand="0" w:noVBand="0"/>
      </w:tblPr>
      <w:tblGrid>
        <w:gridCol w:w="543"/>
        <w:gridCol w:w="1606"/>
        <w:gridCol w:w="1627"/>
        <w:gridCol w:w="1636"/>
        <w:gridCol w:w="1359"/>
        <w:gridCol w:w="2126"/>
        <w:gridCol w:w="1525"/>
      </w:tblGrid>
      <w:tr w:rsidR="001B4235" w:rsidRPr="00546006" w:rsidTr="006C4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1B4235" w:rsidRPr="00546006" w:rsidRDefault="001B42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6" w:type="dxa"/>
            <w:vMerge w:val="restart"/>
          </w:tcPr>
          <w:p w:rsidR="001B4235" w:rsidRPr="00546006" w:rsidRDefault="001B42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Наименован</w:t>
            </w:r>
          </w:p>
          <w:p w:rsidR="001B4235" w:rsidRPr="00546006" w:rsidRDefault="001B42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vMerge w:val="restart"/>
          </w:tcPr>
          <w:p w:rsidR="001B4235" w:rsidRPr="00546006" w:rsidRDefault="001B423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Участник муниципальной программы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6" w:type="dxa"/>
            <w:vMerge w:val="restart"/>
          </w:tcPr>
          <w:p w:rsidR="001B4235" w:rsidRPr="00546006" w:rsidRDefault="001B423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0" w:type="dxa"/>
            <w:gridSpan w:val="3"/>
          </w:tcPr>
          <w:p w:rsidR="001B4235" w:rsidRPr="00546006" w:rsidRDefault="001B4235">
            <w:pPr>
              <w:ind w:right="-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B4235" w:rsidRPr="00546006" w:rsidTr="006C4284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3" w:type="dxa"/>
            <w:vMerge/>
          </w:tcPr>
          <w:p w:rsidR="001B4235" w:rsidRPr="00546006" w:rsidRDefault="001B4235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06" w:type="dxa"/>
            <w:vMerge/>
          </w:tcPr>
          <w:p w:rsidR="001B4235" w:rsidRPr="00546006" w:rsidRDefault="001B4235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7" w:type="dxa"/>
            <w:vMerge/>
          </w:tcPr>
          <w:p w:rsidR="001B4235" w:rsidRPr="00546006" w:rsidRDefault="001B4235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6" w:type="dxa"/>
            <w:vMerge/>
          </w:tcPr>
          <w:p w:rsidR="001B4235" w:rsidRPr="00546006" w:rsidRDefault="001B4235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9" w:type="dxa"/>
          </w:tcPr>
          <w:p w:rsidR="001B4235" w:rsidRPr="00546006" w:rsidRDefault="001B4235">
            <w:pPr>
              <w:ind w:right="-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6" w:type="dxa"/>
          </w:tcPr>
          <w:p w:rsidR="001B4235" w:rsidRPr="00546006" w:rsidRDefault="001B4235" w:rsidP="0072647F">
            <w:pPr>
              <w:jc w:val="center"/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  <w:t>2026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</w:tcPr>
          <w:p w:rsidR="001B4235" w:rsidRPr="00546006" w:rsidRDefault="001B4235" w:rsidP="0072647F">
            <w:pPr>
              <w:jc w:val="center"/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highlight w:val="white"/>
                <w:lang w:eastAsia="ru-RU"/>
              </w:rPr>
              <w:t>2027</w:t>
            </w:r>
          </w:p>
        </w:tc>
      </w:tr>
    </w:tbl>
    <w:p w:rsidR="00A52DB6" w:rsidRPr="00546006" w:rsidRDefault="00A52DB6">
      <w:pPr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pPr w:leftFromText="180" w:rightFromText="180" w:vertAnchor="text" w:tblpY="1"/>
        <w:tblOverlap w:val="never"/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71"/>
        <w:gridCol w:w="1657"/>
        <w:gridCol w:w="1701"/>
        <w:gridCol w:w="1560"/>
        <w:gridCol w:w="1277"/>
        <w:gridCol w:w="1860"/>
        <w:gridCol w:w="266"/>
        <w:gridCol w:w="1559"/>
      </w:tblGrid>
      <w:tr w:rsidR="001B4235" w:rsidRPr="00546006" w:rsidTr="000B0214">
        <w:trPr>
          <w:trHeight w:val="80"/>
          <w:tblHeader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951" w:rsidRPr="00546006" w:rsidRDefault="00E25951" w:rsidP="000B02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951" w:rsidRPr="00546006" w:rsidRDefault="00E25951" w:rsidP="000B02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951" w:rsidRPr="00546006" w:rsidRDefault="00E25951" w:rsidP="000B02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951" w:rsidRPr="00546006" w:rsidRDefault="00E25951" w:rsidP="000B02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951" w:rsidRPr="00546006" w:rsidRDefault="00E25951" w:rsidP="000B02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51" w:rsidRPr="00546006" w:rsidRDefault="00E25951" w:rsidP="000B02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35" w:rsidRPr="00546006" w:rsidRDefault="001B4235" w:rsidP="000B0214">
            <w:pPr>
              <w:widowControl/>
              <w:jc w:val="center"/>
            </w:pPr>
            <w:r>
              <w:t>7</w:t>
            </w:r>
          </w:p>
        </w:tc>
      </w:tr>
      <w:tr w:rsidR="001B4235" w:rsidRPr="00546006" w:rsidTr="000B0214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D75" w:rsidRPr="00546006" w:rsidRDefault="00EA1D75" w:rsidP="000B0214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D75" w:rsidRPr="00546006" w:rsidRDefault="00EA1D75" w:rsidP="000B0214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процессных мероприятий </w:t>
            </w:r>
            <w:r w:rsidR="002417A1" w:rsidRPr="002417A1">
              <w:rPr>
                <w:rFonts w:ascii="Times New Roman" w:eastAsia="Times New Roman" w:hAnsi="Times New Roman" w:cs="Times New Roman"/>
                <w:lang w:eastAsia="ru-RU"/>
              </w:rPr>
              <w:t>«Укомплектование заглубленных помещений»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35" w:rsidRPr="00546006" w:rsidRDefault="001B4235" w:rsidP="000B0214">
            <w:pPr>
              <w:widowControl/>
            </w:pPr>
          </w:p>
        </w:tc>
      </w:tr>
      <w:tr w:rsidR="001B4235" w:rsidRPr="00546006" w:rsidTr="000B0214">
        <w:trPr>
          <w:trHeight w:val="397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51" w:rsidRPr="00546006" w:rsidRDefault="00E25951" w:rsidP="000B0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51" w:rsidRPr="00546006" w:rsidRDefault="00C15C01" w:rsidP="000B02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01">
              <w:rPr>
                <w:rFonts w:ascii="Times New Roman" w:hAnsi="Times New Roman" w:cs="Times New Roman"/>
                <w:bCs/>
                <w:sz w:val="20"/>
                <w:szCs w:val="20"/>
              </w:rPr>
              <w:t>Укомплектование заглубленных помещений предметами первой необходимости, специальным инвентарем, медицинскими и иными средствами для населения на территории муниципального образования «Велижский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51" w:rsidRPr="00546006" w:rsidRDefault="00E25951" w:rsidP="000B0214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ADF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 «Велижский муниципальный округ»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7D" w:rsidRPr="0028397D" w:rsidRDefault="0028397D" w:rsidP="00283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28397D" w:rsidRDefault="0028397D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7D" w:rsidRDefault="0028397D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7D" w:rsidRDefault="0028397D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7D" w:rsidRDefault="0028397D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7D" w:rsidRDefault="0028397D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7D" w:rsidRDefault="0028397D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97D" w:rsidRDefault="0028397D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951" w:rsidRPr="00546006" w:rsidRDefault="00E25951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муниципального образования «Велижский муниципальный округ» Смоленской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7D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626000</w:t>
            </w:r>
          </w:p>
          <w:p w:rsidR="0028397D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5951" w:rsidRPr="00546006" w:rsidRDefault="001B4235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4235">
              <w:rPr>
                <w:rFonts w:ascii="Times New Roman" w:eastAsia="Times New Roman" w:hAnsi="Times New Roman" w:cs="Times New Roman"/>
                <w:lang w:eastAsia="ru-RU"/>
              </w:rPr>
              <w:t>361895</w:t>
            </w:r>
            <w:r w:rsidR="009B6D88">
              <w:rPr>
                <w:rFonts w:ascii="Times New Roman" w:eastAsia="Times New Roman" w:hAnsi="Times New Roman" w:cs="Times New Roman"/>
                <w:lang w:eastAsia="ru-RU"/>
              </w:rPr>
              <w:t>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7D" w:rsidRDefault="0028397D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250 000</w:t>
            </w:r>
          </w:p>
          <w:p w:rsidR="0028397D" w:rsidRDefault="0028397D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397D" w:rsidRDefault="0028397D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5951" w:rsidRPr="00546006" w:rsidRDefault="001B4235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78948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8397D" w:rsidRDefault="0028397D" w:rsidP="000B0214">
            <w:pPr>
              <w:widowControl/>
            </w:pPr>
            <w:r>
              <w:t>376000</w:t>
            </w:r>
          </w:p>
          <w:p w:rsidR="0028397D" w:rsidRDefault="0028397D" w:rsidP="000B0214">
            <w:pPr>
              <w:widowControl/>
            </w:pPr>
          </w:p>
          <w:p w:rsidR="0028397D" w:rsidRDefault="0028397D" w:rsidP="000B0214">
            <w:pPr>
              <w:widowControl/>
            </w:pPr>
          </w:p>
          <w:p w:rsidR="0028397D" w:rsidRDefault="0028397D" w:rsidP="000B0214">
            <w:pPr>
              <w:widowControl/>
            </w:pPr>
          </w:p>
          <w:p w:rsidR="0028397D" w:rsidRDefault="0028397D" w:rsidP="000B0214">
            <w:pPr>
              <w:widowControl/>
            </w:pPr>
          </w:p>
          <w:p w:rsidR="0028397D" w:rsidRDefault="0028397D" w:rsidP="000B0214">
            <w:pPr>
              <w:widowControl/>
            </w:pPr>
          </w:p>
          <w:p w:rsidR="0028397D" w:rsidRDefault="0028397D" w:rsidP="000B0214">
            <w:pPr>
              <w:widowControl/>
            </w:pPr>
          </w:p>
          <w:p w:rsidR="0028397D" w:rsidRDefault="0028397D" w:rsidP="000B0214">
            <w:pPr>
              <w:widowControl/>
            </w:pPr>
          </w:p>
          <w:p w:rsidR="001B4235" w:rsidRPr="00546006" w:rsidRDefault="001B4235" w:rsidP="000B0214">
            <w:pPr>
              <w:widowControl/>
            </w:pPr>
            <w:r>
              <w:t>282947,37</w:t>
            </w:r>
          </w:p>
        </w:tc>
      </w:tr>
      <w:tr w:rsidR="001B4235" w:rsidRPr="00546006" w:rsidTr="000B0214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2F" w:rsidRPr="00546006" w:rsidRDefault="00EE7A2F" w:rsidP="000B0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2F" w:rsidRDefault="00EE7A2F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2F" w:rsidRPr="00546006" w:rsidRDefault="0028397D" w:rsidP="000B0214">
            <w:pPr>
              <w:autoSpaceDE w:val="0"/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987895,37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2F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328948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35" w:rsidRPr="000A5CF2" w:rsidRDefault="0028397D" w:rsidP="000B0214">
            <w:pPr>
              <w:widowControl/>
              <w:rPr>
                <w:b/>
              </w:rPr>
            </w:pPr>
            <w:r>
              <w:rPr>
                <w:b/>
              </w:rPr>
              <w:t>658947,37</w:t>
            </w:r>
          </w:p>
        </w:tc>
      </w:tr>
      <w:tr w:rsidR="00E25951" w:rsidRPr="00546006" w:rsidTr="000B0214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951" w:rsidRPr="00546006" w:rsidRDefault="00E25951" w:rsidP="000B0214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25951" w:rsidRPr="00546006" w:rsidRDefault="00E25951" w:rsidP="000B021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51" w:rsidRPr="00546006" w:rsidRDefault="00E25951" w:rsidP="000B0214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процессных мероприятий </w:t>
            </w:r>
            <w:r w:rsidRPr="00085BA5">
              <w:rPr>
                <w:rFonts w:ascii="Times New Roman" w:eastAsia="Times New Roman" w:hAnsi="Times New Roman" w:cs="Times New Roman"/>
                <w:lang w:eastAsia="ru-RU"/>
              </w:rPr>
              <w:t>«Приведение средств коллективной защиты в готовность к применению по предназначению»</w:t>
            </w:r>
          </w:p>
        </w:tc>
      </w:tr>
      <w:tr w:rsidR="000B0214" w:rsidRPr="00546006" w:rsidTr="000B0214">
        <w:trPr>
          <w:trHeight w:val="397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Pr="00546006" w:rsidRDefault="000B0214" w:rsidP="000B0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Pr="00546006" w:rsidRDefault="000B0214" w:rsidP="000B02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Pr="00546006" w:rsidRDefault="000B0214" w:rsidP="000B0214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 «Велижский муниципальный округ»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0B0214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0B0214" w:rsidRDefault="000B0214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0214" w:rsidRDefault="000B0214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0214" w:rsidRPr="00546006" w:rsidRDefault="000B0214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0B0214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8397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  <w:p w:rsidR="000B0214" w:rsidRDefault="000B0214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214" w:rsidRDefault="000B0214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214" w:rsidRDefault="000B0214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214" w:rsidRPr="00546006" w:rsidRDefault="000B0214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28397D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="000B0214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  <w:p w:rsidR="000B0214" w:rsidRDefault="000B0214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214" w:rsidRDefault="000B0214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214" w:rsidRDefault="000B0214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214" w:rsidRPr="00546006" w:rsidRDefault="000B0214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0B0214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8397D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  <w:p w:rsidR="000B0214" w:rsidRDefault="000B0214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214" w:rsidRDefault="000B0214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214" w:rsidRDefault="000B0214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214" w:rsidRPr="00546006" w:rsidRDefault="000B0214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214" w:rsidRPr="00546006" w:rsidTr="000B0214">
        <w:trPr>
          <w:trHeight w:val="397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0B0214" w:rsidP="000B0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0B0214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0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FE05C4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6250000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Pr="00300F3A" w:rsidRDefault="00FE05C4" w:rsidP="000B0214">
            <w:pPr>
              <w:tabs>
                <w:tab w:val="left" w:pos="285"/>
                <w:tab w:val="center" w:pos="393"/>
              </w:tabs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1250000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Pr="00300F3A" w:rsidRDefault="00FE05C4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5000000</w:t>
            </w:r>
          </w:p>
        </w:tc>
      </w:tr>
      <w:tr w:rsidR="000B0214" w:rsidRPr="00546006" w:rsidTr="000B0214">
        <w:trPr>
          <w:trHeight w:val="397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0B0214" w:rsidP="000B0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0B0214" w:rsidP="000B0214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Default="000B0214" w:rsidP="000B0214">
            <w:pPr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7237</w:t>
            </w:r>
            <w:r w:rsidRPr="005D1A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895,37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Pr="00300F3A" w:rsidRDefault="000B0214" w:rsidP="000B0214">
            <w:pPr>
              <w:tabs>
                <w:tab w:val="left" w:pos="285"/>
                <w:tab w:val="center" w:pos="393"/>
              </w:tabs>
              <w:snapToGrid w:val="0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1578948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214" w:rsidRPr="00300F3A" w:rsidRDefault="000B0214" w:rsidP="000B0214">
            <w:pPr>
              <w:tabs>
                <w:tab w:val="left" w:pos="285"/>
                <w:tab w:val="center" w:pos="393"/>
              </w:tabs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2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5658947,37</w:t>
            </w:r>
          </w:p>
        </w:tc>
      </w:tr>
    </w:tbl>
    <w:p w:rsidR="00EA1D75" w:rsidRPr="00B70F06" w:rsidRDefault="00EA1D75" w:rsidP="00B70F06">
      <w:pPr>
        <w:tabs>
          <w:tab w:val="left" w:pos="379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EA1D75" w:rsidRPr="00B70F06" w:rsidSect="008E4961">
      <w:footerReference w:type="default" r:id="rId9"/>
      <w:pgSz w:w="11906" w:h="16838"/>
      <w:pgMar w:top="567" w:right="566" w:bottom="709" w:left="1134" w:header="0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52" w:rsidRDefault="005F1F52" w:rsidP="006D74E1">
      <w:r>
        <w:separator/>
      </w:r>
    </w:p>
  </w:endnote>
  <w:endnote w:type="continuationSeparator" w:id="0">
    <w:p w:rsidR="005F1F52" w:rsidRDefault="005F1F52" w:rsidP="006D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744205"/>
      <w:docPartObj>
        <w:docPartGallery w:val="Page Numbers (Bottom of Page)"/>
        <w:docPartUnique/>
      </w:docPartObj>
    </w:sdtPr>
    <w:sdtEndPr/>
    <w:sdtContent>
      <w:p w:rsidR="00476061" w:rsidRDefault="004760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79">
          <w:rPr>
            <w:noProof/>
          </w:rPr>
          <w:t>5</w:t>
        </w:r>
        <w:r>
          <w:fldChar w:fldCharType="end"/>
        </w:r>
      </w:p>
    </w:sdtContent>
  </w:sdt>
  <w:p w:rsidR="00476061" w:rsidRDefault="004760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52" w:rsidRDefault="005F1F52" w:rsidP="006D74E1">
      <w:r>
        <w:separator/>
      </w:r>
    </w:p>
  </w:footnote>
  <w:footnote w:type="continuationSeparator" w:id="0">
    <w:p w:rsidR="005F1F52" w:rsidRDefault="005F1F52" w:rsidP="006D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191D"/>
    <w:multiLevelType w:val="multilevel"/>
    <w:tmpl w:val="D9ECB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AF7722"/>
    <w:multiLevelType w:val="hybridMultilevel"/>
    <w:tmpl w:val="439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50001"/>
    <w:multiLevelType w:val="multilevel"/>
    <w:tmpl w:val="6096C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3.%4."/>
      <w:lvlJc w:val="left"/>
      <w:pPr>
        <w:ind w:left="2880" w:hanging="360"/>
      </w:pPr>
    </w:lvl>
    <w:lvl w:ilvl="4">
      <w:start w:val="1"/>
      <w:numFmt w:val="lowerLetter"/>
      <w:lvlText w:val="%4.%5."/>
      <w:lvlJc w:val="left"/>
      <w:pPr>
        <w:ind w:left="3600" w:hanging="360"/>
      </w:pPr>
    </w:lvl>
    <w:lvl w:ilvl="5">
      <w:start w:val="1"/>
      <w:numFmt w:val="lowerRoman"/>
      <w:lvlText w:val="%5.%6."/>
      <w:lvlJc w:val="right"/>
      <w:pPr>
        <w:ind w:left="4320" w:hanging="180"/>
      </w:pPr>
    </w:lvl>
    <w:lvl w:ilvl="6">
      <w:start w:val="1"/>
      <w:numFmt w:val="decimal"/>
      <w:lvlText w:val="%6.%7."/>
      <w:lvlJc w:val="left"/>
      <w:pPr>
        <w:ind w:left="5040" w:hanging="360"/>
      </w:pPr>
    </w:lvl>
    <w:lvl w:ilvl="7">
      <w:start w:val="1"/>
      <w:numFmt w:val="lowerLetter"/>
      <w:lvlText w:val="%7.%8."/>
      <w:lvlJc w:val="left"/>
      <w:pPr>
        <w:ind w:left="5760" w:hanging="360"/>
      </w:pPr>
    </w:lvl>
    <w:lvl w:ilvl="8">
      <w:start w:val="1"/>
      <w:numFmt w:val="lowerRoman"/>
      <w:lvlText w:val="%8.%9."/>
      <w:lvlJc w:val="right"/>
      <w:pPr>
        <w:ind w:left="6480" w:hanging="180"/>
      </w:pPr>
    </w:lvl>
  </w:abstractNum>
  <w:abstractNum w:abstractNumId="3" w15:restartNumberingAfterBreak="0">
    <w:nsid w:val="3FF4456F"/>
    <w:multiLevelType w:val="hybridMultilevel"/>
    <w:tmpl w:val="8150820E"/>
    <w:lvl w:ilvl="0" w:tplc="5A3AB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8B29D0"/>
    <w:multiLevelType w:val="hybridMultilevel"/>
    <w:tmpl w:val="08F85584"/>
    <w:lvl w:ilvl="0" w:tplc="32707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D55BC"/>
    <w:multiLevelType w:val="hybridMultilevel"/>
    <w:tmpl w:val="8B7A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24547"/>
    <w:multiLevelType w:val="hybridMultilevel"/>
    <w:tmpl w:val="84C029FA"/>
    <w:lvl w:ilvl="0" w:tplc="A65A3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956223"/>
    <w:multiLevelType w:val="multilevel"/>
    <w:tmpl w:val="5922E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CD85121"/>
    <w:multiLevelType w:val="multilevel"/>
    <w:tmpl w:val="D714D8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DB6"/>
    <w:rsid w:val="00000EFE"/>
    <w:rsid w:val="0001298A"/>
    <w:rsid w:val="000260B4"/>
    <w:rsid w:val="00030376"/>
    <w:rsid w:val="00032437"/>
    <w:rsid w:val="00065312"/>
    <w:rsid w:val="00066024"/>
    <w:rsid w:val="000732D6"/>
    <w:rsid w:val="00080725"/>
    <w:rsid w:val="00084BAF"/>
    <w:rsid w:val="00085BA5"/>
    <w:rsid w:val="00096311"/>
    <w:rsid w:val="000A05DC"/>
    <w:rsid w:val="000A14C6"/>
    <w:rsid w:val="000A29DC"/>
    <w:rsid w:val="000A5CF2"/>
    <w:rsid w:val="000A7DC7"/>
    <w:rsid w:val="000B0214"/>
    <w:rsid w:val="000B621E"/>
    <w:rsid w:val="000C7063"/>
    <w:rsid w:val="000D4779"/>
    <w:rsid w:val="000D6B2F"/>
    <w:rsid w:val="000E6960"/>
    <w:rsid w:val="000F2B53"/>
    <w:rsid w:val="0010114C"/>
    <w:rsid w:val="001017F2"/>
    <w:rsid w:val="001069B0"/>
    <w:rsid w:val="001218DC"/>
    <w:rsid w:val="00134F73"/>
    <w:rsid w:val="001366BB"/>
    <w:rsid w:val="00143AC6"/>
    <w:rsid w:val="00147452"/>
    <w:rsid w:val="00151310"/>
    <w:rsid w:val="00154AE8"/>
    <w:rsid w:val="00156725"/>
    <w:rsid w:val="00161EE3"/>
    <w:rsid w:val="00171494"/>
    <w:rsid w:val="001A1C8D"/>
    <w:rsid w:val="001A6AAA"/>
    <w:rsid w:val="001B4235"/>
    <w:rsid w:val="001B637F"/>
    <w:rsid w:val="001C02F4"/>
    <w:rsid w:val="001E394B"/>
    <w:rsid w:val="00206997"/>
    <w:rsid w:val="00221DA4"/>
    <w:rsid w:val="002246D7"/>
    <w:rsid w:val="00224B88"/>
    <w:rsid w:val="00233354"/>
    <w:rsid w:val="00234AC1"/>
    <w:rsid w:val="0023715A"/>
    <w:rsid w:val="002413B5"/>
    <w:rsid w:val="002417A1"/>
    <w:rsid w:val="00253E01"/>
    <w:rsid w:val="00261AA6"/>
    <w:rsid w:val="00263C3A"/>
    <w:rsid w:val="00270BEB"/>
    <w:rsid w:val="0028397D"/>
    <w:rsid w:val="002923A3"/>
    <w:rsid w:val="002973D1"/>
    <w:rsid w:val="002C20EB"/>
    <w:rsid w:val="002C4180"/>
    <w:rsid w:val="002F18F3"/>
    <w:rsid w:val="00300F3A"/>
    <w:rsid w:val="0030159C"/>
    <w:rsid w:val="00301C4D"/>
    <w:rsid w:val="00306194"/>
    <w:rsid w:val="00312E60"/>
    <w:rsid w:val="00313385"/>
    <w:rsid w:val="00327B30"/>
    <w:rsid w:val="003440B3"/>
    <w:rsid w:val="00351297"/>
    <w:rsid w:val="00374173"/>
    <w:rsid w:val="003A3373"/>
    <w:rsid w:val="003C2CC2"/>
    <w:rsid w:val="003C34CC"/>
    <w:rsid w:val="003C3949"/>
    <w:rsid w:val="003D6F1A"/>
    <w:rsid w:val="003E105C"/>
    <w:rsid w:val="003F027B"/>
    <w:rsid w:val="003F06EA"/>
    <w:rsid w:val="003F19C4"/>
    <w:rsid w:val="003F55AB"/>
    <w:rsid w:val="0041613D"/>
    <w:rsid w:val="0042470F"/>
    <w:rsid w:val="00425F51"/>
    <w:rsid w:val="00442565"/>
    <w:rsid w:val="00444848"/>
    <w:rsid w:val="004503ED"/>
    <w:rsid w:val="00464A50"/>
    <w:rsid w:val="004667E3"/>
    <w:rsid w:val="00476061"/>
    <w:rsid w:val="0047643C"/>
    <w:rsid w:val="004C2C6C"/>
    <w:rsid w:val="004C63CB"/>
    <w:rsid w:val="004F0EE6"/>
    <w:rsid w:val="004F3340"/>
    <w:rsid w:val="004F49B9"/>
    <w:rsid w:val="00511940"/>
    <w:rsid w:val="00514DD6"/>
    <w:rsid w:val="00534F5C"/>
    <w:rsid w:val="005438FB"/>
    <w:rsid w:val="00546006"/>
    <w:rsid w:val="00593323"/>
    <w:rsid w:val="0059362D"/>
    <w:rsid w:val="005A33B3"/>
    <w:rsid w:val="005A5336"/>
    <w:rsid w:val="005C7375"/>
    <w:rsid w:val="005D1A8A"/>
    <w:rsid w:val="005F1BF0"/>
    <w:rsid w:val="005F1F52"/>
    <w:rsid w:val="00607AAB"/>
    <w:rsid w:val="00611A4A"/>
    <w:rsid w:val="006161E4"/>
    <w:rsid w:val="00634CC6"/>
    <w:rsid w:val="00651384"/>
    <w:rsid w:val="00666F61"/>
    <w:rsid w:val="00672D2F"/>
    <w:rsid w:val="00683BC8"/>
    <w:rsid w:val="00684FF3"/>
    <w:rsid w:val="006A22F5"/>
    <w:rsid w:val="006B0B29"/>
    <w:rsid w:val="006C4284"/>
    <w:rsid w:val="006D74E1"/>
    <w:rsid w:val="006D7B19"/>
    <w:rsid w:val="006E4FE8"/>
    <w:rsid w:val="0072647F"/>
    <w:rsid w:val="00726CB5"/>
    <w:rsid w:val="00732308"/>
    <w:rsid w:val="00737919"/>
    <w:rsid w:val="007454C7"/>
    <w:rsid w:val="00763FB8"/>
    <w:rsid w:val="0076483F"/>
    <w:rsid w:val="00767DF1"/>
    <w:rsid w:val="00774487"/>
    <w:rsid w:val="007746BA"/>
    <w:rsid w:val="00777B50"/>
    <w:rsid w:val="00786019"/>
    <w:rsid w:val="00786CE6"/>
    <w:rsid w:val="00790A5C"/>
    <w:rsid w:val="007A5AB7"/>
    <w:rsid w:val="007A747B"/>
    <w:rsid w:val="007C2A23"/>
    <w:rsid w:val="007C5045"/>
    <w:rsid w:val="007C5359"/>
    <w:rsid w:val="007E5351"/>
    <w:rsid w:val="007E5628"/>
    <w:rsid w:val="007E6F70"/>
    <w:rsid w:val="00805741"/>
    <w:rsid w:val="00827494"/>
    <w:rsid w:val="008335F5"/>
    <w:rsid w:val="00842F93"/>
    <w:rsid w:val="008444AB"/>
    <w:rsid w:val="008456A2"/>
    <w:rsid w:val="008556CB"/>
    <w:rsid w:val="008567DE"/>
    <w:rsid w:val="00860819"/>
    <w:rsid w:val="008B19BC"/>
    <w:rsid w:val="008C0D74"/>
    <w:rsid w:val="008C46E0"/>
    <w:rsid w:val="008D08DE"/>
    <w:rsid w:val="008E4961"/>
    <w:rsid w:val="008F1C21"/>
    <w:rsid w:val="008F5396"/>
    <w:rsid w:val="00931967"/>
    <w:rsid w:val="009453E4"/>
    <w:rsid w:val="00946BCD"/>
    <w:rsid w:val="00956A9B"/>
    <w:rsid w:val="00960765"/>
    <w:rsid w:val="00961C32"/>
    <w:rsid w:val="00962730"/>
    <w:rsid w:val="00964DE5"/>
    <w:rsid w:val="0096689C"/>
    <w:rsid w:val="00971FF1"/>
    <w:rsid w:val="0097437C"/>
    <w:rsid w:val="00982F97"/>
    <w:rsid w:val="009A4284"/>
    <w:rsid w:val="009B2139"/>
    <w:rsid w:val="009B6D88"/>
    <w:rsid w:val="009C1A3A"/>
    <w:rsid w:val="009D3B52"/>
    <w:rsid w:val="009E6E53"/>
    <w:rsid w:val="00A077C9"/>
    <w:rsid w:val="00A2359A"/>
    <w:rsid w:val="00A45ADF"/>
    <w:rsid w:val="00A45DAD"/>
    <w:rsid w:val="00A4796E"/>
    <w:rsid w:val="00A52DB6"/>
    <w:rsid w:val="00A53534"/>
    <w:rsid w:val="00A64AFD"/>
    <w:rsid w:val="00A75CF1"/>
    <w:rsid w:val="00A829F9"/>
    <w:rsid w:val="00A83742"/>
    <w:rsid w:val="00A9098D"/>
    <w:rsid w:val="00AA4EBB"/>
    <w:rsid w:val="00AB0F46"/>
    <w:rsid w:val="00AD13B8"/>
    <w:rsid w:val="00AD3084"/>
    <w:rsid w:val="00AE0C2B"/>
    <w:rsid w:val="00AE0E5C"/>
    <w:rsid w:val="00AE2B9E"/>
    <w:rsid w:val="00AE6C46"/>
    <w:rsid w:val="00B0194B"/>
    <w:rsid w:val="00B23DBB"/>
    <w:rsid w:val="00B269C6"/>
    <w:rsid w:val="00B307AA"/>
    <w:rsid w:val="00B36C3E"/>
    <w:rsid w:val="00B42786"/>
    <w:rsid w:val="00B52E90"/>
    <w:rsid w:val="00B54141"/>
    <w:rsid w:val="00B55544"/>
    <w:rsid w:val="00B56F87"/>
    <w:rsid w:val="00B61336"/>
    <w:rsid w:val="00B61883"/>
    <w:rsid w:val="00B6426D"/>
    <w:rsid w:val="00B70F06"/>
    <w:rsid w:val="00B83634"/>
    <w:rsid w:val="00B838F3"/>
    <w:rsid w:val="00B87561"/>
    <w:rsid w:val="00B91917"/>
    <w:rsid w:val="00B93071"/>
    <w:rsid w:val="00B93374"/>
    <w:rsid w:val="00B94AA9"/>
    <w:rsid w:val="00BB20D3"/>
    <w:rsid w:val="00BC3B7F"/>
    <w:rsid w:val="00BC73A1"/>
    <w:rsid w:val="00BD0376"/>
    <w:rsid w:val="00BE7A76"/>
    <w:rsid w:val="00BF1E94"/>
    <w:rsid w:val="00BF488C"/>
    <w:rsid w:val="00C060E7"/>
    <w:rsid w:val="00C07A45"/>
    <w:rsid w:val="00C13CB5"/>
    <w:rsid w:val="00C15C01"/>
    <w:rsid w:val="00C200D0"/>
    <w:rsid w:val="00C96136"/>
    <w:rsid w:val="00CA172D"/>
    <w:rsid w:val="00CA3DF4"/>
    <w:rsid w:val="00CA5710"/>
    <w:rsid w:val="00CA5C79"/>
    <w:rsid w:val="00CF57C0"/>
    <w:rsid w:val="00D009DC"/>
    <w:rsid w:val="00D0131F"/>
    <w:rsid w:val="00D044D6"/>
    <w:rsid w:val="00D06C90"/>
    <w:rsid w:val="00D114FC"/>
    <w:rsid w:val="00D226AD"/>
    <w:rsid w:val="00D243C6"/>
    <w:rsid w:val="00D36350"/>
    <w:rsid w:val="00D42729"/>
    <w:rsid w:val="00D461DF"/>
    <w:rsid w:val="00D52431"/>
    <w:rsid w:val="00D5245D"/>
    <w:rsid w:val="00D56D8D"/>
    <w:rsid w:val="00D57F05"/>
    <w:rsid w:val="00D60043"/>
    <w:rsid w:val="00D663C8"/>
    <w:rsid w:val="00D66629"/>
    <w:rsid w:val="00DE1F01"/>
    <w:rsid w:val="00DE399C"/>
    <w:rsid w:val="00DE6975"/>
    <w:rsid w:val="00E0351C"/>
    <w:rsid w:val="00E07A7E"/>
    <w:rsid w:val="00E13E90"/>
    <w:rsid w:val="00E151BC"/>
    <w:rsid w:val="00E15C7A"/>
    <w:rsid w:val="00E25951"/>
    <w:rsid w:val="00E441B9"/>
    <w:rsid w:val="00E469BC"/>
    <w:rsid w:val="00E62DA7"/>
    <w:rsid w:val="00E637A1"/>
    <w:rsid w:val="00E74182"/>
    <w:rsid w:val="00EA1D75"/>
    <w:rsid w:val="00EB1FF3"/>
    <w:rsid w:val="00EC4568"/>
    <w:rsid w:val="00ED0AB8"/>
    <w:rsid w:val="00ED41E9"/>
    <w:rsid w:val="00EE42A0"/>
    <w:rsid w:val="00EE7A2F"/>
    <w:rsid w:val="00EF2F7C"/>
    <w:rsid w:val="00EF597E"/>
    <w:rsid w:val="00EF797C"/>
    <w:rsid w:val="00F0057C"/>
    <w:rsid w:val="00F01E32"/>
    <w:rsid w:val="00F02F61"/>
    <w:rsid w:val="00F03127"/>
    <w:rsid w:val="00F07A85"/>
    <w:rsid w:val="00F101E4"/>
    <w:rsid w:val="00F20668"/>
    <w:rsid w:val="00F27449"/>
    <w:rsid w:val="00F361A4"/>
    <w:rsid w:val="00F44F73"/>
    <w:rsid w:val="00F53EF6"/>
    <w:rsid w:val="00F610A5"/>
    <w:rsid w:val="00F6179F"/>
    <w:rsid w:val="00F930B4"/>
    <w:rsid w:val="00F93B21"/>
    <w:rsid w:val="00F97C20"/>
    <w:rsid w:val="00FA589E"/>
    <w:rsid w:val="00FD078A"/>
    <w:rsid w:val="00FE05C4"/>
    <w:rsid w:val="00FE12F3"/>
    <w:rsid w:val="00FE3A24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99B1B"/>
  <w15:docId w15:val="{F6B8E9EE-5DE5-4FF9-82CE-CE0D7229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sid w:val="00A52DB6"/>
  </w:style>
  <w:style w:type="character" w:customStyle="1" w:styleId="WW8Num3z1">
    <w:name w:val="WW8Num3z1"/>
    <w:qFormat/>
    <w:rsid w:val="00A52DB6"/>
  </w:style>
  <w:style w:type="character" w:customStyle="1" w:styleId="WW8Num3z2">
    <w:name w:val="WW8Num3z2"/>
    <w:qFormat/>
    <w:rsid w:val="00A52DB6"/>
  </w:style>
  <w:style w:type="character" w:customStyle="1" w:styleId="WW8Num3z3">
    <w:name w:val="WW8Num3z3"/>
    <w:qFormat/>
    <w:rsid w:val="00A52DB6"/>
  </w:style>
  <w:style w:type="character" w:customStyle="1" w:styleId="WW8Num3z4">
    <w:name w:val="WW8Num3z4"/>
    <w:qFormat/>
    <w:rsid w:val="00A52DB6"/>
  </w:style>
  <w:style w:type="character" w:customStyle="1" w:styleId="WW8Num3z5">
    <w:name w:val="WW8Num3z5"/>
    <w:qFormat/>
    <w:rsid w:val="00A52DB6"/>
  </w:style>
  <w:style w:type="character" w:customStyle="1" w:styleId="WW8Num3z6">
    <w:name w:val="WW8Num3z6"/>
    <w:qFormat/>
    <w:rsid w:val="00A52DB6"/>
  </w:style>
  <w:style w:type="character" w:customStyle="1" w:styleId="WW8Num3z7">
    <w:name w:val="WW8Num3z7"/>
    <w:qFormat/>
    <w:rsid w:val="00A52DB6"/>
  </w:style>
  <w:style w:type="character" w:customStyle="1" w:styleId="WW8Num3z8">
    <w:name w:val="WW8Num3z8"/>
    <w:qFormat/>
    <w:rsid w:val="00A52DB6"/>
  </w:style>
  <w:style w:type="character" w:customStyle="1" w:styleId="a3">
    <w:name w:val="Маркеры списка"/>
    <w:qFormat/>
    <w:rsid w:val="00A52DB6"/>
    <w:rPr>
      <w:rFonts w:ascii="StarSymbol" w:eastAsia="StarSymbol" w:hAnsi="StarSymbol" w:cs="StarSymbol"/>
      <w:sz w:val="18"/>
      <w:szCs w:val="18"/>
    </w:rPr>
  </w:style>
  <w:style w:type="character" w:customStyle="1" w:styleId="1">
    <w:name w:val="Основной шрифт абзаца1"/>
    <w:qFormat/>
    <w:rsid w:val="00A52DB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A52DB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A52DB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A52DB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A52DB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A52DB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A52DB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A52DB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A52DB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A52DB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A52DB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A52DB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A52DB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A52DB6"/>
  </w:style>
  <w:style w:type="character" w:customStyle="1" w:styleId="WW-Absatz-Standardschriftart11111111111111111111111111111111111111111">
    <w:name w:val="WW-Absatz-Standardschriftart11111111111111111111111111111111111111111"/>
    <w:qFormat/>
    <w:rsid w:val="00A52DB6"/>
  </w:style>
  <w:style w:type="character" w:customStyle="1" w:styleId="WW-Absatz-Standardschriftart1111111111111111111111111111111111111111">
    <w:name w:val="WW-Absatz-Standardschriftart1111111111111111111111111111111111111111"/>
    <w:qFormat/>
    <w:rsid w:val="00A52DB6"/>
  </w:style>
  <w:style w:type="character" w:customStyle="1" w:styleId="WW-Absatz-Standardschriftart111111111111111111111111111111111111111">
    <w:name w:val="WW-Absatz-Standardschriftart111111111111111111111111111111111111111"/>
    <w:qFormat/>
    <w:rsid w:val="00A52DB6"/>
  </w:style>
  <w:style w:type="character" w:customStyle="1" w:styleId="WW-Absatz-Standardschriftart11111111111111111111111111111111111111">
    <w:name w:val="WW-Absatz-Standardschriftart11111111111111111111111111111111111111"/>
    <w:qFormat/>
    <w:rsid w:val="00A52DB6"/>
  </w:style>
  <w:style w:type="character" w:customStyle="1" w:styleId="WW-Absatz-Standardschriftart1111111111111111111111111111111111111">
    <w:name w:val="WW-Absatz-Standardschriftart1111111111111111111111111111111111111"/>
    <w:qFormat/>
    <w:rsid w:val="00A52DB6"/>
  </w:style>
  <w:style w:type="character" w:customStyle="1" w:styleId="WW-Absatz-Standardschriftart111111111111111111111111111111111111">
    <w:name w:val="WW-Absatz-Standardschriftart111111111111111111111111111111111111"/>
    <w:qFormat/>
    <w:rsid w:val="00A52DB6"/>
  </w:style>
  <w:style w:type="character" w:customStyle="1" w:styleId="WW-Absatz-Standardschriftart11111111111111111111111111111111111">
    <w:name w:val="WW-Absatz-Standardschriftart11111111111111111111111111111111111"/>
    <w:qFormat/>
    <w:rsid w:val="00A52DB6"/>
  </w:style>
  <w:style w:type="character" w:customStyle="1" w:styleId="WW-Absatz-Standardschriftart1111111111111111111111111111111111">
    <w:name w:val="WW-Absatz-Standardschriftart1111111111111111111111111111111111"/>
    <w:qFormat/>
    <w:rsid w:val="00A52DB6"/>
  </w:style>
  <w:style w:type="character" w:customStyle="1" w:styleId="WW-Absatz-Standardschriftart111111111111111111111111111111111">
    <w:name w:val="WW-Absatz-Standardschriftart111111111111111111111111111111111"/>
    <w:qFormat/>
    <w:rsid w:val="00A52DB6"/>
  </w:style>
  <w:style w:type="character" w:customStyle="1" w:styleId="WW-Absatz-Standardschriftart11111111111111111111111111111111">
    <w:name w:val="WW-Absatz-Standardschriftart11111111111111111111111111111111"/>
    <w:qFormat/>
    <w:rsid w:val="00A52DB6"/>
  </w:style>
  <w:style w:type="character" w:customStyle="1" w:styleId="WW-Absatz-Standardschriftart1111111111111111111111111111111">
    <w:name w:val="WW-Absatz-Standardschriftart1111111111111111111111111111111"/>
    <w:qFormat/>
    <w:rsid w:val="00A52DB6"/>
  </w:style>
  <w:style w:type="character" w:customStyle="1" w:styleId="WW-Absatz-Standardschriftart111111111111111111111111111111">
    <w:name w:val="WW-Absatz-Standardschriftart111111111111111111111111111111"/>
    <w:qFormat/>
    <w:rsid w:val="00A52DB6"/>
  </w:style>
  <w:style w:type="character" w:customStyle="1" w:styleId="WW-Absatz-Standardschriftart11111111111111111111111111111">
    <w:name w:val="WW-Absatz-Standardschriftart11111111111111111111111111111"/>
    <w:qFormat/>
    <w:rsid w:val="00A52DB6"/>
  </w:style>
  <w:style w:type="character" w:customStyle="1" w:styleId="WW-Absatz-Standardschriftart1111111111111111111111111111">
    <w:name w:val="WW-Absatz-Standardschriftart1111111111111111111111111111"/>
    <w:qFormat/>
    <w:rsid w:val="00A52DB6"/>
  </w:style>
  <w:style w:type="character" w:customStyle="1" w:styleId="WW-Absatz-Standardschriftart111111111111111111111111111">
    <w:name w:val="WW-Absatz-Standardschriftart111111111111111111111111111"/>
    <w:qFormat/>
    <w:rsid w:val="00A52DB6"/>
  </w:style>
  <w:style w:type="character" w:customStyle="1" w:styleId="WW-Absatz-Standardschriftart11111111111111111111111111">
    <w:name w:val="WW-Absatz-Standardschriftart11111111111111111111111111"/>
    <w:qFormat/>
    <w:rsid w:val="00A52DB6"/>
  </w:style>
  <w:style w:type="character" w:customStyle="1" w:styleId="WW-Absatz-Standardschriftart1111111111111111111111111">
    <w:name w:val="WW-Absatz-Standardschriftart1111111111111111111111111"/>
    <w:qFormat/>
    <w:rsid w:val="00A52DB6"/>
  </w:style>
  <w:style w:type="character" w:customStyle="1" w:styleId="WW-Absatz-Standardschriftart111111111111111111111111">
    <w:name w:val="WW-Absatz-Standardschriftart111111111111111111111111"/>
    <w:qFormat/>
    <w:rsid w:val="00A52DB6"/>
  </w:style>
  <w:style w:type="character" w:customStyle="1" w:styleId="WW-Absatz-Standardschriftart11111111111111111111111">
    <w:name w:val="WW-Absatz-Standardschriftart11111111111111111111111"/>
    <w:qFormat/>
    <w:rsid w:val="00A52DB6"/>
  </w:style>
  <w:style w:type="character" w:customStyle="1" w:styleId="WW-Absatz-Standardschriftart1111111111111111111111">
    <w:name w:val="WW-Absatz-Standardschriftart1111111111111111111111"/>
    <w:qFormat/>
    <w:rsid w:val="00A52DB6"/>
  </w:style>
  <w:style w:type="character" w:customStyle="1" w:styleId="WW-Absatz-Standardschriftart111111111111111111111">
    <w:name w:val="WW-Absatz-Standardschriftart111111111111111111111"/>
    <w:qFormat/>
    <w:rsid w:val="00A52DB6"/>
  </w:style>
  <w:style w:type="character" w:customStyle="1" w:styleId="WW-Absatz-Standardschriftart11111111111111111111">
    <w:name w:val="WW-Absatz-Standardschriftart11111111111111111111"/>
    <w:qFormat/>
    <w:rsid w:val="00A52DB6"/>
  </w:style>
  <w:style w:type="character" w:customStyle="1" w:styleId="WW-Absatz-Standardschriftart1111111111111111111">
    <w:name w:val="WW-Absatz-Standardschriftart1111111111111111111"/>
    <w:qFormat/>
    <w:rsid w:val="00A52DB6"/>
  </w:style>
  <w:style w:type="character" w:customStyle="1" w:styleId="WW-Absatz-Standardschriftart111111111111111111">
    <w:name w:val="WW-Absatz-Standardschriftart111111111111111111"/>
    <w:qFormat/>
    <w:rsid w:val="00A52DB6"/>
  </w:style>
  <w:style w:type="character" w:customStyle="1" w:styleId="WW-Absatz-Standardschriftart11111111111111111">
    <w:name w:val="WW-Absatz-Standardschriftart11111111111111111"/>
    <w:qFormat/>
    <w:rsid w:val="00A52DB6"/>
  </w:style>
  <w:style w:type="character" w:customStyle="1" w:styleId="WW-Absatz-Standardschriftart1111111111111111">
    <w:name w:val="WW-Absatz-Standardschriftart1111111111111111"/>
    <w:qFormat/>
    <w:rsid w:val="00A52DB6"/>
  </w:style>
  <w:style w:type="character" w:customStyle="1" w:styleId="WW-Absatz-Standardschriftart111111111111111">
    <w:name w:val="WW-Absatz-Standardschriftart111111111111111"/>
    <w:qFormat/>
    <w:rsid w:val="00A52DB6"/>
  </w:style>
  <w:style w:type="character" w:customStyle="1" w:styleId="WW-Absatz-Standardschriftart11111111111111">
    <w:name w:val="WW-Absatz-Standardschriftart11111111111111"/>
    <w:qFormat/>
    <w:rsid w:val="00A52DB6"/>
  </w:style>
  <w:style w:type="character" w:customStyle="1" w:styleId="WW-Absatz-Standardschriftart1111111111111">
    <w:name w:val="WW-Absatz-Standardschriftart1111111111111"/>
    <w:qFormat/>
    <w:rsid w:val="00A52DB6"/>
  </w:style>
  <w:style w:type="character" w:customStyle="1" w:styleId="WW-Absatz-Standardschriftart111111111111">
    <w:name w:val="WW-Absatz-Standardschriftart111111111111"/>
    <w:qFormat/>
    <w:rsid w:val="00A52DB6"/>
  </w:style>
  <w:style w:type="character" w:customStyle="1" w:styleId="WW-Absatz-Standardschriftart11111111111">
    <w:name w:val="WW-Absatz-Standardschriftart11111111111"/>
    <w:qFormat/>
    <w:rsid w:val="00A52DB6"/>
  </w:style>
  <w:style w:type="character" w:customStyle="1" w:styleId="WW-Absatz-Standardschriftart1111111111">
    <w:name w:val="WW-Absatz-Standardschriftart1111111111"/>
    <w:qFormat/>
    <w:rsid w:val="00A52DB6"/>
  </w:style>
  <w:style w:type="character" w:customStyle="1" w:styleId="WW-Absatz-Standardschriftart111111111">
    <w:name w:val="WW-Absatz-Standardschriftart111111111"/>
    <w:qFormat/>
    <w:rsid w:val="00A52DB6"/>
  </w:style>
  <w:style w:type="character" w:customStyle="1" w:styleId="WW-Absatz-Standardschriftart11111111">
    <w:name w:val="WW-Absatz-Standardschriftart11111111"/>
    <w:qFormat/>
    <w:rsid w:val="00A52DB6"/>
  </w:style>
  <w:style w:type="character" w:customStyle="1" w:styleId="WW-Absatz-Standardschriftart1111111">
    <w:name w:val="WW-Absatz-Standardschriftart1111111"/>
    <w:qFormat/>
    <w:rsid w:val="00A52DB6"/>
  </w:style>
  <w:style w:type="character" w:customStyle="1" w:styleId="WW-Absatz-Standardschriftart111111">
    <w:name w:val="WW-Absatz-Standardschriftart111111"/>
    <w:qFormat/>
    <w:rsid w:val="00A52DB6"/>
  </w:style>
  <w:style w:type="character" w:customStyle="1" w:styleId="WW-Absatz-Standardschriftart11111">
    <w:name w:val="WW-Absatz-Standardschriftart11111"/>
    <w:qFormat/>
    <w:rsid w:val="00A52DB6"/>
  </w:style>
  <w:style w:type="character" w:customStyle="1" w:styleId="WW-Absatz-Standardschriftart1111">
    <w:name w:val="WW-Absatz-Standardschriftart1111"/>
    <w:qFormat/>
    <w:rsid w:val="00A52DB6"/>
  </w:style>
  <w:style w:type="character" w:customStyle="1" w:styleId="WW-Absatz-Standardschriftart111">
    <w:name w:val="WW-Absatz-Standardschriftart111"/>
    <w:qFormat/>
    <w:rsid w:val="00A52DB6"/>
  </w:style>
  <w:style w:type="character" w:customStyle="1" w:styleId="WW-Absatz-Standardschriftart11">
    <w:name w:val="WW-Absatz-Standardschriftart11"/>
    <w:qFormat/>
    <w:rsid w:val="00A52DB6"/>
  </w:style>
  <w:style w:type="character" w:customStyle="1" w:styleId="WW-Absatz-Standardschriftart1">
    <w:name w:val="WW-Absatz-Standardschriftart1"/>
    <w:qFormat/>
    <w:rsid w:val="00A52DB6"/>
  </w:style>
  <w:style w:type="character" w:customStyle="1" w:styleId="WW-Absatz-Standardschriftart">
    <w:name w:val="WW-Absatz-Standardschriftart"/>
    <w:qFormat/>
    <w:rsid w:val="00A52DB6"/>
  </w:style>
  <w:style w:type="character" w:customStyle="1" w:styleId="WW8Num2z8">
    <w:name w:val="WW8Num2z8"/>
    <w:qFormat/>
    <w:rsid w:val="00A52DB6"/>
  </w:style>
  <w:style w:type="character" w:customStyle="1" w:styleId="WW8Num2z7">
    <w:name w:val="WW8Num2z7"/>
    <w:qFormat/>
    <w:rsid w:val="00A52DB6"/>
  </w:style>
  <w:style w:type="character" w:customStyle="1" w:styleId="WW8Num2z6">
    <w:name w:val="WW8Num2z6"/>
    <w:qFormat/>
    <w:rsid w:val="00A52DB6"/>
  </w:style>
  <w:style w:type="character" w:customStyle="1" w:styleId="WW8Num2z5">
    <w:name w:val="WW8Num2z5"/>
    <w:qFormat/>
    <w:rsid w:val="00A52DB6"/>
  </w:style>
  <w:style w:type="character" w:customStyle="1" w:styleId="WW8Num2z4">
    <w:name w:val="WW8Num2z4"/>
    <w:qFormat/>
    <w:rsid w:val="00A52DB6"/>
  </w:style>
  <w:style w:type="character" w:customStyle="1" w:styleId="WW8Num2z3">
    <w:name w:val="WW8Num2z3"/>
    <w:qFormat/>
    <w:rsid w:val="00A52DB6"/>
  </w:style>
  <w:style w:type="character" w:customStyle="1" w:styleId="WW8Num2z2">
    <w:name w:val="WW8Num2z2"/>
    <w:qFormat/>
    <w:rsid w:val="00A52DB6"/>
  </w:style>
  <w:style w:type="character" w:customStyle="1" w:styleId="WW8Num2z1">
    <w:name w:val="WW8Num2z1"/>
    <w:qFormat/>
    <w:rsid w:val="00A52DB6"/>
  </w:style>
  <w:style w:type="character" w:customStyle="1" w:styleId="2">
    <w:name w:val="Основной шрифт абзаца2"/>
    <w:qFormat/>
    <w:rsid w:val="00A52DB6"/>
  </w:style>
  <w:style w:type="character" w:customStyle="1" w:styleId="Absatz-Standardschriftart">
    <w:name w:val="Absatz-Standardschriftart"/>
    <w:qFormat/>
    <w:rsid w:val="00A52DB6"/>
  </w:style>
  <w:style w:type="character" w:customStyle="1" w:styleId="3">
    <w:name w:val="Основной шрифт абзаца3"/>
    <w:qFormat/>
    <w:rsid w:val="00A52DB6"/>
  </w:style>
  <w:style w:type="character" w:customStyle="1" w:styleId="WW8Num1z8">
    <w:name w:val="WW8Num1z8"/>
    <w:qFormat/>
    <w:rsid w:val="00A52DB6"/>
  </w:style>
  <w:style w:type="character" w:customStyle="1" w:styleId="WW8Num1z7">
    <w:name w:val="WW8Num1z7"/>
    <w:qFormat/>
    <w:rsid w:val="00A52DB6"/>
  </w:style>
  <w:style w:type="character" w:customStyle="1" w:styleId="WW8Num1z6">
    <w:name w:val="WW8Num1z6"/>
    <w:qFormat/>
    <w:rsid w:val="00A52DB6"/>
  </w:style>
  <w:style w:type="character" w:customStyle="1" w:styleId="WW8Num1z5">
    <w:name w:val="WW8Num1z5"/>
    <w:qFormat/>
    <w:rsid w:val="00A52DB6"/>
  </w:style>
  <w:style w:type="character" w:customStyle="1" w:styleId="WW8Num1z4">
    <w:name w:val="WW8Num1z4"/>
    <w:qFormat/>
    <w:rsid w:val="00A52DB6"/>
  </w:style>
  <w:style w:type="character" w:customStyle="1" w:styleId="WW8Num1z3">
    <w:name w:val="WW8Num1z3"/>
    <w:qFormat/>
    <w:rsid w:val="00A52DB6"/>
  </w:style>
  <w:style w:type="character" w:customStyle="1" w:styleId="WW8Num1z2">
    <w:name w:val="WW8Num1z2"/>
    <w:qFormat/>
    <w:rsid w:val="00A52DB6"/>
  </w:style>
  <w:style w:type="character" w:customStyle="1" w:styleId="WW8Num1z1">
    <w:name w:val="WW8Num1z1"/>
    <w:qFormat/>
    <w:rsid w:val="00A52DB6"/>
  </w:style>
  <w:style w:type="character" w:customStyle="1" w:styleId="ListLabel1">
    <w:name w:val="ListLabel 1"/>
    <w:qFormat/>
    <w:rsid w:val="00A52DB6"/>
    <w:rPr>
      <w:rFonts w:cs="StarSymbol"/>
    </w:rPr>
  </w:style>
  <w:style w:type="paragraph" w:customStyle="1" w:styleId="a4">
    <w:name w:val="Содержимое таблицы"/>
    <w:basedOn w:val="a"/>
    <w:qFormat/>
    <w:rsid w:val="00A52DB6"/>
    <w:pPr>
      <w:suppressLineNumbers/>
    </w:pPr>
  </w:style>
  <w:style w:type="paragraph" w:customStyle="1" w:styleId="a5">
    <w:name w:val="Заголовок таблицы"/>
    <w:basedOn w:val="a4"/>
    <w:qFormat/>
    <w:rsid w:val="00A52DB6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A52DB6"/>
    <w:pPr>
      <w:spacing w:before="280" w:after="119"/>
    </w:pPr>
  </w:style>
  <w:style w:type="paragraph" w:customStyle="1" w:styleId="ConsPlusTitle">
    <w:name w:val="ConsPlusTitle"/>
    <w:qFormat/>
    <w:rsid w:val="00A52DB6"/>
    <w:pPr>
      <w:suppressAutoHyphens/>
    </w:pPr>
    <w:rPr>
      <w:rFonts w:ascii="Arial" w:eastAsia="Arial" w:hAnsi="Arial" w:cs="Courier New"/>
      <w:b/>
      <w:color w:val="auto"/>
      <w:kern w:val="2"/>
      <w:sz w:val="20"/>
    </w:rPr>
  </w:style>
  <w:style w:type="paragraph" w:customStyle="1" w:styleId="ConsPlusNonformat">
    <w:name w:val="ConsPlusNonformat"/>
    <w:qFormat/>
    <w:rsid w:val="00A52DB6"/>
    <w:pPr>
      <w:suppressAutoHyphens/>
    </w:pPr>
    <w:rPr>
      <w:rFonts w:ascii="Courier New" w:eastAsia="Arial" w:hAnsi="Courier New" w:cs="Courier New"/>
      <w:color w:val="auto"/>
      <w:kern w:val="2"/>
      <w:sz w:val="20"/>
    </w:rPr>
  </w:style>
  <w:style w:type="paragraph" w:customStyle="1" w:styleId="10">
    <w:name w:val="Цитата1"/>
    <w:basedOn w:val="a"/>
    <w:qFormat/>
    <w:rsid w:val="00A52DB6"/>
    <w:pPr>
      <w:spacing w:after="283"/>
      <w:ind w:left="567" w:right="567"/>
    </w:pPr>
  </w:style>
  <w:style w:type="paragraph" w:customStyle="1" w:styleId="ConsPlusNormal">
    <w:name w:val="ConsPlusNormal"/>
    <w:link w:val="ConsPlusNormal0"/>
    <w:qFormat/>
    <w:rsid w:val="00A52DB6"/>
    <w:pPr>
      <w:suppressAutoHyphens/>
    </w:pPr>
    <w:rPr>
      <w:rFonts w:ascii="Arial" w:eastAsia="Arial" w:hAnsi="Arial"/>
      <w:color w:val="auto"/>
      <w:kern w:val="2"/>
      <w:sz w:val="20"/>
    </w:rPr>
  </w:style>
  <w:style w:type="paragraph" w:customStyle="1" w:styleId="ConsPlusDocList">
    <w:name w:val="ConsPlusDocList"/>
    <w:qFormat/>
    <w:rsid w:val="00A52DB6"/>
    <w:pPr>
      <w:widowControl w:val="0"/>
      <w:suppressAutoHyphens/>
    </w:pPr>
    <w:rPr>
      <w:rFonts w:ascii="Arial" w:eastAsia="Arial" w:hAnsi="Arial" w:cs="Arial"/>
      <w:color w:val="auto"/>
      <w:kern w:val="2"/>
      <w:sz w:val="20"/>
      <w:szCs w:val="20"/>
    </w:rPr>
  </w:style>
  <w:style w:type="paragraph" w:customStyle="1" w:styleId="ConsTitle">
    <w:name w:val="ConsTitle"/>
    <w:qFormat/>
    <w:rsid w:val="00A52DB6"/>
    <w:pPr>
      <w:widowControl w:val="0"/>
      <w:suppressAutoHyphens/>
    </w:pPr>
    <w:rPr>
      <w:rFonts w:ascii="Arial" w:eastAsia="Arial" w:hAnsi="Arial" w:cs="Arial"/>
      <w:b/>
      <w:bCs/>
      <w:color w:val="auto"/>
      <w:kern w:val="2"/>
      <w:sz w:val="16"/>
      <w:szCs w:val="16"/>
      <w:lang w:bidi="ar-SA"/>
    </w:rPr>
  </w:style>
  <w:style w:type="paragraph" w:customStyle="1" w:styleId="ConsNonformat">
    <w:name w:val="ConsNonformat"/>
    <w:qFormat/>
    <w:rsid w:val="00A52DB6"/>
    <w:pPr>
      <w:widowControl w:val="0"/>
      <w:suppressAutoHyphens/>
      <w:ind w:right="19772"/>
    </w:pPr>
    <w:rPr>
      <w:rFonts w:ascii="Courier New" w:eastAsia="Arial" w:hAnsi="Courier New" w:cs="Courier New"/>
      <w:color w:val="auto"/>
      <w:kern w:val="2"/>
      <w:sz w:val="20"/>
      <w:szCs w:val="20"/>
      <w:lang w:bidi="ar-SA"/>
    </w:rPr>
  </w:style>
  <w:style w:type="paragraph" w:customStyle="1" w:styleId="ConsNormal">
    <w:name w:val="ConsNormal"/>
    <w:qFormat/>
    <w:rsid w:val="00A52DB6"/>
    <w:pPr>
      <w:suppressAutoHyphens/>
      <w:ind w:right="19772" w:firstLine="720"/>
    </w:pPr>
    <w:rPr>
      <w:rFonts w:ascii="Arial" w:eastAsia="Arial" w:hAnsi="Arial" w:cs="Arial"/>
      <w:color w:val="auto"/>
      <w:kern w:val="2"/>
      <w:sz w:val="20"/>
      <w:szCs w:val="20"/>
      <w:lang w:bidi="ar-SA"/>
    </w:rPr>
  </w:style>
  <w:style w:type="paragraph" w:customStyle="1" w:styleId="11">
    <w:name w:val="Указатель1"/>
    <w:basedOn w:val="a"/>
    <w:qFormat/>
    <w:rsid w:val="00A52DB6"/>
  </w:style>
  <w:style w:type="paragraph" w:customStyle="1" w:styleId="12">
    <w:name w:val="Название объекта1"/>
    <w:basedOn w:val="a"/>
    <w:qFormat/>
    <w:rsid w:val="00A52DB6"/>
    <w:pPr>
      <w:spacing w:before="120" w:after="120"/>
    </w:pPr>
    <w:rPr>
      <w:i/>
      <w:iCs/>
    </w:rPr>
  </w:style>
  <w:style w:type="paragraph" w:customStyle="1" w:styleId="20">
    <w:name w:val="Указатель2"/>
    <w:basedOn w:val="a"/>
    <w:qFormat/>
    <w:rsid w:val="00A52DB6"/>
    <w:rPr>
      <w:rFonts w:cs="Mangal"/>
    </w:rPr>
  </w:style>
  <w:style w:type="paragraph" w:customStyle="1" w:styleId="21">
    <w:name w:val="Название объекта2"/>
    <w:qFormat/>
    <w:rsid w:val="00A52DB6"/>
    <w:pPr>
      <w:keepNext/>
      <w:widowControl w:val="0"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30">
    <w:name w:val="Указатель3"/>
    <w:basedOn w:val="a"/>
    <w:qFormat/>
    <w:rsid w:val="00A52DB6"/>
    <w:rPr>
      <w:rFonts w:cs="Mangal"/>
    </w:rPr>
  </w:style>
  <w:style w:type="paragraph" w:styleId="a6">
    <w:name w:val="caption"/>
    <w:qFormat/>
    <w:rsid w:val="00A52DB6"/>
    <w:pPr>
      <w:keepNext/>
      <w:widowControl w:val="0"/>
      <w:spacing w:before="240" w:after="120"/>
      <w:jc w:val="center"/>
    </w:pPr>
    <w:rPr>
      <w:rFonts w:ascii="Arial" w:eastAsia="Lucida Sans Unicode" w:hAnsi="Arial"/>
      <w:b/>
      <w:bCs/>
      <w:sz w:val="36"/>
      <w:szCs w:val="36"/>
    </w:rPr>
  </w:style>
  <w:style w:type="numbering" w:customStyle="1" w:styleId="WW8Num3">
    <w:name w:val="WW8Num3"/>
    <w:qFormat/>
    <w:rsid w:val="00A52DB6"/>
  </w:style>
  <w:style w:type="character" w:customStyle="1" w:styleId="ConsPlusNormal0">
    <w:name w:val="ConsPlusNormal Знак"/>
    <w:link w:val="ConsPlusNormal"/>
    <w:locked/>
    <w:rsid w:val="00FD078A"/>
    <w:rPr>
      <w:rFonts w:ascii="Arial" w:eastAsia="Arial" w:hAnsi="Arial"/>
      <w:color w:val="auto"/>
      <w:kern w:val="2"/>
      <w:sz w:val="20"/>
    </w:rPr>
  </w:style>
  <w:style w:type="paragraph" w:styleId="a7">
    <w:name w:val="List Paragraph"/>
    <w:basedOn w:val="a"/>
    <w:uiPriority w:val="34"/>
    <w:qFormat/>
    <w:rsid w:val="00AA4EBB"/>
    <w:pPr>
      <w:ind w:left="720"/>
      <w:contextualSpacing/>
    </w:pPr>
    <w:rPr>
      <w:rFonts w:cs="Mangal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27494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7494"/>
    <w:rPr>
      <w:rFonts w:ascii="Segoe UI" w:hAnsi="Segoe UI" w:cs="Mangal"/>
      <w:sz w:val="18"/>
      <w:szCs w:val="16"/>
    </w:rPr>
  </w:style>
  <w:style w:type="paragraph" w:styleId="aa">
    <w:name w:val="header"/>
    <w:basedOn w:val="a"/>
    <w:link w:val="ab"/>
    <w:uiPriority w:val="99"/>
    <w:unhideWhenUsed/>
    <w:rsid w:val="006D74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6D74E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6D74E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6D74E1"/>
    <w:rPr>
      <w:rFonts w:cs="Mangal"/>
      <w:szCs w:val="21"/>
    </w:rPr>
  </w:style>
  <w:style w:type="table" w:styleId="22">
    <w:name w:val="Plain Table 2"/>
    <w:basedOn w:val="a1"/>
    <w:uiPriority w:val="42"/>
    <w:rsid w:val="008335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3">
    <w:name w:val="Plain Table 1"/>
    <w:basedOn w:val="a1"/>
    <w:uiPriority w:val="41"/>
    <w:rsid w:val="005460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AE89-7ED8-4762-8102-75FE4EF9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1992</TotalTime>
  <Pages>9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283</cp:revision>
  <cp:lastPrinted>2026-02-03T10:48:00Z</cp:lastPrinted>
  <dcterms:created xsi:type="dcterms:W3CDTF">2025-02-18T07:38:00Z</dcterms:created>
  <dcterms:modified xsi:type="dcterms:W3CDTF">2026-02-09T10:25:00Z</dcterms:modified>
  <dc:language>ru-RU</dc:language>
</cp:coreProperties>
</file>