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60" w:rsidRDefault="003752B3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660" w:rsidRDefault="00125660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МУНИЦИПАЛЬНОГО ОБРАЗОВАНИЯ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«ВЕЛИЖСКИЙ  МУНИЦИПАЛЬНЫЙ ОКРУГ»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СМОЛЕНСКОЙ ОБЛАСТИ 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AFA" w:rsidRPr="007D6AFA" w:rsidRDefault="0017713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>от «</w:t>
      </w:r>
      <w:r w:rsidR="00C31798">
        <w:rPr>
          <w:rFonts w:ascii="Times New Roman" w:eastAsia="Times New Roman" w:hAnsi="Times New Roman" w:cs="Times New Roman"/>
          <w:sz w:val="28"/>
          <w:lang w:eastAsia="ru-RU"/>
        </w:rPr>
        <w:t>30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="00C31798">
        <w:rPr>
          <w:rFonts w:ascii="Times New Roman" w:eastAsia="Times New Roman" w:hAnsi="Times New Roman" w:cs="Times New Roman"/>
          <w:sz w:val="28"/>
          <w:lang w:eastAsia="ru-RU"/>
        </w:rPr>
        <w:t>04.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202</w:t>
      </w:r>
      <w:r w:rsidR="00F24261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№</w:t>
      </w:r>
      <w:r w:rsidR="00C31798">
        <w:rPr>
          <w:rFonts w:ascii="Times New Roman" w:eastAsia="Times New Roman" w:hAnsi="Times New Roman" w:cs="Times New Roman"/>
          <w:sz w:val="28"/>
          <w:lang w:eastAsia="ru-RU"/>
        </w:rPr>
        <w:t>161-р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         г.Велиж</w:t>
      </w:r>
    </w:p>
    <w:p w:rsid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37603" w:rsidTr="00FF25B0">
        <w:tc>
          <w:tcPr>
            <w:tcW w:w="4361" w:type="dxa"/>
          </w:tcPr>
          <w:p w:rsidR="00B37603" w:rsidRDefault="00B37603" w:rsidP="00B376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распоряжение Администрации муниципального образования «Велижский район» от 30.04.2020 №339-р «</w:t>
            </w:r>
            <w:r w:rsidRPr="00E24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плана мероприятий по росту доходов бюджета, оптимизации расходов бюджета в целях оздоровления финансов муниципального образования «В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елижский район» на период до 2024</w:t>
            </w:r>
            <w:r w:rsidRPr="00E24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37603" w:rsidRDefault="00B37603" w:rsidP="007D6AFA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</w:tc>
      </w:tr>
    </w:tbl>
    <w:p w:rsidR="008C2E12" w:rsidRPr="007D6AFA" w:rsidRDefault="008C2E12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FB3596" w:rsidRPr="00E24D55" w:rsidRDefault="00FB3596" w:rsidP="00FB3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D55">
        <w:rPr>
          <w:rFonts w:ascii="Times New Roman" w:hAnsi="Times New Roman" w:cs="Times New Roman"/>
          <w:sz w:val="28"/>
          <w:szCs w:val="28"/>
        </w:rPr>
        <w:t xml:space="preserve">В целях реализации заключенного Главой муниципального образования «Велижский </w:t>
      </w:r>
      <w:r w:rsidR="00BB22F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24D55">
        <w:rPr>
          <w:rFonts w:ascii="Times New Roman" w:hAnsi="Times New Roman" w:cs="Times New Roman"/>
          <w:sz w:val="28"/>
          <w:szCs w:val="28"/>
        </w:rPr>
        <w:t>»</w:t>
      </w:r>
      <w:r w:rsidR="00BB22F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24D5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Министерством финансов Смоленской области  пункта 2.1. соглашения №</w:t>
      </w:r>
      <w:r w:rsidR="00BB22FC">
        <w:rPr>
          <w:rFonts w:ascii="Times New Roman" w:hAnsi="Times New Roman" w:cs="Times New Roman"/>
          <w:sz w:val="28"/>
          <w:szCs w:val="28"/>
        </w:rPr>
        <w:t>01 от 04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B22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B22FC">
        <w:rPr>
          <w:rFonts w:ascii="Times New Roman" w:hAnsi="Times New Roman" w:cs="Times New Roman"/>
          <w:sz w:val="28"/>
          <w:szCs w:val="28"/>
        </w:rPr>
        <w:t>5</w:t>
      </w:r>
      <w:r w:rsidRPr="00E24D5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4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которое предусматривает меры по социально-экономическому развитию и оздоровлению муниципальных финансов муниципального образования «Велижский </w:t>
      </w:r>
      <w:r w:rsidR="00BB22F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22F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распоряжения </w:t>
      </w:r>
      <w:r w:rsidRPr="00C530E3">
        <w:rPr>
          <w:rFonts w:ascii="Times New Roman" w:hAnsi="Times New Roman" w:cs="Times New Roman"/>
          <w:sz w:val="28"/>
          <w:szCs w:val="28"/>
        </w:rPr>
        <w:t xml:space="preserve">Администрации Смоленской области от 21.06.2019 № 964-р/адм «Об утверждении плана мероприятий по росту доходного потенциала бюджета, оптимизации расходов бюджета и сокращению государственного долга в целях оздоровления государственных финансов Смоленской </w:t>
      </w:r>
      <w:r>
        <w:rPr>
          <w:rFonts w:ascii="Times New Roman" w:hAnsi="Times New Roman" w:cs="Times New Roman"/>
          <w:sz w:val="28"/>
          <w:szCs w:val="28"/>
        </w:rPr>
        <w:t>области на период до 2027 года»: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AFA" w:rsidRDefault="006F418F" w:rsidP="00E73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135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распоряжение Администрации муниципального образования «Велижский район» от 30.04.2020 №339-р «</w:t>
      </w:r>
      <w:r w:rsidR="001354A9" w:rsidRPr="00E2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мероприятий по росту доходов бюджета, оптимизации расходов бюджета в целях оздоровления финансов муниципального образования «В</w:t>
      </w:r>
      <w:r w:rsidR="001354A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елижский район» на период до 2024</w:t>
      </w:r>
      <w:r w:rsidR="001354A9" w:rsidRPr="00E2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354A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распоряжения Администрации муниципального образования «Велижский район» от 17.06.2020 №461-р, от 07.06.2024 №204-р) следующие изменения:</w:t>
      </w:r>
    </w:p>
    <w:p w:rsidR="00D0579F" w:rsidRDefault="00D0579F" w:rsidP="00E73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В названии </w:t>
      </w:r>
      <w:r w:rsidR="001A2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и</w:t>
      </w:r>
      <w:r w:rsidR="00DF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 слова ««Велижский район»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до 2027 года» заменить словами «</w:t>
      </w:r>
      <w:r w:rsidR="00DF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до 2028 года»;</w:t>
      </w:r>
    </w:p>
    <w:p w:rsidR="00F37D00" w:rsidRDefault="00870647" w:rsidP="00F472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D0579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907A1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пункт</w:t>
      </w:r>
      <w:r w:rsidR="00E371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2, </w:t>
      </w:r>
      <w:r w:rsidR="00DD705F">
        <w:rPr>
          <w:rFonts w:ascii="Times New Roman" w:eastAsia="Times New Roman" w:hAnsi="Times New Roman" w:cs="Times New Roman"/>
          <w:sz w:val="28"/>
          <w:szCs w:val="20"/>
          <w:lang w:eastAsia="ru-RU"/>
        </w:rPr>
        <w:t>2.2.</w:t>
      </w:r>
      <w:r w:rsidR="003417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слова </w:t>
      </w:r>
      <w:r w:rsidR="002D069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41774">
        <w:rPr>
          <w:rFonts w:ascii="Times New Roman" w:eastAsia="Times New Roman" w:hAnsi="Times New Roman" w:cs="Times New Roman"/>
          <w:sz w:val="28"/>
          <w:szCs w:val="20"/>
          <w:lang w:eastAsia="ru-RU"/>
        </w:rPr>
        <w:t>«Велижский район»</w:t>
      </w:r>
      <w:r w:rsidR="002D069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3417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заменить словами </w:t>
      </w:r>
      <w:r w:rsidR="002D069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41774">
        <w:rPr>
          <w:rFonts w:ascii="Times New Roman" w:eastAsia="Times New Roman" w:hAnsi="Times New Roman" w:cs="Times New Roman"/>
          <w:sz w:val="28"/>
          <w:szCs w:val="20"/>
          <w:lang w:eastAsia="ru-RU"/>
        </w:rPr>
        <w:t>«Велижский муниципальный округ» Смоленской области</w:t>
      </w:r>
      <w:r w:rsidR="002D069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34177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F82784" w:rsidRDefault="00F82784" w:rsidP="00E371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D0579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F47296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ункты 3, 3.1., 3.2. признать утратившими силу;</w:t>
      </w:r>
    </w:p>
    <w:p w:rsidR="00341774" w:rsidRDefault="00E37163" w:rsidP="00E73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D0579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47296">
        <w:rPr>
          <w:rFonts w:ascii="Times New Roman" w:eastAsia="Times New Roman" w:hAnsi="Times New Roman" w:cs="Times New Roman"/>
          <w:sz w:val="28"/>
          <w:szCs w:val="20"/>
          <w:lang w:eastAsia="ru-RU"/>
        </w:rPr>
        <w:t>. Приложение 1 изложить в редакции согласно приложению.</w:t>
      </w:r>
    </w:p>
    <w:p w:rsidR="00967305" w:rsidRDefault="00967305" w:rsidP="00E73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08054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исполнением данного распоряжения оставляю за собой.</w:t>
      </w:r>
    </w:p>
    <w:p w:rsidR="0008054A" w:rsidRDefault="0008054A" w:rsidP="00E73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08054A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Обнародовать настоящее распоряжение путем размещения на официальном сайте муниципального образования «Велижский муниципал</w:t>
      </w:r>
      <w:r w:rsidR="00A56D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ьный округ» Смоленской области </w:t>
      </w:r>
      <w:r w:rsidRPr="0008054A">
        <w:rPr>
          <w:rFonts w:ascii="Times New Roman" w:eastAsia="Times New Roman" w:hAnsi="Times New Roman" w:cs="Times New Roman"/>
          <w:sz w:val="28"/>
          <w:szCs w:val="20"/>
          <w:lang w:eastAsia="ru-RU"/>
        </w:rPr>
        <w:t>в информационно-телекоммуникационной сети «Интернет».</w:t>
      </w:r>
    </w:p>
    <w:p w:rsidR="00967305" w:rsidRDefault="00967305" w:rsidP="00E73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D6AFA" w:rsidRPr="007D6AFA" w:rsidRDefault="007D6AFA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977D8F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образования</w:t>
      </w:r>
    </w:p>
    <w:p w:rsidR="007D6AFA" w:rsidRPr="007D6AFA" w:rsidRDefault="007D6AFA" w:rsidP="007D6AFA">
      <w:pPr>
        <w:rPr>
          <w:rFonts w:ascii="Calibri" w:eastAsia="Calibri" w:hAnsi="Calibri" w:cs="Times New Roman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«Велижский муниципальный округ»                                                                    Смоленской области                                                                        </w:t>
      </w:r>
      <w:r w:rsidR="004E16A5">
        <w:rPr>
          <w:rFonts w:ascii="Times New Roman" w:eastAsia="Times New Roman" w:hAnsi="Times New Roman" w:cs="Times New Roman"/>
          <w:sz w:val="28"/>
          <w:szCs w:val="26"/>
          <w:lang w:eastAsia="ru-RU"/>
        </w:rPr>
        <w:t>Г.А. Валикова</w:t>
      </w:r>
    </w:p>
    <w:p w:rsidR="000F38B6" w:rsidRDefault="000F38B6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D6AE3" w:rsidRDefault="00DD6AE3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02229" w:rsidRDefault="00B02229" w:rsidP="004B6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02229" w:rsidSect="001A2160">
          <w:headerReference w:type="default" r:id="rId7"/>
          <w:pgSz w:w="11906" w:h="16838"/>
          <w:pgMar w:top="567" w:right="567" w:bottom="567" w:left="1701" w:header="227" w:footer="0" w:gutter="0"/>
          <w:cols w:space="708"/>
          <w:titlePg/>
          <w:docGrid w:linePitch="360"/>
        </w:sectPr>
      </w:pPr>
    </w:p>
    <w:p w:rsidR="004B6633" w:rsidRPr="00384F0E" w:rsidRDefault="004B6633" w:rsidP="004B6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633" w:rsidRDefault="004B6633" w:rsidP="004B6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8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633" w:rsidRPr="00384F0E" w:rsidRDefault="004B6633" w:rsidP="004B6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A489B" w:rsidRDefault="004B6633" w:rsidP="004B6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</w:t>
      </w:r>
      <w:r w:rsidR="00CA48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84F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633" w:rsidRPr="00384F0E" w:rsidRDefault="00CA489B" w:rsidP="004B6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4B6633" w:rsidRPr="0038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633" w:rsidRDefault="004B6633" w:rsidP="004B663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4F0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151151">
        <w:rPr>
          <w:rFonts w:ascii="Times New Roman" w:hAnsi="Times New Roman" w:cs="Times New Roman"/>
          <w:b w:val="0"/>
          <w:sz w:val="28"/>
          <w:szCs w:val="28"/>
        </w:rPr>
        <w:t>30</w:t>
      </w:r>
      <w:r w:rsidRPr="00384F0E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151151">
        <w:rPr>
          <w:rFonts w:ascii="Times New Roman" w:hAnsi="Times New Roman" w:cs="Times New Roman"/>
          <w:b w:val="0"/>
          <w:sz w:val="28"/>
          <w:szCs w:val="28"/>
        </w:rPr>
        <w:t>04.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A489B">
        <w:rPr>
          <w:rFonts w:ascii="Times New Roman" w:hAnsi="Times New Roman" w:cs="Times New Roman"/>
          <w:b w:val="0"/>
          <w:sz w:val="28"/>
          <w:szCs w:val="28"/>
        </w:rPr>
        <w:t>6</w:t>
      </w:r>
      <w:r w:rsidRPr="00384F0E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51151">
        <w:rPr>
          <w:rFonts w:ascii="Times New Roman" w:hAnsi="Times New Roman" w:cs="Times New Roman"/>
          <w:b w:val="0"/>
          <w:sz w:val="28"/>
          <w:szCs w:val="28"/>
        </w:rPr>
        <w:t>161-р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B6633" w:rsidRDefault="004B6633" w:rsidP="004B6633">
      <w:pPr>
        <w:pStyle w:val="ConsPlusTitle"/>
        <w:jc w:val="center"/>
      </w:pPr>
    </w:p>
    <w:p w:rsidR="004B6633" w:rsidRPr="00EE2786" w:rsidRDefault="004B6633" w:rsidP="004B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633" w:rsidRPr="00EE2786" w:rsidRDefault="004B6633" w:rsidP="004B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4B6633" w:rsidRPr="00EE2786" w:rsidRDefault="004B6633" w:rsidP="004B6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786">
        <w:rPr>
          <w:rFonts w:ascii="Times New Roman" w:hAnsi="Times New Roman" w:cs="Times New Roman"/>
          <w:b/>
          <w:sz w:val="28"/>
          <w:szCs w:val="28"/>
        </w:rPr>
        <w:t>мероприятий по росту доходов бюджета, оптимизации расходов бюджета в целях оздоровления финансов муниципального образования «В</w:t>
      </w:r>
      <w:r>
        <w:rPr>
          <w:rFonts w:ascii="Times New Roman" w:hAnsi="Times New Roman" w:cs="Times New Roman"/>
          <w:b/>
          <w:sz w:val="28"/>
          <w:szCs w:val="28"/>
        </w:rPr>
        <w:t xml:space="preserve">елижский </w:t>
      </w:r>
      <w:r w:rsidR="0069656A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9656A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период до 202</w:t>
      </w:r>
      <w:r w:rsidR="00906A7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6633" w:rsidRDefault="004B6633" w:rsidP="004B6633">
      <w:pPr>
        <w:pStyle w:val="ConsPlusTitle"/>
        <w:jc w:val="center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929"/>
        <w:gridCol w:w="2794"/>
        <w:gridCol w:w="1150"/>
        <w:gridCol w:w="1212"/>
        <w:gridCol w:w="1056"/>
        <w:gridCol w:w="992"/>
        <w:gridCol w:w="1134"/>
        <w:gridCol w:w="992"/>
        <w:gridCol w:w="1278"/>
        <w:gridCol w:w="1274"/>
      </w:tblGrid>
      <w:tr w:rsidR="00DF5FC1" w:rsidRPr="00384F0E" w:rsidTr="000167EF">
        <w:tc>
          <w:tcPr>
            <w:tcW w:w="844" w:type="dxa"/>
            <w:vMerge w:val="restart"/>
          </w:tcPr>
          <w:p w:rsidR="00DF5FC1" w:rsidRPr="00384F0E" w:rsidRDefault="00DF5FC1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29" w:type="dxa"/>
            <w:vMerge w:val="restart"/>
          </w:tcPr>
          <w:p w:rsidR="00DF5FC1" w:rsidRPr="00384F0E" w:rsidRDefault="00DF5FC1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4" w:type="dxa"/>
            <w:vMerge w:val="restart"/>
          </w:tcPr>
          <w:p w:rsidR="00DF5FC1" w:rsidRPr="00384F0E" w:rsidRDefault="00DF5FC1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50" w:type="dxa"/>
            <w:vMerge w:val="restart"/>
          </w:tcPr>
          <w:p w:rsidR="00DF5FC1" w:rsidRPr="00384F0E" w:rsidRDefault="00DF5FC1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212" w:type="dxa"/>
            <w:vMerge w:val="restart"/>
          </w:tcPr>
          <w:p w:rsidR="00DF5FC1" w:rsidRPr="00384F0E" w:rsidRDefault="00DF5FC1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26" w:type="dxa"/>
            <w:gridSpan w:val="6"/>
          </w:tcPr>
          <w:p w:rsidR="00DF5FC1" w:rsidRPr="00384F0E" w:rsidRDefault="00DF5FC1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A5D00" w:rsidRPr="00384F0E" w:rsidTr="00CA5D00">
        <w:tc>
          <w:tcPr>
            <w:tcW w:w="844" w:type="dxa"/>
            <w:vMerge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</w:tcPr>
          <w:p w:rsidR="00CA5D00" w:rsidRPr="00384F0E" w:rsidRDefault="00DF5FC1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CA5D00" w:rsidRPr="00384F0E" w:rsidRDefault="00DF5FC1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A5D00" w:rsidRPr="00384F0E" w:rsidTr="00CA5D00">
        <w:tc>
          <w:tcPr>
            <w:tcW w:w="14381" w:type="dxa"/>
            <w:gridSpan w:val="10"/>
          </w:tcPr>
          <w:p w:rsidR="00CA5D00" w:rsidRPr="00384F0E" w:rsidRDefault="00CA5D00" w:rsidP="004215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 Меры по росту доходного потенциала бюджета</w:t>
            </w:r>
          </w:p>
        </w:tc>
        <w:tc>
          <w:tcPr>
            <w:tcW w:w="1274" w:type="dxa"/>
          </w:tcPr>
          <w:p w:rsidR="00CA5D00" w:rsidRDefault="00CA5D00" w:rsidP="004215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29" w:type="dxa"/>
          </w:tcPr>
          <w:p w:rsidR="00CA5D00" w:rsidRPr="00384F0E" w:rsidRDefault="00CA5D00" w:rsidP="00340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эффективности налоговых льгот (пониженных ставок по налогам),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«Велижский муниципальный округ» Смоленской области</w:t>
            </w:r>
          </w:p>
        </w:tc>
        <w:tc>
          <w:tcPr>
            <w:tcW w:w="2794" w:type="dxa"/>
          </w:tcPr>
          <w:p w:rsidR="00CA5D00" w:rsidRPr="00384F0E" w:rsidRDefault="00CA5D00" w:rsidP="00310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, Финансовое управление Администрации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«Велижский муниципальный округ» Смоленской области</w:t>
            </w:r>
          </w:p>
        </w:tc>
        <w:tc>
          <w:tcPr>
            <w:tcW w:w="1150" w:type="dxa"/>
          </w:tcPr>
          <w:p w:rsidR="00CA5D00" w:rsidRPr="00384F0E" w:rsidRDefault="00CA5D00" w:rsidP="00906A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906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4" w:type="dxa"/>
          </w:tcPr>
          <w:p w:rsidR="00CA5D00" w:rsidRPr="00384F0E" w:rsidRDefault="00DF5FC1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налога на имущество физических лиц в результате установления начиная с 2019 года ставки налога на имущество физических лиц в отношении административно-деловых центров и торговых центров (комплексов) и помещений в них,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торговых объектов, объектов общественного питания и бытового обслуживания, от кадастровой стоимости</w:t>
            </w:r>
          </w:p>
        </w:tc>
        <w:tc>
          <w:tcPr>
            <w:tcW w:w="2794" w:type="dxa"/>
          </w:tcPr>
          <w:p w:rsidR="00CA5D00" w:rsidRPr="00384F0E" w:rsidRDefault="00CA5D00" w:rsidP="00B821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, Финансовое управление Администрации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, Управление Федеральной налоговой службы по Смоленской области (по согласованию)</w:t>
            </w:r>
          </w:p>
        </w:tc>
        <w:tc>
          <w:tcPr>
            <w:tcW w:w="1150" w:type="dxa"/>
          </w:tcPr>
          <w:p w:rsidR="00CA5D00" w:rsidRPr="00384F0E" w:rsidRDefault="00CA5D00" w:rsidP="00F824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– 202</w:t>
            </w:r>
            <w:r w:rsidR="00F82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4" w:type="dxa"/>
          </w:tcPr>
          <w:p w:rsidR="00CA5D00" w:rsidRPr="00384F0E" w:rsidRDefault="00F8246E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Улучшение администрирования имущественных налогов с физических лиц</w:t>
            </w:r>
          </w:p>
        </w:tc>
        <w:tc>
          <w:tcPr>
            <w:tcW w:w="2794" w:type="dxa"/>
          </w:tcPr>
          <w:p w:rsidR="00CA5D00" w:rsidRPr="00384F0E" w:rsidRDefault="00CA5D00" w:rsidP="00F701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, Финансовое управление Администрации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, Управление Федеральной налоговой службы по Смоленской области (по согласованию)</w:t>
            </w:r>
          </w:p>
        </w:tc>
        <w:tc>
          <w:tcPr>
            <w:tcW w:w="1150" w:type="dxa"/>
          </w:tcPr>
          <w:p w:rsidR="00CA5D00" w:rsidRPr="00384F0E" w:rsidRDefault="00CA5D00" w:rsidP="00A32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A32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4" w:type="dxa"/>
          </w:tcPr>
          <w:p w:rsidR="00CA5D00" w:rsidRPr="00384F0E" w:rsidRDefault="00A32498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A5D00" w:rsidRPr="00384F0E" w:rsidTr="00CA5D00">
        <w:tblPrEx>
          <w:tblBorders>
            <w:insideH w:val="nil"/>
          </w:tblBorders>
        </w:tblPrEx>
        <w:tc>
          <w:tcPr>
            <w:tcW w:w="844" w:type="dxa"/>
            <w:tcBorders>
              <w:bottom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поступлений неналоговых доходов от нестационарных торговых объектов, законно размещенных на земельных участках, находящихся в  муниципальной собственности, предоставленного хозяйствующим субъектам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договорам аренды муниципального имущества (стационарных помещений) под размещение торговых объектов, а также ярмарок и розничных рынков, организованных на земельных участках, находящихся в  муниципальной собственности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CA5D00" w:rsidRPr="00384F0E" w:rsidRDefault="00CA5D00" w:rsidP="00B9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CA5D00" w:rsidRPr="00384F0E" w:rsidRDefault="00CA5D00" w:rsidP="00A32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A32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A5D00" w:rsidRPr="00384F0E" w:rsidRDefault="00A32498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A5D00" w:rsidRPr="00384F0E" w:rsidTr="00CA5D00">
        <w:tc>
          <w:tcPr>
            <w:tcW w:w="844" w:type="dxa"/>
            <w:tcBorders>
              <w:top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29" w:type="dxa"/>
            <w:tcBorders>
              <w:top w:val="single" w:sz="4" w:space="0" w:color="auto"/>
            </w:tcBorders>
          </w:tcPr>
          <w:p w:rsidR="00CA5D00" w:rsidRPr="00384F0E" w:rsidRDefault="00CA5D00" w:rsidP="00D34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поступлений доходов, получаемых в виде арендной платы за земли, находящиеся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«Велижский муниципальный округ»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земельных участков бюджетных и автономных муниципальных учреждений); доходов от сдачи в аренду имущества, находящегося в оперативном управлении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«Велижский муниципальный округ»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созданных ими учреждений (за исключением имущества бюджетных и автономных муниципальных учреждений); доходов от сдачи в аренду имущества, составляющего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«Велижский муниципальный округ»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земельных участков), в том числе за счет инвентаризации неиспользуемого имущества (в том числе земельных участков), выявления неиспользуемого имущества, установления эффективных ставок арендной платы за сдаваемое имущество и земельных участков и выявления бесхозяйного имущества</w:t>
            </w:r>
          </w:p>
        </w:tc>
        <w:tc>
          <w:tcPr>
            <w:tcW w:w="2794" w:type="dxa"/>
            <w:tcBorders>
              <w:top w:val="single" w:sz="4" w:space="0" w:color="auto"/>
            </w:tcBorders>
          </w:tcPr>
          <w:p w:rsidR="00CA5D00" w:rsidRPr="00384F0E" w:rsidRDefault="00CA5D00" w:rsidP="003952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, Финансовое управление Администрации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«Велижский муниципальный округ» Смоленской области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CA5D00" w:rsidRPr="00384F0E" w:rsidRDefault="00CA5D00" w:rsidP="00C45C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C45C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A5D00" w:rsidRPr="00384F0E" w:rsidRDefault="00C45C0B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результативности проведения муниципального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контроля (увеличение доли земельных участков, в отношении которых выявлены нарушения, в общем количестве проверенных земельных участков)</w:t>
            </w:r>
          </w:p>
        </w:tc>
        <w:tc>
          <w:tcPr>
            <w:tcW w:w="2794" w:type="dxa"/>
          </w:tcPr>
          <w:p w:rsidR="00CA5D00" w:rsidRPr="00384F0E" w:rsidRDefault="00CA5D00" w:rsidP="000265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«Велижский муниципальный округ»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150" w:type="dxa"/>
          </w:tcPr>
          <w:p w:rsidR="00CA5D00" w:rsidRPr="00384F0E" w:rsidRDefault="00CA5D00" w:rsidP="00C45C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C45C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274" w:type="dxa"/>
          </w:tcPr>
          <w:p w:rsidR="00CA5D00" w:rsidRPr="00384F0E" w:rsidRDefault="00C45C0B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Увеличение поступлений в результате применения повышенной ставки земельного налога по земельным участкам сельскохозяйственного назначения, используемым не по целевому назначению (неиспользуемы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), выявленным в рамках муниципального земельного контроля и государственного земельного надзора</w:t>
            </w:r>
          </w:p>
        </w:tc>
        <w:tc>
          <w:tcPr>
            <w:tcW w:w="2794" w:type="dxa"/>
          </w:tcPr>
          <w:p w:rsidR="00CA5D00" w:rsidRPr="00384F0E" w:rsidRDefault="00CA5D00" w:rsidP="00D17B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, Управление Федеральной службы по ветеринарному и фитосанитарному надзору по Брянской и Смоленской областям (по согласованию), Управление Федеральной налоговой службы по Смоленской области (по согласованию)</w:t>
            </w:r>
          </w:p>
        </w:tc>
        <w:tc>
          <w:tcPr>
            <w:tcW w:w="1150" w:type="dxa"/>
          </w:tcPr>
          <w:p w:rsidR="00CA5D00" w:rsidRPr="00384F0E" w:rsidRDefault="00CA5D00" w:rsidP="00C45C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C45C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4" w:type="dxa"/>
          </w:tcPr>
          <w:p w:rsidR="00CA5D00" w:rsidRPr="00384F0E" w:rsidRDefault="00C45C0B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29" w:type="dxa"/>
          </w:tcPr>
          <w:p w:rsidR="00CA5D00" w:rsidRPr="00384F0E" w:rsidRDefault="00CA5D00" w:rsidP="008B4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поступлений доходов от приватизации имущества, находящегося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муниципального образования «Велижский муниципальный округ»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2794" w:type="dxa"/>
          </w:tcPr>
          <w:p w:rsidR="00CA5D00" w:rsidRPr="00384F0E" w:rsidRDefault="00CA5D00" w:rsidP="008B4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150" w:type="dxa"/>
          </w:tcPr>
          <w:p w:rsidR="00CA5D00" w:rsidRPr="00384F0E" w:rsidRDefault="00CA5D00" w:rsidP="00C45C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C45C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4" w:type="dxa"/>
          </w:tcPr>
          <w:p w:rsidR="00CA5D00" w:rsidRPr="00384F0E" w:rsidRDefault="00C45C0B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29" w:type="dxa"/>
          </w:tcPr>
          <w:p w:rsidR="00CA5D00" w:rsidRPr="00384F0E" w:rsidRDefault="00CA5D00" w:rsidP="006B20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межведомственного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«Велижский муниципальный округ»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с правоохранительными органами в целях выполнения мероприятий, направленных на повышение собираемости доходов</w:t>
            </w:r>
          </w:p>
        </w:tc>
        <w:tc>
          <w:tcPr>
            <w:tcW w:w="2794" w:type="dxa"/>
          </w:tcPr>
          <w:p w:rsidR="00CA5D00" w:rsidRPr="00384F0E" w:rsidRDefault="00CA5D00" w:rsidP="00494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, Управление Федеральной налоговой службы по Смоленской области (по согласованию), Управление Министерства внутренних дел Российской Федерации по Смоленской области (по согласованию)</w:t>
            </w:r>
          </w:p>
        </w:tc>
        <w:tc>
          <w:tcPr>
            <w:tcW w:w="1150" w:type="dxa"/>
          </w:tcPr>
          <w:p w:rsidR="00CA5D00" w:rsidRPr="00384F0E" w:rsidRDefault="00CA5D00" w:rsidP="006458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3 - 202</w:t>
            </w:r>
            <w:r w:rsidR="00645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4" w:type="dxa"/>
          </w:tcPr>
          <w:p w:rsidR="00CA5D00" w:rsidRPr="00384F0E" w:rsidRDefault="0064589A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легализации трудовых отношений</w:t>
            </w:r>
          </w:p>
        </w:tc>
        <w:tc>
          <w:tcPr>
            <w:tcW w:w="2794" w:type="dxa"/>
          </w:tcPr>
          <w:p w:rsidR="00CA5D00" w:rsidRPr="00384F0E" w:rsidRDefault="00CA5D00" w:rsidP="00FD33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, отдел Смоленского областного государственного казенного учреждения «Центр занятости населения Руднянского района» в Велижском районе, Управление Федеральной налоговой службы по Смоленской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(по согласованию)</w:t>
            </w:r>
          </w:p>
        </w:tc>
        <w:tc>
          <w:tcPr>
            <w:tcW w:w="1150" w:type="dxa"/>
          </w:tcPr>
          <w:p w:rsidR="00CA5D00" w:rsidRPr="00384F0E" w:rsidRDefault="00CA5D00" w:rsidP="006458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645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4" w:type="dxa"/>
          </w:tcPr>
          <w:p w:rsidR="00CA5D00" w:rsidRPr="00384F0E" w:rsidRDefault="0064589A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Увеличение поступлений налога на имущество физических лиц в связи с установлением порядка определения налоговой базы от кадастровой стоимости объектов недвижимости</w:t>
            </w:r>
          </w:p>
        </w:tc>
        <w:tc>
          <w:tcPr>
            <w:tcW w:w="2794" w:type="dxa"/>
          </w:tcPr>
          <w:p w:rsidR="00CA5D00" w:rsidRPr="00384F0E" w:rsidRDefault="00CA5D00" w:rsidP="00FA3E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, Управление Федеральной налоговой службы по Смоленской области (по согласованию)</w:t>
            </w:r>
          </w:p>
        </w:tc>
        <w:tc>
          <w:tcPr>
            <w:tcW w:w="1150" w:type="dxa"/>
          </w:tcPr>
          <w:p w:rsidR="00CA5D00" w:rsidRPr="00384F0E" w:rsidRDefault="00CA5D00" w:rsidP="00FE2B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A3">
              <w:rPr>
                <w:rFonts w:ascii="Times New Roman" w:hAnsi="Times New Roman" w:cs="Times New Roman"/>
                <w:sz w:val="24"/>
                <w:szCs w:val="24"/>
              </w:rPr>
              <w:t>2023 - 202</w:t>
            </w:r>
            <w:r w:rsidR="00FE2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69A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4" w:type="dxa"/>
          </w:tcPr>
          <w:p w:rsidR="00CA5D00" w:rsidRPr="00384F0E" w:rsidRDefault="00FE2B9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A5D00" w:rsidRPr="00384F0E" w:rsidTr="00CA5D00">
        <w:tc>
          <w:tcPr>
            <w:tcW w:w="3773" w:type="dxa"/>
            <w:gridSpan w:val="2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794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220,7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220,7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220,7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220,7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220,7</w:t>
            </w:r>
          </w:p>
        </w:tc>
        <w:tc>
          <w:tcPr>
            <w:tcW w:w="1274" w:type="dxa"/>
          </w:tcPr>
          <w:p w:rsidR="00CA5D00" w:rsidRPr="00384F0E" w:rsidRDefault="00FE2B9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220,7</w:t>
            </w:r>
          </w:p>
        </w:tc>
      </w:tr>
      <w:tr w:rsidR="00CA5D00" w:rsidRPr="00384F0E" w:rsidTr="00CA5D00">
        <w:tc>
          <w:tcPr>
            <w:tcW w:w="14381" w:type="dxa"/>
            <w:gridSpan w:val="10"/>
          </w:tcPr>
          <w:p w:rsidR="00CA5D00" w:rsidRPr="00384F0E" w:rsidRDefault="00CA5D00" w:rsidP="004215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2. Меры по оптимизации расходов бюджета</w:t>
            </w:r>
          </w:p>
        </w:tc>
        <w:tc>
          <w:tcPr>
            <w:tcW w:w="1274" w:type="dxa"/>
          </w:tcPr>
          <w:p w:rsidR="00CA5D00" w:rsidRDefault="00CA5D00" w:rsidP="004215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00" w:rsidRPr="00384F0E" w:rsidTr="00CA5D00">
        <w:tc>
          <w:tcPr>
            <w:tcW w:w="14381" w:type="dxa"/>
            <w:gridSpan w:val="10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униципальная служба</w:t>
            </w:r>
          </w:p>
        </w:tc>
        <w:tc>
          <w:tcPr>
            <w:tcW w:w="1274" w:type="dxa"/>
          </w:tcPr>
          <w:p w:rsidR="00CA5D00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моратория на увеличение численности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«Велижский муниципальный округ» Смоленской области</w:t>
            </w:r>
          </w:p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150" w:type="dxa"/>
          </w:tcPr>
          <w:p w:rsidR="00CA5D00" w:rsidRPr="00384F0E" w:rsidRDefault="00CA5D00" w:rsidP="00337F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337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4" w:type="dxa"/>
          </w:tcPr>
          <w:p w:rsidR="00CA5D00" w:rsidRPr="00384F0E" w:rsidRDefault="00337FAB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CA5D00" w:rsidRPr="00384F0E" w:rsidTr="00CA5D00">
        <w:tc>
          <w:tcPr>
            <w:tcW w:w="3773" w:type="dxa"/>
            <w:gridSpan w:val="2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Итого по подразделу 2.1</w:t>
            </w:r>
          </w:p>
        </w:tc>
        <w:tc>
          <w:tcPr>
            <w:tcW w:w="2794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4" w:type="dxa"/>
          </w:tcPr>
          <w:p w:rsidR="00CA5D00" w:rsidRPr="00384F0E" w:rsidRDefault="00A70C85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CA5D00" w:rsidRPr="00384F0E" w:rsidTr="00CA5D00">
        <w:tc>
          <w:tcPr>
            <w:tcW w:w="14381" w:type="dxa"/>
            <w:gridSpan w:val="10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2.2. Оптимизация бюджетной сети</w:t>
            </w:r>
          </w:p>
        </w:tc>
        <w:tc>
          <w:tcPr>
            <w:tcW w:w="1274" w:type="dxa"/>
          </w:tcPr>
          <w:p w:rsidR="00CA5D00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A3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показателей количества потребителей </w:t>
            </w:r>
            <w:r w:rsidRPr="00D47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педагогического работника п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о общему образованию</w:t>
            </w:r>
          </w:p>
        </w:tc>
        <w:tc>
          <w:tcPr>
            <w:tcW w:w="2794" w:type="dxa"/>
          </w:tcPr>
          <w:p w:rsidR="00CA5D00" w:rsidRPr="00384F0E" w:rsidRDefault="00CA5D00" w:rsidP="00117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150" w:type="dxa"/>
          </w:tcPr>
          <w:p w:rsidR="00CA5D00" w:rsidRPr="00384F0E" w:rsidRDefault="00CA5D00" w:rsidP="00A70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A70C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CA5D00" w:rsidRPr="00384F0E" w:rsidRDefault="00A70C85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8" w:type="dxa"/>
          </w:tcPr>
          <w:p w:rsidR="00CA5D00" w:rsidRPr="00384F0E" w:rsidRDefault="00A70C85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4" w:type="dxa"/>
          </w:tcPr>
          <w:p w:rsidR="00CA5D00" w:rsidRPr="00384F0E" w:rsidRDefault="00A70C85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Доведение показателей количества потребителей услуг на 1 педагогического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о дополнительному образованию</w:t>
            </w:r>
          </w:p>
        </w:tc>
        <w:tc>
          <w:tcPr>
            <w:tcW w:w="2794" w:type="dxa"/>
          </w:tcPr>
          <w:p w:rsidR="00CA5D00" w:rsidRPr="00384F0E" w:rsidRDefault="00CA5D00" w:rsidP="00BF0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области, </w:t>
            </w:r>
            <w:r w:rsidRPr="00AD1BB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культуре и спорту Администрации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1B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150" w:type="dxa"/>
          </w:tcPr>
          <w:p w:rsidR="00CA5D00" w:rsidRPr="00384F0E" w:rsidRDefault="00CA5D00" w:rsidP="00250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2508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95,27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95,27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95,27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95,27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95,27</w:t>
            </w:r>
          </w:p>
        </w:tc>
        <w:tc>
          <w:tcPr>
            <w:tcW w:w="1274" w:type="dxa"/>
          </w:tcPr>
          <w:p w:rsidR="00CA5D00" w:rsidRPr="00384F0E" w:rsidRDefault="0025082F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95,27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моратория на увеличение среднесписочной численности отдельных категорий работников бюджетной сферы, в отношении которых предусмотрены мероприятия по повышению средней заработной платы в соответствии с указами Президента Российской Федерации, за исключением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работников, работающих в сельских населенных пунктах (рабочих поселках, поселках городского типа), и реализация мероприятий по созданию новых мест в образовательных организациях</w:t>
            </w:r>
          </w:p>
        </w:tc>
        <w:tc>
          <w:tcPr>
            <w:tcW w:w="2794" w:type="dxa"/>
          </w:tcPr>
          <w:p w:rsidR="00CA5D00" w:rsidRPr="00384F0E" w:rsidRDefault="00CA5D00" w:rsidP="004157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области, </w:t>
            </w:r>
            <w:r w:rsidRPr="00AE3F48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E3F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 w:rsidRPr="00AE3F48">
              <w:rPr>
                <w:rFonts w:ascii="Times New Roman" w:hAnsi="Times New Roman" w:cs="Times New Roman"/>
                <w:sz w:val="24"/>
                <w:szCs w:val="24"/>
              </w:rPr>
              <w:t xml:space="preserve">, отдел по культуре и спорту Администрации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</w:t>
            </w:r>
            <w:r w:rsidRPr="00AE3F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150" w:type="dxa"/>
          </w:tcPr>
          <w:p w:rsidR="00CA5D00" w:rsidRPr="00384F0E" w:rsidRDefault="00CA5D00" w:rsidP="00250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2508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274" w:type="dxa"/>
          </w:tcPr>
          <w:p w:rsidR="00CA5D00" w:rsidRPr="00384F0E" w:rsidRDefault="0025082F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объема расходов бюджетных учреждений за счет доходов от внебюджетной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2794" w:type="dxa"/>
          </w:tcPr>
          <w:p w:rsidR="00CA5D00" w:rsidRPr="00384F0E" w:rsidRDefault="00CA5D00" w:rsidP="00C06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области, 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150" w:type="dxa"/>
          </w:tcPr>
          <w:p w:rsidR="00CA5D00" w:rsidRPr="00384F0E" w:rsidRDefault="00CA5D00" w:rsidP="00250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2508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4" w:type="dxa"/>
          </w:tcPr>
          <w:p w:rsidR="00CA5D00" w:rsidRPr="00384F0E" w:rsidRDefault="0025082F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A5D00" w:rsidRPr="00384F0E" w:rsidTr="00CA5D00">
        <w:tc>
          <w:tcPr>
            <w:tcW w:w="3773" w:type="dxa"/>
            <w:gridSpan w:val="2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Итого по подразделу 2.2</w:t>
            </w:r>
          </w:p>
        </w:tc>
        <w:tc>
          <w:tcPr>
            <w:tcW w:w="2794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4" w:type="dxa"/>
          </w:tcPr>
          <w:p w:rsidR="00CA5D00" w:rsidRPr="00384F0E" w:rsidRDefault="0025082F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A5D00" w:rsidRPr="00384F0E" w:rsidTr="00CA5D00">
        <w:tc>
          <w:tcPr>
            <w:tcW w:w="14381" w:type="dxa"/>
            <w:gridSpan w:val="10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2.3. Совершенствование системы закупок для государственных и муниципальных нужд</w:t>
            </w:r>
          </w:p>
        </w:tc>
        <w:tc>
          <w:tcPr>
            <w:tcW w:w="1274" w:type="dxa"/>
          </w:tcPr>
          <w:p w:rsidR="00CA5D00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00" w:rsidRPr="00384F0E" w:rsidTr="00CA5D00">
        <w:tc>
          <w:tcPr>
            <w:tcW w:w="844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929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расходов местного бюджета при осуществлении муниципальными заказчиками закупок товаров, работ, услуг в 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hyperlink r:id="rId8" w:history="1">
              <w:r w:rsidRPr="00384F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4</w:t>
              </w:r>
            </w:hyperlink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384F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 части 1 статьи 93</w:t>
              </w:r>
            </w:hyperlink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794" w:type="dxa"/>
          </w:tcPr>
          <w:p w:rsidR="00CA5D00" w:rsidRPr="00384F0E" w:rsidRDefault="00CA5D00" w:rsidP="00D241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«Велижский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области, муниципальные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и казенные учреждения муниципального образования «Велижский муниципальный округ» Смоленской области</w:t>
            </w:r>
          </w:p>
        </w:tc>
        <w:tc>
          <w:tcPr>
            <w:tcW w:w="1150" w:type="dxa"/>
          </w:tcPr>
          <w:p w:rsidR="00CA5D00" w:rsidRPr="00384F0E" w:rsidRDefault="00CA5D00" w:rsidP="00250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2508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4" w:type="dxa"/>
          </w:tcPr>
          <w:p w:rsidR="00CA5D00" w:rsidRPr="00384F0E" w:rsidRDefault="0025082F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A5D00" w:rsidRPr="00384F0E" w:rsidTr="00CA5D00">
        <w:tc>
          <w:tcPr>
            <w:tcW w:w="3773" w:type="dxa"/>
            <w:gridSpan w:val="2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Итого по подразделу 2.3</w:t>
            </w:r>
          </w:p>
        </w:tc>
        <w:tc>
          <w:tcPr>
            <w:tcW w:w="2794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4" w:type="dxa"/>
          </w:tcPr>
          <w:p w:rsidR="00CA5D00" w:rsidRPr="00384F0E" w:rsidRDefault="00456DA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A5D00" w:rsidRPr="00384F0E" w:rsidTr="00CA5D00">
        <w:tc>
          <w:tcPr>
            <w:tcW w:w="3773" w:type="dxa"/>
            <w:gridSpan w:val="2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794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A5D00" w:rsidRPr="00384F0E" w:rsidRDefault="00CA5D00" w:rsidP="00421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CA5D00" w:rsidRPr="00384F0E" w:rsidRDefault="00CA5D00" w:rsidP="00421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240,7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240,7</w:t>
            </w:r>
          </w:p>
        </w:tc>
        <w:tc>
          <w:tcPr>
            <w:tcW w:w="1134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240,7</w:t>
            </w:r>
          </w:p>
        </w:tc>
        <w:tc>
          <w:tcPr>
            <w:tcW w:w="992" w:type="dxa"/>
          </w:tcPr>
          <w:p w:rsidR="00CA5D00" w:rsidRPr="00384F0E" w:rsidRDefault="00CA5D00" w:rsidP="0042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240,7</w:t>
            </w:r>
          </w:p>
        </w:tc>
        <w:tc>
          <w:tcPr>
            <w:tcW w:w="1278" w:type="dxa"/>
          </w:tcPr>
          <w:p w:rsidR="00CA5D00" w:rsidRPr="00384F0E" w:rsidRDefault="00CA5D0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0E">
              <w:rPr>
                <w:rFonts w:ascii="Times New Roman" w:hAnsi="Times New Roman" w:cs="Times New Roman"/>
                <w:sz w:val="24"/>
                <w:szCs w:val="24"/>
              </w:rPr>
              <w:t>240,7</w:t>
            </w:r>
          </w:p>
        </w:tc>
        <w:tc>
          <w:tcPr>
            <w:tcW w:w="1274" w:type="dxa"/>
          </w:tcPr>
          <w:p w:rsidR="00CA5D00" w:rsidRPr="00384F0E" w:rsidRDefault="00456DA0" w:rsidP="00421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240,7</w:t>
            </w:r>
          </w:p>
        </w:tc>
      </w:tr>
    </w:tbl>
    <w:p w:rsidR="00B02229" w:rsidRDefault="00B02229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  <w:sectPr w:rsidR="00B02229" w:rsidSect="00B02229">
          <w:pgSz w:w="16838" w:h="11906" w:orient="landscape"/>
          <w:pgMar w:top="567" w:right="567" w:bottom="1701" w:left="567" w:header="227" w:footer="0" w:gutter="0"/>
          <w:cols w:space="708"/>
          <w:titlePg/>
          <w:docGrid w:linePitch="360"/>
        </w:sectPr>
      </w:pPr>
    </w:p>
    <w:p w:rsidR="00406F7E" w:rsidRDefault="00406F7E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sectPr w:rsidR="00406F7E" w:rsidSect="003242D6">
      <w:pgSz w:w="11906" w:h="16838"/>
      <w:pgMar w:top="567" w:right="567" w:bottom="567" w:left="170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CB9" w:rsidRDefault="00833CB9" w:rsidP="002A3227">
      <w:pPr>
        <w:spacing w:after="0" w:line="240" w:lineRule="auto"/>
      </w:pPr>
      <w:r>
        <w:separator/>
      </w:r>
    </w:p>
  </w:endnote>
  <w:endnote w:type="continuationSeparator" w:id="0">
    <w:p w:rsidR="00833CB9" w:rsidRDefault="00833CB9" w:rsidP="002A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CB9" w:rsidRDefault="00833CB9" w:rsidP="002A3227">
      <w:pPr>
        <w:spacing w:after="0" w:line="240" w:lineRule="auto"/>
      </w:pPr>
      <w:r>
        <w:separator/>
      </w:r>
    </w:p>
  </w:footnote>
  <w:footnote w:type="continuationSeparator" w:id="0">
    <w:p w:rsidR="00833CB9" w:rsidRDefault="00833CB9" w:rsidP="002A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977951"/>
      <w:docPartObj>
        <w:docPartGallery w:val="Page Numbers (Top of Page)"/>
        <w:docPartUnique/>
      </w:docPartObj>
    </w:sdtPr>
    <w:sdtEndPr/>
    <w:sdtContent>
      <w:p w:rsidR="002A3227" w:rsidRDefault="002A32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151">
          <w:rPr>
            <w:noProof/>
          </w:rPr>
          <w:t>4</w:t>
        </w:r>
        <w:r>
          <w:fldChar w:fldCharType="end"/>
        </w:r>
      </w:p>
    </w:sdtContent>
  </w:sdt>
  <w:p w:rsidR="002A3227" w:rsidRDefault="002A32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E4"/>
    <w:rsid w:val="000108E8"/>
    <w:rsid w:val="00024D1B"/>
    <w:rsid w:val="00025070"/>
    <w:rsid w:val="000265E3"/>
    <w:rsid w:val="00026AC6"/>
    <w:rsid w:val="00033283"/>
    <w:rsid w:val="00036772"/>
    <w:rsid w:val="00042706"/>
    <w:rsid w:val="00064FB1"/>
    <w:rsid w:val="0008054A"/>
    <w:rsid w:val="000B5749"/>
    <w:rsid w:val="000C31C4"/>
    <w:rsid w:val="000D1976"/>
    <w:rsid w:val="000E608D"/>
    <w:rsid w:val="000F38B6"/>
    <w:rsid w:val="00114B19"/>
    <w:rsid w:val="00117F20"/>
    <w:rsid w:val="00124BBD"/>
    <w:rsid w:val="00125660"/>
    <w:rsid w:val="001354A9"/>
    <w:rsid w:val="00151151"/>
    <w:rsid w:val="0017713A"/>
    <w:rsid w:val="001A2160"/>
    <w:rsid w:val="001D3EE5"/>
    <w:rsid w:val="001D7F11"/>
    <w:rsid w:val="001E6E45"/>
    <w:rsid w:val="001F2924"/>
    <w:rsid w:val="001F387B"/>
    <w:rsid w:val="00200F00"/>
    <w:rsid w:val="00220E48"/>
    <w:rsid w:val="002278AD"/>
    <w:rsid w:val="00231437"/>
    <w:rsid w:val="0023154D"/>
    <w:rsid w:val="0025082F"/>
    <w:rsid w:val="00255C84"/>
    <w:rsid w:val="00276442"/>
    <w:rsid w:val="0029037D"/>
    <w:rsid w:val="0029500F"/>
    <w:rsid w:val="002A3227"/>
    <w:rsid w:val="002A75D6"/>
    <w:rsid w:val="002C42AE"/>
    <w:rsid w:val="002D0699"/>
    <w:rsid w:val="002F085B"/>
    <w:rsid w:val="002F13AA"/>
    <w:rsid w:val="0030612D"/>
    <w:rsid w:val="003100BB"/>
    <w:rsid w:val="00310C2F"/>
    <w:rsid w:val="003230AC"/>
    <w:rsid w:val="003242D6"/>
    <w:rsid w:val="00337FAB"/>
    <w:rsid w:val="003405A4"/>
    <w:rsid w:val="00341774"/>
    <w:rsid w:val="00345C26"/>
    <w:rsid w:val="003752B3"/>
    <w:rsid w:val="00384247"/>
    <w:rsid w:val="003907A1"/>
    <w:rsid w:val="003952DD"/>
    <w:rsid w:val="00396BAC"/>
    <w:rsid w:val="003B42A2"/>
    <w:rsid w:val="003D6257"/>
    <w:rsid w:val="003E1975"/>
    <w:rsid w:val="004025E9"/>
    <w:rsid w:val="00406F7E"/>
    <w:rsid w:val="00413C68"/>
    <w:rsid w:val="00415798"/>
    <w:rsid w:val="00456DA0"/>
    <w:rsid w:val="00477655"/>
    <w:rsid w:val="0049466D"/>
    <w:rsid w:val="004B6633"/>
    <w:rsid w:val="004D2740"/>
    <w:rsid w:val="004D702C"/>
    <w:rsid w:val="004D73E9"/>
    <w:rsid w:val="004E16A5"/>
    <w:rsid w:val="004E3750"/>
    <w:rsid w:val="004F3176"/>
    <w:rsid w:val="005258A9"/>
    <w:rsid w:val="00562E0A"/>
    <w:rsid w:val="005A4CDD"/>
    <w:rsid w:val="005C6D41"/>
    <w:rsid w:val="005C79DC"/>
    <w:rsid w:val="00604941"/>
    <w:rsid w:val="00636C81"/>
    <w:rsid w:val="00637C4B"/>
    <w:rsid w:val="0064589A"/>
    <w:rsid w:val="00651234"/>
    <w:rsid w:val="0066798A"/>
    <w:rsid w:val="0069656A"/>
    <w:rsid w:val="006B1774"/>
    <w:rsid w:val="006B20A7"/>
    <w:rsid w:val="006B6180"/>
    <w:rsid w:val="006D1C18"/>
    <w:rsid w:val="006E1FCC"/>
    <w:rsid w:val="006F0D3B"/>
    <w:rsid w:val="006F418F"/>
    <w:rsid w:val="00707FB2"/>
    <w:rsid w:val="00732DBC"/>
    <w:rsid w:val="00743E0F"/>
    <w:rsid w:val="00777842"/>
    <w:rsid w:val="0078555B"/>
    <w:rsid w:val="007867DE"/>
    <w:rsid w:val="007A30C0"/>
    <w:rsid w:val="007D6AFA"/>
    <w:rsid w:val="007E5541"/>
    <w:rsid w:val="007F7397"/>
    <w:rsid w:val="008305E4"/>
    <w:rsid w:val="00833CB9"/>
    <w:rsid w:val="0083566B"/>
    <w:rsid w:val="00856A19"/>
    <w:rsid w:val="00856B7C"/>
    <w:rsid w:val="00856C88"/>
    <w:rsid w:val="00870647"/>
    <w:rsid w:val="00880D84"/>
    <w:rsid w:val="00886371"/>
    <w:rsid w:val="00891053"/>
    <w:rsid w:val="008A0CC6"/>
    <w:rsid w:val="008A3509"/>
    <w:rsid w:val="008A7FD8"/>
    <w:rsid w:val="008B087E"/>
    <w:rsid w:val="008B1E54"/>
    <w:rsid w:val="008B4C6A"/>
    <w:rsid w:val="008C2E12"/>
    <w:rsid w:val="008D0A7D"/>
    <w:rsid w:val="008E5051"/>
    <w:rsid w:val="00906A7C"/>
    <w:rsid w:val="00923D09"/>
    <w:rsid w:val="00967305"/>
    <w:rsid w:val="00972A0B"/>
    <w:rsid w:val="009733C8"/>
    <w:rsid w:val="00977D8F"/>
    <w:rsid w:val="00994F2F"/>
    <w:rsid w:val="009B69A4"/>
    <w:rsid w:val="009E03E5"/>
    <w:rsid w:val="00A03DE0"/>
    <w:rsid w:val="00A148ED"/>
    <w:rsid w:val="00A176EF"/>
    <w:rsid w:val="00A240EF"/>
    <w:rsid w:val="00A32498"/>
    <w:rsid w:val="00A34721"/>
    <w:rsid w:val="00A54557"/>
    <w:rsid w:val="00A56DA9"/>
    <w:rsid w:val="00A62A34"/>
    <w:rsid w:val="00A62D08"/>
    <w:rsid w:val="00A70C85"/>
    <w:rsid w:val="00A77852"/>
    <w:rsid w:val="00AC1F22"/>
    <w:rsid w:val="00AC2F26"/>
    <w:rsid w:val="00AC4A86"/>
    <w:rsid w:val="00AC774F"/>
    <w:rsid w:val="00AD232C"/>
    <w:rsid w:val="00AF39F5"/>
    <w:rsid w:val="00AF3BC2"/>
    <w:rsid w:val="00AF3CA2"/>
    <w:rsid w:val="00AF7C1A"/>
    <w:rsid w:val="00AF7F87"/>
    <w:rsid w:val="00B02229"/>
    <w:rsid w:val="00B37603"/>
    <w:rsid w:val="00B752F9"/>
    <w:rsid w:val="00B82187"/>
    <w:rsid w:val="00B869A6"/>
    <w:rsid w:val="00B95FC4"/>
    <w:rsid w:val="00BA0789"/>
    <w:rsid w:val="00BA598A"/>
    <w:rsid w:val="00BB22FC"/>
    <w:rsid w:val="00BB7CE4"/>
    <w:rsid w:val="00BC65C6"/>
    <w:rsid w:val="00BE331B"/>
    <w:rsid w:val="00BE57D2"/>
    <w:rsid w:val="00BF030A"/>
    <w:rsid w:val="00BF41EC"/>
    <w:rsid w:val="00C03CD4"/>
    <w:rsid w:val="00C0639A"/>
    <w:rsid w:val="00C12D3C"/>
    <w:rsid w:val="00C21043"/>
    <w:rsid w:val="00C31798"/>
    <w:rsid w:val="00C41422"/>
    <w:rsid w:val="00C45C0B"/>
    <w:rsid w:val="00C472DB"/>
    <w:rsid w:val="00C47489"/>
    <w:rsid w:val="00C61C56"/>
    <w:rsid w:val="00C63263"/>
    <w:rsid w:val="00CA1B14"/>
    <w:rsid w:val="00CA489B"/>
    <w:rsid w:val="00CA5D00"/>
    <w:rsid w:val="00CF1F12"/>
    <w:rsid w:val="00CF3F47"/>
    <w:rsid w:val="00D0579F"/>
    <w:rsid w:val="00D171A7"/>
    <w:rsid w:val="00D17B63"/>
    <w:rsid w:val="00D24161"/>
    <w:rsid w:val="00D34B6A"/>
    <w:rsid w:val="00D523AF"/>
    <w:rsid w:val="00D56A42"/>
    <w:rsid w:val="00D76B49"/>
    <w:rsid w:val="00D96BCC"/>
    <w:rsid w:val="00DA17A3"/>
    <w:rsid w:val="00DA3317"/>
    <w:rsid w:val="00DB0188"/>
    <w:rsid w:val="00DB05E0"/>
    <w:rsid w:val="00DB6A5B"/>
    <w:rsid w:val="00DD6AE3"/>
    <w:rsid w:val="00DD705F"/>
    <w:rsid w:val="00DE3884"/>
    <w:rsid w:val="00DF103E"/>
    <w:rsid w:val="00DF585E"/>
    <w:rsid w:val="00DF5FC1"/>
    <w:rsid w:val="00E36D45"/>
    <w:rsid w:val="00E37163"/>
    <w:rsid w:val="00E73717"/>
    <w:rsid w:val="00EA0DE4"/>
    <w:rsid w:val="00EC0C1D"/>
    <w:rsid w:val="00ED22CF"/>
    <w:rsid w:val="00EF7B3B"/>
    <w:rsid w:val="00EF7FE3"/>
    <w:rsid w:val="00F0246A"/>
    <w:rsid w:val="00F05FFA"/>
    <w:rsid w:val="00F06CB1"/>
    <w:rsid w:val="00F2125C"/>
    <w:rsid w:val="00F22311"/>
    <w:rsid w:val="00F23C2D"/>
    <w:rsid w:val="00F24261"/>
    <w:rsid w:val="00F32D99"/>
    <w:rsid w:val="00F3459D"/>
    <w:rsid w:val="00F35BDE"/>
    <w:rsid w:val="00F37D00"/>
    <w:rsid w:val="00F463C0"/>
    <w:rsid w:val="00F47296"/>
    <w:rsid w:val="00F658CA"/>
    <w:rsid w:val="00F701E4"/>
    <w:rsid w:val="00F8246E"/>
    <w:rsid w:val="00F82784"/>
    <w:rsid w:val="00F94C07"/>
    <w:rsid w:val="00F974E4"/>
    <w:rsid w:val="00FA3E1F"/>
    <w:rsid w:val="00FB3596"/>
    <w:rsid w:val="00FC20F4"/>
    <w:rsid w:val="00FC3EEA"/>
    <w:rsid w:val="00FC4482"/>
    <w:rsid w:val="00FD3362"/>
    <w:rsid w:val="00FD3EDB"/>
    <w:rsid w:val="00FD6C46"/>
    <w:rsid w:val="00FE2B90"/>
    <w:rsid w:val="00FF25B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1B1C5"/>
  <w15:docId w15:val="{73D8F298-0498-4605-B4DD-FADEB0AC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27"/>
  </w:style>
  <w:style w:type="paragraph" w:styleId="a6">
    <w:name w:val="footer"/>
    <w:basedOn w:val="a"/>
    <w:link w:val="a7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27"/>
  </w:style>
  <w:style w:type="table" w:styleId="a8">
    <w:name w:val="Table Grid"/>
    <w:basedOn w:val="a1"/>
    <w:uiPriority w:val="59"/>
    <w:rsid w:val="008C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37D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F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10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6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6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B42DCB73CF39E77D092A12686FF9B10F455889013B46AC25541D69EECBC64E82E148907EE7279ACC440C586CF76649A6061012965BO8d1H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6B42DCB73CF39E77D092A12686FF9B10F455889013B46AC25541D69EECBC64E82E148907DEE2F9ACC440C586CF76649A6061012965BO8d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14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243</cp:revision>
  <cp:lastPrinted>2026-04-22T13:04:00Z</cp:lastPrinted>
  <dcterms:created xsi:type="dcterms:W3CDTF">2025-06-02T10:35:00Z</dcterms:created>
  <dcterms:modified xsi:type="dcterms:W3CDTF">2026-05-04T05:59:00Z</dcterms:modified>
</cp:coreProperties>
</file>