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93" w:rsidRPr="005A351F" w:rsidRDefault="00A95293" w:rsidP="005A351F">
      <w:pPr>
        <w:jc w:val="center"/>
        <w:rPr>
          <w:b/>
        </w:rPr>
      </w:pPr>
      <w:r w:rsidRPr="005A351F">
        <w:rPr>
          <w:b/>
        </w:rPr>
        <w:t>АДМИНИСТРАЦИЯ МУНИЦИПАЛЬНОГО ОБРАЗОВАНИЯ</w:t>
      </w:r>
    </w:p>
    <w:p w:rsidR="005A351F" w:rsidRDefault="00A95293" w:rsidP="005A351F">
      <w:pPr>
        <w:pStyle w:val="1"/>
        <w:numPr>
          <w:ilvl w:val="0"/>
          <w:numId w:val="2"/>
        </w:numPr>
        <w:tabs>
          <w:tab w:val="left" w:pos="0"/>
        </w:tabs>
        <w:jc w:val="center"/>
        <w:rPr>
          <w:caps/>
        </w:rPr>
      </w:pPr>
      <w:r w:rsidRPr="005A351F">
        <w:rPr>
          <w:caps/>
        </w:rPr>
        <w:t>«</w:t>
      </w:r>
      <w:r w:rsidR="005A351F">
        <w:rPr>
          <w:caps/>
        </w:rPr>
        <w:t>ВЕЛИЖСКИЙ МУНИЦИПАЛЬНЫЙ ОКРУГ</w:t>
      </w:r>
      <w:r w:rsidRPr="005A351F">
        <w:rPr>
          <w:caps/>
        </w:rPr>
        <w:t>»</w:t>
      </w:r>
    </w:p>
    <w:p w:rsidR="00A95293" w:rsidRPr="005A351F" w:rsidRDefault="00A95293" w:rsidP="005A351F">
      <w:pPr>
        <w:pStyle w:val="1"/>
        <w:numPr>
          <w:ilvl w:val="0"/>
          <w:numId w:val="2"/>
        </w:numPr>
        <w:tabs>
          <w:tab w:val="left" w:pos="0"/>
        </w:tabs>
        <w:jc w:val="center"/>
        <w:rPr>
          <w:caps/>
        </w:rPr>
      </w:pPr>
      <w:r w:rsidRPr="005A351F">
        <w:rPr>
          <w:caps/>
        </w:rPr>
        <w:t xml:space="preserve"> Смоленской области</w:t>
      </w:r>
    </w:p>
    <w:p w:rsidR="00A95293" w:rsidRPr="0079337B" w:rsidRDefault="00A95293" w:rsidP="00A95293">
      <w:pPr>
        <w:pStyle w:val="3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9337B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A95293" w:rsidRPr="0079337B" w:rsidRDefault="00A95293" w:rsidP="00A95293">
      <w:pPr>
        <w:jc w:val="center"/>
        <w:rPr>
          <w:sz w:val="36"/>
          <w:szCs w:val="36"/>
        </w:rPr>
      </w:pPr>
    </w:p>
    <w:p w:rsidR="00A95293" w:rsidRDefault="005A351F" w:rsidP="00A95293">
      <w:r>
        <w:t xml:space="preserve">от </w:t>
      </w:r>
      <w:r w:rsidR="00587167" w:rsidRPr="00587167">
        <w:rPr>
          <w:u w:val="single"/>
        </w:rPr>
        <w:t>25.03.2025</w:t>
      </w:r>
      <w:r w:rsidR="00587167">
        <w:t xml:space="preserve"> </w:t>
      </w:r>
      <w:r w:rsidR="00A95293">
        <w:t xml:space="preserve">№ </w:t>
      </w:r>
      <w:r w:rsidR="00587167" w:rsidRPr="00587167">
        <w:rPr>
          <w:u w:val="single"/>
        </w:rPr>
        <w:t>327</w:t>
      </w:r>
      <w:r w:rsidR="00A95293" w:rsidRPr="00587167">
        <w:rPr>
          <w:u w:val="single"/>
        </w:rPr>
        <w:t xml:space="preserve"> </w:t>
      </w:r>
      <w:r w:rsidR="00A95293">
        <w:t xml:space="preserve">  </w:t>
      </w:r>
    </w:p>
    <w:p w:rsidR="00A95293" w:rsidRDefault="00A95293" w:rsidP="00A95293"/>
    <w:tbl>
      <w:tblPr>
        <w:tblW w:w="11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15"/>
        <w:gridCol w:w="5737"/>
      </w:tblGrid>
      <w:tr w:rsidR="00A95293" w:rsidTr="00BC0A9C">
        <w:tc>
          <w:tcPr>
            <w:tcW w:w="5615" w:type="dxa"/>
            <w:hideMark/>
          </w:tcPr>
          <w:p w:rsidR="00A95293" w:rsidRDefault="00BC0A9C" w:rsidP="0079337B">
            <w:pPr>
              <w:suppressAutoHyphens/>
              <w:snapToGrid w:val="0"/>
              <w:jc w:val="both"/>
            </w:pPr>
            <w:r>
              <w:t xml:space="preserve">Об утверждении Порядка </w:t>
            </w:r>
            <w:r w:rsidR="00A95293">
              <w:t xml:space="preserve">обеспечения за счет средств местного бюджета бесплатным питанием, бесплатным комплектом одежды, обуви и мягким инвентарем лиц, из числа детей-сирот и детей, оставшихся без попечения родителей </w:t>
            </w:r>
          </w:p>
        </w:tc>
        <w:tc>
          <w:tcPr>
            <w:tcW w:w="5737" w:type="dxa"/>
          </w:tcPr>
          <w:p w:rsidR="00A95293" w:rsidRDefault="00A95293" w:rsidP="0079337B">
            <w:pPr>
              <w:pStyle w:val="a3"/>
              <w:suppressAutoHyphens/>
              <w:snapToGrid w:val="0"/>
              <w:jc w:val="both"/>
            </w:pPr>
          </w:p>
        </w:tc>
      </w:tr>
    </w:tbl>
    <w:p w:rsidR="00E04F79" w:rsidRDefault="00E04F79" w:rsidP="0079337B">
      <w:pPr>
        <w:suppressAutoHyphens/>
        <w:jc w:val="both"/>
      </w:pPr>
    </w:p>
    <w:p w:rsidR="005A351F" w:rsidRDefault="00E04F79" w:rsidP="0079337B">
      <w:pPr>
        <w:suppressAutoHyphens/>
        <w:jc w:val="both"/>
      </w:pPr>
      <w:r>
        <w:t xml:space="preserve">     </w:t>
      </w:r>
      <w:r w:rsidR="00A95293">
        <w:t>В соответствии с постановлением Правительства Смоленской области от 13.06</w:t>
      </w:r>
      <w:r w:rsidR="00BF5A9E">
        <w:t>.2024 года № 410 «О мерах по реализации отдельных полномочий областного закона «Об обеспечении дополнительных гарантий по с</w:t>
      </w:r>
      <w:r w:rsidR="007313B2">
        <w:t>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области»,</w:t>
      </w:r>
      <w:r w:rsidR="005A351F">
        <w:t xml:space="preserve"> Администрация муниципального</w:t>
      </w:r>
      <w:r w:rsidR="00A95293">
        <w:t xml:space="preserve"> </w:t>
      </w:r>
      <w:r w:rsidR="005A351F">
        <w:t>образования «Велижский муниципальный округ</w:t>
      </w:r>
      <w:r w:rsidR="00A95293">
        <w:t xml:space="preserve">» Смоленской области </w:t>
      </w:r>
    </w:p>
    <w:p w:rsidR="005A351F" w:rsidRDefault="005A351F" w:rsidP="0079337B">
      <w:pPr>
        <w:suppressAutoHyphens/>
        <w:jc w:val="both"/>
      </w:pPr>
    </w:p>
    <w:p w:rsidR="00A95293" w:rsidRDefault="005A351F" w:rsidP="0079337B">
      <w:pPr>
        <w:suppressAutoHyphens/>
        <w:jc w:val="both"/>
      </w:pPr>
      <w:r>
        <w:t>ПОСТАНОВЛЯЕТ</w:t>
      </w:r>
      <w:r w:rsidR="00A95293">
        <w:t>:</w:t>
      </w:r>
    </w:p>
    <w:p w:rsidR="00E04F79" w:rsidRDefault="00E04F79" w:rsidP="0079337B">
      <w:pPr>
        <w:suppressAutoHyphens/>
        <w:jc w:val="both"/>
      </w:pPr>
    </w:p>
    <w:p w:rsidR="005B72A6" w:rsidRDefault="0060239A" w:rsidP="00E113FC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t xml:space="preserve">Утвердить </w:t>
      </w:r>
      <w:r w:rsidR="007313B2">
        <w:t>Порядок обеспечения за счет средств</w:t>
      </w:r>
      <w:r w:rsidR="0079337B">
        <w:t xml:space="preserve"> бюджета</w:t>
      </w:r>
      <w:r w:rsidR="00E113FC">
        <w:t xml:space="preserve"> </w:t>
      </w:r>
      <w:r w:rsidR="0059332D" w:rsidRPr="0059332D">
        <w:t>муниципального образования «Велижский муниципальный округ» Смоленской области</w:t>
      </w:r>
      <w:r w:rsidR="0059332D" w:rsidRPr="00E113FC">
        <w:rPr>
          <w:b/>
        </w:rPr>
        <w:t xml:space="preserve"> </w:t>
      </w:r>
      <w:r w:rsidR="007313B2">
        <w:t>бесплатным питанием, бесплатным комплектом одежды, обуви и мягким инвентарем лиц из числа детей-сирот и детей, оставшихся без попечения родителей, лиц</w:t>
      </w:r>
      <w:r w:rsidR="004C1B4A">
        <w:t>,</w:t>
      </w:r>
      <w:r>
        <w:t xml:space="preserve"> потерявших в период обучения обоих родителей или единственного родителя, обучающихся по очной форме обучения по образовательным программам основного общего, среднего общего образования</w:t>
      </w:r>
      <w:r w:rsidR="00B22F7B">
        <w:t xml:space="preserve"> согласно Приложения</w:t>
      </w:r>
      <w:r w:rsidR="0079337B">
        <w:t xml:space="preserve"> 1.</w:t>
      </w:r>
    </w:p>
    <w:p w:rsidR="005B72A6" w:rsidRPr="00E113FC" w:rsidRDefault="005B72A6" w:rsidP="00E113FC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t>Сектору по опеке и попечительству отдела образования Администрации муниципального</w:t>
      </w:r>
      <w:r w:rsidR="002A3263">
        <w:t xml:space="preserve"> образования «Велижский муниципальный округ» Смоленской области разработать</w:t>
      </w:r>
      <w:r>
        <w:t xml:space="preserve"> </w:t>
      </w:r>
      <w:r w:rsidR="002A3263" w:rsidRPr="00E113FC">
        <w:rPr>
          <w:szCs w:val="28"/>
        </w:rPr>
        <w:t>нормативный правовой акт Администрации муниципального образования «Велижский муниципальный округ» Смоленской области об установлении денежных норм обеспечения и р</w:t>
      </w:r>
      <w:r w:rsidRPr="00E113FC">
        <w:rPr>
          <w:szCs w:val="28"/>
        </w:rPr>
        <w:t>азмер</w:t>
      </w:r>
      <w:r w:rsidR="002A3263" w:rsidRPr="00E113FC">
        <w:rPr>
          <w:szCs w:val="28"/>
        </w:rPr>
        <w:t>е</w:t>
      </w:r>
      <w:r w:rsidRPr="00E113FC">
        <w:rPr>
          <w:szCs w:val="28"/>
        </w:rPr>
        <w:t xml:space="preserve"> ежемесячных денежных средств на одного обучающегося. </w:t>
      </w:r>
    </w:p>
    <w:p w:rsidR="00E04F79" w:rsidRDefault="00A95293" w:rsidP="00E113FC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t>Контроль за исполнением настоящего постановления возложить на начальника отдела по образованию Администрации муниципального образования «</w:t>
      </w:r>
      <w:r w:rsidR="005A351F">
        <w:t>Велижский муниципальный округ</w:t>
      </w:r>
      <w:r>
        <w:t>» Смоленской области (</w:t>
      </w:r>
      <w:r w:rsidR="005A351F">
        <w:t>Авсеенка К.А</w:t>
      </w:r>
      <w:r>
        <w:t xml:space="preserve">.). </w:t>
      </w:r>
    </w:p>
    <w:p w:rsidR="00A95293" w:rsidRDefault="00A95293" w:rsidP="0079337B">
      <w:pPr>
        <w:tabs>
          <w:tab w:val="left" w:pos="585"/>
        </w:tabs>
        <w:suppressAutoHyphens/>
        <w:jc w:val="both"/>
      </w:pPr>
    </w:p>
    <w:p w:rsidR="00E04F79" w:rsidRDefault="00E04F79" w:rsidP="0079337B">
      <w:pPr>
        <w:suppressAutoHyphens/>
        <w:jc w:val="both"/>
      </w:pPr>
      <w:r>
        <w:t>Глава муниципального образования</w:t>
      </w:r>
    </w:p>
    <w:p w:rsidR="005A351F" w:rsidRDefault="00A95293" w:rsidP="0079337B">
      <w:pPr>
        <w:suppressAutoHyphens/>
        <w:jc w:val="both"/>
      </w:pPr>
      <w:r>
        <w:t>«</w:t>
      </w:r>
      <w:r w:rsidR="005A351F">
        <w:t>Велижский муниципальный округ</w:t>
      </w:r>
      <w:r>
        <w:t xml:space="preserve">» </w:t>
      </w:r>
    </w:p>
    <w:p w:rsidR="00E4135F" w:rsidRDefault="00A95293" w:rsidP="0079337B">
      <w:pPr>
        <w:suppressAutoHyphens/>
        <w:jc w:val="both"/>
      </w:pPr>
      <w:r>
        <w:t>Смоленской области</w:t>
      </w:r>
      <w:r w:rsidR="005A351F">
        <w:t xml:space="preserve">                                                                 </w:t>
      </w:r>
      <w:r>
        <w:t xml:space="preserve">    </w:t>
      </w:r>
      <w:r w:rsidR="005A351F">
        <w:t xml:space="preserve">        Г.А. </w:t>
      </w:r>
      <w:proofErr w:type="spellStart"/>
      <w:r w:rsidR="005A351F">
        <w:t>Валикова</w:t>
      </w:r>
      <w:proofErr w:type="spellEnd"/>
      <w:r w:rsidR="00E4135F"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093CEC" w:rsidTr="00093CEC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093CEC" w:rsidRDefault="00093CEC" w:rsidP="0079337B">
            <w:pPr>
              <w:suppressAutoHyphens/>
              <w:jc w:val="both"/>
            </w:pPr>
            <w:bookmarkStart w:id="0" w:name="_GoBack"/>
            <w:bookmarkEnd w:id="0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BC0A9C" w:rsidRDefault="00BC0A9C" w:rsidP="0079337B">
            <w:pPr>
              <w:suppressAutoHyphens/>
              <w:jc w:val="right"/>
            </w:pPr>
          </w:p>
          <w:p w:rsidR="00093CEC" w:rsidRDefault="00093CEC" w:rsidP="0079337B">
            <w:pPr>
              <w:suppressAutoHyphens/>
              <w:jc w:val="right"/>
            </w:pPr>
            <w:r>
              <w:t>Приложение</w:t>
            </w:r>
            <w:r w:rsidR="00002220">
              <w:t xml:space="preserve"> 1</w:t>
            </w:r>
          </w:p>
          <w:p w:rsidR="00907EAC" w:rsidRDefault="00093CEC" w:rsidP="0079337B">
            <w:pPr>
              <w:suppressAutoHyphens/>
              <w:jc w:val="both"/>
            </w:pPr>
            <w:r>
              <w:t>к постановлению Администрации муниципального образования «</w:t>
            </w:r>
            <w:r w:rsidR="00E4135F">
              <w:t>Велижский муниципальный округ</w:t>
            </w:r>
            <w:r>
              <w:t xml:space="preserve">» Смоленской области </w:t>
            </w:r>
          </w:p>
          <w:p w:rsidR="00093CEC" w:rsidRDefault="00093CEC" w:rsidP="0079337B">
            <w:pPr>
              <w:suppressAutoHyphens/>
              <w:jc w:val="both"/>
            </w:pPr>
            <w:r>
              <w:t xml:space="preserve">от </w:t>
            </w:r>
            <w:r w:rsidR="00587167" w:rsidRPr="00587167">
              <w:rPr>
                <w:u w:val="single"/>
              </w:rPr>
              <w:t>25.03.2025</w:t>
            </w:r>
            <w:r w:rsidR="00587167">
              <w:t xml:space="preserve"> </w:t>
            </w:r>
            <w:r>
              <w:t>№</w:t>
            </w:r>
            <w:r w:rsidR="00587167">
              <w:t xml:space="preserve"> </w:t>
            </w:r>
            <w:r w:rsidR="00587167" w:rsidRPr="00587167">
              <w:rPr>
                <w:u w:val="single"/>
              </w:rPr>
              <w:t>327</w:t>
            </w:r>
          </w:p>
          <w:p w:rsidR="00093CEC" w:rsidRDefault="00093CEC" w:rsidP="0079337B">
            <w:pPr>
              <w:suppressAutoHyphens/>
              <w:jc w:val="both"/>
            </w:pPr>
            <w:r>
              <w:t xml:space="preserve">                                  </w:t>
            </w:r>
          </w:p>
        </w:tc>
      </w:tr>
    </w:tbl>
    <w:p w:rsidR="00A95293" w:rsidRDefault="00093CEC" w:rsidP="0079337B">
      <w:pPr>
        <w:suppressAutoHyphens/>
        <w:jc w:val="both"/>
      </w:pPr>
      <w:r>
        <w:t xml:space="preserve">                                                                                          </w:t>
      </w:r>
    </w:p>
    <w:p w:rsidR="00A95293" w:rsidRDefault="00A95293" w:rsidP="0079337B">
      <w:pPr>
        <w:jc w:val="both"/>
      </w:pPr>
    </w:p>
    <w:p w:rsidR="00093CEC" w:rsidRPr="00093CEC" w:rsidRDefault="00093CEC" w:rsidP="0079337B">
      <w:pPr>
        <w:suppressAutoHyphens/>
        <w:jc w:val="center"/>
        <w:rPr>
          <w:b/>
        </w:rPr>
      </w:pPr>
      <w:r w:rsidRPr="00093CEC">
        <w:rPr>
          <w:b/>
        </w:rPr>
        <w:t xml:space="preserve">Порядок </w:t>
      </w:r>
    </w:p>
    <w:p w:rsidR="00093CEC" w:rsidRDefault="00093CEC" w:rsidP="00002220">
      <w:pPr>
        <w:tabs>
          <w:tab w:val="left" w:pos="709"/>
        </w:tabs>
        <w:suppressAutoHyphens/>
        <w:jc w:val="center"/>
        <w:rPr>
          <w:b/>
        </w:rPr>
      </w:pPr>
      <w:r w:rsidRPr="00093CEC">
        <w:rPr>
          <w:b/>
        </w:rPr>
        <w:t>обеспечения за счет средств</w:t>
      </w:r>
      <w:r w:rsidR="00002220">
        <w:rPr>
          <w:b/>
        </w:rPr>
        <w:t xml:space="preserve"> бюджета</w:t>
      </w:r>
      <w:r w:rsidRPr="00093CEC">
        <w:rPr>
          <w:b/>
        </w:rPr>
        <w:t xml:space="preserve"> </w:t>
      </w:r>
      <w:r w:rsidR="00686E21">
        <w:rPr>
          <w:b/>
        </w:rPr>
        <w:t>муниципального образования «Велижский муниципальный округ» Смоленской области</w:t>
      </w:r>
      <w:r w:rsidRPr="00093CEC">
        <w:rPr>
          <w:b/>
        </w:rPr>
        <w:t xml:space="preserve"> бесплатным питанием, бесплатным комплектом одежды, обуви и мягким инвентарем лиц из числа детей-сирот и детей, оставшихся бе</w:t>
      </w:r>
      <w:r w:rsidR="004C1B4A">
        <w:rPr>
          <w:b/>
        </w:rPr>
        <w:t>з попечения родителей, лиц,</w:t>
      </w:r>
      <w:r w:rsidRPr="00093CEC">
        <w:rPr>
          <w:b/>
        </w:rPr>
        <w:t xml:space="preserve"> потерявших в период обучения обоих родителей или единственного родителя, обучающихся по очной форме обучения по образовательным программам основного общего, среднего общего образования</w:t>
      </w:r>
      <w:r w:rsidR="00E04F79">
        <w:rPr>
          <w:b/>
        </w:rPr>
        <w:t xml:space="preserve">  </w:t>
      </w:r>
    </w:p>
    <w:p w:rsidR="00E04F79" w:rsidRDefault="00E04F79" w:rsidP="0079337B">
      <w:pPr>
        <w:suppressAutoHyphens/>
        <w:jc w:val="both"/>
        <w:rPr>
          <w:b/>
        </w:rPr>
      </w:pPr>
    </w:p>
    <w:p w:rsidR="00E04F79" w:rsidRDefault="00E04F79" w:rsidP="00002220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696"/>
        <w:jc w:val="both"/>
      </w:pPr>
      <w:r>
        <w:t>Порядок</w:t>
      </w:r>
      <w:r w:rsidR="00686E21" w:rsidRPr="00002220">
        <w:rPr>
          <w:b/>
        </w:rPr>
        <w:t xml:space="preserve"> </w:t>
      </w:r>
      <w:r w:rsidR="00686E21" w:rsidRPr="00686E21">
        <w:t>обеспечения за счет средств муниципального образования «Велижский муниципальный округ» Смоленской области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образовательным программам основного общего, среднего общего образования</w:t>
      </w:r>
      <w:r w:rsidR="00686E21" w:rsidRPr="00002220">
        <w:rPr>
          <w:b/>
        </w:rPr>
        <w:t xml:space="preserve"> </w:t>
      </w:r>
      <w:r w:rsidR="00686E21" w:rsidRPr="00686E21">
        <w:t>(далее Порядок)</w:t>
      </w:r>
      <w:r w:rsidR="00686E21" w:rsidRPr="00002220">
        <w:rPr>
          <w:b/>
        </w:rPr>
        <w:t xml:space="preserve"> </w:t>
      </w:r>
      <w:r>
        <w:t>устанавливает правила обеспечения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образовательным программам основного общего, среднего общего</w:t>
      </w:r>
      <w:r w:rsidR="0057731C">
        <w:t xml:space="preserve"> образования за счет средств</w:t>
      </w:r>
      <w:r w:rsidR="00002220">
        <w:t xml:space="preserve"> бюджета</w:t>
      </w:r>
      <w:r w:rsidR="0057731C">
        <w:t xml:space="preserve"> </w:t>
      </w:r>
      <w:r w:rsidR="00686E21" w:rsidRPr="00686E21">
        <w:t>муниципального образования «Велижский муниципальный округ» Смоленской области</w:t>
      </w:r>
      <w:r w:rsidR="000A7090">
        <w:t xml:space="preserve"> </w:t>
      </w:r>
      <w:r w:rsidR="00907EAC">
        <w:t>(</w:t>
      </w:r>
      <w:r w:rsidR="000A7090">
        <w:t xml:space="preserve">далее </w:t>
      </w:r>
      <w:r w:rsidR="00907EAC">
        <w:t>местный бюджет), предусмотренных</w:t>
      </w:r>
      <w:r w:rsidR="000A7090">
        <w:t xml:space="preserve"> в программе «Развитие образования и молодежной политики в муниципальном образовании «Велижский муниципальный округ» Смоленской области»</w:t>
      </w:r>
      <w:r w:rsidR="0057731C">
        <w:t>.</w:t>
      </w:r>
    </w:p>
    <w:p w:rsidR="0057731C" w:rsidRDefault="0057731C" w:rsidP="00002220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ind w:left="0" w:firstLine="696"/>
        <w:jc w:val="both"/>
      </w:pPr>
      <w:r>
        <w:t xml:space="preserve">Лица, указанные в пункте 1 настоящего Порядка, обеспечиваются бесплатным питанием, бесплатным комплектом одежды, обуви и мягким инвентарем </w:t>
      </w:r>
      <w:r w:rsidR="00A05D12">
        <w:t xml:space="preserve">организациями, в которых они обучаются, </w:t>
      </w:r>
      <w:r>
        <w:t xml:space="preserve">по нормам, утвержденным постановлением </w:t>
      </w:r>
      <w:r w:rsidR="00A05D12">
        <w:t>Администрации муниципального образования «Велижский муниципальный округ» Смоленской области.</w:t>
      </w:r>
    </w:p>
    <w:p w:rsidR="0057731C" w:rsidRDefault="00663E72" w:rsidP="00002220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ind w:left="0" w:firstLine="696"/>
        <w:jc w:val="both"/>
      </w:pPr>
      <w:r>
        <w:t>Лица из числа детей-сирот и детей, оставшихся без попечения родителей, обучающиеся по образовательным программам основного общего, среднего общего образования, обеспечиваются бесплатным питанием, бесплатным комплектом одежды, обуви и мягким инвентарем со дня, следующего за днем прекращения выплаты ежемесячных денежных средств на содержание ребенка, находящегося под опекой (попечительством),</w:t>
      </w:r>
      <w:r w:rsidR="009A1CAC">
        <w:t xml:space="preserve"> в приемной семье,</w:t>
      </w:r>
      <w:r>
        <w:t xml:space="preserve"> </w:t>
      </w:r>
      <w:r w:rsidR="009A1CAC">
        <w:t>образовательным</w:t>
      </w:r>
      <w:r w:rsidR="00464E7E">
        <w:t xml:space="preserve"> </w:t>
      </w:r>
      <w:r w:rsidR="009A1CAC">
        <w:t>учреждением</w:t>
      </w:r>
      <w:r w:rsidR="00464E7E">
        <w:t xml:space="preserve"> муниципального образования</w:t>
      </w:r>
      <w:r>
        <w:t>, и до завершения обучения.</w:t>
      </w:r>
    </w:p>
    <w:p w:rsidR="00663E72" w:rsidRDefault="00663E72" w:rsidP="0079337B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ind w:left="0" w:firstLine="696"/>
        <w:jc w:val="both"/>
      </w:pPr>
      <w:r>
        <w:lastRenderedPageBreak/>
        <w:t>Лица, потерявшие в период обучения обоих родителей или единственного родителя,</w:t>
      </w:r>
      <w:r w:rsidRPr="00663E72">
        <w:t xml:space="preserve"> </w:t>
      </w:r>
      <w:r w:rsidR="009D2573">
        <w:t xml:space="preserve">обучающиеся </w:t>
      </w:r>
      <w:r>
        <w:t>по образовательным программам основного общего, среднего общего образования, обеспечиваются бесплатным питанием, бесплатным комплектом одежды, обуви и мягким инвентарем со дня возникновения оснований для такого обеспечения, но не более чем за 3 месяца до дня обращения за</w:t>
      </w:r>
      <w:r w:rsidR="009D2573">
        <w:t xml:space="preserve"> обеспечением бесплатным питанием, бесплатным комплектом одежды, обуви и мягким инвентарем, и до завершения обучения.</w:t>
      </w:r>
    </w:p>
    <w:p w:rsidR="009D2573" w:rsidRDefault="009D2573" w:rsidP="0079337B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ind w:left="0" w:firstLine="696"/>
        <w:jc w:val="both"/>
      </w:pPr>
      <w:r>
        <w:t>Лица</w:t>
      </w:r>
      <w:r w:rsidR="00F10EB0">
        <w:t>,</w:t>
      </w:r>
      <w:r w:rsidR="00002220">
        <w:t xml:space="preserve"> указанные в пункте</w:t>
      </w:r>
      <w:r w:rsidR="00F10EB0">
        <w:t xml:space="preserve"> 1</w:t>
      </w:r>
      <w:r w:rsidR="00002220">
        <w:t xml:space="preserve"> Порядка</w:t>
      </w:r>
      <w:r>
        <w:t xml:space="preserve">, получают ежемесячные денежные средства на питание, а также ежемесячную денежную компенсацию на приобретение комплекта одежды, обуви и мягкого инвентаря (далее – ежемесячные денежные средства). </w:t>
      </w:r>
    </w:p>
    <w:p w:rsidR="006C39F2" w:rsidRDefault="00C85515" w:rsidP="0079337B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ind w:left="0" w:firstLine="696"/>
        <w:jc w:val="both"/>
      </w:pPr>
      <w:r>
        <w:t>Выплату лицам</w:t>
      </w:r>
      <w:r w:rsidR="006C39F2">
        <w:t>, указанной</w:t>
      </w:r>
      <w:r>
        <w:t xml:space="preserve"> категории</w:t>
      </w:r>
      <w:r w:rsidR="00F10EB0">
        <w:t xml:space="preserve"> в пунктах 3,</w:t>
      </w:r>
      <w:r w:rsidR="006C39F2">
        <w:t xml:space="preserve"> 4</w:t>
      </w:r>
      <w:r w:rsidR="00F10EB0">
        <w:t xml:space="preserve"> по заявлению (согласно приложения 1 к Порядку)</w:t>
      </w:r>
      <w:r>
        <w:t xml:space="preserve"> производит</w:t>
      </w:r>
      <w:r w:rsidR="009A1CAC">
        <w:t xml:space="preserve"> образовательное</w:t>
      </w:r>
      <w:r w:rsidR="006C39F2">
        <w:t xml:space="preserve"> </w:t>
      </w:r>
      <w:r w:rsidR="009A1CAC">
        <w:t>учреждение</w:t>
      </w:r>
      <w:r w:rsidR="006C39F2">
        <w:t>, в которой данное лицо обучается</w:t>
      </w:r>
      <w:r>
        <w:t xml:space="preserve"> </w:t>
      </w:r>
      <w:r w:rsidR="006C39F2">
        <w:t>по образовательным программам основного общего, среднего общего образования.</w:t>
      </w:r>
    </w:p>
    <w:p w:rsidR="00C85515" w:rsidRDefault="00C85515" w:rsidP="0079337B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ind w:left="0" w:firstLine="696"/>
        <w:jc w:val="both"/>
      </w:pPr>
      <w:r>
        <w:t xml:space="preserve">Основанием для выплаты является приказ образовательного учреждения о назначении выплаты </w:t>
      </w:r>
      <w:r w:rsidR="009A1CAC">
        <w:t>ежемесячных денежных средств,</w:t>
      </w:r>
      <w:r w:rsidR="009A1CAC" w:rsidRPr="009A1CAC">
        <w:t xml:space="preserve"> </w:t>
      </w:r>
      <w:r w:rsidR="009A1CAC">
        <w:t>лицу из числа детей-сирот и детей, оставшихся без попечения родителей</w:t>
      </w:r>
      <w:r>
        <w:t>.</w:t>
      </w:r>
    </w:p>
    <w:p w:rsidR="00F7328B" w:rsidRDefault="009D2573" w:rsidP="0079337B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ind w:left="0" w:firstLine="696"/>
        <w:jc w:val="both"/>
      </w:pPr>
      <w:r>
        <w:t xml:space="preserve">Ежемесячные денежные средства выплачиваются лицам, указанным в пункте 4 настоящего Порядка, не позднее 15-го числа месяца, следующего за отчетным, путем перечисления денежных средств </w:t>
      </w:r>
      <w:r w:rsidR="00F7328B">
        <w:t>на расчетный счет, открытый в банке или иной кредитной организации.</w:t>
      </w:r>
    </w:p>
    <w:p w:rsidR="0043609D" w:rsidRDefault="00F7328B" w:rsidP="0079337B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ind w:left="0" w:firstLine="696"/>
        <w:jc w:val="both"/>
      </w:pPr>
      <w:r>
        <w:t xml:space="preserve"> Выплата ежемесячных денежных средств прекращается со дня, следующего за днем окон</w:t>
      </w:r>
      <w:r w:rsidR="00842D80">
        <w:t>чания обучения в образовательном учреждении</w:t>
      </w:r>
      <w:r>
        <w:t>.</w:t>
      </w:r>
    </w:p>
    <w:p w:rsidR="000029E0" w:rsidRPr="00F10EB0" w:rsidRDefault="0043609D" w:rsidP="00F10EB0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suppressAutoHyphens/>
        <w:ind w:left="0" w:firstLine="696"/>
        <w:jc w:val="both"/>
      </w:pPr>
      <w:r>
        <w:t xml:space="preserve"> </w:t>
      </w:r>
      <w:r w:rsidR="000029E0" w:rsidRPr="00F10EB0">
        <w:rPr>
          <w:szCs w:val="28"/>
        </w:rPr>
        <w:t>Размер ежемесячных денежных средств для лиц из числа детей-сирот и детей, оставшихся без попечения родителей, лиц, потерявших в период обучения обоих или единственного родителя, обучающихся по образовательным программам основного общего, среднего общего образования за счет местн</w:t>
      </w:r>
      <w:r w:rsidR="00842D80" w:rsidRPr="00F10EB0">
        <w:rPr>
          <w:szCs w:val="28"/>
        </w:rPr>
        <w:t>ого бюджета</w:t>
      </w:r>
      <w:r w:rsidR="000029E0" w:rsidRPr="00F10EB0">
        <w:rPr>
          <w:szCs w:val="28"/>
        </w:rPr>
        <w:t>, определяется по следующ</w:t>
      </w:r>
      <w:r w:rsidR="002A2843" w:rsidRPr="00F10EB0">
        <w:rPr>
          <w:szCs w:val="28"/>
        </w:rPr>
        <w:t>им формулам</w:t>
      </w:r>
      <w:r w:rsidR="000029E0" w:rsidRPr="00F10EB0">
        <w:rPr>
          <w:szCs w:val="28"/>
        </w:rPr>
        <w:t>:</w:t>
      </w:r>
    </w:p>
    <w:p w:rsidR="00520DCC" w:rsidRPr="000029E0" w:rsidRDefault="00520DCC" w:rsidP="0079337B">
      <w:pPr>
        <w:suppressAutoHyphens/>
        <w:jc w:val="both"/>
      </w:pPr>
    </w:p>
    <w:p w:rsidR="000029E0" w:rsidRDefault="003F3AB3" w:rsidP="0079337B">
      <w:pPr>
        <w:tabs>
          <w:tab w:val="left" w:pos="4336"/>
        </w:tabs>
        <w:ind w:right="-70" w:firstLine="708"/>
        <w:jc w:val="both"/>
        <w:rPr>
          <w:szCs w:val="28"/>
        </w:rPr>
      </w:pPr>
      <w:r>
        <w:rPr>
          <w:sz w:val="40"/>
          <w:szCs w:val="28"/>
        </w:rPr>
        <w:t xml:space="preserve">                           </w:t>
      </w:r>
      <w:r w:rsidR="00842D80" w:rsidRPr="00842D80">
        <w:rPr>
          <w:szCs w:val="28"/>
        </w:rPr>
        <w:t>1)</w:t>
      </w:r>
      <w:r>
        <w:rPr>
          <w:sz w:val="40"/>
          <w:szCs w:val="28"/>
        </w:rPr>
        <w:t xml:space="preserve">  </w:t>
      </w:r>
      <w:r w:rsidR="00520DCC" w:rsidRPr="00520DCC">
        <w:rPr>
          <w:szCs w:val="28"/>
        </w:rPr>
        <w:t>П</w:t>
      </w:r>
      <w:r w:rsidR="00520DCC">
        <w:rPr>
          <w:sz w:val="20"/>
        </w:rPr>
        <w:t xml:space="preserve">1= </w:t>
      </w:r>
      <w:r w:rsidR="00520DCC" w:rsidRPr="00520DCC">
        <w:rPr>
          <w:szCs w:val="28"/>
        </w:rPr>
        <w:t>Ар</w:t>
      </w:r>
      <w:r w:rsidR="00520DCC">
        <w:rPr>
          <w:szCs w:val="28"/>
        </w:rPr>
        <w:t xml:space="preserve"> </w:t>
      </w:r>
      <w:r w:rsidR="00034719">
        <w:rPr>
          <w:szCs w:val="28"/>
        </w:rPr>
        <w:t>*</w:t>
      </w:r>
      <w:r w:rsidR="00520DCC">
        <w:rPr>
          <w:szCs w:val="28"/>
        </w:rPr>
        <w:t xml:space="preserve"> </w:t>
      </w:r>
      <w:proofErr w:type="spellStart"/>
      <w:r w:rsidR="00520DCC" w:rsidRPr="00520DCC">
        <w:rPr>
          <w:szCs w:val="28"/>
        </w:rPr>
        <w:t>К</w:t>
      </w:r>
      <w:r w:rsidR="00520DCC">
        <w:rPr>
          <w:szCs w:val="28"/>
        </w:rPr>
        <w:t>р+Ав</w:t>
      </w:r>
      <w:proofErr w:type="spellEnd"/>
      <w:r w:rsidR="00520DCC">
        <w:rPr>
          <w:szCs w:val="28"/>
        </w:rPr>
        <w:t xml:space="preserve"> </w:t>
      </w:r>
      <w:r w:rsidR="00034719">
        <w:rPr>
          <w:szCs w:val="28"/>
        </w:rPr>
        <w:t>*</w:t>
      </w:r>
      <w:r w:rsidR="00520DCC">
        <w:rPr>
          <w:szCs w:val="28"/>
        </w:rPr>
        <w:t xml:space="preserve"> </w:t>
      </w:r>
      <w:proofErr w:type="spellStart"/>
      <w:r w:rsidR="00520DCC">
        <w:rPr>
          <w:szCs w:val="28"/>
        </w:rPr>
        <w:t>Кв</w:t>
      </w:r>
      <w:proofErr w:type="spellEnd"/>
      <w:r w:rsidR="00520DCC">
        <w:rPr>
          <w:szCs w:val="28"/>
        </w:rPr>
        <w:t>, где:</w:t>
      </w:r>
    </w:p>
    <w:p w:rsidR="003F3AB3" w:rsidRDefault="003F3AB3" w:rsidP="0079337B">
      <w:pPr>
        <w:tabs>
          <w:tab w:val="left" w:pos="4336"/>
        </w:tabs>
        <w:ind w:right="-70" w:firstLine="708"/>
        <w:jc w:val="both"/>
        <w:rPr>
          <w:szCs w:val="28"/>
        </w:rPr>
      </w:pPr>
    </w:p>
    <w:p w:rsidR="00034719" w:rsidRDefault="008B171D" w:rsidP="0079337B">
      <w:pPr>
        <w:autoSpaceDE w:val="0"/>
        <w:autoSpaceDN w:val="0"/>
        <w:adjustRightInd w:val="0"/>
        <w:ind w:right="-70" w:firstLine="720"/>
        <w:jc w:val="both"/>
        <w:rPr>
          <w:szCs w:val="28"/>
        </w:rPr>
      </w:pPr>
      <w:r>
        <w:rPr>
          <w:szCs w:val="28"/>
        </w:rPr>
        <w:t>П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– ежемесячный объем денежных средств на питание на одного обучающегося в соответствии с нормативным правовым актом Администрации муниципального образования «Велижский муниципальный округ» Смоленской области;</w:t>
      </w:r>
    </w:p>
    <w:p w:rsidR="00520DCC" w:rsidRDefault="008B171D" w:rsidP="0079337B">
      <w:pPr>
        <w:tabs>
          <w:tab w:val="left" w:pos="851"/>
          <w:tab w:val="left" w:pos="4336"/>
        </w:tabs>
        <w:ind w:right="-70"/>
        <w:jc w:val="both"/>
        <w:rPr>
          <w:szCs w:val="28"/>
        </w:rPr>
      </w:pPr>
      <w:r>
        <w:rPr>
          <w:szCs w:val="28"/>
        </w:rPr>
        <w:t xml:space="preserve">          </w:t>
      </w:r>
      <w:r w:rsidR="00034719">
        <w:rPr>
          <w:szCs w:val="28"/>
        </w:rPr>
        <w:t>Ар – стоимость питания в ОУ в учебный день;</w:t>
      </w:r>
    </w:p>
    <w:p w:rsidR="00034719" w:rsidRDefault="00034719" w:rsidP="0079337B">
      <w:pPr>
        <w:tabs>
          <w:tab w:val="left" w:pos="4336"/>
        </w:tabs>
        <w:ind w:right="-70" w:firstLine="708"/>
        <w:jc w:val="both"/>
        <w:rPr>
          <w:szCs w:val="28"/>
        </w:rPr>
      </w:pPr>
      <w:proofErr w:type="spellStart"/>
      <w:r>
        <w:rPr>
          <w:szCs w:val="28"/>
        </w:rPr>
        <w:t>Ав</w:t>
      </w:r>
      <w:proofErr w:type="spellEnd"/>
      <w:r>
        <w:rPr>
          <w:szCs w:val="28"/>
        </w:rPr>
        <w:t xml:space="preserve"> – стоимость питания в выходной день;</w:t>
      </w:r>
    </w:p>
    <w:p w:rsidR="00034719" w:rsidRDefault="00034719" w:rsidP="0079337B">
      <w:pPr>
        <w:tabs>
          <w:tab w:val="left" w:pos="4336"/>
        </w:tabs>
        <w:ind w:right="-70" w:firstLine="708"/>
        <w:jc w:val="both"/>
        <w:rPr>
          <w:szCs w:val="28"/>
        </w:rPr>
      </w:pPr>
      <w:proofErr w:type="spellStart"/>
      <w:r>
        <w:rPr>
          <w:szCs w:val="28"/>
        </w:rPr>
        <w:t>Кр</w:t>
      </w:r>
      <w:proofErr w:type="spellEnd"/>
      <w:r>
        <w:rPr>
          <w:szCs w:val="28"/>
        </w:rPr>
        <w:t xml:space="preserve"> – количество учебных дней в месяц;</w:t>
      </w:r>
    </w:p>
    <w:p w:rsidR="00034719" w:rsidRPr="00520DCC" w:rsidRDefault="00034719" w:rsidP="0079337B">
      <w:pPr>
        <w:tabs>
          <w:tab w:val="left" w:pos="4336"/>
        </w:tabs>
        <w:ind w:right="-70" w:firstLine="708"/>
        <w:jc w:val="both"/>
        <w:rPr>
          <w:szCs w:val="28"/>
        </w:rPr>
      </w:pP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 xml:space="preserve"> – количество выходных дней</w:t>
      </w:r>
      <w:r w:rsidR="008B171D">
        <w:rPr>
          <w:szCs w:val="28"/>
        </w:rPr>
        <w:t xml:space="preserve"> в месяц</w:t>
      </w:r>
      <w:r>
        <w:rPr>
          <w:szCs w:val="28"/>
        </w:rPr>
        <w:t>;</w:t>
      </w:r>
    </w:p>
    <w:p w:rsidR="008B171D" w:rsidRDefault="008B171D" w:rsidP="0079337B">
      <w:pPr>
        <w:autoSpaceDE w:val="0"/>
        <w:autoSpaceDN w:val="0"/>
        <w:adjustRightInd w:val="0"/>
        <w:ind w:right="-70" w:firstLine="720"/>
        <w:jc w:val="center"/>
        <w:rPr>
          <w:bCs/>
        </w:rPr>
      </w:pPr>
    </w:p>
    <w:p w:rsidR="000029E0" w:rsidRPr="00AB1824" w:rsidRDefault="00842D80" w:rsidP="0079337B">
      <w:pPr>
        <w:tabs>
          <w:tab w:val="left" w:pos="3552"/>
          <w:tab w:val="center" w:pos="5213"/>
        </w:tabs>
        <w:autoSpaceDE w:val="0"/>
        <w:autoSpaceDN w:val="0"/>
        <w:adjustRightInd w:val="0"/>
        <w:ind w:right="-70" w:firstLine="720"/>
        <w:rPr>
          <w:szCs w:val="28"/>
        </w:rPr>
      </w:pPr>
      <w:r>
        <w:rPr>
          <w:bCs/>
        </w:rPr>
        <w:tab/>
        <w:t>2)</w:t>
      </w:r>
      <w:r>
        <w:rPr>
          <w:bCs/>
        </w:rPr>
        <w:tab/>
      </w:r>
      <w:r w:rsidR="000029E0">
        <w:rPr>
          <w:bCs/>
        </w:rPr>
        <w:t>ЕДС</w:t>
      </w:r>
      <w:r w:rsidR="000029E0">
        <w:rPr>
          <w:bCs/>
          <w:vertAlign w:val="subscript"/>
        </w:rPr>
        <w:t>1</w:t>
      </w:r>
      <w:r w:rsidR="000029E0">
        <w:rPr>
          <w:b/>
          <w:bCs/>
        </w:rPr>
        <w:t xml:space="preserve"> </w:t>
      </w:r>
      <w:r w:rsidR="000029E0">
        <w:rPr>
          <w:szCs w:val="28"/>
        </w:rPr>
        <w:t>= П</w:t>
      </w:r>
      <w:r w:rsidR="000029E0">
        <w:rPr>
          <w:szCs w:val="28"/>
          <w:vertAlign w:val="subscript"/>
        </w:rPr>
        <w:t>1</w:t>
      </w:r>
      <w:r w:rsidR="000029E0">
        <w:rPr>
          <w:szCs w:val="28"/>
        </w:rPr>
        <w:t xml:space="preserve"> + О</w:t>
      </w:r>
      <w:r w:rsidR="000029E0">
        <w:rPr>
          <w:szCs w:val="28"/>
          <w:vertAlign w:val="subscript"/>
        </w:rPr>
        <w:t>1</w:t>
      </w:r>
      <w:r w:rsidR="000029E0">
        <w:rPr>
          <w:szCs w:val="28"/>
        </w:rPr>
        <w:t>, где:</w:t>
      </w:r>
    </w:p>
    <w:p w:rsidR="000029E0" w:rsidRDefault="000029E0" w:rsidP="0079337B">
      <w:pPr>
        <w:autoSpaceDE w:val="0"/>
        <w:autoSpaceDN w:val="0"/>
        <w:adjustRightInd w:val="0"/>
        <w:ind w:right="-70" w:firstLine="720"/>
        <w:rPr>
          <w:b/>
          <w:szCs w:val="28"/>
        </w:rPr>
      </w:pPr>
      <w:r>
        <w:rPr>
          <w:bCs/>
        </w:rPr>
        <w:t>ЕДС</w:t>
      </w:r>
      <w:r>
        <w:rPr>
          <w:bCs/>
          <w:vertAlign w:val="subscript"/>
        </w:rPr>
        <w:t>1</w:t>
      </w:r>
      <w:r>
        <w:rPr>
          <w:bCs/>
        </w:rPr>
        <w:t xml:space="preserve"> – размер ежемесячных денежных средств на одного обучающегося;</w:t>
      </w:r>
    </w:p>
    <w:p w:rsidR="00F10EB0" w:rsidRDefault="000029E0" w:rsidP="0079337B">
      <w:pPr>
        <w:autoSpaceDE w:val="0"/>
        <w:autoSpaceDN w:val="0"/>
        <w:adjustRightInd w:val="0"/>
        <w:ind w:right="-70" w:firstLine="720"/>
        <w:jc w:val="both"/>
        <w:rPr>
          <w:szCs w:val="28"/>
        </w:rPr>
      </w:pPr>
      <w:r>
        <w:rPr>
          <w:szCs w:val="28"/>
        </w:rPr>
        <w:t>О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– ежемесячный объем денежных средств на приобретение комплекта одежды, обуви и мягкого инвентаря на одного обучающегося</w:t>
      </w:r>
      <w:r>
        <w:t xml:space="preserve"> </w:t>
      </w:r>
      <w:r>
        <w:rPr>
          <w:szCs w:val="28"/>
        </w:rPr>
        <w:t xml:space="preserve">в соответствии с </w:t>
      </w:r>
      <w:r w:rsidR="004C1B4A">
        <w:rPr>
          <w:szCs w:val="28"/>
        </w:rPr>
        <w:t xml:space="preserve">нормативным правовым актом </w:t>
      </w:r>
      <w:r>
        <w:rPr>
          <w:szCs w:val="28"/>
        </w:rPr>
        <w:t>Администрации муниципального образования «</w:t>
      </w:r>
      <w:r w:rsidR="00E4135F">
        <w:rPr>
          <w:szCs w:val="28"/>
        </w:rPr>
        <w:t>Велижский муниципальный округ</w:t>
      </w:r>
      <w:r>
        <w:rPr>
          <w:szCs w:val="28"/>
        </w:rPr>
        <w:t>» Смоленской области.</w:t>
      </w:r>
    </w:p>
    <w:p w:rsidR="002A2843" w:rsidRDefault="00F10EB0" w:rsidP="00F10EB0">
      <w:pPr>
        <w:tabs>
          <w:tab w:val="left" w:pos="709"/>
        </w:tabs>
        <w:autoSpaceDE w:val="0"/>
        <w:autoSpaceDN w:val="0"/>
        <w:adjustRightInd w:val="0"/>
        <w:ind w:right="-70" w:firstLine="720"/>
        <w:jc w:val="both"/>
        <w:rPr>
          <w:szCs w:val="28"/>
        </w:rPr>
      </w:pPr>
      <w:r>
        <w:rPr>
          <w:szCs w:val="28"/>
        </w:rPr>
        <w:lastRenderedPageBreak/>
        <w:t>10.1.</w:t>
      </w:r>
      <w:r w:rsidR="0043609D" w:rsidRPr="0043609D">
        <w:rPr>
          <w:szCs w:val="28"/>
        </w:rPr>
        <w:t xml:space="preserve"> </w:t>
      </w:r>
      <w:r w:rsidR="00842D80">
        <w:rPr>
          <w:szCs w:val="28"/>
        </w:rPr>
        <w:t>Размер ежемесячных денежных средств на одного обучающегося</w:t>
      </w:r>
      <w:r w:rsidR="0043609D" w:rsidRPr="00EF0050">
        <w:rPr>
          <w:szCs w:val="28"/>
        </w:rPr>
        <w:t xml:space="preserve"> </w:t>
      </w:r>
      <w:r w:rsidR="00842D80">
        <w:rPr>
          <w:szCs w:val="28"/>
        </w:rPr>
        <w:t>устанавливается</w:t>
      </w:r>
      <w:r w:rsidR="002A2843">
        <w:rPr>
          <w:szCs w:val="28"/>
        </w:rPr>
        <w:t xml:space="preserve"> нормативным правовым актом Администрации муниципального образования «Велижский муниципальный округ» Смоленской области. </w:t>
      </w:r>
    </w:p>
    <w:p w:rsidR="00817748" w:rsidRDefault="00F10EB0" w:rsidP="00F10EB0">
      <w:pPr>
        <w:tabs>
          <w:tab w:val="left" w:pos="709"/>
        </w:tabs>
        <w:autoSpaceDE w:val="0"/>
        <w:autoSpaceDN w:val="0"/>
        <w:adjustRightInd w:val="0"/>
        <w:ind w:right="-70" w:firstLine="708"/>
        <w:jc w:val="both"/>
        <w:rPr>
          <w:szCs w:val="28"/>
        </w:rPr>
      </w:pPr>
      <w:r>
        <w:rPr>
          <w:szCs w:val="28"/>
        </w:rPr>
        <w:t>11</w:t>
      </w:r>
      <w:r w:rsidR="00817748">
        <w:rPr>
          <w:szCs w:val="28"/>
        </w:rPr>
        <w:t xml:space="preserve">. Директорам муниципальных бюджетных образовательных </w:t>
      </w:r>
      <w:r w:rsidR="00E86A3A">
        <w:rPr>
          <w:szCs w:val="28"/>
        </w:rPr>
        <w:t xml:space="preserve">учреждений </w:t>
      </w:r>
      <w:r w:rsidR="00817748">
        <w:rPr>
          <w:szCs w:val="28"/>
        </w:rPr>
        <w:t>обеспечить:</w:t>
      </w:r>
    </w:p>
    <w:p w:rsidR="00817748" w:rsidRDefault="00817748" w:rsidP="00907EA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необходимых объ</w:t>
      </w:r>
      <w:r w:rsidR="00C07194">
        <w:rPr>
          <w:sz w:val="28"/>
          <w:szCs w:val="28"/>
        </w:rPr>
        <w:t>ё</w:t>
      </w:r>
      <w:r>
        <w:rPr>
          <w:sz w:val="28"/>
          <w:szCs w:val="28"/>
        </w:rPr>
        <w:t xml:space="preserve">мов </w:t>
      </w:r>
      <w:r w:rsidR="00C07194">
        <w:rPr>
          <w:sz w:val="28"/>
          <w:szCs w:val="28"/>
        </w:rPr>
        <w:t>бюджетных средств,</w:t>
      </w:r>
      <w:r>
        <w:rPr>
          <w:sz w:val="28"/>
          <w:szCs w:val="28"/>
        </w:rPr>
        <w:t xml:space="preserve"> </w:t>
      </w:r>
      <w:r w:rsidR="00C07194">
        <w:rPr>
          <w:sz w:val="28"/>
          <w:szCs w:val="28"/>
        </w:rPr>
        <w:t>рассчитанных</w:t>
      </w:r>
      <w:r>
        <w:rPr>
          <w:sz w:val="28"/>
          <w:szCs w:val="28"/>
        </w:rPr>
        <w:t xml:space="preserve"> </w:t>
      </w:r>
      <w:r w:rsidR="00C0719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C07194">
        <w:rPr>
          <w:sz w:val="28"/>
          <w:szCs w:val="28"/>
        </w:rPr>
        <w:t xml:space="preserve">с </w:t>
      </w:r>
      <w:r w:rsidR="0043609D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="00C07194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настоящего порядка;</w:t>
      </w:r>
    </w:p>
    <w:p w:rsidR="00831CBE" w:rsidRDefault="00907EAC" w:rsidP="0079337B">
      <w:pPr>
        <w:pStyle w:val="a6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F0FA1">
        <w:rPr>
          <w:sz w:val="28"/>
          <w:szCs w:val="28"/>
        </w:rPr>
        <w:t xml:space="preserve">ежемесячно, не позднее 5 числа, месяца, следующего за отчетным, </w:t>
      </w:r>
      <w:r w:rsidR="00C75094">
        <w:rPr>
          <w:sz w:val="28"/>
          <w:szCs w:val="28"/>
        </w:rPr>
        <w:t>в</w:t>
      </w:r>
      <w:r w:rsidR="00C75094" w:rsidRPr="00C75094">
        <w:rPr>
          <w:sz w:val="28"/>
          <w:szCs w:val="28"/>
        </w:rPr>
        <w:t xml:space="preserve"> </w:t>
      </w:r>
      <w:r w:rsidR="00C75094">
        <w:rPr>
          <w:sz w:val="28"/>
          <w:szCs w:val="28"/>
        </w:rPr>
        <w:t>МКУ «Централизованная бухгалтерия образовательных учреждений» муниципального образования «Велижский муниципальный округ» Смоленской области предоставлять приказ образовательного учреждения о назначении выплаты ежемесячных денежных средств</w:t>
      </w:r>
      <w:r w:rsidR="006F0FA1">
        <w:rPr>
          <w:sz w:val="28"/>
          <w:szCs w:val="28"/>
        </w:rPr>
        <w:t xml:space="preserve"> (с расчетом средств).</w:t>
      </w:r>
    </w:p>
    <w:p w:rsidR="003668D3" w:rsidRDefault="00831CBE" w:rsidP="00831CBE">
      <w:pPr>
        <w:tabs>
          <w:tab w:val="left" w:pos="709"/>
        </w:tabs>
        <w:suppressAutoHyphens/>
        <w:jc w:val="both"/>
        <w:rPr>
          <w:szCs w:val="28"/>
        </w:rPr>
      </w:pPr>
      <w:r>
        <w:rPr>
          <w:szCs w:val="28"/>
        </w:rPr>
        <w:t xml:space="preserve">          12</w:t>
      </w:r>
      <w:r w:rsidR="00817748">
        <w:rPr>
          <w:szCs w:val="28"/>
        </w:rPr>
        <w:t>. МКУ «Централизованная бухгалтерия образовательных учреждений» муниципального образования «Велижский муниципальный округ» Смоленской области</w:t>
      </w:r>
      <w:r w:rsidR="003668D3">
        <w:rPr>
          <w:szCs w:val="28"/>
        </w:rPr>
        <w:t>:</w:t>
      </w:r>
    </w:p>
    <w:p w:rsidR="003668D3" w:rsidRDefault="003668D3" w:rsidP="0079337B">
      <w:pPr>
        <w:suppressAutoHyphens/>
        <w:ind w:firstLine="708"/>
        <w:jc w:val="both"/>
      </w:pPr>
      <w:r>
        <w:rPr>
          <w:szCs w:val="28"/>
        </w:rPr>
        <w:t>1)</w:t>
      </w:r>
      <w:r w:rsidR="00817748">
        <w:rPr>
          <w:szCs w:val="28"/>
        </w:rPr>
        <w:t xml:space="preserve"> </w:t>
      </w:r>
      <w:r>
        <w:rPr>
          <w:szCs w:val="28"/>
        </w:rPr>
        <w:t>произвести выплату,</w:t>
      </w:r>
      <w:r w:rsidRPr="003668D3">
        <w:t xml:space="preserve"> </w:t>
      </w:r>
      <w:r>
        <w:t>не позднее 15-го числа месяца, следующего за отчетным, путем перечисления денежных средств на расчетный счет, открытый в банке или иной кредитной организации;</w:t>
      </w:r>
    </w:p>
    <w:p w:rsidR="00F7328B" w:rsidRPr="003668D3" w:rsidRDefault="003668D3" w:rsidP="0079337B">
      <w:pPr>
        <w:suppressAutoHyphens/>
        <w:ind w:firstLine="708"/>
        <w:jc w:val="both"/>
      </w:pPr>
      <w:r>
        <w:t xml:space="preserve">2) </w:t>
      </w:r>
      <w:r w:rsidR="00817748">
        <w:rPr>
          <w:szCs w:val="28"/>
        </w:rPr>
        <w:t xml:space="preserve">обеспечить контроль за планированием муниципальными бюджетными образовательными </w:t>
      </w:r>
      <w:r>
        <w:rPr>
          <w:szCs w:val="28"/>
        </w:rPr>
        <w:t>учреждениями</w:t>
      </w:r>
      <w:r w:rsidR="00817748">
        <w:rPr>
          <w:szCs w:val="28"/>
        </w:rPr>
        <w:t xml:space="preserve"> соответствующих объемов бюджетных ассигнований </w:t>
      </w:r>
      <w:r>
        <w:rPr>
          <w:szCs w:val="28"/>
        </w:rPr>
        <w:t>и целевым</w:t>
      </w:r>
      <w:r w:rsidR="00817748">
        <w:rPr>
          <w:szCs w:val="28"/>
        </w:rPr>
        <w:t xml:space="preserve"> расходованием средств, выделенных образовательным </w:t>
      </w:r>
      <w:r>
        <w:rPr>
          <w:szCs w:val="28"/>
        </w:rPr>
        <w:t>учреждениям</w:t>
      </w:r>
      <w:r w:rsidR="00817748">
        <w:rPr>
          <w:szCs w:val="28"/>
        </w:rPr>
        <w:t xml:space="preserve"> на указанные цели. </w:t>
      </w:r>
    </w:p>
    <w:p w:rsidR="009E7756" w:rsidRDefault="009D2573" w:rsidP="0079337B">
      <w:pPr>
        <w:tabs>
          <w:tab w:val="left" w:pos="709"/>
        </w:tabs>
        <w:suppressAutoHyphens/>
        <w:jc w:val="both"/>
      </w:pPr>
      <w:r>
        <w:t xml:space="preserve"> </w:t>
      </w:r>
    </w:p>
    <w:p w:rsidR="009E7756" w:rsidRPr="009E7756" w:rsidRDefault="009E7756" w:rsidP="009E7756"/>
    <w:p w:rsidR="009E7756" w:rsidRPr="009E7756" w:rsidRDefault="009E7756" w:rsidP="009E7756"/>
    <w:p w:rsidR="009E7756" w:rsidRPr="009E7756" w:rsidRDefault="009E7756" w:rsidP="009E7756"/>
    <w:p w:rsidR="009E7756" w:rsidRPr="009E7756" w:rsidRDefault="009E7756" w:rsidP="009E7756"/>
    <w:p w:rsidR="009E7756" w:rsidRPr="009E7756" w:rsidRDefault="009E7756" w:rsidP="009E7756"/>
    <w:p w:rsidR="009E7756" w:rsidRPr="009E7756" w:rsidRDefault="009E7756" w:rsidP="009E7756"/>
    <w:p w:rsidR="009E7756" w:rsidRPr="009E7756" w:rsidRDefault="009E7756" w:rsidP="009E7756"/>
    <w:p w:rsidR="009E7756" w:rsidRPr="009E7756" w:rsidRDefault="009E7756" w:rsidP="009E7756"/>
    <w:p w:rsidR="009E7756" w:rsidRPr="009E7756" w:rsidRDefault="009E7756" w:rsidP="009E7756"/>
    <w:p w:rsidR="009E7756" w:rsidRDefault="009E7756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831CBE" w:rsidRDefault="00831CBE" w:rsidP="009E7756"/>
    <w:p w:rsidR="009D2573" w:rsidRPr="009E7756" w:rsidRDefault="00E47A4C" w:rsidP="009E7756">
      <w:r>
        <w:rPr>
          <w:sz w:val="24"/>
          <w:szCs w:val="24"/>
        </w:rPr>
        <w:t xml:space="preserve"> </w:t>
      </w:r>
    </w:p>
    <w:sectPr w:rsidR="009D2573" w:rsidRPr="009E7756" w:rsidSect="00F10EB0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D14B0"/>
    <w:multiLevelType w:val="multilevel"/>
    <w:tmpl w:val="93E6878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F37E68"/>
    <w:multiLevelType w:val="hybridMultilevel"/>
    <w:tmpl w:val="8370E744"/>
    <w:lvl w:ilvl="0" w:tplc="E348021E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1C1744E4"/>
    <w:multiLevelType w:val="hybridMultilevel"/>
    <w:tmpl w:val="0AD61B6C"/>
    <w:lvl w:ilvl="0" w:tplc="D7404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B917DC"/>
    <w:multiLevelType w:val="hybridMultilevel"/>
    <w:tmpl w:val="2DC0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24423"/>
    <w:multiLevelType w:val="hybridMultilevel"/>
    <w:tmpl w:val="870C5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6423B"/>
    <w:multiLevelType w:val="hybridMultilevel"/>
    <w:tmpl w:val="45AAF84C"/>
    <w:lvl w:ilvl="0" w:tplc="6890BE4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595A2BDF"/>
    <w:multiLevelType w:val="hybridMultilevel"/>
    <w:tmpl w:val="A0AC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C1"/>
    <w:rsid w:val="00002220"/>
    <w:rsid w:val="000029E0"/>
    <w:rsid w:val="00034719"/>
    <w:rsid w:val="00093CEC"/>
    <w:rsid w:val="000A7090"/>
    <w:rsid w:val="00171DC1"/>
    <w:rsid w:val="002605C0"/>
    <w:rsid w:val="002A2843"/>
    <w:rsid w:val="002A3263"/>
    <w:rsid w:val="003668D3"/>
    <w:rsid w:val="00380DD5"/>
    <w:rsid w:val="003F3AB3"/>
    <w:rsid w:val="0043609D"/>
    <w:rsid w:val="00464E7E"/>
    <w:rsid w:val="004C1B4A"/>
    <w:rsid w:val="00520DCC"/>
    <w:rsid w:val="0057731C"/>
    <w:rsid w:val="00587167"/>
    <w:rsid w:val="0059332D"/>
    <w:rsid w:val="005A351F"/>
    <w:rsid w:val="005B72A6"/>
    <w:rsid w:val="0060239A"/>
    <w:rsid w:val="00663E72"/>
    <w:rsid w:val="00686E21"/>
    <w:rsid w:val="006C39F2"/>
    <w:rsid w:val="006F0FA1"/>
    <w:rsid w:val="007313B2"/>
    <w:rsid w:val="0079337B"/>
    <w:rsid w:val="00800026"/>
    <w:rsid w:val="00817748"/>
    <w:rsid w:val="00824E9E"/>
    <w:rsid w:val="00831CBE"/>
    <w:rsid w:val="00832217"/>
    <w:rsid w:val="00842D80"/>
    <w:rsid w:val="008B171D"/>
    <w:rsid w:val="008D1322"/>
    <w:rsid w:val="00907EAC"/>
    <w:rsid w:val="009A1CAC"/>
    <w:rsid w:val="009D2573"/>
    <w:rsid w:val="009E7756"/>
    <w:rsid w:val="00A05D12"/>
    <w:rsid w:val="00A95293"/>
    <w:rsid w:val="00AB1824"/>
    <w:rsid w:val="00B22F7B"/>
    <w:rsid w:val="00B77B0B"/>
    <w:rsid w:val="00BC0A9C"/>
    <w:rsid w:val="00BF5A9E"/>
    <w:rsid w:val="00C07194"/>
    <w:rsid w:val="00C75094"/>
    <w:rsid w:val="00C85515"/>
    <w:rsid w:val="00CB3D6B"/>
    <w:rsid w:val="00E04F79"/>
    <w:rsid w:val="00E113FC"/>
    <w:rsid w:val="00E4135F"/>
    <w:rsid w:val="00E47A4C"/>
    <w:rsid w:val="00E86A3A"/>
    <w:rsid w:val="00EE77D6"/>
    <w:rsid w:val="00EF2164"/>
    <w:rsid w:val="00F10EB0"/>
    <w:rsid w:val="00F611FE"/>
    <w:rsid w:val="00F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8383"/>
  <w15:chartTrackingRefBased/>
  <w15:docId w15:val="{5678F4CA-8DB8-4ECB-8D93-A7F3304D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95293"/>
    <w:pPr>
      <w:keepNext/>
      <w:numPr>
        <w:numId w:val="1"/>
      </w:numPr>
      <w:jc w:val="both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A9529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29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A9529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a3">
    <w:name w:val="Содержимое таблицы"/>
    <w:basedOn w:val="a"/>
    <w:rsid w:val="00A95293"/>
    <w:pPr>
      <w:suppressLineNumbers/>
    </w:pPr>
  </w:style>
  <w:style w:type="paragraph" w:styleId="a4">
    <w:name w:val="List Paragraph"/>
    <w:basedOn w:val="a"/>
    <w:uiPriority w:val="34"/>
    <w:qFormat/>
    <w:rsid w:val="0060239A"/>
    <w:pPr>
      <w:ind w:left="720"/>
      <w:contextualSpacing/>
    </w:pPr>
  </w:style>
  <w:style w:type="table" w:styleId="a5">
    <w:name w:val="Table Grid"/>
    <w:basedOn w:val="a1"/>
    <w:uiPriority w:val="39"/>
    <w:rsid w:val="0009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17748"/>
    <w:pPr>
      <w:widowControl w:val="0"/>
      <w:suppressAutoHyphens/>
    </w:pPr>
    <w:rPr>
      <w:rFonts w:eastAsia="Arial Unicode MS"/>
      <w:kern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7E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EA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2025-03-26T05:25:00Z</cp:lastPrinted>
  <dcterms:created xsi:type="dcterms:W3CDTF">2025-03-18T07:33:00Z</dcterms:created>
  <dcterms:modified xsi:type="dcterms:W3CDTF">2025-03-26T05:27:00Z</dcterms:modified>
</cp:coreProperties>
</file>