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14B48">
        <w:rPr>
          <w:rStyle w:val="21"/>
          <w:sz w:val="28"/>
          <w:szCs w:val="28"/>
        </w:rPr>
        <w:t>28.11.2025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14B48">
        <w:rPr>
          <w:rStyle w:val="21"/>
          <w:sz w:val="28"/>
          <w:szCs w:val="28"/>
        </w:rPr>
        <w:t>449-р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AB706C">
        <w:rPr>
          <w:rStyle w:val="21"/>
          <w:sz w:val="28"/>
          <w:szCs w:val="28"/>
        </w:rPr>
        <w:t>Выполнение услуг, связанных с осуществлением регулярных пассажирских перевозок по регулируемым тарифам по муниципальным маршрутам на территории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AB706C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электронно</w:t>
      </w:r>
      <w:r w:rsidR="00B43C64">
        <w:rPr>
          <w:sz w:val="28"/>
          <w:szCs w:val="28"/>
        </w:rPr>
        <w:t>го аукциона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AB706C" w:rsidRPr="00AB706C">
        <w:rPr>
          <w:rStyle w:val="21"/>
          <w:sz w:val="28"/>
          <w:szCs w:val="28"/>
        </w:rPr>
        <w:t xml:space="preserve">«Выполнение </w:t>
      </w:r>
      <w:r w:rsidR="00AB706C">
        <w:rPr>
          <w:rStyle w:val="21"/>
          <w:sz w:val="28"/>
          <w:szCs w:val="28"/>
        </w:rPr>
        <w:t>услуг, связанных с осуществлени</w:t>
      </w:r>
      <w:r w:rsidR="00AB706C" w:rsidRPr="00AB706C">
        <w:rPr>
          <w:rStyle w:val="21"/>
          <w:sz w:val="28"/>
          <w:szCs w:val="28"/>
        </w:rPr>
        <w:t>ем регулярн</w:t>
      </w:r>
      <w:r w:rsidR="00AB706C">
        <w:rPr>
          <w:rStyle w:val="21"/>
          <w:sz w:val="28"/>
          <w:szCs w:val="28"/>
        </w:rPr>
        <w:t>ых пассажирских перевозок по ре</w:t>
      </w:r>
      <w:r w:rsidR="00AB706C" w:rsidRPr="00AB706C">
        <w:rPr>
          <w:rStyle w:val="21"/>
          <w:sz w:val="28"/>
          <w:szCs w:val="28"/>
        </w:rPr>
        <w:t>гулируемым тарифам по муниципальным маршрутам на территории муниципального образования «Велижский муниципальный округ» Смоленской области»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AB706C">
        <w:rPr>
          <w:rStyle w:val="21"/>
          <w:sz w:val="28"/>
          <w:szCs w:val="28"/>
        </w:rPr>
        <w:t>1 481 500</w:t>
      </w:r>
      <w:r w:rsidR="00270F90">
        <w:rPr>
          <w:rStyle w:val="21"/>
          <w:sz w:val="28"/>
          <w:szCs w:val="28"/>
        </w:rPr>
        <w:t>,</w:t>
      </w:r>
      <w:r w:rsidR="00AB706C">
        <w:rPr>
          <w:rStyle w:val="21"/>
          <w:sz w:val="28"/>
          <w:szCs w:val="28"/>
        </w:rPr>
        <w:t>00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AB706C">
        <w:rPr>
          <w:rStyle w:val="21"/>
          <w:sz w:val="28"/>
          <w:szCs w:val="28"/>
        </w:rPr>
        <w:t>один миллион четыреста восемьдесят одна тысяча пятьсот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AB706C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 xml:space="preserve">Администрации муниципального </w:t>
      </w:r>
      <w:r w:rsidR="00E47FAD">
        <w:rPr>
          <w:rStyle w:val="21"/>
          <w:sz w:val="28"/>
          <w:szCs w:val="28"/>
        </w:rPr>
        <w:lastRenderedPageBreak/>
        <w:t>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E0" w:rsidRDefault="00FD24E0">
      <w:r>
        <w:separator/>
      </w:r>
    </w:p>
  </w:endnote>
  <w:endnote w:type="continuationSeparator" w:id="0">
    <w:p w:rsidR="00FD24E0" w:rsidRDefault="00F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E0" w:rsidRDefault="00FD24E0"/>
  </w:footnote>
  <w:footnote w:type="continuationSeparator" w:id="0">
    <w:p w:rsidR="00FD24E0" w:rsidRDefault="00FD24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14B48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91EE3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B706C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43C64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05DD1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94650"/>
    <w:rsid w:val="00FA20C7"/>
    <w:rsid w:val="00FD1661"/>
    <w:rsid w:val="00FD24E0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14</cp:revision>
  <cp:lastPrinted>2025-11-27T06:38:00Z</cp:lastPrinted>
  <dcterms:created xsi:type="dcterms:W3CDTF">2025-11-17T10:07:00Z</dcterms:created>
  <dcterms:modified xsi:type="dcterms:W3CDTF">2025-12-01T06:10:00Z</dcterms:modified>
</cp:coreProperties>
</file>