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6B7703">
        <w:rPr>
          <w:rStyle w:val="21"/>
          <w:sz w:val="28"/>
          <w:szCs w:val="28"/>
        </w:rPr>
        <w:t>12.12.2025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6B7703">
        <w:rPr>
          <w:rStyle w:val="21"/>
          <w:sz w:val="28"/>
          <w:szCs w:val="28"/>
        </w:rPr>
        <w:t>475-р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 xml:space="preserve">Ремонт автомобильной дороги </w:t>
      </w:r>
      <w:r w:rsidR="008D6219">
        <w:rPr>
          <w:rStyle w:val="21"/>
          <w:sz w:val="28"/>
          <w:szCs w:val="28"/>
        </w:rPr>
        <w:t>Кашино</w:t>
      </w:r>
      <w:r w:rsidR="00C47A7C">
        <w:rPr>
          <w:rStyle w:val="21"/>
          <w:sz w:val="28"/>
          <w:szCs w:val="28"/>
        </w:rPr>
        <w:t>-Козье</w:t>
      </w:r>
      <w:r w:rsidR="0041108A">
        <w:rPr>
          <w:rStyle w:val="21"/>
          <w:sz w:val="28"/>
          <w:szCs w:val="28"/>
        </w:rPr>
        <w:t>, 66 203-ОП-МР-</w:t>
      </w:r>
      <w:r w:rsidR="002A2B42">
        <w:rPr>
          <w:rStyle w:val="21"/>
          <w:sz w:val="28"/>
          <w:szCs w:val="28"/>
        </w:rPr>
        <w:t>0</w:t>
      </w:r>
      <w:r w:rsidR="00C47A7C">
        <w:rPr>
          <w:rStyle w:val="21"/>
          <w:sz w:val="28"/>
          <w:szCs w:val="28"/>
        </w:rPr>
        <w:t>05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7D7850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7D7850" w:rsidRPr="007D7850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21E14" w:rsidRPr="00621E14">
        <w:rPr>
          <w:rStyle w:val="21"/>
          <w:sz w:val="28"/>
          <w:szCs w:val="28"/>
        </w:rPr>
        <w:t xml:space="preserve">Ремонт автомобильной дороги </w:t>
      </w:r>
      <w:r w:rsidR="00C47A7C" w:rsidRPr="00C47A7C">
        <w:rPr>
          <w:rStyle w:val="21"/>
          <w:sz w:val="28"/>
          <w:szCs w:val="28"/>
        </w:rPr>
        <w:t>Кашино-Козье, 66 203-ОП-МР-005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C47A7C">
        <w:rPr>
          <w:rStyle w:val="21"/>
          <w:sz w:val="28"/>
          <w:szCs w:val="28"/>
        </w:rPr>
        <w:t>3</w:t>
      </w:r>
      <w:r w:rsidR="006D6056">
        <w:rPr>
          <w:rStyle w:val="21"/>
          <w:sz w:val="28"/>
          <w:szCs w:val="28"/>
        </w:rPr>
        <w:t> </w:t>
      </w:r>
      <w:r w:rsidR="00621E14">
        <w:rPr>
          <w:rStyle w:val="21"/>
          <w:sz w:val="28"/>
          <w:szCs w:val="28"/>
        </w:rPr>
        <w:t>0</w:t>
      </w:r>
      <w:r w:rsidR="00C47A7C">
        <w:rPr>
          <w:rStyle w:val="21"/>
          <w:sz w:val="28"/>
          <w:szCs w:val="28"/>
        </w:rPr>
        <w:t>86</w:t>
      </w:r>
      <w:r w:rsidR="0041108A">
        <w:rPr>
          <w:rStyle w:val="21"/>
          <w:sz w:val="28"/>
          <w:szCs w:val="28"/>
        </w:rPr>
        <w:t> </w:t>
      </w:r>
      <w:r w:rsidR="00C47A7C">
        <w:rPr>
          <w:rStyle w:val="21"/>
          <w:sz w:val="28"/>
          <w:szCs w:val="28"/>
        </w:rPr>
        <w:t>078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C47A7C">
        <w:rPr>
          <w:rStyle w:val="21"/>
          <w:sz w:val="28"/>
          <w:szCs w:val="28"/>
        </w:rPr>
        <w:t>три</w:t>
      </w:r>
      <w:r w:rsidR="0041108A">
        <w:rPr>
          <w:rStyle w:val="21"/>
          <w:sz w:val="28"/>
          <w:szCs w:val="28"/>
        </w:rPr>
        <w:t xml:space="preserve"> миллион</w:t>
      </w:r>
      <w:r w:rsidR="00C47A7C">
        <w:rPr>
          <w:rStyle w:val="21"/>
          <w:sz w:val="28"/>
          <w:szCs w:val="28"/>
        </w:rPr>
        <w:t>а</w:t>
      </w:r>
      <w:r w:rsidR="0041108A">
        <w:rPr>
          <w:rStyle w:val="21"/>
          <w:sz w:val="28"/>
          <w:szCs w:val="28"/>
        </w:rPr>
        <w:t xml:space="preserve"> </w:t>
      </w:r>
      <w:r w:rsidR="00C47A7C">
        <w:rPr>
          <w:rStyle w:val="21"/>
          <w:sz w:val="28"/>
          <w:szCs w:val="28"/>
        </w:rPr>
        <w:t>восем</w:t>
      </w:r>
      <w:r w:rsidR="00154D5F">
        <w:rPr>
          <w:rStyle w:val="21"/>
          <w:sz w:val="28"/>
          <w:szCs w:val="28"/>
        </w:rPr>
        <w:t xml:space="preserve">ьдесят </w:t>
      </w:r>
      <w:r w:rsidR="00C47A7C">
        <w:rPr>
          <w:rStyle w:val="21"/>
          <w:sz w:val="28"/>
          <w:szCs w:val="28"/>
        </w:rPr>
        <w:t>шесть</w:t>
      </w:r>
      <w:r w:rsidR="0041108A">
        <w:rPr>
          <w:rStyle w:val="21"/>
          <w:sz w:val="28"/>
          <w:szCs w:val="28"/>
        </w:rPr>
        <w:t xml:space="preserve"> тысяч </w:t>
      </w:r>
      <w:r w:rsidR="00C47A7C">
        <w:rPr>
          <w:rStyle w:val="21"/>
          <w:sz w:val="28"/>
          <w:szCs w:val="28"/>
        </w:rPr>
        <w:t>семьдесят восемь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C47A7C">
        <w:rPr>
          <w:rStyle w:val="21"/>
          <w:sz w:val="28"/>
          <w:szCs w:val="28"/>
        </w:rPr>
        <w:t>66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в </w:t>
      </w:r>
      <w:r w:rsidR="00E47FAD" w:rsidRPr="00E47FAD">
        <w:rPr>
          <w:rStyle w:val="21"/>
          <w:sz w:val="28"/>
          <w:szCs w:val="28"/>
        </w:rPr>
        <w:lastRenderedPageBreak/>
        <w:t>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41108A">
      <w:pgSz w:w="11900" w:h="16840"/>
      <w:pgMar w:top="709" w:right="852" w:bottom="1985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7E8" w:rsidRDefault="005B47E8">
      <w:r>
        <w:separator/>
      </w:r>
    </w:p>
  </w:endnote>
  <w:endnote w:type="continuationSeparator" w:id="0">
    <w:p w:rsidR="005B47E8" w:rsidRDefault="005B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7E8" w:rsidRDefault="005B47E8"/>
  </w:footnote>
  <w:footnote w:type="continuationSeparator" w:id="0">
    <w:p w:rsidR="005B47E8" w:rsidRDefault="005B47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142C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A2B42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161FA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47E8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B7703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7D7850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D6219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B7C49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47A7C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5</cp:revision>
  <cp:lastPrinted>2025-11-27T06:38:00Z</cp:lastPrinted>
  <dcterms:created xsi:type="dcterms:W3CDTF">2025-12-11T13:14:00Z</dcterms:created>
  <dcterms:modified xsi:type="dcterms:W3CDTF">2025-12-15T07:31:00Z</dcterms:modified>
</cp:coreProperties>
</file>