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7701F">
        <w:rPr>
          <w:sz w:val="28"/>
          <w:szCs w:val="28"/>
        </w:rPr>
        <w:t>24.12.2025</w:t>
      </w:r>
      <w:r w:rsidR="00392BFB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410A6F">
        <w:rPr>
          <w:sz w:val="28"/>
          <w:szCs w:val="28"/>
        </w:rPr>
        <w:t>501</w:t>
      </w:r>
      <w:r w:rsidR="0037701F">
        <w:rPr>
          <w:sz w:val="28"/>
          <w:szCs w:val="28"/>
        </w:rPr>
        <w:t>-р</w:t>
      </w:r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</w:t>
            </w:r>
            <w:r w:rsidR="00A96968">
              <w:rPr>
                <w:sz w:val="28"/>
                <w:szCs w:val="28"/>
              </w:rPr>
              <w:t xml:space="preserve"> Новогодней</w:t>
            </w:r>
            <w:r w:rsidR="00AE7BBA">
              <w:rPr>
                <w:sz w:val="28"/>
                <w:szCs w:val="28"/>
              </w:rPr>
              <w:t xml:space="preserve">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A96968">
        <w:rPr>
          <w:sz w:val="28"/>
          <w:szCs w:val="28"/>
        </w:rPr>
        <w:t xml:space="preserve">Новогоднюю </w:t>
      </w:r>
      <w:r>
        <w:rPr>
          <w:sz w:val="28"/>
          <w:szCs w:val="28"/>
        </w:rPr>
        <w:t xml:space="preserve">ярмарку </w:t>
      </w:r>
      <w:r w:rsidR="005D60E3">
        <w:rPr>
          <w:sz w:val="28"/>
          <w:szCs w:val="28"/>
        </w:rPr>
        <w:t>2</w:t>
      </w:r>
      <w:r w:rsidR="00410A6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42C42">
        <w:rPr>
          <w:sz w:val="28"/>
          <w:szCs w:val="28"/>
        </w:rPr>
        <w:t>декабря</w:t>
      </w:r>
      <w:r w:rsidR="00392BF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  <w:bookmarkStart w:id="0" w:name="_GoBack"/>
      <w:bookmarkEnd w:id="0"/>
    </w:p>
    <w:sectPr w:rsidR="00924E4D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5CF0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6575D"/>
    <w:rsid w:val="003736CF"/>
    <w:rsid w:val="00375865"/>
    <w:rsid w:val="0037701F"/>
    <w:rsid w:val="00391D6E"/>
    <w:rsid w:val="00392BFB"/>
    <w:rsid w:val="003A1793"/>
    <w:rsid w:val="003A7085"/>
    <w:rsid w:val="003E13AA"/>
    <w:rsid w:val="0040289E"/>
    <w:rsid w:val="00403DE5"/>
    <w:rsid w:val="00410A6F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C463D"/>
    <w:rsid w:val="004F6FA2"/>
    <w:rsid w:val="00501DCD"/>
    <w:rsid w:val="00534D35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D60E3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A201D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916A3"/>
    <w:rsid w:val="00A96968"/>
    <w:rsid w:val="00AA0F48"/>
    <w:rsid w:val="00AA3FAC"/>
    <w:rsid w:val="00AA5932"/>
    <w:rsid w:val="00AC2D69"/>
    <w:rsid w:val="00AE1565"/>
    <w:rsid w:val="00AE7BBA"/>
    <w:rsid w:val="00AF38BF"/>
    <w:rsid w:val="00B0264D"/>
    <w:rsid w:val="00B05F6E"/>
    <w:rsid w:val="00B20AE6"/>
    <w:rsid w:val="00B2143B"/>
    <w:rsid w:val="00B4427F"/>
    <w:rsid w:val="00B57CBD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61AF8"/>
    <w:rsid w:val="00C72A90"/>
    <w:rsid w:val="00C73988"/>
    <w:rsid w:val="00C74F10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6BE45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ECA7-D994-467F-AA71-4F79724A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32</cp:revision>
  <cp:lastPrinted>2025-12-26T08:43:00Z</cp:lastPrinted>
  <dcterms:created xsi:type="dcterms:W3CDTF">2025-10-24T11:24:00Z</dcterms:created>
  <dcterms:modified xsi:type="dcterms:W3CDTF">2025-12-26T09:06:00Z</dcterms:modified>
</cp:coreProperties>
</file>