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0C" w:rsidRPr="00C343E1" w:rsidRDefault="0013400C" w:rsidP="0013400C">
      <w:pPr>
        <w:widowControl w:val="0"/>
        <w:suppressAutoHyphens/>
        <w:jc w:val="center"/>
        <w:rPr>
          <w:rFonts w:eastAsia="Lucida Sans Unicode"/>
          <w:b/>
          <w:kern w:val="1"/>
          <w:sz w:val="32"/>
          <w:szCs w:val="32"/>
        </w:rPr>
      </w:pPr>
      <w:r w:rsidRPr="00C343E1">
        <w:rPr>
          <w:rFonts w:eastAsia="Lucida Sans Unicode"/>
          <w:b/>
          <w:kern w:val="1"/>
          <w:sz w:val="32"/>
          <w:szCs w:val="32"/>
        </w:rPr>
        <w:t>ВЕЛИЖСКИЙ ОКРУЖНОЙ СОВЕТ ДЕПУТАТОВ</w:t>
      </w:r>
    </w:p>
    <w:p w:rsidR="0013400C" w:rsidRPr="00E045AB" w:rsidRDefault="0013400C" w:rsidP="0013400C">
      <w:pPr>
        <w:widowControl w:val="0"/>
        <w:suppressAutoHyphens/>
        <w:ind w:firstLine="720"/>
        <w:jc w:val="both"/>
        <w:rPr>
          <w:rFonts w:eastAsia="Lucida Sans Unicode"/>
          <w:b/>
          <w:kern w:val="1"/>
          <w:sz w:val="32"/>
          <w:szCs w:val="32"/>
        </w:rPr>
      </w:pPr>
    </w:p>
    <w:p w:rsidR="0013400C" w:rsidRPr="00E045AB" w:rsidRDefault="0013400C" w:rsidP="0013400C">
      <w:pPr>
        <w:widowControl w:val="0"/>
        <w:suppressAutoHyphens/>
        <w:jc w:val="center"/>
        <w:rPr>
          <w:rFonts w:eastAsia="Lucida Sans Unicode"/>
          <w:b/>
          <w:kern w:val="1"/>
          <w:sz w:val="32"/>
          <w:szCs w:val="32"/>
        </w:rPr>
      </w:pPr>
      <w:r w:rsidRPr="00E045AB">
        <w:rPr>
          <w:rFonts w:eastAsia="Lucida Sans Unicode"/>
          <w:b/>
          <w:kern w:val="1"/>
          <w:sz w:val="32"/>
          <w:szCs w:val="32"/>
        </w:rPr>
        <w:t>РЕШЕНИЕ</w:t>
      </w:r>
    </w:p>
    <w:p w:rsidR="00E045AB" w:rsidRPr="00E045AB" w:rsidRDefault="00E045AB" w:rsidP="0013400C">
      <w:pPr>
        <w:widowControl w:val="0"/>
        <w:suppressAutoHyphens/>
        <w:jc w:val="center"/>
        <w:rPr>
          <w:rFonts w:eastAsia="Lucida Sans Unicode"/>
          <w:b/>
          <w:kern w:val="1"/>
        </w:rPr>
      </w:pPr>
    </w:p>
    <w:p w:rsidR="0013400C" w:rsidRPr="0013400C" w:rsidRDefault="0013400C" w:rsidP="0013400C">
      <w:pPr>
        <w:rPr>
          <w:sz w:val="28"/>
          <w:szCs w:val="28"/>
        </w:rPr>
      </w:pPr>
      <w:r w:rsidRPr="0013400C">
        <w:rPr>
          <w:sz w:val="28"/>
          <w:szCs w:val="28"/>
        </w:rPr>
        <w:t xml:space="preserve"> </w:t>
      </w:r>
      <w:r w:rsidR="00E045AB">
        <w:rPr>
          <w:sz w:val="28"/>
          <w:szCs w:val="28"/>
        </w:rPr>
        <w:t>о</w:t>
      </w:r>
      <w:r w:rsidRPr="0013400C">
        <w:rPr>
          <w:sz w:val="28"/>
          <w:szCs w:val="28"/>
        </w:rPr>
        <w:t>т</w:t>
      </w:r>
      <w:r w:rsidR="00E045AB">
        <w:rPr>
          <w:sz w:val="28"/>
          <w:szCs w:val="28"/>
        </w:rPr>
        <w:t xml:space="preserve"> 17 декабря </w:t>
      </w:r>
      <w:r w:rsidRPr="0013400C">
        <w:rPr>
          <w:sz w:val="28"/>
          <w:szCs w:val="28"/>
        </w:rPr>
        <w:t>2024 года №</w:t>
      </w:r>
      <w:r w:rsidR="00E045AB">
        <w:rPr>
          <w:sz w:val="28"/>
          <w:szCs w:val="28"/>
        </w:rPr>
        <w:t xml:space="preserve"> 68</w:t>
      </w:r>
      <w:r w:rsidRPr="0013400C">
        <w:rPr>
          <w:sz w:val="28"/>
          <w:szCs w:val="28"/>
        </w:rPr>
        <w:t xml:space="preserve">  </w:t>
      </w:r>
    </w:p>
    <w:p w:rsidR="0013400C" w:rsidRPr="0013400C" w:rsidRDefault="0013400C" w:rsidP="00134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66F" w:rsidRPr="0013400C" w:rsidRDefault="0013400C" w:rsidP="00580AD8">
      <w:pPr>
        <w:ind w:right="4393"/>
        <w:jc w:val="both"/>
        <w:rPr>
          <w:sz w:val="28"/>
          <w:szCs w:val="28"/>
        </w:rPr>
      </w:pPr>
      <w:bookmarkStart w:id="0" w:name="_GoBack"/>
      <w:r w:rsidRPr="0013400C">
        <w:rPr>
          <w:sz w:val="28"/>
          <w:szCs w:val="28"/>
        </w:rPr>
        <w:t>Об отдельных вопросах</w:t>
      </w:r>
      <w:r w:rsidR="00580AD8">
        <w:rPr>
          <w:sz w:val="28"/>
          <w:szCs w:val="28"/>
        </w:rPr>
        <w:t xml:space="preserve"> </w:t>
      </w:r>
      <w:r w:rsidRPr="0013400C">
        <w:rPr>
          <w:sz w:val="28"/>
          <w:szCs w:val="28"/>
        </w:rPr>
        <w:t>деятельности Администрации МО «Велижский район»</w:t>
      </w:r>
    </w:p>
    <w:bookmarkEnd w:id="0"/>
    <w:p w:rsidR="0013400C" w:rsidRPr="0013400C" w:rsidRDefault="0013400C">
      <w:pPr>
        <w:rPr>
          <w:sz w:val="28"/>
          <w:szCs w:val="28"/>
        </w:rPr>
      </w:pPr>
    </w:p>
    <w:p w:rsidR="0013400C" w:rsidRDefault="0013400C" w:rsidP="00FC0574">
      <w:pPr>
        <w:ind w:firstLine="851"/>
        <w:jc w:val="both"/>
        <w:rPr>
          <w:sz w:val="28"/>
          <w:szCs w:val="28"/>
        </w:rPr>
      </w:pPr>
      <w:r w:rsidRPr="0013400C">
        <w:rPr>
          <w:sz w:val="28"/>
          <w:szCs w:val="28"/>
        </w:rPr>
        <w:t xml:space="preserve">В соответствии </w:t>
      </w:r>
      <w:r w:rsidR="00FC0574">
        <w:rPr>
          <w:sz w:val="28"/>
          <w:szCs w:val="28"/>
        </w:rPr>
        <w:t xml:space="preserve">с </w:t>
      </w:r>
      <w:r w:rsidR="00FC0574" w:rsidRPr="00FC0574">
        <w:rPr>
          <w:sz w:val="28"/>
          <w:szCs w:val="28"/>
        </w:rPr>
        <w:t>Федеральн</w:t>
      </w:r>
      <w:r w:rsidR="00FC0574">
        <w:rPr>
          <w:sz w:val="28"/>
          <w:szCs w:val="28"/>
        </w:rPr>
        <w:t>ым</w:t>
      </w:r>
      <w:r w:rsidR="00FC0574" w:rsidRPr="00FC0574">
        <w:rPr>
          <w:sz w:val="28"/>
          <w:szCs w:val="28"/>
        </w:rPr>
        <w:t xml:space="preserve"> закон</w:t>
      </w:r>
      <w:r w:rsidR="00FC0574">
        <w:rPr>
          <w:sz w:val="28"/>
          <w:szCs w:val="28"/>
        </w:rPr>
        <w:t>ом</w:t>
      </w:r>
      <w:r w:rsidR="00FC0574" w:rsidRPr="00FC0574">
        <w:rPr>
          <w:sz w:val="28"/>
          <w:szCs w:val="28"/>
        </w:rPr>
        <w:t xml:space="preserve"> от 6 октября 20</w:t>
      </w:r>
      <w:r w:rsidR="00FC0574">
        <w:rPr>
          <w:sz w:val="28"/>
          <w:szCs w:val="28"/>
        </w:rPr>
        <w:t xml:space="preserve">23 года № 131-ФЗ </w:t>
      </w:r>
      <w:r w:rsidR="00FC0574" w:rsidRPr="00FC0574">
        <w:rPr>
          <w:sz w:val="28"/>
          <w:szCs w:val="28"/>
        </w:rPr>
        <w:t>«Об общих принципах организации местного самоуправления в Российской Федерации», областным законом от 10 июня 2024 года № 93-з «О преобразовании 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FC0574">
        <w:rPr>
          <w:sz w:val="28"/>
          <w:szCs w:val="28"/>
        </w:rPr>
        <w:t>,</w:t>
      </w:r>
      <w:r w:rsidRPr="0013400C">
        <w:rPr>
          <w:sz w:val="28"/>
          <w:szCs w:val="28"/>
        </w:rPr>
        <w:t xml:space="preserve"> решением Велижского районного Совета депутатов</w:t>
      </w:r>
      <w:r>
        <w:rPr>
          <w:sz w:val="28"/>
          <w:szCs w:val="28"/>
        </w:rPr>
        <w:t xml:space="preserve"> от 10.09.2024 № 60</w:t>
      </w:r>
      <w:r w:rsidRPr="001340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400C">
        <w:rPr>
          <w:sz w:val="28"/>
          <w:szCs w:val="28"/>
        </w:rPr>
        <w:t>О реорганизации Администрации муниципального образования «Велижский район» и администраций поселений Велижского района Смоленской области в форме слияния</w:t>
      </w:r>
      <w:r>
        <w:rPr>
          <w:sz w:val="28"/>
          <w:szCs w:val="28"/>
        </w:rPr>
        <w:t>»,</w:t>
      </w:r>
      <w:r w:rsidR="004D1754">
        <w:rPr>
          <w:sz w:val="28"/>
          <w:szCs w:val="28"/>
        </w:rPr>
        <w:t xml:space="preserve"> в связи с тем, что Администрация муниципального образования «Велижский муниципальный округ» </w:t>
      </w:r>
      <w:r w:rsidR="00F32668">
        <w:rPr>
          <w:sz w:val="28"/>
          <w:szCs w:val="28"/>
        </w:rPr>
        <w:t>С</w:t>
      </w:r>
      <w:r w:rsidR="004D1754">
        <w:rPr>
          <w:sz w:val="28"/>
          <w:szCs w:val="28"/>
        </w:rPr>
        <w:t>моленской области не зарегистрирована в качестве юридического лица,</w:t>
      </w:r>
      <w:r w:rsidRPr="0013400C">
        <w:rPr>
          <w:sz w:val="28"/>
          <w:szCs w:val="28"/>
        </w:rPr>
        <w:t xml:space="preserve"> в целях </w:t>
      </w:r>
      <w:r w:rsidR="004D1754">
        <w:rPr>
          <w:sz w:val="28"/>
          <w:szCs w:val="28"/>
        </w:rPr>
        <w:t xml:space="preserve">продолжения </w:t>
      </w:r>
      <w:r w:rsidRPr="0013400C">
        <w:rPr>
          <w:sz w:val="28"/>
          <w:szCs w:val="28"/>
        </w:rPr>
        <w:t>исполнения полномочий Администрации муниципального образования «Велижский район»</w:t>
      </w:r>
      <w:r w:rsidR="00FC0574">
        <w:rPr>
          <w:sz w:val="28"/>
          <w:szCs w:val="28"/>
        </w:rPr>
        <w:t xml:space="preserve"> по решению вопросов местного значения, предусмотренных Уставом муниципального образования «Велижский район» (новая редакция)</w:t>
      </w:r>
      <w:r>
        <w:rPr>
          <w:sz w:val="28"/>
          <w:szCs w:val="28"/>
        </w:rPr>
        <w:t>, Велижский окружной Совет депутатов</w:t>
      </w:r>
    </w:p>
    <w:p w:rsidR="0013400C" w:rsidRPr="0013400C" w:rsidRDefault="0013400C" w:rsidP="001340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3400C" w:rsidRPr="0013400C" w:rsidRDefault="0013400C" w:rsidP="004D1754">
      <w:pPr>
        <w:ind w:firstLine="851"/>
        <w:jc w:val="both"/>
        <w:rPr>
          <w:sz w:val="28"/>
          <w:szCs w:val="28"/>
        </w:rPr>
      </w:pPr>
      <w:r w:rsidRPr="0013400C">
        <w:rPr>
          <w:sz w:val="28"/>
          <w:szCs w:val="28"/>
        </w:rPr>
        <w:t xml:space="preserve">1. Рекомендовать </w:t>
      </w:r>
      <w:r>
        <w:rPr>
          <w:sz w:val="28"/>
          <w:szCs w:val="28"/>
        </w:rPr>
        <w:t>Главе муниципального образования «Велижский муниципальный</w:t>
      </w:r>
      <w:r w:rsidRPr="0013400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» Смоленской области Валиковой Г.А.</w:t>
      </w:r>
      <w:r w:rsidRPr="0013400C">
        <w:rPr>
          <w:sz w:val="28"/>
          <w:szCs w:val="28"/>
        </w:rPr>
        <w:t xml:space="preserve"> </w:t>
      </w:r>
      <w:r w:rsidR="009866D2">
        <w:rPr>
          <w:sz w:val="28"/>
          <w:szCs w:val="28"/>
        </w:rPr>
        <w:t>продлить</w:t>
      </w:r>
      <w:r w:rsidRPr="0013400C">
        <w:rPr>
          <w:sz w:val="28"/>
          <w:szCs w:val="28"/>
        </w:rPr>
        <w:t xml:space="preserve"> </w:t>
      </w:r>
      <w:r w:rsidR="004D1754">
        <w:rPr>
          <w:sz w:val="28"/>
          <w:szCs w:val="28"/>
        </w:rPr>
        <w:t xml:space="preserve">срочные </w:t>
      </w:r>
      <w:r w:rsidRPr="0013400C">
        <w:rPr>
          <w:sz w:val="28"/>
          <w:szCs w:val="28"/>
        </w:rPr>
        <w:t xml:space="preserve">трудовые договоры с муниципальными служащими, </w:t>
      </w:r>
      <w:r w:rsidR="00FC0574">
        <w:rPr>
          <w:sz w:val="28"/>
          <w:szCs w:val="28"/>
        </w:rPr>
        <w:t>принятыми на должности муниципальной службы для непосредственного обеспечения исполнения полномочий Главы муниципального образования «Велижский район»</w:t>
      </w:r>
      <w:r w:rsidRPr="0013400C">
        <w:rPr>
          <w:sz w:val="28"/>
          <w:szCs w:val="28"/>
        </w:rPr>
        <w:t xml:space="preserve"> </w:t>
      </w:r>
      <w:r w:rsidR="004D1754">
        <w:rPr>
          <w:sz w:val="28"/>
          <w:szCs w:val="28"/>
        </w:rPr>
        <w:t>до даты реорганизации Администрации муниципального образования «Велижский муниципальный</w:t>
      </w:r>
      <w:r w:rsidR="004D1754" w:rsidRPr="0013400C">
        <w:rPr>
          <w:sz w:val="28"/>
          <w:szCs w:val="28"/>
        </w:rPr>
        <w:t xml:space="preserve"> округ</w:t>
      </w:r>
      <w:r w:rsidR="004D1754">
        <w:rPr>
          <w:sz w:val="28"/>
          <w:szCs w:val="28"/>
        </w:rPr>
        <w:t>» Смоленской области в соответствии с решением Велижского районного Совета депутатов от 10.09.2024 № 60.</w:t>
      </w:r>
    </w:p>
    <w:p w:rsidR="0013400C" w:rsidRPr="0013400C" w:rsidRDefault="0013400C" w:rsidP="0013400C">
      <w:pPr>
        <w:ind w:firstLine="851"/>
        <w:jc w:val="both"/>
        <w:rPr>
          <w:sz w:val="28"/>
          <w:szCs w:val="28"/>
        </w:rPr>
      </w:pPr>
      <w:r w:rsidRPr="0013400C">
        <w:rPr>
          <w:sz w:val="28"/>
          <w:szCs w:val="28"/>
        </w:rPr>
        <w:t>2. Настоящее решение вступает в силу со дня его принятия.</w:t>
      </w:r>
    </w:p>
    <w:p w:rsidR="0013400C" w:rsidRDefault="0013400C" w:rsidP="0013400C"/>
    <w:tbl>
      <w:tblPr>
        <w:tblpPr w:leftFromText="180" w:rightFromText="180" w:vertAnchor="text" w:horzAnchor="margin" w:tblpXSpec="center" w:tblpY="107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5103"/>
      </w:tblGrid>
      <w:tr w:rsidR="0013400C" w:rsidRPr="0013400C" w:rsidTr="00EF7E00">
        <w:trPr>
          <w:cantSplit/>
        </w:trPr>
        <w:tc>
          <w:tcPr>
            <w:tcW w:w="4395" w:type="dxa"/>
          </w:tcPr>
          <w:p w:rsidR="0013400C" w:rsidRPr="0013400C" w:rsidRDefault="0013400C" w:rsidP="001340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13400C">
              <w:rPr>
                <w:rFonts w:eastAsia="Times New Roman"/>
                <w:color w:val="000000"/>
                <w:sz w:val="28"/>
                <w:szCs w:val="28"/>
              </w:rPr>
              <w:t xml:space="preserve">Председатель Велижского </w:t>
            </w:r>
          </w:p>
          <w:p w:rsidR="0013400C" w:rsidRPr="0013400C" w:rsidRDefault="0013400C" w:rsidP="001340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13400C">
              <w:rPr>
                <w:rFonts w:eastAsia="Times New Roman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:rsidR="0013400C" w:rsidRPr="0013400C" w:rsidRDefault="0013400C" w:rsidP="001340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400C" w:rsidRPr="0013400C" w:rsidRDefault="0013400C" w:rsidP="0013400C">
            <w:p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13400C">
              <w:rPr>
                <w:rFonts w:eastAsia="Times New Roman"/>
                <w:color w:val="000000"/>
                <w:sz w:val="28"/>
                <w:szCs w:val="28"/>
              </w:rPr>
              <w:t>Глава муниципального образования «Велижский муниципальный округ» Смоленской области</w:t>
            </w:r>
          </w:p>
        </w:tc>
      </w:tr>
      <w:tr w:rsidR="0013400C" w:rsidRPr="0013400C" w:rsidTr="00EF7E00">
        <w:trPr>
          <w:cantSplit/>
        </w:trPr>
        <w:tc>
          <w:tcPr>
            <w:tcW w:w="4395" w:type="dxa"/>
          </w:tcPr>
          <w:p w:rsidR="0013400C" w:rsidRPr="0013400C" w:rsidRDefault="00E045AB" w:rsidP="0013400C">
            <w:pPr>
              <w:keepNext/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outlineLvl w:val="3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Л.П.</w:t>
            </w:r>
            <w:r w:rsidR="0013400C" w:rsidRPr="0013400C">
              <w:rPr>
                <w:rFonts w:eastAsia="Times New Roman"/>
                <w:b/>
                <w:color w:val="000000"/>
                <w:sz w:val="28"/>
                <w:szCs w:val="28"/>
              </w:rPr>
              <w:t>Осипова</w:t>
            </w:r>
            <w:proofErr w:type="spellEnd"/>
          </w:p>
        </w:tc>
        <w:tc>
          <w:tcPr>
            <w:tcW w:w="425" w:type="dxa"/>
          </w:tcPr>
          <w:p w:rsidR="0013400C" w:rsidRPr="0013400C" w:rsidRDefault="0013400C" w:rsidP="001340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400C" w:rsidRPr="0013400C" w:rsidRDefault="00E045AB" w:rsidP="0013400C">
            <w:pPr>
              <w:keepNext/>
              <w:overflowPunct w:val="0"/>
              <w:autoSpaceDE w:val="0"/>
              <w:autoSpaceDN w:val="0"/>
              <w:adjustRightInd w:val="0"/>
              <w:ind w:right="-70" w:firstLine="709"/>
              <w:jc w:val="center"/>
              <w:textAlignment w:val="baseline"/>
              <w:outlineLvl w:val="3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Г.А.</w:t>
            </w:r>
            <w:r w:rsidR="0013400C" w:rsidRPr="0013400C">
              <w:rPr>
                <w:rFonts w:eastAsia="Times New Roman"/>
                <w:b/>
                <w:color w:val="000000"/>
                <w:sz w:val="28"/>
                <w:szCs w:val="28"/>
              </w:rPr>
              <w:t>Валикова</w:t>
            </w:r>
            <w:proofErr w:type="spellEnd"/>
            <w:r w:rsidR="0013400C" w:rsidRPr="0013400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13400C" w:rsidRDefault="0013400C" w:rsidP="0013400C"/>
    <w:sectPr w:rsidR="0013400C" w:rsidSect="00E045A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0C"/>
    <w:rsid w:val="0013400C"/>
    <w:rsid w:val="0014666F"/>
    <w:rsid w:val="004D1754"/>
    <w:rsid w:val="00580AD8"/>
    <w:rsid w:val="009866D2"/>
    <w:rsid w:val="00E045AB"/>
    <w:rsid w:val="00EF7E00"/>
    <w:rsid w:val="00F32668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EA81"/>
  <w15:chartTrackingRefBased/>
  <w15:docId w15:val="{1D722E9B-3EBD-4360-86F1-F259D07B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2024-12-16T11:25:00Z</dcterms:created>
  <dcterms:modified xsi:type="dcterms:W3CDTF">2024-12-17T12:33:00Z</dcterms:modified>
</cp:coreProperties>
</file>