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C" w:rsidRPr="00F13D9A" w:rsidRDefault="00F13D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3D9A">
        <w:rPr>
          <w:rFonts w:ascii="Times New Roman" w:hAnsi="Times New Roman" w:cs="Times New Roman"/>
          <w:sz w:val="28"/>
          <w:szCs w:val="28"/>
        </w:rPr>
        <w:t>ВЕЛИЖСКИЙ ОКРУЖНО</w:t>
      </w:r>
      <w:r w:rsidR="00A87CBC" w:rsidRPr="00F13D9A">
        <w:rPr>
          <w:rFonts w:ascii="Times New Roman" w:hAnsi="Times New Roman" w:cs="Times New Roman"/>
          <w:sz w:val="28"/>
          <w:szCs w:val="28"/>
        </w:rPr>
        <w:t>Й СОВЕТ ДЕПУТАТОВ</w:t>
      </w:r>
    </w:p>
    <w:p w:rsidR="00A87CBC" w:rsidRPr="00F13D9A" w:rsidRDefault="00A87C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7CBC" w:rsidRPr="00F13D9A" w:rsidRDefault="00A87C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D9A">
        <w:rPr>
          <w:rFonts w:ascii="Times New Roman" w:hAnsi="Times New Roman" w:cs="Times New Roman"/>
          <w:sz w:val="28"/>
          <w:szCs w:val="28"/>
        </w:rPr>
        <w:t>РЕШЕНИЕ</w:t>
      </w:r>
    </w:p>
    <w:p w:rsidR="00E152E9" w:rsidRDefault="00E152E9" w:rsidP="00A24D5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7CBC" w:rsidRPr="00A92436" w:rsidRDefault="00A87CBC" w:rsidP="00A24D5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24D5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152E9">
        <w:rPr>
          <w:rFonts w:ascii="Times New Roman" w:hAnsi="Times New Roman" w:cs="Times New Roman"/>
          <w:b w:val="0"/>
          <w:sz w:val="28"/>
          <w:szCs w:val="28"/>
        </w:rPr>
        <w:t>28 января 2025 года</w:t>
      </w:r>
      <w:r w:rsidR="002906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43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24D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2E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A24D58" w:rsidRDefault="00A24D58" w:rsidP="00F13D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7CBC" w:rsidRPr="00652481" w:rsidRDefault="00A87CBC" w:rsidP="00652481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F13D9A">
        <w:rPr>
          <w:rFonts w:ascii="Times New Roman" w:hAnsi="Times New Roman" w:cs="Times New Roman"/>
          <w:b w:val="0"/>
          <w:sz w:val="28"/>
          <w:szCs w:val="28"/>
        </w:rPr>
        <w:t>О</w:t>
      </w:r>
      <w:r w:rsidR="00577783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</w:t>
      </w:r>
      <w:r w:rsidR="0065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783">
        <w:rPr>
          <w:rFonts w:ascii="Times New Roman" w:hAnsi="Times New Roman" w:cs="Times New Roman"/>
          <w:b w:val="0"/>
          <w:sz w:val="28"/>
          <w:szCs w:val="28"/>
        </w:rPr>
        <w:t>ежемесячных дополнительных выплат</w:t>
      </w:r>
      <w:r w:rsidR="0065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783">
        <w:rPr>
          <w:rFonts w:ascii="Times New Roman" w:hAnsi="Times New Roman" w:cs="Times New Roman"/>
          <w:b w:val="0"/>
          <w:sz w:val="28"/>
          <w:szCs w:val="28"/>
        </w:rPr>
        <w:t>му</w:t>
      </w:r>
      <w:r w:rsidR="00652481">
        <w:rPr>
          <w:rFonts w:ascii="Times New Roman" w:hAnsi="Times New Roman" w:cs="Times New Roman"/>
          <w:b w:val="0"/>
          <w:sz w:val="28"/>
          <w:szCs w:val="28"/>
        </w:rPr>
        <w:t xml:space="preserve">ниципальным служащим </w:t>
      </w:r>
      <w:r w:rsidR="00652481" w:rsidRPr="00652481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577783" w:rsidRPr="00652481">
        <w:rPr>
          <w:rFonts w:ascii="Times New Roman" w:hAnsi="Times New Roman" w:cs="Times New Roman"/>
          <w:b w:val="0"/>
          <w:sz w:val="28"/>
          <w:szCs w:val="28"/>
        </w:rPr>
        <w:t>ног</w:t>
      </w:r>
      <w:r w:rsidR="00652481" w:rsidRPr="00652481">
        <w:rPr>
          <w:rFonts w:ascii="Times New Roman" w:hAnsi="Times New Roman" w:cs="Times New Roman"/>
          <w:b w:val="0"/>
          <w:sz w:val="28"/>
          <w:szCs w:val="28"/>
        </w:rPr>
        <w:t>о образования «Велижский муници</w:t>
      </w:r>
      <w:r w:rsidR="00577783" w:rsidRPr="00652481">
        <w:rPr>
          <w:rFonts w:ascii="Times New Roman" w:hAnsi="Times New Roman" w:cs="Times New Roman"/>
          <w:b w:val="0"/>
          <w:sz w:val="28"/>
          <w:szCs w:val="28"/>
        </w:rPr>
        <w:t>пальный округ» Смоленской области</w:t>
      </w:r>
    </w:p>
    <w:bookmarkEnd w:id="0"/>
    <w:p w:rsidR="00A87CBC" w:rsidRDefault="00A87CBC">
      <w:pPr>
        <w:pStyle w:val="ConsPlusNormal"/>
      </w:pPr>
    </w:p>
    <w:p w:rsidR="004811A7" w:rsidRDefault="00A87CBC" w:rsidP="007A59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4E5E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E5EC9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4E5EC9">
        <w:rPr>
          <w:rFonts w:ascii="Times New Roman" w:hAnsi="Times New Roman" w:cs="Times New Roman"/>
          <w:sz w:val="28"/>
          <w:szCs w:val="28"/>
        </w:rPr>
        <w:t>№</w:t>
      </w:r>
      <w:r w:rsidRPr="004E5EC9">
        <w:rPr>
          <w:rFonts w:ascii="Times New Roman" w:hAnsi="Times New Roman" w:cs="Times New Roman"/>
          <w:sz w:val="28"/>
          <w:szCs w:val="28"/>
        </w:rPr>
        <w:t xml:space="preserve"> 25-ФЗ </w:t>
      </w:r>
      <w:r w:rsidR="004E5EC9">
        <w:rPr>
          <w:rFonts w:ascii="Times New Roman" w:hAnsi="Times New Roman" w:cs="Times New Roman"/>
          <w:sz w:val="28"/>
          <w:szCs w:val="28"/>
        </w:rPr>
        <w:t>«</w:t>
      </w:r>
      <w:r w:rsidRPr="004E5EC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E5EC9">
        <w:rPr>
          <w:rFonts w:ascii="Times New Roman" w:hAnsi="Times New Roman" w:cs="Times New Roman"/>
          <w:sz w:val="28"/>
          <w:szCs w:val="28"/>
        </w:rPr>
        <w:t>»</w:t>
      </w:r>
      <w:r w:rsidRPr="004E5EC9">
        <w:rPr>
          <w:rFonts w:ascii="Times New Roman" w:hAnsi="Times New Roman" w:cs="Times New Roman"/>
          <w:sz w:val="28"/>
          <w:szCs w:val="28"/>
        </w:rPr>
        <w:t xml:space="preserve">, областным </w:t>
      </w:r>
      <w:hyperlink r:id="rId6">
        <w:r w:rsidRPr="004E5E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5EC9">
        <w:rPr>
          <w:rFonts w:ascii="Times New Roman" w:hAnsi="Times New Roman" w:cs="Times New Roman"/>
          <w:sz w:val="28"/>
          <w:szCs w:val="28"/>
        </w:rPr>
        <w:t xml:space="preserve"> от 29.11.2007 </w:t>
      </w:r>
      <w:r w:rsidR="004E5EC9">
        <w:rPr>
          <w:rFonts w:ascii="Times New Roman" w:hAnsi="Times New Roman" w:cs="Times New Roman"/>
          <w:sz w:val="28"/>
          <w:szCs w:val="28"/>
        </w:rPr>
        <w:t>№</w:t>
      </w:r>
      <w:r w:rsidRPr="004E5EC9">
        <w:rPr>
          <w:rFonts w:ascii="Times New Roman" w:hAnsi="Times New Roman" w:cs="Times New Roman"/>
          <w:sz w:val="28"/>
          <w:szCs w:val="28"/>
        </w:rPr>
        <w:t xml:space="preserve"> 109-з </w:t>
      </w:r>
      <w:r w:rsidR="004E5EC9">
        <w:rPr>
          <w:rFonts w:ascii="Times New Roman" w:hAnsi="Times New Roman" w:cs="Times New Roman"/>
          <w:sz w:val="28"/>
          <w:szCs w:val="28"/>
        </w:rPr>
        <w:t>«</w:t>
      </w:r>
      <w:r w:rsidRPr="004E5EC9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Смоленской области</w:t>
      </w:r>
      <w:r w:rsidR="004E5EC9">
        <w:rPr>
          <w:rFonts w:ascii="Times New Roman" w:hAnsi="Times New Roman" w:cs="Times New Roman"/>
          <w:sz w:val="28"/>
          <w:szCs w:val="28"/>
        </w:rPr>
        <w:t>»</w:t>
      </w:r>
      <w:r w:rsidRPr="004E5EC9">
        <w:rPr>
          <w:rFonts w:ascii="Times New Roman" w:hAnsi="Times New Roman" w:cs="Times New Roman"/>
          <w:sz w:val="28"/>
          <w:szCs w:val="28"/>
        </w:rPr>
        <w:t xml:space="preserve">, </w:t>
      </w:r>
      <w:r w:rsidR="00AE4C80">
        <w:rPr>
          <w:rFonts w:ascii="Times New Roman" w:hAnsi="Times New Roman" w:cs="Times New Roman"/>
          <w:sz w:val="28"/>
          <w:szCs w:val="28"/>
        </w:rPr>
        <w:t xml:space="preserve">решением Велижского окружного Совета депутатов от 28.01.2025 № </w:t>
      </w:r>
      <w:r w:rsidR="00A318F9">
        <w:rPr>
          <w:rFonts w:ascii="Times New Roman" w:hAnsi="Times New Roman" w:cs="Times New Roman"/>
          <w:sz w:val="28"/>
          <w:szCs w:val="28"/>
        </w:rPr>
        <w:t xml:space="preserve"> </w:t>
      </w:r>
      <w:r w:rsidR="00AE4C80">
        <w:rPr>
          <w:rFonts w:ascii="Times New Roman" w:hAnsi="Times New Roman" w:cs="Times New Roman"/>
          <w:sz w:val="28"/>
          <w:szCs w:val="28"/>
        </w:rPr>
        <w:t xml:space="preserve"> «О размерах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«Велижский муниципальный округ» Смоленской области, </w:t>
      </w:r>
    </w:p>
    <w:p w:rsidR="00A87CBC" w:rsidRDefault="00A87CBC" w:rsidP="007A59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4E5EC9">
        <w:rPr>
          <w:rFonts w:ascii="Times New Roman" w:hAnsi="Times New Roman" w:cs="Times New Roman"/>
          <w:sz w:val="28"/>
          <w:szCs w:val="28"/>
        </w:rPr>
        <w:t>окружной</w:t>
      </w:r>
      <w:r w:rsidRPr="004E5EC9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577783" w:rsidRPr="00AE4C80" w:rsidRDefault="00AE4C80" w:rsidP="00A318F9">
      <w:pPr>
        <w:pStyle w:val="ConsPlusTitle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C8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77783" w:rsidRPr="00AE4C80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AE4C80">
        <w:rPr>
          <w:rFonts w:ascii="Times New Roman" w:hAnsi="Times New Roman" w:cs="Times New Roman"/>
          <w:b w:val="0"/>
          <w:sz w:val="28"/>
          <w:szCs w:val="28"/>
        </w:rPr>
        <w:t>е</w:t>
      </w:r>
      <w:r w:rsidR="00577783" w:rsidRPr="00AE4C80">
        <w:rPr>
          <w:rFonts w:ascii="Times New Roman" w:hAnsi="Times New Roman" w:cs="Times New Roman"/>
          <w:b w:val="0"/>
          <w:sz w:val="28"/>
          <w:szCs w:val="28"/>
        </w:rPr>
        <w:t xml:space="preserve"> о порядке ежемесячных дополнительных выплат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783" w:rsidRPr="00AE4C80">
        <w:rPr>
          <w:rFonts w:ascii="Times New Roman" w:hAnsi="Times New Roman" w:cs="Times New Roman"/>
          <w:b w:val="0"/>
          <w:sz w:val="28"/>
          <w:szCs w:val="28"/>
        </w:rPr>
        <w:t>муниципальным служащим муниципального образования</w:t>
      </w:r>
      <w:r w:rsidR="00577783" w:rsidRPr="00AE4C80">
        <w:rPr>
          <w:rFonts w:ascii="Times New Roman" w:hAnsi="Times New Roman" w:cs="Times New Roman"/>
          <w:sz w:val="28"/>
          <w:szCs w:val="28"/>
        </w:rPr>
        <w:t xml:space="preserve"> </w:t>
      </w:r>
      <w:r w:rsidR="00577783" w:rsidRPr="00AE4C80">
        <w:rPr>
          <w:rFonts w:ascii="Times New Roman" w:hAnsi="Times New Roman" w:cs="Times New Roman"/>
          <w:b w:val="0"/>
          <w:sz w:val="28"/>
          <w:szCs w:val="28"/>
        </w:rPr>
        <w:t xml:space="preserve">«Велижский </w:t>
      </w:r>
      <w:r w:rsidR="00E152E9" w:rsidRPr="00AE4C80">
        <w:rPr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="00577783" w:rsidRPr="00AE4C80">
        <w:rPr>
          <w:rFonts w:ascii="Times New Roman" w:hAnsi="Times New Roman" w:cs="Times New Roman"/>
          <w:b w:val="0"/>
          <w:sz w:val="28"/>
          <w:szCs w:val="28"/>
        </w:rPr>
        <w:t xml:space="preserve"> округ» Смоленской области</w:t>
      </w:r>
      <w:r w:rsidR="00A318F9">
        <w:rPr>
          <w:rFonts w:ascii="Times New Roman" w:hAnsi="Times New Roman" w:cs="Times New Roman"/>
          <w:b w:val="0"/>
          <w:sz w:val="28"/>
          <w:szCs w:val="28"/>
        </w:rPr>
        <w:t xml:space="preserve"> ежемесячных и иных дополнительных выплат.</w:t>
      </w:r>
    </w:p>
    <w:p w:rsidR="00577783" w:rsidRPr="00AE4C80" w:rsidRDefault="00A318F9" w:rsidP="007A59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Велижского районного Совета депутатов от 28.06.2008 № 22, от 28.04.2010 №28 «Об утверждении Положения о порядке ежемесячных дополнительных выплат муниципальным служащим муниципального образования «Велижский район» признать утратившими силу.</w:t>
      </w:r>
    </w:p>
    <w:p w:rsidR="00A87CBC" w:rsidRPr="004E5EC9" w:rsidRDefault="00A318F9" w:rsidP="007A59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CBC" w:rsidRPr="004E5EC9">
        <w:rPr>
          <w:rFonts w:ascii="Times New Roman" w:hAnsi="Times New Roman" w:cs="Times New Roman"/>
          <w:sz w:val="28"/>
          <w:szCs w:val="28"/>
        </w:rPr>
        <w:t>. Данное решение вступает в силу после официального опубликования и распространяется на правоотношения, возникшие с 01.01.20</w:t>
      </w:r>
      <w:r w:rsidR="0063788C">
        <w:rPr>
          <w:rFonts w:ascii="Times New Roman" w:hAnsi="Times New Roman" w:cs="Times New Roman"/>
          <w:sz w:val="28"/>
          <w:szCs w:val="28"/>
        </w:rPr>
        <w:t>25 г</w:t>
      </w:r>
      <w:r w:rsidR="00A87CBC" w:rsidRPr="004E5EC9">
        <w:rPr>
          <w:rFonts w:ascii="Times New Roman" w:hAnsi="Times New Roman" w:cs="Times New Roman"/>
          <w:sz w:val="28"/>
          <w:szCs w:val="28"/>
        </w:rPr>
        <w:t>.</w:t>
      </w:r>
    </w:p>
    <w:p w:rsidR="00A87CBC" w:rsidRDefault="00A87C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3922" w:rsidRPr="004E5EC9" w:rsidRDefault="00F939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5103"/>
      </w:tblGrid>
      <w:tr w:rsidR="00F93922" w:rsidRPr="0013400C" w:rsidTr="001961B7">
        <w:trPr>
          <w:cantSplit/>
        </w:trPr>
        <w:tc>
          <w:tcPr>
            <w:tcW w:w="4395" w:type="dxa"/>
          </w:tcPr>
          <w:p w:rsidR="00F93922" w:rsidRPr="0013400C" w:rsidRDefault="00F93922" w:rsidP="001961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 xml:space="preserve">Председатель Велижского </w:t>
            </w:r>
          </w:p>
          <w:p w:rsidR="00F93922" w:rsidRPr="0013400C" w:rsidRDefault="00F93922" w:rsidP="001961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:rsidR="00F93922" w:rsidRPr="0013400C" w:rsidRDefault="00F93922" w:rsidP="001961B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3922" w:rsidRPr="0013400C" w:rsidRDefault="00F93922" w:rsidP="001961B7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13400C">
              <w:rPr>
                <w:rFonts w:eastAsia="Times New Roman"/>
                <w:color w:val="000000"/>
                <w:sz w:val="28"/>
                <w:szCs w:val="28"/>
              </w:rPr>
              <w:t>Глава муниципального образования «Велижский муниципальный округ» Смоленской области</w:t>
            </w:r>
          </w:p>
        </w:tc>
      </w:tr>
      <w:tr w:rsidR="00F93922" w:rsidRPr="0013400C" w:rsidTr="001961B7">
        <w:trPr>
          <w:cantSplit/>
        </w:trPr>
        <w:tc>
          <w:tcPr>
            <w:tcW w:w="4395" w:type="dxa"/>
          </w:tcPr>
          <w:p w:rsidR="00F93922" w:rsidRPr="00F93922" w:rsidRDefault="00F93922" w:rsidP="001961B7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3922">
              <w:rPr>
                <w:rFonts w:eastAsia="Times New Roman"/>
                <w:color w:val="000000"/>
                <w:sz w:val="28"/>
                <w:szCs w:val="28"/>
              </w:rPr>
              <w:t>Л.П.Осипова</w:t>
            </w:r>
          </w:p>
        </w:tc>
        <w:tc>
          <w:tcPr>
            <w:tcW w:w="425" w:type="dxa"/>
          </w:tcPr>
          <w:p w:rsidR="00F93922" w:rsidRPr="0013400C" w:rsidRDefault="00F93922" w:rsidP="001961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3922" w:rsidRPr="00F93922" w:rsidRDefault="00F93922" w:rsidP="001961B7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F93922">
              <w:rPr>
                <w:rFonts w:eastAsia="Times New Roman"/>
                <w:color w:val="000000"/>
                <w:sz w:val="28"/>
                <w:szCs w:val="28"/>
              </w:rPr>
              <w:t>Г.А.Валикова</w:t>
            </w:r>
            <w:proofErr w:type="spellEnd"/>
            <w:r w:rsidRPr="00F93922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52E9" w:rsidRDefault="00E15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8F9" w:rsidRDefault="00A318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7CBC" w:rsidRPr="00A92436" w:rsidRDefault="00A87C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243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7CBC" w:rsidRPr="00A92436" w:rsidRDefault="00A924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7CBC" w:rsidRPr="00A9243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BC" w:rsidRPr="00A92436">
        <w:rPr>
          <w:rFonts w:ascii="Times New Roman" w:hAnsi="Times New Roman" w:cs="Times New Roman"/>
          <w:sz w:val="28"/>
          <w:szCs w:val="28"/>
        </w:rPr>
        <w:t xml:space="preserve">Велижского </w:t>
      </w:r>
      <w:r>
        <w:rPr>
          <w:rFonts w:ascii="Times New Roman" w:hAnsi="Times New Roman" w:cs="Times New Roman"/>
          <w:sz w:val="28"/>
          <w:szCs w:val="28"/>
        </w:rPr>
        <w:t>окружног</w:t>
      </w:r>
      <w:r w:rsidR="00A87CBC" w:rsidRPr="00A92436">
        <w:rPr>
          <w:rFonts w:ascii="Times New Roman" w:hAnsi="Times New Roman" w:cs="Times New Roman"/>
          <w:sz w:val="28"/>
          <w:szCs w:val="28"/>
        </w:rPr>
        <w:t>о</w:t>
      </w:r>
    </w:p>
    <w:p w:rsidR="00A87CBC" w:rsidRPr="00A92436" w:rsidRDefault="00A87C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243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87CBC" w:rsidRPr="00A92436" w:rsidRDefault="00A87C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2436">
        <w:rPr>
          <w:rFonts w:ascii="Times New Roman" w:hAnsi="Times New Roman" w:cs="Times New Roman"/>
          <w:sz w:val="28"/>
          <w:szCs w:val="28"/>
        </w:rPr>
        <w:t xml:space="preserve">от </w:t>
      </w:r>
      <w:r w:rsidR="00E152E9">
        <w:rPr>
          <w:rFonts w:ascii="Times New Roman" w:hAnsi="Times New Roman" w:cs="Times New Roman"/>
          <w:sz w:val="28"/>
          <w:szCs w:val="28"/>
        </w:rPr>
        <w:t xml:space="preserve">28.01.2025 </w:t>
      </w:r>
      <w:r w:rsidR="00EF322F">
        <w:rPr>
          <w:rFonts w:ascii="Times New Roman" w:hAnsi="Times New Roman" w:cs="Times New Roman"/>
          <w:sz w:val="28"/>
          <w:szCs w:val="28"/>
        </w:rPr>
        <w:t xml:space="preserve">№ </w:t>
      </w:r>
      <w:r w:rsidR="00E152E9">
        <w:rPr>
          <w:rFonts w:ascii="Times New Roman" w:hAnsi="Times New Roman" w:cs="Times New Roman"/>
          <w:sz w:val="28"/>
          <w:szCs w:val="28"/>
        </w:rPr>
        <w:t>8</w:t>
      </w:r>
    </w:p>
    <w:p w:rsidR="00A87CBC" w:rsidRPr="00A92436" w:rsidRDefault="00A87C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2436" w:rsidRDefault="00A92436">
      <w:pPr>
        <w:pStyle w:val="ConsPlusTitle"/>
        <w:jc w:val="center"/>
      </w:pPr>
      <w:bookmarkStart w:id="1" w:name="P37"/>
      <w:bookmarkEnd w:id="1"/>
    </w:p>
    <w:p w:rsidR="00A87CBC" w:rsidRPr="001834FE" w:rsidRDefault="00A87C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34F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834FE" w:rsidRPr="001834FE" w:rsidRDefault="001834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34FE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A87CBC" w:rsidRPr="0018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34FE">
        <w:rPr>
          <w:rFonts w:ascii="Times New Roman" w:hAnsi="Times New Roman" w:cs="Times New Roman"/>
          <w:b w:val="0"/>
          <w:sz w:val="28"/>
          <w:szCs w:val="28"/>
        </w:rPr>
        <w:t>выплаты муниципальным служащим</w:t>
      </w:r>
    </w:p>
    <w:p w:rsidR="00A87CBC" w:rsidRPr="001834FE" w:rsidRDefault="001834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34F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A87CBC" w:rsidRPr="0018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34FE">
        <w:rPr>
          <w:rFonts w:ascii="Times New Roman" w:hAnsi="Times New Roman" w:cs="Times New Roman"/>
          <w:b w:val="0"/>
          <w:sz w:val="28"/>
          <w:szCs w:val="28"/>
        </w:rPr>
        <w:t>«Велижский муниципальный округ»</w:t>
      </w:r>
      <w:r w:rsidR="00A87CBC" w:rsidRPr="0018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</w:t>
      </w:r>
      <w:r w:rsidRPr="001834FE">
        <w:rPr>
          <w:rFonts w:ascii="Times New Roman" w:hAnsi="Times New Roman" w:cs="Times New Roman"/>
          <w:b w:val="0"/>
          <w:sz w:val="28"/>
          <w:szCs w:val="28"/>
        </w:rPr>
        <w:t>ежемесячных и иных дополнительных выплат</w:t>
      </w:r>
    </w:p>
    <w:p w:rsidR="00A87CBC" w:rsidRDefault="00A87CBC">
      <w:pPr>
        <w:pStyle w:val="ConsPlusNormal"/>
        <w:spacing w:after="1"/>
      </w:pPr>
    </w:p>
    <w:p w:rsidR="00A87CBC" w:rsidRPr="001834FE" w:rsidRDefault="00A87C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7CBC" w:rsidRDefault="00A87CBC">
      <w:pPr>
        <w:pStyle w:val="ConsPlusNormal"/>
        <w:jc w:val="center"/>
      </w:pPr>
    </w:p>
    <w:p w:rsidR="00CC146C" w:rsidRDefault="00A87CBC" w:rsidP="00CC14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34FE">
        <w:rPr>
          <w:rFonts w:ascii="Times New Roman" w:hAnsi="Times New Roman" w:cs="Times New Roman"/>
          <w:b w:val="0"/>
          <w:sz w:val="28"/>
          <w:szCs w:val="28"/>
        </w:rPr>
        <w:t>1. Настоящее Положение</w:t>
      </w:r>
      <w:r w:rsidRPr="001834FE">
        <w:rPr>
          <w:rFonts w:ascii="Times New Roman" w:hAnsi="Times New Roman" w:cs="Times New Roman"/>
          <w:sz w:val="28"/>
          <w:szCs w:val="28"/>
        </w:rPr>
        <w:t xml:space="preserve"> </w:t>
      </w:r>
      <w:r w:rsidR="001834FE">
        <w:rPr>
          <w:rFonts w:ascii="Times New Roman" w:hAnsi="Times New Roman" w:cs="Times New Roman"/>
          <w:sz w:val="28"/>
          <w:szCs w:val="28"/>
        </w:rPr>
        <w:t>«</w:t>
      </w:r>
      <w:r w:rsidR="001834FE" w:rsidRPr="001834FE">
        <w:rPr>
          <w:rFonts w:ascii="Times New Roman" w:hAnsi="Times New Roman" w:cs="Times New Roman"/>
          <w:b w:val="0"/>
          <w:sz w:val="28"/>
          <w:szCs w:val="28"/>
        </w:rPr>
        <w:t>О порядке выплаты муниципальным служащим</w:t>
      </w:r>
      <w:r w:rsidR="0018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4FE" w:rsidRPr="001834F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«Велижский муниципальный округ» </w:t>
      </w:r>
      <w:r w:rsidR="001834FE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</w:t>
      </w:r>
      <w:r w:rsidR="001834FE" w:rsidRPr="001834FE">
        <w:rPr>
          <w:rFonts w:ascii="Times New Roman" w:hAnsi="Times New Roman" w:cs="Times New Roman"/>
          <w:b w:val="0"/>
          <w:sz w:val="28"/>
          <w:szCs w:val="28"/>
        </w:rPr>
        <w:t>ежемесячных и иных дополнительных выплат</w:t>
      </w:r>
      <w:r w:rsidR="001834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BDB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 w:rsidRPr="001834FE">
        <w:rPr>
          <w:rFonts w:ascii="Times New Roman" w:hAnsi="Times New Roman" w:cs="Times New Roman"/>
          <w:b w:val="0"/>
          <w:sz w:val="28"/>
          <w:szCs w:val="28"/>
        </w:rPr>
        <w:t>порядок выплаты муниципальным служащим, осуществляющим профессиональную служебную деятельность, ежемесячных и иных дополнительных выплат.</w:t>
      </w:r>
    </w:p>
    <w:p w:rsidR="00A87CBC" w:rsidRPr="00CC146C" w:rsidRDefault="00A87CBC" w:rsidP="00CC14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46C">
        <w:rPr>
          <w:rFonts w:ascii="Times New Roman" w:hAnsi="Times New Roman" w:cs="Times New Roman"/>
          <w:b w:val="0"/>
          <w:sz w:val="28"/>
          <w:szCs w:val="28"/>
        </w:rPr>
        <w:t xml:space="preserve">2. Ежемесячный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ежемесячное денежное поощрение, ежемесячная процентная надбавка к должностному окладу за работу со сведениями, составляющими государственную тайну, единовременное дополнительное денежное поощрение, премия за выполнение особо важных и сложных заданий, единовременная выплата при предоставлении ежегодного оплачиваемого отпуска, материальная помощь (далее также - дополнительные выплаты) в соответствии с областным </w:t>
      </w:r>
      <w:hyperlink r:id="rId7">
        <w:r w:rsidRPr="00CC146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C146C">
        <w:rPr>
          <w:rFonts w:ascii="Times New Roman" w:hAnsi="Times New Roman" w:cs="Times New Roman"/>
          <w:b w:val="0"/>
          <w:sz w:val="28"/>
          <w:szCs w:val="28"/>
        </w:rPr>
        <w:t xml:space="preserve"> от 29.11.2007 </w:t>
      </w:r>
      <w:r w:rsidR="006C2BDB" w:rsidRPr="00CC146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146C">
        <w:rPr>
          <w:rFonts w:ascii="Times New Roman" w:hAnsi="Times New Roman" w:cs="Times New Roman"/>
          <w:b w:val="0"/>
          <w:sz w:val="28"/>
          <w:szCs w:val="28"/>
        </w:rPr>
        <w:t xml:space="preserve"> 109-з </w:t>
      </w:r>
      <w:r w:rsidR="006C2BDB" w:rsidRPr="00CC14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146C">
        <w:rPr>
          <w:rFonts w:ascii="Times New Roman" w:hAnsi="Times New Roman" w:cs="Times New Roman"/>
          <w:b w:val="0"/>
          <w:sz w:val="28"/>
          <w:szCs w:val="28"/>
        </w:rPr>
        <w:t>Об отдельных вопросах муниципальной службы в Смоленской области</w:t>
      </w:r>
      <w:r w:rsidR="006C2BDB" w:rsidRPr="00CC14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146C">
        <w:rPr>
          <w:rFonts w:ascii="Times New Roman" w:hAnsi="Times New Roman" w:cs="Times New Roman"/>
          <w:b w:val="0"/>
          <w:sz w:val="28"/>
          <w:szCs w:val="28"/>
        </w:rPr>
        <w:t xml:space="preserve"> относятся к дополнительным выплатам и являются составляющими денежного содержания муниципальных служащих.</w:t>
      </w:r>
    </w:p>
    <w:p w:rsidR="00A87CBC" w:rsidRPr="001834FE" w:rsidRDefault="00A87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CBC" w:rsidRPr="001834FE" w:rsidRDefault="006C2BDB" w:rsidP="006C2B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CBC" w:rsidRPr="001834FE">
        <w:rPr>
          <w:rFonts w:ascii="Times New Roman" w:hAnsi="Times New Roman" w:cs="Times New Roman"/>
          <w:sz w:val="28"/>
          <w:szCs w:val="28"/>
        </w:rPr>
        <w:t>. Порядок установления и выплаты ежемесячной надбавки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к должностному окладу за особые условия муниципальной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службы, ежемесячного денежного поощрения, ежемесячной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процентной надбавки к должностному окладу за работу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со сведениями, составляющими государственную тайну,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единовременного дополнительного денежного поощрения,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заданий,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</w:t>
      </w:r>
    </w:p>
    <w:p w:rsidR="00A87CBC" w:rsidRPr="001834FE" w:rsidRDefault="00A87CBC" w:rsidP="006C2B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ежегодного оплачиваемого отпуска, материальной помощи</w:t>
      </w:r>
    </w:p>
    <w:p w:rsidR="00A87CBC" w:rsidRPr="001834FE" w:rsidRDefault="00A87CBC" w:rsidP="006C2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46C" w:rsidRDefault="00A87CBC" w:rsidP="00CC1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1. Конкретный размер каждой из дополнительных выплат с учетом предельного размера устанавливается персонально каждому муниципальному служащему и оформляется распоряжением </w:t>
      </w:r>
      <w:r w:rsidR="00B90DAE">
        <w:rPr>
          <w:rFonts w:ascii="Times New Roman" w:hAnsi="Times New Roman" w:cs="Times New Roman"/>
          <w:sz w:val="28"/>
          <w:szCs w:val="28"/>
        </w:rPr>
        <w:t>Администрации</w:t>
      </w:r>
      <w:r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0DAE">
        <w:rPr>
          <w:rFonts w:ascii="Times New Roman" w:hAnsi="Times New Roman" w:cs="Times New Roman"/>
          <w:sz w:val="28"/>
          <w:szCs w:val="28"/>
        </w:rPr>
        <w:t>«</w:t>
      </w:r>
      <w:r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B90DAE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</w:t>
      </w:r>
      <w:r w:rsidRPr="001834FE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</w:t>
      </w:r>
      <w:r w:rsidR="00B90DAE" w:rsidRPr="00CC146C">
        <w:rPr>
          <w:rFonts w:ascii="Times New Roman" w:hAnsi="Times New Roman" w:cs="Times New Roman"/>
          <w:sz w:val="28"/>
          <w:szCs w:val="28"/>
        </w:rPr>
        <w:t>Председателя</w:t>
      </w:r>
      <w:r w:rsidR="00B90DAE">
        <w:rPr>
          <w:rFonts w:ascii="Times New Roman" w:hAnsi="Times New Roman" w:cs="Times New Roman"/>
          <w:sz w:val="28"/>
          <w:szCs w:val="28"/>
        </w:rPr>
        <w:t xml:space="preserve"> Велижского окружного Совета депутатов</w:t>
      </w:r>
      <w:r w:rsidRPr="001834FE">
        <w:rPr>
          <w:rFonts w:ascii="Times New Roman" w:hAnsi="Times New Roman" w:cs="Times New Roman"/>
          <w:sz w:val="28"/>
          <w:szCs w:val="28"/>
        </w:rPr>
        <w:t>,</w:t>
      </w:r>
      <w:r w:rsidR="00B90DAE">
        <w:rPr>
          <w:rFonts w:ascii="Times New Roman" w:hAnsi="Times New Roman" w:cs="Times New Roman"/>
          <w:sz w:val="28"/>
          <w:szCs w:val="28"/>
        </w:rPr>
        <w:t xml:space="preserve"> распоряжением контрольно-ревизи</w:t>
      </w:r>
      <w:r w:rsidR="005943B0">
        <w:rPr>
          <w:rFonts w:ascii="Times New Roman" w:hAnsi="Times New Roman" w:cs="Times New Roman"/>
          <w:sz w:val="28"/>
          <w:szCs w:val="28"/>
        </w:rPr>
        <w:t>о</w:t>
      </w:r>
      <w:r w:rsidR="00B90DAE">
        <w:rPr>
          <w:rFonts w:ascii="Times New Roman" w:hAnsi="Times New Roman" w:cs="Times New Roman"/>
          <w:sz w:val="28"/>
          <w:szCs w:val="28"/>
        </w:rPr>
        <w:t>нной комиссии муниципального образования «Велижский муниципальный округ» Смоленской области</w:t>
      </w:r>
      <w:r w:rsidR="005943B0">
        <w:rPr>
          <w:rFonts w:ascii="Times New Roman" w:hAnsi="Times New Roman" w:cs="Times New Roman"/>
          <w:sz w:val="28"/>
          <w:szCs w:val="28"/>
        </w:rPr>
        <w:t>.</w:t>
      </w:r>
      <w:r w:rsidRPr="00183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CBC" w:rsidRPr="001834FE" w:rsidRDefault="00A87CBC" w:rsidP="00CC14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 за особые условия муниципальной службы (далее - надбавка) устанавливается с учетом сложности и напряженности профессиональной служебной деятельности, специального режима работы муниципального служащего.</w:t>
      </w:r>
    </w:p>
    <w:p w:rsidR="007248EB" w:rsidRDefault="007248EB" w:rsidP="00724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Наряду с этим учитываются объем и оперативность исполнения работы, а также ее новизна. Конкретный размер надбавки с учетом предельного размера устанавливается в целом на год индивидуально каждому муниципальному служащему и оформляется соответствующим распоряжением </w:t>
      </w:r>
      <w:r w:rsidR="006E4F64">
        <w:rPr>
          <w:rFonts w:ascii="Times New Roman" w:hAnsi="Times New Roman" w:cs="Times New Roman"/>
          <w:sz w:val="28"/>
          <w:szCs w:val="28"/>
        </w:rPr>
        <w:t>Администрации</w:t>
      </w:r>
      <w:r w:rsidR="006E4F64"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E4F64">
        <w:rPr>
          <w:rFonts w:ascii="Times New Roman" w:hAnsi="Times New Roman" w:cs="Times New Roman"/>
          <w:sz w:val="28"/>
          <w:szCs w:val="28"/>
        </w:rPr>
        <w:t>«</w:t>
      </w:r>
      <w:r w:rsidR="006E4F64"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6E4F6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6E4F64" w:rsidRPr="001834FE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6E4F64" w:rsidRPr="00881A65">
        <w:rPr>
          <w:rFonts w:ascii="Times New Roman" w:hAnsi="Times New Roman" w:cs="Times New Roman"/>
          <w:sz w:val="28"/>
          <w:szCs w:val="28"/>
        </w:rPr>
        <w:t>Председателя</w:t>
      </w:r>
      <w:r w:rsidR="006E4F64">
        <w:rPr>
          <w:rFonts w:ascii="Times New Roman" w:hAnsi="Times New Roman" w:cs="Times New Roman"/>
          <w:sz w:val="28"/>
          <w:szCs w:val="28"/>
        </w:rPr>
        <w:t xml:space="preserve"> Велижского окружного Совета депутатов</w:t>
      </w:r>
      <w:r w:rsidR="006E4F64" w:rsidRPr="001834FE">
        <w:rPr>
          <w:rFonts w:ascii="Times New Roman" w:hAnsi="Times New Roman" w:cs="Times New Roman"/>
          <w:sz w:val="28"/>
          <w:szCs w:val="28"/>
        </w:rPr>
        <w:t>,</w:t>
      </w:r>
      <w:r w:rsidR="006E4F64">
        <w:rPr>
          <w:rFonts w:ascii="Times New Roman" w:hAnsi="Times New Roman" w:cs="Times New Roman"/>
          <w:sz w:val="28"/>
          <w:szCs w:val="28"/>
        </w:rPr>
        <w:t xml:space="preserve"> распоряжением контрольно-ревизи</w:t>
      </w:r>
      <w:r w:rsidR="005943B0">
        <w:rPr>
          <w:rFonts w:ascii="Times New Roman" w:hAnsi="Times New Roman" w:cs="Times New Roman"/>
          <w:sz w:val="28"/>
          <w:szCs w:val="28"/>
        </w:rPr>
        <w:t>о</w:t>
      </w:r>
      <w:r w:rsidR="006E4F64">
        <w:rPr>
          <w:rFonts w:ascii="Times New Roman" w:hAnsi="Times New Roman" w:cs="Times New Roman"/>
          <w:sz w:val="28"/>
          <w:szCs w:val="28"/>
        </w:rPr>
        <w:t>нной комиссии муниципального образования «Велижский муниципальный округ» Смоленской области.</w:t>
      </w:r>
    </w:p>
    <w:p w:rsidR="00BC082A" w:rsidRDefault="00A87CBC" w:rsidP="00BC082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2.1. 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муниципальному служащему в предыдущем периоде.</w:t>
      </w:r>
    </w:p>
    <w:p w:rsidR="00A87CBC" w:rsidRPr="001834FE" w:rsidRDefault="00A87CBC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3. Выплата ежемесячного денежного поощрения (далее - поощрение) муниципальным служащим осуществляется в целях развития их творческой инициативы, повышения качества работы и ответственности за результаты служебной деятельности, укрепления исполнительской дисциплины.</w:t>
      </w:r>
    </w:p>
    <w:p w:rsidR="003F1E7B" w:rsidRDefault="00A87CBC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3.1. При определении размера поощрения учитываются: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добросовестное исполнение должностных обязанностей, своевременное и качественное выполнение заданий, поручений;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своевременное и качественное обеспечение реализации федерального и областного законодательства в пределах полномочий муниципального служащего;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соблюдение законности при принятии решений, направленных на реализацию прав граждан и юридических лиц;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разработка и реализация управленческих решений, способность организовать эффективную работу и контролировать ее выполнение, компетентность при принятии управленческих решений;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87CBC" w:rsidRPr="001834FE">
        <w:rPr>
          <w:rFonts w:ascii="Times New Roman" w:hAnsi="Times New Roman" w:cs="Times New Roman"/>
          <w:sz w:val="28"/>
          <w:szCs w:val="28"/>
        </w:rPr>
        <w:t>работа по взаимодействию с государственными органами и органами местного самоуправления, учреждениями и организациями, общественными объединениями;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соблюдение Регламентов </w:t>
      </w:r>
      <w:hyperlink r:id="rId8">
        <w:r w:rsidR="00A87CBC" w:rsidRPr="00E70ABD">
          <w:rPr>
            <w:rFonts w:ascii="Times New Roman" w:hAnsi="Times New Roman" w:cs="Times New Roman"/>
            <w:sz w:val="28"/>
            <w:szCs w:val="28"/>
          </w:rPr>
          <w:t>Администрации</w:t>
        </w:r>
      </w:hyperlink>
      <w:r w:rsidR="00A87CBC" w:rsidRPr="00E70ABD">
        <w:rPr>
          <w:rFonts w:ascii="Times New Roman" w:hAnsi="Times New Roman" w:cs="Times New Roman"/>
          <w:sz w:val="28"/>
          <w:szCs w:val="28"/>
        </w:rPr>
        <w:t xml:space="preserve"> 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0ABD">
        <w:rPr>
          <w:rFonts w:ascii="Times New Roman" w:hAnsi="Times New Roman" w:cs="Times New Roman"/>
          <w:sz w:val="28"/>
          <w:szCs w:val="28"/>
        </w:rPr>
        <w:t>«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E70ABD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, Велижского </w:t>
      </w:r>
      <w:r w:rsidR="00E70ABD">
        <w:rPr>
          <w:rFonts w:ascii="Times New Roman" w:hAnsi="Times New Roman" w:cs="Times New Roman"/>
          <w:sz w:val="28"/>
          <w:szCs w:val="28"/>
        </w:rPr>
        <w:t>окружн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9">
        <w:r w:rsidR="00A87CBC" w:rsidRPr="00E70AB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Совета депутатов</w:t>
        </w:r>
      </w:hyperlink>
      <w:r w:rsidR="00881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1A65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81A65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муниципального образования «Велижский муниципальный округ» Смоленской области</w:t>
      </w:r>
      <w:r w:rsidR="00A87CBC" w:rsidRPr="001834FE">
        <w:rPr>
          <w:rFonts w:ascii="Times New Roman" w:hAnsi="Times New Roman" w:cs="Times New Roman"/>
          <w:sz w:val="28"/>
          <w:szCs w:val="28"/>
        </w:rPr>
        <w:t>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инициатива и творческий подход к выполняемой работе;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соблюдение трудовой дисциплины;</w:t>
      </w:r>
    </w:p>
    <w:p w:rsidR="00A87CBC" w:rsidRPr="001834FE" w:rsidRDefault="00FB02BE" w:rsidP="00A319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A87CBC" w:rsidRPr="001834FE">
        <w:rPr>
          <w:rFonts w:ascii="Times New Roman" w:hAnsi="Times New Roman" w:cs="Times New Roman"/>
          <w:sz w:val="28"/>
          <w:szCs w:val="28"/>
        </w:rPr>
        <w:t xml:space="preserve"> соблюдение порядка работы со служебной документацией.</w:t>
      </w:r>
    </w:p>
    <w:p w:rsidR="00BB527B" w:rsidRPr="001834FE" w:rsidRDefault="00A87CBC" w:rsidP="00877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3.2. Конкретный размер поощрения устанавливается ежемесячно и </w:t>
      </w:r>
      <w:r w:rsidRPr="001834F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 каждому муниципальному служащему и оформляется распоряжением </w:t>
      </w:r>
      <w:r w:rsidR="00E70ABD">
        <w:rPr>
          <w:rFonts w:ascii="Times New Roman" w:hAnsi="Times New Roman" w:cs="Times New Roman"/>
          <w:sz w:val="28"/>
          <w:szCs w:val="28"/>
        </w:rPr>
        <w:t>Администрации</w:t>
      </w:r>
      <w:r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70ABD">
        <w:rPr>
          <w:rFonts w:ascii="Times New Roman" w:hAnsi="Times New Roman" w:cs="Times New Roman"/>
          <w:sz w:val="28"/>
          <w:szCs w:val="28"/>
        </w:rPr>
        <w:t>«</w:t>
      </w:r>
      <w:r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E70ABD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1E3F7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57948">
        <w:rPr>
          <w:rFonts w:ascii="Times New Roman" w:hAnsi="Times New Roman" w:cs="Times New Roman"/>
          <w:sz w:val="28"/>
          <w:szCs w:val="28"/>
        </w:rPr>
        <w:t>Велижского окружного Совета депутатов</w:t>
      </w:r>
      <w:r w:rsidR="00881A65">
        <w:rPr>
          <w:rFonts w:ascii="Times New Roman" w:hAnsi="Times New Roman" w:cs="Times New Roman"/>
          <w:sz w:val="28"/>
          <w:szCs w:val="28"/>
        </w:rPr>
        <w:t>,</w:t>
      </w:r>
      <w:r w:rsidR="00BB527B">
        <w:rPr>
          <w:rFonts w:ascii="Times New Roman" w:hAnsi="Times New Roman" w:cs="Times New Roman"/>
          <w:sz w:val="28"/>
          <w:szCs w:val="28"/>
        </w:rPr>
        <w:t xml:space="preserve"> распоряжением контрольно-ревизионной комиссии муниципального образования «Велижский муниципальный округ» Смоленской области.</w:t>
      </w:r>
    </w:p>
    <w:p w:rsidR="00877056" w:rsidRDefault="00A87CBC" w:rsidP="0087705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3.3. В случае нарушения трудовой дисциплины или упущения в работе размер поощрения может быть снижен на основании соответственно распоряжения </w:t>
      </w:r>
      <w:r w:rsidR="00EA056F">
        <w:rPr>
          <w:rFonts w:ascii="Times New Roman" w:hAnsi="Times New Roman" w:cs="Times New Roman"/>
          <w:sz w:val="28"/>
          <w:szCs w:val="28"/>
        </w:rPr>
        <w:t>Администрации</w:t>
      </w:r>
      <w:r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A056F">
        <w:rPr>
          <w:rFonts w:ascii="Times New Roman" w:hAnsi="Times New Roman" w:cs="Times New Roman"/>
          <w:sz w:val="28"/>
          <w:szCs w:val="28"/>
        </w:rPr>
        <w:t>«</w:t>
      </w:r>
      <w:r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EA056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1E3F75">
        <w:rPr>
          <w:rFonts w:ascii="Times New Roman" w:hAnsi="Times New Roman" w:cs="Times New Roman"/>
          <w:sz w:val="28"/>
          <w:szCs w:val="28"/>
        </w:rPr>
        <w:t>П</w:t>
      </w:r>
      <w:r w:rsidRPr="001834FE">
        <w:rPr>
          <w:rFonts w:ascii="Times New Roman" w:hAnsi="Times New Roman" w:cs="Times New Roman"/>
          <w:sz w:val="28"/>
          <w:szCs w:val="28"/>
        </w:rPr>
        <w:t xml:space="preserve">редседателя Велижского </w:t>
      </w:r>
      <w:r w:rsidR="00EA056F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2E726D">
        <w:rPr>
          <w:rFonts w:ascii="Times New Roman" w:hAnsi="Times New Roman" w:cs="Times New Roman"/>
          <w:sz w:val="28"/>
          <w:szCs w:val="28"/>
        </w:rPr>
        <w:t>, распоряжения контрольно-ревизионной комиссии муниципального образования «Велижский муниципальный округ» Смоленской области.</w:t>
      </w:r>
    </w:p>
    <w:p w:rsidR="004C36E2" w:rsidRDefault="00A87CBC" w:rsidP="004C36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Снижение размера поощрения производится в том месяце, в котором был совершен дисциплинарный проступок или допущено упущение в работе. Если о факте нарушения трудовой дисциплины или упущения в работе стало известно позже, то снижение размера поощрения производится за тот месяц, в котором он был выявлен. При необходимости проверки факта нарушения трудовой дисциплины или упущения в работе снижение размера поощрения производится в месяце окончания проверки.</w:t>
      </w:r>
    </w:p>
    <w:p w:rsidR="00A87CBC" w:rsidRPr="001834FE" w:rsidRDefault="00A87CBC" w:rsidP="004C36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4. Премия за выполнение особо важных и сложных заданий (далее - премия) устанавливается с учетом обеспечения задач и функций: исполнения должностной инструкции, личного трудового вклада муниципального служащего в общие результаты служебной деятельности при выполнении особо важных и сложных заданий.</w:t>
      </w:r>
    </w:p>
    <w:p w:rsidR="004C36E2" w:rsidRDefault="00A87CBC" w:rsidP="004C36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5. Единовременная выплата при предоставлении ежегодного оплачиваемого отпуска (далее - единовременная выплата) муниципальному служащему производится по его письменному заявлению на основании распоряжения </w:t>
      </w:r>
      <w:r w:rsidR="00C50DBB">
        <w:rPr>
          <w:rFonts w:ascii="Times New Roman" w:hAnsi="Times New Roman" w:cs="Times New Roman"/>
          <w:sz w:val="28"/>
          <w:szCs w:val="28"/>
        </w:rPr>
        <w:t>Администрации</w:t>
      </w:r>
      <w:r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50DBB">
        <w:rPr>
          <w:rFonts w:ascii="Times New Roman" w:hAnsi="Times New Roman" w:cs="Times New Roman"/>
          <w:sz w:val="28"/>
          <w:szCs w:val="28"/>
        </w:rPr>
        <w:t>«</w:t>
      </w:r>
      <w:r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C50DBB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C50DBB">
        <w:rPr>
          <w:rFonts w:ascii="Times New Roman" w:hAnsi="Times New Roman" w:cs="Times New Roman"/>
          <w:sz w:val="28"/>
          <w:szCs w:val="28"/>
        </w:rPr>
        <w:t>Велижского окружного Совета депутатов</w:t>
      </w:r>
      <w:r w:rsidR="009C1214">
        <w:rPr>
          <w:rFonts w:ascii="Times New Roman" w:hAnsi="Times New Roman" w:cs="Times New Roman"/>
          <w:sz w:val="28"/>
          <w:szCs w:val="28"/>
        </w:rPr>
        <w:t>, распоряжения контрольно-ревизионной комиссии муниципального образования «Велижский муниципальный округ» Смоленской области.</w:t>
      </w:r>
    </w:p>
    <w:p w:rsidR="004C36E2" w:rsidRDefault="00A87CBC" w:rsidP="004C36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5.1. Единовременная выплата может быть произведена муниципальному служащему по его письменному заявлению в следующем порядке:</w:t>
      </w:r>
    </w:p>
    <w:p w:rsidR="004C36E2" w:rsidRDefault="00B26755" w:rsidP="004C36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CBC" w:rsidRPr="001834FE">
        <w:rPr>
          <w:rFonts w:ascii="Times New Roman" w:hAnsi="Times New Roman" w:cs="Times New Roman"/>
          <w:sz w:val="28"/>
          <w:szCs w:val="28"/>
        </w:rPr>
        <w:t>) в размере двух окладов денежного содержания к очередному отпуску;</w:t>
      </w:r>
    </w:p>
    <w:p w:rsidR="00A87CBC" w:rsidRPr="001834FE" w:rsidRDefault="00B26755" w:rsidP="004C36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CBC" w:rsidRPr="001834FE">
        <w:rPr>
          <w:rFonts w:ascii="Times New Roman" w:hAnsi="Times New Roman" w:cs="Times New Roman"/>
          <w:sz w:val="28"/>
          <w:szCs w:val="28"/>
        </w:rPr>
        <w:t>) в размере одного оклада денежного содержания - к очередному отпуску, в размере одного оклада денежного содержания - в течение календарного года.</w:t>
      </w:r>
    </w:p>
    <w:p w:rsidR="00AC34F4" w:rsidRPr="001834FE" w:rsidRDefault="00A87CBC" w:rsidP="00AC34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6. Ежемесячная процентная надбавка к должностному окладу за работу со сведениями, составляющими государственную тайну, выплачивается в размере и порядке, определяемыми федеральным законодательством. Конкретный размер надбавки устанавливается в целом на год индивидуально каждому муниципальному служащему и оформляется соответствующим распоряжением </w:t>
      </w:r>
      <w:r w:rsidR="00EA52A4">
        <w:rPr>
          <w:rFonts w:ascii="Times New Roman" w:hAnsi="Times New Roman" w:cs="Times New Roman"/>
          <w:sz w:val="28"/>
          <w:szCs w:val="28"/>
        </w:rPr>
        <w:t>Администрации</w:t>
      </w:r>
      <w:r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A52A4">
        <w:rPr>
          <w:rFonts w:ascii="Times New Roman" w:hAnsi="Times New Roman" w:cs="Times New Roman"/>
          <w:sz w:val="28"/>
          <w:szCs w:val="28"/>
        </w:rPr>
        <w:t>«</w:t>
      </w:r>
      <w:r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EA52A4">
        <w:rPr>
          <w:rFonts w:ascii="Times New Roman" w:hAnsi="Times New Roman" w:cs="Times New Roman"/>
          <w:sz w:val="28"/>
          <w:szCs w:val="28"/>
        </w:rPr>
        <w:lastRenderedPageBreak/>
        <w:t>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C95A2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EA52A4">
        <w:rPr>
          <w:rFonts w:ascii="Times New Roman" w:hAnsi="Times New Roman" w:cs="Times New Roman"/>
          <w:sz w:val="28"/>
          <w:szCs w:val="28"/>
        </w:rPr>
        <w:t>Велижского окружного Совета депутатов</w:t>
      </w:r>
      <w:r w:rsidR="00AC34F4">
        <w:rPr>
          <w:rFonts w:ascii="Times New Roman" w:hAnsi="Times New Roman" w:cs="Times New Roman"/>
          <w:sz w:val="28"/>
          <w:szCs w:val="28"/>
        </w:rPr>
        <w:t>, распоряжением контрольно-ревизионной комиссии муниципального образования «Велижский муниципальный округ» Смоленской области.</w:t>
      </w:r>
    </w:p>
    <w:p w:rsidR="00C44213" w:rsidRDefault="00A87CBC" w:rsidP="00C44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7. Единовременное дополнительное денежное поощрение выплачивается муниципальному служащему, как правило, по итогам работы за год на основании распоряжения </w:t>
      </w:r>
      <w:r w:rsidR="00EA52A4">
        <w:rPr>
          <w:rFonts w:ascii="Times New Roman" w:hAnsi="Times New Roman" w:cs="Times New Roman"/>
          <w:sz w:val="28"/>
          <w:szCs w:val="28"/>
        </w:rPr>
        <w:t>Администрации</w:t>
      </w:r>
      <w:r w:rsidRPr="001834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A52A4">
        <w:rPr>
          <w:rFonts w:ascii="Times New Roman" w:hAnsi="Times New Roman" w:cs="Times New Roman"/>
          <w:sz w:val="28"/>
          <w:szCs w:val="28"/>
        </w:rPr>
        <w:t>«Велижский 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="00A11AD7">
        <w:rPr>
          <w:rFonts w:ascii="Times New Roman" w:hAnsi="Times New Roman" w:cs="Times New Roman"/>
          <w:sz w:val="28"/>
          <w:szCs w:val="28"/>
        </w:rPr>
        <w:t>Велижского окружного Совета депутатов</w:t>
      </w:r>
      <w:r w:rsidR="00AC34F4">
        <w:rPr>
          <w:rFonts w:ascii="Times New Roman" w:hAnsi="Times New Roman" w:cs="Times New Roman"/>
          <w:sz w:val="28"/>
          <w:szCs w:val="28"/>
        </w:rPr>
        <w:t>,</w:t>
      </w:r>
      <w:r w:rsidR="00AC34F4" w:rsidRPr="00AC34F4">
        <w:rPr>
          <w:rFonts w:ascii="Times New Roman" w:hAnsi="Times New Roman" w:cs="Times New Roman"/>
          <w:sz w:val="28"/>
          <w:szCs w:val="28"/>
        </w:rPr>
        <w:t xml:space="preserve"> </w:t>
      </w:r>
      <w:r w:rsidR="00AC34F4">
        <w:rPr>
          <w:rFonts w:ascii="Times New Roman" w:hAnsi="Times New Roman" w:cs="Times New Roman"/>
          <w:sz w:val="28"/>
          <w:szCs w:val="28"/>
        </w:rPr>
        <w:t>распоряжения контрольно-ревизионной комиссии муниципального образования «Велижский муниципальный округ» Смоленской области.</w:t>
      </w:r>
    </w:p>
    <w:p w:rsidR="00C44213" w:rsidRDefault="00A87CBC" w:rsidP="00C44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8. Материальная помощь выплачивается муниципальным служащим в качестве социальной поддержки, а также в связи со стихийным бедствием и иными непредвиденными обстоятельствами (пожар, квартирная кража, авария и другие обстоятельства), болезнью работника или его близких родственников, смертью близких родственников и по другим уважительным причинам.</w:t>
      </w:r>
    </w:p>
    <w:p w:rsidR="00A87CBC" w:rsidRPr="001834FE" w:rsidRDefault="00A87CBC" w:rsidP="00C44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Оказание материальной помощи по желанию муниципального служащего может быть приурочено к очередному отпуску.</w:t>
      </w:r>
    </w:p>
    <w:p w:rsidR="00C44213" w:rsidRDefault="00A87CBC" w:rsidP="00C44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8.1. Основанием для оказания материальной помощи является письменное заявление муниципального служащего на имя Главы муниципального образования </w:t>
      </w:r>
      <w:r w:rsidR="00E677AF">
        <w:rPr>
          <w:rFonts w:ascii="Times New Roman" w:hAnsi="Times New Roman" w:cs="Times New Roman"/>
          <w:sz w:val="28"/>
          <w:szCs w:val="28"/>
        </w:rPr>
        <w:t>«</w:t>
      </w:r>
      <w:r w:rsidRPr="001834FE">
        <w:rPr>
          <w:rFonts w:ascii="Times New Roman" w:hAnsi="Times New Roman" w:cs="Times New Roman"/>
          <w:sz w:val="28"/>
          <w:szCs w:val="28"/>
        </w:rPr>
        <w:t xml:space="preserve">Велижский </w:t>
      </w:r>
      <w:r w:rsidR="00E677AF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1834FE">
        <w:rPr>
          <w:rFonts w:ascii="Times New Roman" w:hAnsi="Times New Roman" w:cs="Times New Roman"/>
          <w:sz w:val="28"/>
          <w:szCs w:val="28"/>
        </w:rPr>
        <w:t xml:space="preserve">, </w:t>
      </w:r>
      <w:r w:rsidR="00E677AF">
        <w:rPr>
          <w:rFonts w:ascii="Times New Roman" w:hAnsi="Times New Roman" w:cs="Times New Roman"/>
          <w:sz w:val="28"/>
          <w:szCs w:val="28"/>
        </w:rPr>
        <w:t>председателя Велижского окружного Совета депутатов</w:t>
      </w:r>
      <w:r w:rsidR="006D3343">
        <w:rPr>
          <w:rFonts w:ascii="Times New Roman" w:hAnsi="Times New Roman" w:cs="Times New Roman"/>
          <w:sz w:val="28"/>
          <w:szCs w:val="28"/>
        </w:rPr>
        <w:t>, председателя контрольно-ревизионной комиссии муниципального образования «Велижский муниципальный округ» Смоленской области.</w:t>
      </w:r>
    </w:p>
    <w:p w:rsidR="00C44213" w:rsidRDefault="00A87CBC" w:rsidP="00C44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8.2. Материальная помощь выплачивается муниципальным служащим за счет средств фонда оплаты труда лиц, замещающих должности муниципальной службы.</w:t>
      </w:r>
    </w:p>
    <w:p w:rsidR="00C44213" w:rsidRDefault="00A87CBC" w:rsidP="00C442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9. Дополнительные выплаты муниципальным служащим осуществляются в пределах фонда оплаты труда лиц, замещающих должности муниципальной службы. Выплата материальной помощи и единовременной выплаты за текущий год на следующий год не переносится.</w:t>
      </w:r>
    </w:p>
    <w:p w:rsidR="00847EAD" w:rsidRDefault="00A87CBC" w:rsidP="00847E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10. При приеме на муниципальную службу в текущем году материальная помощь и единовременная выплата производятся за период со дня приема по 31 декабря этого же года.</w:t>
      </w:r>
    </w:p>
    <w:p w:rsidR="00847EAD" w:rsidRDefault="00A87CBC" w:rsidP="00847E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При увольнении единовременная выплата (в случае если муниципальный служащий не реализовал право на отпуск) и материальная помощь (в случае если выплата материальной помощи не производилась) выплачиваются за фактически отработанное время.</w:t>
      </w:r>
    </w:p>
    <w:p w:rsidR="00847EAD" w:rsidRDefault="00A87CBC" w:rsidP="00847E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>10.1. Лицам, замещающим должность муниципальной службы в органах местного самоуправления на основании срочного трудового договора, единовременная выплата и материальная помощь производятся на общих основаниях.</w:t>
      </w:r>
    </w:p>
    <w:p w:rsidR="00A87CBC" w:rsidRPr="001834FE" w:rsidRDefault="00A87CBC" w:rsidP="00847E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4FE">
        <w:rPr>
          <w:rFonts w:ascii="Times New Roman" w:hAnsi="Times New Roman" w:cs="Times New Roman"/>
          <w:sz w:val="28"/>
          <w:szCs w:val="28"/>
        </w:rPr>
        <w:t xml:space="preserve">10.2. Временно отсутствующим муниципальным служащим, за которыми </w:t>
      </w:r>
      <w:r w:rsidR="00E152E9">
        <w:rPr>
          <w:rFonts w:ascii="Times New Roman" w:hAnsi="Times New Roman" w:cs="Times New Roman"/>
          <w:sz w:val="28"/>
          <w:szCs w:val="28"/>
        </w:rPr>
        <w:t xml:space="preserve">сохраняется место работы и </w:t>
      </w:r>
      <w:proofErr w:type="gramStart"/>
      <w:r w:rsidR="00E152E9">
        <w:rPr>
          <w:rFonts w:ascii="Times New Roman" w:hAnsi="Times New Roman" w:cs="Times New Roman"/>
          <w:sz w:val="28"/>
          <w:szCs w:val="28"/>
        </w:rPr>
        <w:t xml:space="preserve">для </w:t>
      </w:r>
      <w:r w:rsidRPr="001834FE">
        <w:rPr>
          <w:rFonts w:ascii="Times New Roman" w:hAnsi="Times New Roman" w:cs="Times New Roman"/>
          <w:sz w:val="28"/>
          <w:szCs w:val="28"/>
        </w:rPr>
        <w:t>замены</w:t>
      </w:r>
      <w:proofErr w:type="gramEnd"/>
      <w:r w:rsidRPr="001834FE">
        <w:rPr>
          <w:rFonts w:ascii="Times New Roman" w:hAnsi="Times New Roman" w:cs="Times New Roman"/>
          <w:sz w:val="28"/>
          <w:szCs w:val="28"/>
        </w:rPr>
        <w:t xml:space="preserve"> которых приняты работники на основании срочного трудового договора, единовременная выплата и материальная помощь не производятся.</w:t>
      </w:r>
    </w:p>
    <w:sectPr w:rsidR="00A87CBC" w:rsidRPr="001834FE" w:rsidSect="007E45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416"/>
    <w:multiLevelType w:val="hybridMultilevel"/>
    <w:tmpl w:val="9E14F34A"/>
    <w:lvl w:ilvl="0" w:tplc="9B1286E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4DC71F1C"/>
    <w:multiLevelType w:val="hybridMultilevel"/>
    <w:tmpl w:val="13D2AAA2"/>
    <w:lvl w:ilvl="0" w:tplc="AABEDCD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BC"/>
    <w:rsid w:val="00015D4C"/>
    <w:rsid w:val="00066074"/>
    <w:rsid w:val="000F5ADF"/>
    <w:rsid w:val="001834FE"/>
    <w:rsid w:val="001A53DA"/>
    <w:rsid w:val="001E3F75"/>
    <w:rsid w:val="002906BA"/>
    <w:rsid w:val="002E726D"/>
    <w:rsid w:val="003F1E7B"/>
    <w:rsid w:val="004811A7"/>
    <w:rsid w:val="004B2210"/>
    <w:rsid w:val="004C36E2"/>
    <w:rsid w:val="004D278E"/>
    <w:rsid w:val="004D6287"/>
    <w:rsid w:val="004E5EC9"/>
    <w:rsid w:val="005513C7"/>
    <w:rsid w:val="00577783"/>
    <w:rsid w:val="005943B0"/>
    <w:rsid w:val="0063788C"/>
    <w:rsid w:val="00652481"/>
    <w:rsid w:val="006B2386"/>
    <w:rsid w:val="006C2BDB"/>
    <w:rsid w:val="006D3343"/>
    <w:rsid w:val="006E4F64"/>
    <w:rsid w:val="007248EB"/>
    <w:rsid w:val="00757948"/>
    <w:rsid w:val="007A5961"/>
    <w:rsid w:val="007E459E"/>
    <w:rsid w:val="00823563"/>
    <w:rsid w:val="00847EAD"/>
    <w:rsid w:val="00877056"/>
    <w:rsid w:val="00881A65"/>
    <w:rsid w:val="00883872"/>
    <w:rsid w:val="00894474"/>
    <w:rsid w:val="008A7AF4"/>
    <w:rsid w:val="009373AC"/>
    <w:rsid w:val="0098094D"/>
    <w:rsid w:val="00982E25"/>
    <w:rsid w:val="00991DFA"/>
    <w:rsid w:val="009A1943"/>
    <w:rsid w:val="009C1214"/>
    <w:rsid w:val="00A11AD7"/>
    <w:rsid w:val="00A24D58"/>
    <w:rsid w:val="00A318F9"/>
    <w:rsid w:val="00A31933"/>
    <w:rsid w:val="00A53707"/>
    <w:rsid w:val="00A87CBC"/>
    <w:rsid w:val="00A92436"/>
    <w:rsid w:val="00AC34F4"/>
    <w:rsid w:val="00AD305E"/>
    <w:rsid w:val="00AE4C80"/>
    <w:rsid w:val="00B26755"/>
    <w:rsid w:val="00B90DAE"/>
    <w:rsid w:val="00BB527B"/>
    <w:rsid w:val="00BC082A"/>
    <w:rsid w:val="00BE0050"/>
    <w:rsid w:val="00BF48F5"/>
    <w:rsid w:val="00C44213"/>
    <w:rsid w:val="00C50DBB"/>
    <w:rsid w:val="00C55C6C"/>
    <w:rsid w:val="00C95A2C"/>
    <w:rsid w:val="00CC146C"/>
    <w:rsid w:val="00D32E1B"/>
    <w:rsid w:val="00DB39BF"/>
    <w:rsid w:val="00DF5A2A"/>
    <w:rsid w:val="00E152E9"/>
    <w:rsid w:val="00E35441"/>
    <w:rsid w:val="00E677AF"/>
    <w:rsid w:val="00E70ABD"/>
    <w:rsid w:val="00EA056F"/>
    <w:rsid w:val="00EA52A4"/>
    <w:rsid w:val="00EA55A3"/>
    <w:rsid w:val="00EF322F"/>
    <w:rsid w:val="00F13D9A"/>
    <w:rsid w:val="00F93922"/>
    <w:rsid w:val="00F9442A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1ED3"/>
  <w15:chartTrackingRefBased/>
  <w15:docId w15:val="{1061171F-7295-439B-A4EF-A9351D88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7C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4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89256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49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76&amp;n=149965&amp;dst=100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004&amp;dst=1001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6005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2025-01-24T10:49:00Z</cp:lastPrinted>
  <dcterms:created xsi:type="dcterms:W3CDTF">2025-01-24T13:56:00Z</dcterms:created>
  <dcterms:modified xsi:type="dcterms:W3CDTF">2025-01-28T14:06:00Z</dcterms:modified>
</cp:coreProperties>
</file>