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F1" w:rsidRPr="000077B4" w:rsidRDefault="00BD65F1" w:rsidP="000077B4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r w:rsidRPr="000077B4">
        <w:rPr>
          <w:rFonts w:ascii="Times New Roman" w:hAnsi="Times New Roman" w:cs="Times New Roman"/>
          <w:b/>
          <w:sz w:val="32"/>
          <w:szCs w:val="28"/>
        </w:rPr>
        <w:t>АДМИНИСТРАЦИЯ МУНИЦИПАЛЬНОГО ОБРАЗОВАНИЯ</w:t>
      </w:r>
    </w:p>
    <w:p w:rsidR="000077B4" w:rsidRPr="000077B4" w:rsidRDefault="00BD65F1" w:rsidP="000077B4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77B4">
        <w:rPr>
          <w:rFonts w:ascii="Times New Roman" w:hAnsi="Times New Roman" w:cs="Times New Roman"/>
          <w:b/>
          <w:sz w:val="32"/>
          <w:szCs w:val="28"/>
        </w:rPr>
        <w:t xml:space="preserve">«ВЕЛИЖСКИЙ </w:t>
      </w:r>
      <w:r w:rsidR="000077B4" w:rsidRPr="000077B4">
        <w:rPr>
          <w:rFonts w:ascii="Times New Roman" w:hAnsi="Times New Roman" w:cs="Times New Roman"/>
          <w:b/>
          <w:sz w:val="32"/>
          <w:szCs w:val="28"/>
        </w:rPr>
        <w:t>МУНИЦИПАЛЬНЫЙ ОКРУГ</w:t>
      </w:r>
      <w:r w:rsidRPr="000077B4">
        <w:rPr>
          <w:rFonts w:ascii="Times New Roman" w:hAnsi="Times New Roman" w:cs="Times New Roman"/>
          <w:b/>
          <w:sz w:val="32"/>
          <w:szCs w:val="28"/>
        </w:rPr>
        <w:t>»</w:t>
      </w:r>
      <w:r w:rsidR="000077B4" w:rsidRPr="000077B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D65F1" w:rsidRPr="000077B4" w:rsidRDefault="000077B4" w:rsidP="00007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7B4">
        <w:rPr>
          <w:rFonts w:ascii="Times New Roman" w:hAnsi="Times New Roman" w:cs="Times New Roman"/>
          <w:b/>
          <w:sz w:val="32"/>
          <w:szCs w:val="28"/>
        </w:rPr>
        <w:t>СМОЛЕНСКОЙ ОБЛАСТИ</w:t>
      </w:r>
    </w:p>
    <w:p w:rsidR="00BD65F1" w:rsidRPr="000077B4" w:rsidRDefault="00BD65F1" w:rsidP="000077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0077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0077B4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BD65F1" w:rsidRPr="000077B4" w:rsidRDefault="00BD65F1" w:rsidP="004A450A">
      <w:pPr>
        <w:pStyle w:val="ConsPlusNormal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6F51F6">
      <w:pPr>
        <w:pStyle w:val="ConsPlusNorma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0077B4">
        <w:rPr>
          <w:rFonts w:ascii="Times New Roman" w:hAnsi="Times New Roman" w:cs="Times New Roman"/>
          <w:sz w:val="28"/>
          <w:szCs w:val="28"/>
        </w:rPr>
        <w:t xml:space="preserve">от </w:t>
      </w:r>
      <w:r w:rsidR="001E093F">
        <w:rPr>
          <w:rFonts w:ascii="Times New Roman" w:hAnsi="Times New Roman" w:cs="Times New Roman"/>
          <w:sz w:val="28"/>
          <w:szCs w:val="28"/>
        </w:rPr>
        <w:t>05.03.2025</w:t>
      </w:r>
      <w:r w:rsidR="00275734">
        <w:rPr>
          <w:rFonts w:ascii="Times New Roman" w:hAnsi="Times New Roman" w:cs="Times New Roman"/>
          <w:sz w:val="28"/>
          <w:szCs w:val="28"/>
        </w:rPr>
        <w:t xml:space="preserve"> № </w:t>
      </w:r>
      <w:r w:rsidR="001E093F">
        <w:rPr>
          <w:rFonts w:ascii="Times New Roman" w:hAnsi="Times New Roman" w:cs="Times New Roman"/>
          <w:sz w:val="28"/>
          <w:szCs w:val="28"/>
        </w:rPr>
        <w:t>243</w:t>
      </w:r>
    </w:p>
    <w:p w:rsidR="00BD65F1" w:rsidRDefault="000077B4" w:rsidP="006F51F6">
      <w:pPr>
        <w:pStyle w:val="ConsPlusNormal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7B4">
        <w:rPr>
          <w:rFonts w:ascii="Times New Roman" w:hAnsi="Times New Roman" w:cs="Times New Roman"/>
          <w:sz w:val="28"/>
          <w:szCs w:val="28"/>
        </w:rPr>
        <w:t>г. Велиж</w:t>
      </w:r>
    </w:p>
    <w:p w:rsidR="004A450A" w:rsidRPr="000077B4" w:rsidRDefault="004A450A" w:rsidP="004A450A">
      <w:pPr>
        <w:pStyle w:val="ConsPlusNormal"/>
        <w:ind w:left="-851"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71" w:type="dxa"/>
        <w:tblLook w:val="04A0" w:firstRow="1" w:lastRow="0" w:firstColumn="1" w:lastColumn="0" w:noHBand="0" w:noVBand="1"/>
      </w:tblPr>
      <w:tblGrid>
        <w:gridCol w:w="5007"/>
      </w:tblGrid>
      <w:tr w:rsidR="004A450A" w:rsidTr="006F51F6">
        <w:trPr>
          <w:trHeight w:val="183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4A450A" w:rsidRDefault="004A450A" w:rsidP="006F5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0A">
              <w:rPr>
                <w:rFonts w:ascii="Times New Roman" w:hAnsi="Times New Roman" w:cs="Times New Roman"/>
                <w:sz w:val="28"/>
                <w:szCs w:val="28"/>
              </w:rPr>
              <w:t>Об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верждении Порядка деятельности общественных </w:t>
            </w:r>
            <w:r w:rsidRPr="004A450A">
              <w:rPr>
                <w:rFonts w:ascii="Times New Roman" w:hAnsi="Times New Roman" w:cs="Times New Roman"/>
                <w:sz w:val="28"/>
                <w:szCs w:val="28"/>
              </w:rPr>
              <w:t>кладбищ на территории муниципального образования</w:t>
            </w:r>
            <w:r w:rsidR="006F5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450A">
              <w:rPr>
                <w:rFonts w:ascii="Times New Roman" w:hAnsi="Times New Roman" w:cs="Times New Roman"/>
                <w:sz w:val="28"/>
                <w:szCs w:val="28"/>
              </w:rPr>
              <w:t>Велижск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A45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5D0EE0">
              <w:rPr>
                <w:rFonts w:ascii="Times New Roman" w:hAnsi="Times New Roman" w:cs="Times New Roman"/>
                <w:sz w:val="28"/>
                <w:szCs w:val="28"/>
              </w:rPr>
              <w:t>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круг»</w:t>
            </w:r>
            <w:r w:rsidR="005D0EE0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</w:t>
            </w:r>
          </w:p>
        </w:tc>
      </w:tr>
    </w:tbl>
    <w:p w:rsidR="00BD65F1" w:rsidRPr="000077B4" w:rsidRDefault="00BD65F1" w:rsidP="004A450A">
      <w:pPr>
        <w:pStyle w:val="ConsPlusNormal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BD65F1" w:rsidRPr="000077B4" w:rsidRDefault="00BD65F1" w:rsidP="006F51F6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7B4">
        <w:rPr>
          <w:rFonts w:ascii="Times New Roman" w:hAnsi="Times New Roman" w:cs="Times New Roman"/>
          <w:sz w:val="28"/>
          <w:szCs w:val="28"/>
        </w:rPr>
        <w:t xml:space="preserve">Руководствуясь п.  22 ч. 1 ст. 14 Федерального </w:t>
      </w:r>
      <w:hyperlink r:id="rId6">
        <w:r w:rsidRPr="000077B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77B4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ст. 18 Федерального </w:t>
      </w:r>
      <w:hyperlink r:id="rId7">
        <w:r w:rsidRPr="000077B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77B4">
        <w:rPr>
          <w:rFonts w:ascii="Times New Roman" w:hAnsi="Times New Roman" w:cs="Times New Roman"/>
          <w:sz w:val="28"/>
          <w:szCs w:val="28"/>
        </w:rPr>
        <w:t xml:space="preserve"> от 12 января 1996 года № 8-ФЗ «О погребении и </w:t>
      </w:r>
      <w:r w:rsidR="000077B4">
        <w:rPr>
          <w:rFonts w:ascii="Times New Roman" w:hAnsi="Times New Roman" w:cs="Times New Roman"/>
          <w:sz w:val="28"/>
          <w:szCs w:val="28"/>
        </w:rPr>
        <w:t xml:space="preserve">похоронном деле», Администрация </w:t>
      </w:r>
      <w:r w:rsidRPr="000077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«Велижский </w:t>
      </w:r>
      <w:r w:rsidR="000077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077B4">
        <w:rPr>
          <w:rFonts w:ascii="Times New Roman" w:hAnsi="Times New Roman" w:cs="Times New Roman"/>
          <w:sz w:val="28"/>
          <w:szCs w:val="28"/>
        </w:rPr>
        <w:t>»</w:t>
      </w:r>
      <w:r w:rsidR="000077B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BD65F1" w:rsidRPr="000077B4" w:rsidRDefault="00BD65F1" w:rsidP="0032628C">
      <w:pPr>
        <w:pStyle w:val="ConsPlusNormal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32628C" w:rsidRDefault="00BD65F1" w:rsidP="006F51F6">
      <w:pPr>
        <w:pStyle w:val="ConsPlusNormal"/>
        <w:ind w:left="-567" w:right="-141"/>
        <w:rPr>
          <w:rFonts w:ascii="Times New Roman" w:hAnsi="Times New Roman" w:cs="Times New Roman"/>
          <w:sz w:val="32"/>
          <w:szCs w:val="28"/>
        </w:rPr>
      </w:pPr>
      <w:r w:rsidRPr="0032628C">
        <w:rPr>
          <w:rFonts w:ascii="Times New Roman" w:hAnsi="Times New Roman" w:cs="Times New Roman"/>
          <w:sz w:val="32"/>
          <w:szCs w:val="28"/>
        </w:rPr>
        <w:t>ПОСТАНОВЛЯЕТ:</w:t>
      </w:r>
    </w:p>
    <w:p w:rsidR="0032628C" w:rsidRPr="0032628C" w:rsidRDefault="0032628C" w:rsidP="006F51F6">
      <w:pPr>
        <w:pStyle w:val="ConsPlusNormal"/>
        <w:ind w:left="-567" w:right="-141"/>
        <w:rPr>
          <w:rFonts w:ascii="Times New Roman" w:hAnsi="Times New Roman" w:cs="Times New Roman"/>
          <w:sz w:val="20"/>
          <w:szCs w:val="20"/>
        </w:rPr>
      </w:pPr>
    </w:p>
    <w:p w:rsidR="00BD65F1" w:rsidRDefault="00BD65F1" w:rsidP="006F51F6">
      <w:pPr>
        <w:pStyle w:val="ConsPlusNormal"/>
        <w:ind w:left="-567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B4"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общественных кладбищ на территории муниципального образования </w:t>
      </w:r>
      <w:r w:rsidR="000A3C79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0077B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E2A54" w:rsidRPr="000077B4" w:rsidRDefault="00BE2A54" w:rsidP="006F51F6">
      <w:pPr>
        <w:pStyle w:val="ConsPlusNormal"/>
        <w:ind w:left="-567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от 10.07.2018. №320</w:t>
      </w:r>
    </w:p>
    <w:p w:rsidR="006F51F6" w:rsidRPr="000077B4" w:rsidRDefault="00BE2A54" w:rsidP="006F51F6">
      <w:pPr>
        <w:pStyle w:val="ConsPlusNormal"/>
        <w:ind w:left="-567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5F1" w:rsidRPr="000077B4">
        <w:rPr>
          <w:rFonts w:ascii="Times New Roman" w:hAnsi="Times New Roman" w:cs="Times New Roman"/>
          <w:sz w:val="28"/>
          <w:szCs w:val="28"/>
        </w:rPr>
        <w:t xml:space="preserve">.  </w:t>
      </w:r>
      <w:r w:rsidR="006F51F6" w:rsidRPr="000077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обнародованию на официальном сайте муниципальн</w:t>
      </w:r>
      <w:r w:rsidR="006F51F6">
        <w:rPr>
          <w:rFonts w:ascii="Times New Roman" w:hAnsi="Times New Roman" w:cs="Times New Roman"/>
          <w:sz w:val="28"/>
          <w:szCs w:val="28"/>
        </w:rPr>
        <w:t>ого образования «Велижский муниципальный округ</w:t>
      </w:r>
      <w:r w:rsidR="006F51F6" w:rsidRPr="000077B4">
        <w:rPr>
          <w:rFonts w:ascii="Times New Roman" w:hAnsi="Times New Roman" w:cs="Times New Roman"/>
          <w:sz w:val="28"/>
          <w:szCs w:val="28"/>
        </w:rPr>
        <w:t xml:space="preserve">» </w:t>
      </w:r>
      <w:r w:rsidR="006F51F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hyperlink r:id="rId8">
        <w:r w:rsidR="006F51F6" w:rsidRPr="000077B4">
          <w:rPr>
            <w:rFonts w:ascii="Times New Roman" w:hAnsi="Times New Roman" w:cs="Times New Roman"/>
            <w:color w:val="0000FF"/>
            <w:sz w:val="28"/>
            <w:szCs w:val="28"/>
          </w:rPr>
          <w:t>http://velizh.admin-smolensk.ru</w:t>
        </w:r>
      </w:hyperlink>
      <w:r w:rsidR="006F51F6" w:rsidRPr="000077B4">
        <w:rPr>
          <w:rFonts w:ascii="Times New Roman" w:hAnsi="Times New Roman" w:cs="Times New Roman"/>
          <w:sz w:val="28"/>
          <w:szCs w:val="28"/>
        </w:rPr>
        <w:t xml:space="preserve"> в информационной - телекоммуникационной сети </w:t>
      </w:r>
      <w:r w:rsidR="006F51F6">
        <w:rPr>
          <w:rFonts w:ascii="Times New Roman" w:hAnsi="Times New Roman" w:cs="Times New Roman"/>
          <w:sz w:val="28"/>
          <w:szCs w:val="28"/>
        </w:rPr>
        <w:t>«</w:t>
      </w:r>
      <w:r w:rsidR="006F51F6" w:rsidRPr="000077B4">
        <w:rPr>
          <w:rFonts w:ascii="Times New Roman" w:hAnsi="Times New Roman" w:cs="Times New Roman"/>
          <w:sz w:val="28"/>
          <w:szCs w:val="28"/>
        </w:rPr>
        <w:t>Интернет</w:t>
      </w:r>
      <w:r w:rsidR="006F51F6">
        <w:rPr>
          <w:rFonts w:ascii="Times New Roman" w:hAnsi="Times New Roman" w:cs="Times New Roman"/>
          <w:sz w:val="28"/>
          <w:szCs w:val="28"/>
        </w:rPr>
        <w:t>»</w:t>
      </w:r>
      <w:r w:rsidR="006F51F6" w:rsidRPr="000077B4">
        <w:rPr>
          <w:rFonts w:ascii="Times New Roman" w:hAnsi="Times New Roman" w:cs="Times New Roman"/>
          <w:sz w:val="28"/>
          <w:szCs w:val="28"/>
        </w:rPr>
        <w:t>.</w:t>
      </w:r>
    </w:p>
    <w:p w:rsidR="00BD65F1" w:rsidRPr="000077B4" w:rsidRDefault="00BE2A54" w:rsidP="006F51F6">
      <w:pPr>
        <w:pStyle w:val="ConsPlusNormal"/>
        <w:ind w:left="-567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F6">
        <w:rPr>
          <w:rFonts w:ascii="Times New Roman" w:hAnsi="Times New Roman" w:cs="Times New Roman"/>
          <w:sz w:val="28"/>
          <w:szCs w:val="28"/>
        </w:rPr>
        <w:t xml:space="preserve">. </w:t>
      </w:r>
      <w:r w:rsidR="00BD65F1" w:rsidRPr="000077B4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297489">
        <w:rPr>
          <w:rFonts w:ascii="Times New Roman" w:hAnsi="Times New Roman" w:cs="Times New Roman"/>
          <w:sz w:val="28"/>
          <w:szCs w:val="28"/>
        </w:rPr>
        <w:t>ым технологиям</w:t>
      </w:r>
      <w:r w:rsidR="00BD65F1" w:rsidRPr="000077B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муниципального образования «Велижский </w:t>
      </w:r>
      <w:r w:rsidR="000077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D65F1" w:rsidRPr="000077B4">
        <w:rPr>
          <w:rFonts w:ascii="Times New Roman" w:hAnsi="Times New Roman" w:cs="Times New Roman"/>
          <w:sz w:val="28"/>
          <w:szCs w:val="28"/>
        </w:rPr>
        <w:t>»</w:t>
      </w:r>
      <w:r w:rsidR="000077B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D65F1" w:rsidRPr="000077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BD65F1" w:rsidRPr="000077B4">
          <w:rPr>
            <w:rFonts w:ascii="Times New Roman" w:hAnsi="Times New Roman" w:cs="Times New Roman"/>
            <w:color w:val="0000FF"/>
            <w:sz w:val="28"/>
            <w:szCs w:val="28"/>
          </w:rPr>
          <w:t>http://velizh.admin-smolensk.ru</w:t>
        </w:r>
      </w:hyperlink>
      <w:r w:rsidR="00BD65F1" w:rsidRPr="000077B4">
        <w:rPr>
          <w:rFonts w:ascii="Times New Roman" w:hAnsi="Times New Roman" w:cs="Times New Roman"/>
          <w:sz w:val="28"/>
          <w:szCs w:val="28"/>
        </w:rPr>
        <w:t xml:space="preserve"> в информационной - телекоммуникационной сети </w:t>
      </w:r>
      <w:r w:rsidR="006F51F6">
        <w:rPr>
          <w:rFonts w:ascii="Times New Roman" w:hAnsi="Times New Roman" w:cs="Times New Roman"/>
          <w:sz w:val="28"/>
          <w:szCs w:val="28"/>
        </w:rPr>
        <w:t>«</w:t>
      </w:r>
      <w:r w:rsidR="00BD65F1" w:rsidRPr="000077B4">
        <w:rPr>
          <w:rFonts w:ascii="Times New Roman" w:hAnsi="Times New Roman" w:cs="Times New Roman"/>
          <w:sz w:val="28"/>
          <w:szCs w:val="28"/>
        </w:rPr>
        <w:t>Интернет</w:t>
      </w:r>
      <w:r w:rsidR="006F51F6">
        <w:rPr>
          <w:rFonts w:ascii="Times New Roman" w:hAnsi="Times New Roman" w:cs="Times New Roman"/>
          <w:sz w:val="28"/>
          <w:szCs w:val="28"/>
        </w:rPr>
        <w:t>»</w:t>
      </w:r>
      <w:r w:rsidR="00BD65F1" w:rsidRPr="000077B4">
        <w:rPr>
          <w:rFonts w:ascii="Times New Roman" w:hAnsi="Times New Roman" w:cs="Times New Roman"/>
          <w:sz w:val="28"/>
          <w:szCs w:val="28"/>
        </w:rPr>
        <w:t>.</w:t>
      </w:r>
    </w:p>
    <w:p w:rsidR="00BD65F1" w:rsidRPr="000077B4" w:rsidRDefault="00BE2A54" w:rsidP="006F51F6">
      <w:pPr>
        <w:pStyle w:val="ConsPlusNormal"/>
        <w:ind w:left="-567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65F1" w:rsidRPr="000077B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«Велижский </w:t>
      </w:r>
      <w:r w:rsidR="000805D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D65F1" w:rsidRPr="000077B4">
        <w:rPr>
          <w:rFonts w:ascii="Times New Roman" w:hAnsi="Times New Roman" w:cs="Times New Roman"/>
          <w:sz w:val="28"/>
          <w:szCs w:val="28"/>
        </w:rPr>
        <w:t>»</w:t>
      </w:r>
      <w:r w:rsidR="000805D5">
        <w:rPr>
          <w:rFonts w:ascii="Times New Roman" w:hAnsi="Times New Roman" w:cs="Times New Roman"/>
          <w:sz w:val="28"/>
          <w:szCs w:val="28"/>
        </w:rPr>
        <w:t xml:space="preserve"> Смоленской области О.В. Аскаленок</w:t>
      </w:r>
      <w:r w:rsidR="00BD65F1" w:rsidRPr="000077B4">
        <w:rPr>
          <w:rFonts w:ascii="Times New Roman" w:hAnsi="Times New Roman" w:cs="Times New Roman"/>
          <w:sz w:val="28"/>
          <w:szCs w:val="28"/>
        </w:rPr>
        <w:t>.</w:t>
      </w:r>
    </w:p>
    <w:p w:rsidR="000077B4" w:rsidRDefault="000077B4" w:rsidP="006F51F6">
      <w:pPr>
        <w:pStyle w:val="ConsPlusNormal"/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32628C" w:rsidRPr="000077B4" w:rsidRDefault="0032628C" w:rsidP="006F51F6">
      <w:pPr>
        <w:pStyle w:val="ConsPlusNormal"/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BD65F1" w:rsidRDefault="006F51F6" w:rsidP="006F51F6">
      <w:pPr>
        <w:pStyle w:val="ConsPlusNormal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65F1" w:rsidRPr="000077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077B4" w:rsidRDefault="000077B4" w:rsidP="006F51F6">
      <w:pPr>
        <w:pStyle w:val="ConsPlusNormal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«Велижский муниципальный округ»</w:t>
      </w:r>
    </w:p>
    <w:p w:rsidR="00BD65F1" w:rsidRPr="000A3C79" w:rsidRDefault="000077B4" w:rsidP="006F51F6">
      <w:pPr>
        <w:pStyle w:val="ConsPlusNormal"/>
        <w:ind w:left="-567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6F51F6">
        <w:rPr>
          <w:rFonts w:ascii="Times New Roman" w:hAnsi="Times New Roman" w:cs="Times New Roman"/>
          <w:sz w:val="28"/>
          <w:szCs w:val="28"/>
        </w:rPr>
        <w:tab/>
      </w:r>
      <w:r w:rsidR="006F51F6">
        <w:rPr>
          <w:rFonts w:ascii="Times New Roman" w:hAnsi="Times New Roman" w:cs="Times New Roman"/>
          <w:sz w:val="28"/>
          <w:szCs w:val="28"/>
        </w:rPr>
        <w:tab/>
        <w:t>Г.А.Валикова</w:t>
      </w:r>
    </w:p>
    <w:p w:rsidR="006F51F6" w:rsidRDefault="006F51F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6F51F6" w:rsidRDefault="006F51F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pPr w:leftFromText="180" w:rightFromText="180" w:vertAnchor="text" w:horzAnchor="page" w:tblpX="541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F0606" w:rsidRPr="003F0606" w:rsidTr="003F0606">
        <w:trPr>
          <w:trHeight w:val="2964"/>
        </w:trPr>
        <w:tc>
          <w:tcPr>
            <w:tcW w:w="4744" w:type="dxa"/>
          </w:tcPr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 xml:space="preserve">Готовила: </w:t>
            </w:r>
          </w:p>
          <w:p w:rsid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>В.А. Муравьева_____________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 xml:space="preserve">Визы:                                                                       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3F0606">
              <w:rPr>
                <w:rFonts w:ascii="Times New Roman" w:hAnsi="Times New Roman"/>
                <w:sz w:val="24"/>
                <w:szCs w:val="24"/>
              </w:rPr>
              <w:t xml:space="preserve">жилищно-                                коммунального хозяйства                                                         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>И.М. Юрков __________________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>Главный специалист-юрист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 xml:space="preserve">С.Л. Шишанова ______________ 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:rsidR="003F0606" w:rsidRPr="003F0606" w:rsidRDefault="003F0606" w:rsidP="003F0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06">
              <w:rPr>
                <w:rFonts w:ascii="Times New Roman" w:hAnsi="Times New Roman"/>
                <w:sz w:val="24"/>
                <w:szCs w:val="24"/>
              </w:rPr>
              <w:t>Л.С. Васильева______________</w:t>
            </w:r>
          </w:p>
        </w:tc>
        <w:tc>
          <w:tcPr>
            <w:tcW w:w="4744" w:type="dxa"/>
          </w:tcPr>
          <w:p w:rsidR="003F0606" w:rsidRDefault="003F0606" w:rsidP="003F0606">
            <w:pPr>
              <w:pStyle w:val="ConsPlusNormal"/>
              <w:tabs>
                <w:tab w:val="left" w:pos="-180"/>
              </w:tabs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Разослать по 1 экземпляру: в дело, в прокуратуру, главному-специалисту юристу, </w:t>
            </w:r>
          </w:p>
          <w:p w:rsidR="003F0606" w:rsidRDefault="003F0606" w:rsidP="003F0606">
            <w:pPr>
              <w:pStyle w:val="ConsPlusNormal"/>
              <w:tabs>
                <w:tab w:val="left" w:pos="-180"/>
              </w:tabs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отделу жилищно-коммунального хозяйства, </w:t>
            </w:r>
          </w:p>
          <w:p w:rsidR="003F0606" w:rsidRDefault="003F0606" w:rsidP="003F0606">
            <w:pPr>
              <w:pStyle w:val="ConsPlusNormal"/>
              <w:tabs>
                <w:tab w:val="left" w:pos="-180"/>
              </w:tabs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="0044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информационным технологиям, МБУ «Благоустройство Велиж»</w:t>
            </w:r>
            <w:r w:rsidR="00440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313" w:rsidRPr="003F0606" w:rsidRDefault="00275734" w:rsidP="003F0606">
            <w:pPr>
              <w:pStyle w:val="ConsPlusNormal"/>
              <w:tabs>
                <w:tab w:val="left" w:pos="-180"/>
              </w:tabs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Аскаленок, комитету по развитию территории.  </w:t>
            </w:r>
          </w:p>
        </w:tc>
      </w:tr>
    </w:tbl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</w:p>
    <w:p w:rsidR="003F0606" w:rsidRDefault="003F0606" w:rsidP="003F0606">
      <w:pPr>
        <w:pStyle w:val="ConsPlusNormal"/>
        <w:tabs>
          <w:tab w:val="left" w:pos="-180"/>
        </w:tabs>
        <w:ind w:left="-567" w:right="-14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291F70" w:rsidRDefault="00291F70" w:rsidP="00291F70">
      <w:pPr>
        <w:pStyle w:val="ConsPlusNormal"/>
        <w:ind w:right="-141"/>
        <w:rPr>
          <w:rFonts w:ascii="Times New Roman" w:hAnsi="Times New Roman" w:cs="Times New Roman"/>
          <w:sz w:val="28"/>
          <w:szCs w:val="24"/>
        </w:rPr>
      </w:pPr>
    </w:p>
    <w:p w:rsidR="00BD65F1" w:rsidRPr="000077B4" w:rsidRDefault="00291F70" w:rsidP="00291F70">
      <w:pPr>
        <w:pStyle w:val="ConsPlusNormal"/>
        <w:ind w:right="-14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</w:t>
      </w:r>
      <w:r w:rsidR="00BD65F1" w:rsidRPr="000077B4">
        <w:rPr>
          <w:rFonts w:ascii="Times New Roman" w:hAnsi="Times New Roman" w:cs="Times New Roman"/>
          <w:sz w:val="28"/>
          <w:szCs w:val="24"/>
        </w:rPr>
        <w:t>Приложение</w:t>
      </w:r>
    </w:p>
    <w:p w:rsidR="00BD65F1" w:rsidRPr="000077B4" w:rsidRDefault="00BD65F1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  <w:r w:rsidRPr="000077B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D65F1" w:rsidRPr="000077B4" w:rsidRDefault="00BD65F1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  <w:r w:rsidRPr="000077B4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BD65F1" w:rsidRDefault="00BD65F1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  <w:r w:rsidRPr="000077B4">
        <w:rPr>
          <w:rFonts w:ascii="Times New Roman" w:hAnsi="Times New Roman" w:cs="Times New Roman"/>
          <w:sz w:val="28"/>
          <w:szCs w:val="24"/>
        </w:rPr>
        <w:t xml:space="preserve">«Велижский </w:t>
      </w:r>
      <w:r w:rsidR="000077B4">
        <w:rPr>
          <w:rFonts w:ascii="Times New Roman" w:hAnsi="Times New Roman" w:cs="Times New Roman"/>
          <w:sz w:val="28"/>
          <w:szCs w:val="24"/>
        </w:rPr>
        <w:t>муниципальный округ</w:t>
      </w:r>
      <w:r w:rsidRPr="000077B4">
        <w:rPr>
          <w:rFonts w:ascii="Times New Roman" w:hAnsi="Times New Roman" w:cs="Times New Roman"/>
          <w:sz w:val="28"/>
          <w:szCs w:val="24"/>
        </w:rPr>
        <w:t>»</w:t>
      </w:r>
    </w:p>
    <w:p w:rsidR="006F51F6" w:rsidRDefault="000077B4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Смоленской области</w:t>
      </w:r>
      <w:r w:rsidR="006F51F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65F1" w:rsidRPr="000077B4" w:rsidRDefault="000077B4" w:rsidP="006F51F6">
      <w:pPr>
        <w:pStyle w:val="ConsPlusNormal"/>
        <w:ind w:left="-567" w:right="-14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1E093F">
        <w:rPr>
          <w:rFonts w:ascii="Times New Roman" w:hAnsi="Times New Roman" w:cs="Times New Roman"/>
          <w:sz w:val="28"/>
          <w:szCs w:val="24"/>
        </w:rPr>
        <w:t>05.03.2025</w:t>
      </w:r>
      <w:r w:rsidR="00BD65F1" w:rsidRPr="000077B4">
        <w:rPr>
          <w:rFonts w:ascii="Times New Roman" w:hAnsi="Times New Roman" w:cs="Times New Roman"/>
          <w:sz w:val="28"/>
          <w:szCs w:val="24"/>
        </w:rPr>
        <w:t xml:space="preserve"> № </w:t>
      </w:r>
      <w:r w:rsidR="001E093F">
        <w:rPr>
          <w:rFonts w:ascii="Times New Roman" w:hAnsi="Times New Roman" w:cs="Times New Roman"/>
          <w:sz w:val="28"/>
          <w:szCs w:val="24"/>
        </w:rPr>
        <w:t>243</w:t>
      </w:r>
      <w:bookmarkStart w:id="0" w:name="_GoBack"/>
      <w:bookmarkEnd w:id="0"/>
    </w:p>
    <w:p w:rsidR="00BD65F1" w:rsidRDefault="00BD65F1" w:rsidP="006F51F6">
      <w:pPr>
        <w:pStyle w:val="ConsPlusNormal"/>
        <w:ind w:left="-567" w:right="-141"/>
        <w:jc w:val="right"/>
      </w:pPr>
    </w:p>
    <w:p w:rsidR="00BD65F1" w:rsidRPr="00424237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D65F1" w:rsidRPr="00424237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деятельности общественных кладбищ</w:t>
      </w:r>
    </w:p>
    <w:p w:rsidR="000A3C79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                                                    </w:t>
      </w:r>
      <w:r w:rsidR="000A3C79">
        <w:rPr>
          <w:rFonts w:ascii="Times New Roman" w:hAnsi="Times New Roman" w:cs="Times New Roman"/>
          <w:b/>
          <w:sz w:val="28"/>
          <w:szCs w:val="28"/>
        </w:rPr>
        <w:t>«Велижский муниципальный округ»</w:t>
      </w:r>
    </w:p>
    <w:p w:rsidR="00BD65F1" w:rsidRPr="00424237" w:rsidRDefault="000A3C79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BD65F1" w:rsidRPr="00424237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1.1. Порядок деятельности общественных кладбищ на территории </w:t>
      </w:r>
      <w:r w:rsidR="00293F7E">
        <w:rPr>
          <w:rFonts w:ascii="Times New Roman" w:hAnsi="Times New Roman" w:cs="Times New Roman"/>
          <w:sz w:val="28"/>
          <w:szCs w:val="28"/>
        </w:rPr>
        <w:t>«</w:t>
      </w:r>
      <w:r w:rsidRPr="00424237">
        <w:rPr>
          <w:rFonts w:ascii="Times New Roman" w:hAnsi="Times New Roman" w:cs="Times New Roman"/>
          <w:sz w:val="28"/>
          <w:szCs w:val="28"/>
        </w:rPr>
        <w:t xml:space="preserve">Велижского </w:t>
      </w:r>
      <w:r w:rsidR="00293F7E">
        <w:rPr>
          <w:rFonts w:ascii="Times New Roman" w:hAnsi="Times New Roman" w:cs="Times New Roman"/>
          <w:sz w:val="28"/>
          <w:szCs w:val="28"/>
        </w:rPr>
        <w:t>муниципального округа»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10">
        <w:r w:rsidRPr="004242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4237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деле", Федеральным </w:t>
      </w:r>
      <w:hyperlink r:id="rId11">
        <w:r w:rsidRPr="004242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423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 w:rsidRPr="00424237">
          <w:rPr>
            <w:rFonts w:ascii="Times New Roman" w:hAnsi="Times New Roman" w:cs="Times New Roman"/>
            <w:color w:val="0000FF"/>
            <w:sz w:val="28"/>
            <w:szCs w:val="28"/>
          </w:rPr>
          <w:t>СанПиН 2.1.2882-11</w:t>
        </w:r>
      </w:hyperlink>
      <w:r w:rsidRPr="00424237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</w:t>
      </w:r>
      <w:hyperlink r:id="rId13">
        <w:r w:rsidRPr="004242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2423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28.06.2011 №84, </w:t>
      </w:r>
      <w:hyperlink r:id="rId14">
        <w:r w:rsidRPr="00424237">
          <w:rPr>
            <w:rFonts w:ascii="Times New Roman" w:hAnsi="Times New Roman" w:cs="Times New Roman"/>
            <w:color w:val="0000FF"/>
            <w:sz w:val="28"/>
            <w:szCs w:val="28"/>
          </w:rPr>
          <w:t>«МДК 11-01.2002</w:t>
        </w:r>
      </w:hyperlink>
      <w:r w:rsidRPr="00424237">
        <w:rPr>
          <w:rFonts w:ascii="Times New Roman" w:hAnsi="Times New Roman" w:cs="Times New Roman"/>
          <w:sz w:val="28"/>
          <w:szCs w:val="28"/>
        </w:rPr>
        <w:t>. Рекомендации о порядке похорон и содержании кладбищ в Российской Федерации» (рекомендованы Протоколом Госстроя РФ от 25.12.2001 №01-НС-22/1).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1.2. Кладбища, расположенные на территории муниципального образования </w:t>
      </w:r>
      <w:r w:rsidR="009C38CA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>, являются общественными, предназначены для погребения умерших (погибших) с учетом их волеизъявления либо по решению специализированной службы по вопросам похоронного дела.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1.3. Содержание общественных кладбищ на территории муниципального образования </w:t>
      </w:r>
      <w:r w:rsidR="00424237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 xml:space="preserve"> (далее также - кладбища) осуществляется муниципальным </w:t>
      </w:r>
      <w:r w:rsidR="005F4620">
        <w:rPr>
          <w:rFonts w:ascii="Times New Roman" w:hAnsi="Times New Roman" w:cs="Times New Roman"/>
          <w:sz w:val="28"/>
          <w:szCs w:val="28"/>
        </w:rPr>
        <w:t>бюджетным</w:t>
      </w:r>
      <w:r w:rsidR="009C38CA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424237">
        <w:rPr>
          <w:rFonts w:ascii="Times New Roman" w:hAnsi="Times New Roman" w:cs="Times New Roman"/>
          <w:sz w:val="28"/>
          <w:szCs w:val="28"/>
        </w:rPr>
        <w:t xml:space="preserve"> «</w:t>
      </w:r>
      <w:r w:rsidR="009C38CA">
        <w:rPr>
          <w:rFonts w:ascii="Times New Roman" w:hAnsi="Times New Roman" w:cs="Times New Roman"/>
          <w:sz w:val="28"/>
          <w:szCs w:val="28"/>
        </w:rPr>
        <w:t>Благоустройство Велиж</w:t>
      </w:r>
      <w:r w:rsidRPr="00424237">
        <w:rPr>
          <w:rFonts w:ascii="Times New Roman" w:hAnsi="Times New Roman" w:cs="Times New Roman"/>
          <w:sz w:val="28"/>
          <w:szCs w:val="28"/>
        </w:rPr>
        <w:t>» (далее также - специализированная служба).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Содержание мест погребения умерших на кладбищах осуществляется лицами, взявшими на себя такую обязанность, самостоятельно либо специализированной службой.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2. Порядок захоронения умерших.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2.1. Захоронение умерших производится в соответствии с действующими санитарными нормами и правилами, действующими в Российской Федерации.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2.2. Захоронение умерших производится на основании свидетельства о смерти, выданного органами ЗАГСа, (или в случае чрезвычайной ситуации по разрешению </w:t>
      </w:r>
      <w:r w:rsidRPr="00424237">
        <w:rPr>
          <w:rFonts w:ascii="Times New Roman" w:hAnsi="Times New Roman" w:cs="Times New Roman"/>
          <w:sz w:val="28"/>
          <w:szCs w:val="28"/>
        </w:rPr>
        <w:lastRenderedPageBreak/>
        <w:t>медицинских органов).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2.3.  Определение места для погребения умершего (погибшего) на кладбище производи</w:t>
      </w:r>
      <w:r w:rsidR="00424237">
        <w:rPr>
          <w:rFonts w:ascii="Times New Roman" w:hAnsi="Times New Roman" w:cs="Times New Roman"/>
          <w:sz w:val="28"/>
          <w:szCs w:val="28"/>
        </w:rPr>
        <w:t xml:space="preserve">тся специализированной службой </w:t>
      </w:r>
      <w:r w:rsidRPr="00424237">
        <w:rPr>
          <w:rFonts w:ascii="Times New Roman" w:hAnsi="Times New Roman" w:cs="Times New Roman"/>
          <w:sz w:val="28"/>
          <w:szCs w:val="28"/>
        </w:rPr>
        <w:t>на безвозмездной основе при наличии у</w:t>
      </w:r>
      <w:r>
        <w:t xml:space="preserve"> </w:t>
      </w:r>
      <w:r w:rsidRPr="00424237">
        <w:rPr>
          <w:rFonts w:ascii="Times New Roman" w:hAnsi="Times New Roman" w:cs="Times New Roman"/>
          <w:sz w:val="28"/>
          <w:szCs w:val="28"/>
        </w:rPr>
        <w:t>лица, взявшего на себя обязанность осуществить погребение умершего, документа, подтверждающего факт смерти, выданного медицинской организацией.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2.4. На кладбищах могут предусматриваться места для одиночных захоронений, семейных захоронений, захоронения почетных </w:t>
      </w:r>
      <w:r w:rsidR="00424237">
        <w:rPr>
          <w:rFonts w:ascii="Times New Roman" w:hAnsi="Times New Roman" w:cs="Times New Roman"/>
          <w:sz w:val="28"/>
          <w:szCs w:val="28"/>
        </w:rPr>
        <w:t xml:space="preserve">граждан, воинских захоронений, </w:t>
      </w:r>
      <w:r w:rsidRPr="00424237">
        <w:rPr>
          <w:rFonts w:ascii="Times New Roman" w:hAnsi="Times New Roman" w:cs="Times New Roman"/>
          <w:sz w:val="28"/>
          <w:szCs w:val="28"/>
        </w:rPr>
        <w:t>а также места для захоронения умерших, личность которых не установлена.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2.5. Разрешается производить погребение тел (останков) умерших (погибших) в оградах захоронений близких родственников, а также вплотную к месту захоронения ранее погребенного близкого родственника без увеличения территории существующего захоронения при наличии документов, подтверждающих родство между умершим (погибшим) и ранее захороненным, а также при наличии на указанном месте свободного участка земли.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2.6. Разрешается использование могилы близкого родственника для повторного погребения не ранее чем через 20 лет после последнего погребения.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2.7. Погребение умерших, личность которых не устан</w:t>
      </w:r>
      <w:r w:rsidR="00424237">
        <w:rPr>
          <w:rFonts w:ascii="Times New Roman" w:hAnsi="Times New Roman" w:cs="Times New Roman"/>
          <w:sz w:val="28"/>
          <w:szCs w:val="28"/>
        </w:rPr>
        <w:t>овлена органами внутренних дел </w:t>
      </w:r>
      <w:r w:rsidRPr="00424237">
        <w:rPr>
          <w:rFonts w:ascii="Times New Roman" w:hAnsi="Times New Roman" w:cs="Times New Roman"/>
          <w:sz w:val="28"/>
          <w:szCs w:val="28"/>
        </w:rPr>
        <w:t>в определенные законодательством Российской Федерации сроки, осуществляется специализированной службой либо иными лицами, осуществляющими деятельность по погребению умерших (погибших).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2.8. Погребение умерших, личность которых установлена, но тело не востребовано, осуществляется специализированной службой либо иными лицами, осуществляющими деятельность по погребению умерших (погибших).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2.9. Не допускается погребение в одном гробу, капсуле или урне останков или праха нескольких умерших.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2.10. Для возможности захоронения тел умерших, доставленных из других государств, необходимо представить документ, подтверждающий отсутствие у умершего особо опасных инфекционных заболеваний и заболеваний неясной этиологии.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2.11. Погребение может осуществляться с учетом вероисповедальных, воинских и иных обычаев и традиций.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2.12. На могильном холме устанавливается знак с указанием фамилии, имени и отчества (при наличии) умершего, даты рождения и смерти. Не допускается захоронение без установки опознавательного знака.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2.13. В непосредственной близости от захоронений допускается устройство мест тихого отдыха, малых архитекту</w:t>
      </w:r>
      <w:r w:rsidR="00424237">
        <w:rPr>
          <w:rFonts w:ascii="Times New Roman" w:hAnsi="Times New Roman" w:cs="Times New Roman"/>
          <w:sz w:val="28"/>
          <w:szCs w:val="28"/>
        </w:rPr>
        <w:t xml:space="preserve">рных форм благоустройства, </w:t>
      </w:r>
      <w:r w:rsidRPr="00424237">
        <w:rPr>
          <w:rFonts w:ascii="Times New Roman" w:hAnsi="Times New Roman" w:cs="Times New Roman"/>
          <w:sz w:val="28"/>
          <w:szCs w:val="28"/>
        </w:rPr>
        <w:t>не имеющих в своем составе захоронений,</w:t>
      </w:r>
      <w:r>
        <w:t xml:space="preserve"> </w:t>
      </w:r>
      <w:r w:rsidRPr="00424237">
        <w:rPr>
          <w:rFonts w:ascii="Times New Roman" w:hAnsi="Times New Roman" w:cs="Times New Roman"/>
          <w:sz w:val="28"/>
          <w:szCs w:val="28"/>
        </w:rPr>
        <w:t>если указанные объекты не препятствуют использованию кладбища по назначению и при наличии на указанных местах свободных участков земли.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2.14. В случае отсутствия на кладбище земли для захоронения согласно норме кладбище подлежит закрытию. По периметру кладбища устанавливаются информационные трафареты с предупреждением о закрытии данного кладбища.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2.15. Захоронения на кладбище возможно производить ежедневно с 10-00 ч. до 17-00 ч.</w:t>
      </w:r>
    </w:p>
    <w:p w:rsidR="00BD65F1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C50F17" w:rsidRDefault="00C50F17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C50F17" w:rsidRPr="00424237" w:rsidRDefault="00C50F17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3. Перезахоронение и эксгумация останков.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3.1. Перезахоронение на кладбищах останков умерших (погибших) может производиться в соответствии с действующим законодательством по решению Администрация муниципального образования «Велижский </w:t>
      </w:r>
      <w:r w:rsidR="0042423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24237">
        <w:rPr>
          <w:rFonts w:ascii="Times New Roman" w:hAnsi="Times New Roman" w:cs="Times New Roman"/>
          <w:sz w:val="28"/>
          <w:szCs w:val="28"/>
        </w:rPr>
        <w:t>»</w:t>
      </w:r>
      <w:r w:rsidR="0042423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 xml:space="preserve"> и заключению органов, осуществляющих федеральный государственный санитарно-эпидемиологический надзор, об отсутствии особо опасных инфекционных заболеваний. Не рекомендуется проводить перезахоронение ранее одного года с момента погребения.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3.2.При обнаружении старых военных и ранее неизвестных захоронений Администрация муниципального образования «Велижский </w:t>
      </w:r>
      <w:r w:rsidR="0042423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24237">
        <w:rPr>
          <w:rFonts w:ascii="Times New Roman" w:hAnsi="Times New Roman" w:cs="Times New Roman"/>
          <w:sz w:val="28"/>
          <w:szCs w:val="28"/>
        </w:rPr>
        <w:t>»</w:t>
      </w:r>
      <w:r w:rsidR="0042423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 xml:space="preserve"> обязана обозначить и зарегистрировать места захоронения, а в необходимых случаях организовать перезахоронение останков погибших.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3.3. Необходимыми случаями перезахоронения умерших (погибших) признаются следующие обстоятельства: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 возможность отрицательного воздействия на окружающую среду и здоровье граждан обнаруженного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 расположение захоронения с нарушением санитарно-эпидемиологических и экологических требований;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необходимость идентификации личности захороненных;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необходимость захоронения обнаруженных останков в месте, достойном для погребения.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3.4. 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органов исполнительной власти Смоленской области или Администрации муниципального образования «Велижский </w:t>
      </w:r>
      <w:r w:rsidR="00424237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</w:t>
      </w:r>
      <w:r w:rsidRPr="00424237">
        <w:rPr>
          <w:rFonts w:ascii="Times New Roman" w:hAnsi="Times New Roman" w:cs="Times New Roman"/>
          <w:sz w:val="28"/>
          <w:szCs w:val="28"/>
        </w:rPr>
        <w:t>при наличии санитарно-эпидемиологического заключения.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3.5. При необходимости извлечения трупа из места захоронения следователь выносит постановление об эксгумации и уведомляет, об этом близких родственников или родственников покойного. Постановление обязательно для специализированной службы. В случае если близкие родственники или родственники покойного возражают против эксгумации, разрешение на ее проведение выдается судом.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3.6. Могила в случае извлечения останков (эксгумации) должна быть продезинфицирована дезинфекционными средствами, разрешенными к применению в Российской Федерации, засыпана и спланирована. Останки из могил переносятся в герметичной таре.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3.7.При эксгумации и перезахоронении останков умерших персонал кладбища прививается против столбняка. Дезинфекция спецодежды и обуви (резиновые сапоги, резиновые рукавицы, средства защиты органов дыхания (респираторы)) должна осуществляться централизованно.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3.8. Инструмент после произведения работ, связанных с захоронением и перезахоронением трупов и останков, подлежит обеззараживанию и не должен выноситься за пределы кладбища. Средства для перевозки останков должны быть изготовлены из легко очищаемых покрытий и подлежат дезинфекции после проведенных работ.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4. Благоустройство территорий кладбищ</w:t>
      </w:r>
    </w:p>
    <w:p w:rsidR="006F51F6" w:rsidRPr="00424237" w:rsidRDefault="006F51F6" w:rsidP="006F51F6">
      <w:pPr>
        <w:pStyle w:val="ConsPlusNormal"/>
        <w:ind w:left="-567"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4.1. Специализированная организация должна содержать кладбища в надлежащем порядке и при благоустройстве их территорий обеспечивать: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уход за зелеными насаждениями на всей территории кладбища, их полив и обновление;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исправность землеройной техники, транспортных средств, механизмов и инвентаря;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4) обустройство контейнерных площадок для сбора мусора, систематическую уборку всех территорий кладбищ и своевременный вывоз мусора, засохших цветов и венков;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5) содержание в надлежащем порядке братских могил, памятников и могил, находящихся под охраной государства;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6) соблюдение правил пожарной безопасности;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7) сохранность машин, механизмов, инвентаря.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4.2. Все работы по благоустройству территорий кладбищ должны выполняться с сохранением существующих деревьев, кустарников и растительного грунта.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4.3. Вырубку деревьев следует производить выборочно, используя естественные зеленые насаждения для создания санитарно-защитной зоны и зоны моральной (зеленой) защиты.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4.4. Зона моральной (зеленой) защиты, проходящая вокруг территории вновь создаваемого кладбища, должна быть образована плотной полосой зеленых насаждений шириной от 10 до 20 м.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4.5. Площадь зеленых насаждений должна составлять не менее 30% площади кладбища.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4.6. При проектировании озеленения кладбища расстояние от дерева до могилы должно составлять не менее 5 м.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4.7. Дорожная сеть по всей территории кладбища может подразделяться на следующие категории: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межквартальные дороги;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внутриквартальные дороги;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дорожки.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4.8. Межквартальные дороги предназначены для проезда автомашин с целью подвоза надмогильных сооружений и уборки территории.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4.9. Внутриквартальные дороги предназначены для проезда моторизированного транспорта, осуществляющего хозяйственное обслуживание соответствующего кладбища.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4.10. Дорожки предназначены для прохода пешеходов по территории кварталов и участков кладбищ.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4.11. На территории кладбищ могут устанавливаться: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у главного входа - стенд с планом кладбища. На плане обозначаются основные зоны кладбищ, здания и сооружения, кварталы (секторы) и участки захоронений и их нумерация (название);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lastRenderedPageBreak/>
        <w:t>2) указатели номеров (названий) участков-кварталов (секторов), участков захоронений, дорожек, расположения зданий и сооружений, общественных туалетов;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стенд для размещения перечня и прейскуранта оказываемых услуг, объявлений, правил посещения кладбищ, копий правовых актов, регулирующих деятельность в области похоронного дела;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4.12.Кроме того, территории кладбищ оборудуются: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вывесками с названием кладбищ, режимом работы;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урнами для сбора мелкого мусора;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контейнерами для складирования мусора, установленными на оборудованных площадках с твердым покрытием.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4.4. Администрация муниципального образования «Велижский </w:t>
      </w:r>
      <w:r w:rsidR="004B28B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24237">
        <w:rPr>
          <w:rFonts w:ascii="Times New Roman" w:hAnsi="Times New Roman" w:cs="Times New Roman"/>
          <w:sz w:val="28"/>
          <w:szCs w:val="28"/>
        </w:rPr>
        <w:t xml:space="preserve">» </w:t>
      </w:r>
      <w:r w:rsidR="004B28B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424237">
        <w:rPr>
          <w:rFonts w:ascii="Times New Roman" w:hAnsi="Times New Roman" w:cs="Times New Roman"/>
          <w:sz w:val="28"/>
          <w:szCs w:val="28"/>
        </w:rPr>
        <w:t>организует: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учет захоронений путем регистрации каждого захоронения с указанием участка захоронения и могилы, фамилии, имени и отчества захороненного, даты захоронения, фамилии, имени, отчества и адреса лица, взявшего на себя обязанность осуществить погребение;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соблюдение установленной нормы предоставления земли для каждого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систематическую уборку территорий кладбищ (кроме мест захоронений).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5. Правила посещения кладбищ, права и обязанности граждан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5.1. Для посещений общественные кладбища открыты ежедневно: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с 1 мая по 30 сентября - с 8.00 до 20.00;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- с 1 октября по 30 апреля - с 8.00 до 17.00.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5.2. На территории кладбищ посетители должны соблюдать общественный порядок и тишину.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5.3. Посетители кладбища имеют право: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обустраивать могилы (устанавливать памятники, оградки, другие сооружения) в соответствии с требованиями к оформлению участка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</w:t>
      </w:r>
      <w:r w:rsidR="00424237">
        <w:rPr>
          <w:rFonts w:ascii="Times New Roman" w:hAnsi="Times New Roman" w:cs="Times New Roman"/>
          <w:sz w:val="28"/>
          <w:szCs w:val="28"/>
        </w:rPr>
        <w:t xml:space="preserve"> производить уборку могильного </w:t>
      </w:r>
      <w:r w:rsidRPr="00424237">
        <w:rPr>
          <w:rFonts w:ascii="Times New Roman" w:hAnsi="Times New Roman" w:cs="Times New Roman"/>
          <w:sz w:val="28"/>
          <w:szCs w:val="28"/>
        </w:rPr>
        <w:t>участка;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сажать цветы на могильном участке.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4)</w:t>
      </w:r>
      <w:r w:rsidR="00424237">
        <w:rPr>
          <w:rFonts w:ascii="Times New Roman" w:hAnsi="Times New Roman" w:cs="Times New Roman"/>
          <w:sz w:val="28"/>
          <w:szCs w:val="28"/>
        </w:rPr>
        <w:t xml:space="preserve"> сажать деревья по согласованию</w:t>
      </w:r>
      <w:r w:rsidRPr="00424237">
        <w:rPr>
          <w:rFonts w:ascii="Times New Roman" w:hAnsi="Times New Roman" w:cs="Times New Roman"/>
          <w:sz w:val="28"/>
          <w:szCs w:val="28"/>
        </w:rPr>
        <w:t xml:space="preserve"> с организацией, ответственной за содержание мест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5) поручать работникам кладбища уход за могилой с оплатой по утвержденному прейскуранту;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6)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7) посетители - престарелые и инвалиды - могут пользоваться легковым транспортом для проезда по территории кладбища.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5.4. Посетители кладбища обязаны: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при обустройстве места погребения (оградка, памятник, другие сооружения) не выходить за границы могильного участка;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соблюдать установленный порядок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содержать захоронения в надлежащем порядке;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4)  выносить мусор только в отведенные для этого места.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lastRenderedPageBreak/>
        <w:t>5.5. На территории кладбища посетителям запрещается: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1) устанавливать, переделывать и снимать памятники, мемориальные доски и другие надгро</w:t>
      </w:r>
      <w:r w:rsidR="00424237">
        <w:rPr>
          <w:rFonts w:ascii="Times New Roman" w:hAnsi="Times New Roman" w:cs="Times New Roman"/>
          <w:sz w:val="28"/>
          <w:szCs w:val="28"/>
        </w:rPr>
        <w:t>бные сооружения без разрешения </w:t>
      </w:r>
      <w:r w:rsidRPr="00424237">
        <w:rPr>
          <w:rFonts w:ascii="Times New Roman" w:hAnsi="Times New Roman" w:cs="Times New Roman"/>
          <w:sz w:val="28"/>
          <w:szCs w:val="28"/>
        </w:rPr>
        <w:t>организации, ответственной за содержание мест захоронения;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2) портить памятники, оборудование кладбища, засорять территорию;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3) ломать зеленые насаждения, рвать цветы, собирать венки;</w:t>
      </w:r>
      <w:r w:rsidR="0042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4) производить выгул собак, пасти домашний скот, ловить птиц;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5) разводить костры;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6) ездить на велосипедах, мопедах, мотороллерах, мотоциклах, лыжах и санях;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7) въезжать на территорию кладбища на автомобильном транспорте, за исключением катафального транспорта, транспорта инвалидов и престарелых лиц, специализированных</w:t>
      </w:r>
      <w:r>
        <w:t xml:space="preserve"> </w:t>
      </w:r>
      <w:r w:rsidRPr="00424237">
        <w:rPr>
          <w:rFonts w:ascii="Times New Roman" w:hAnsi="Times New Roman" w:cs="Times New Roman"/>
          <w:sz w:val="28"/>
          <w:szCs w:val="28"/>
        </w:rPr>
        <w:t>транспортных средств, а также в случаях установки (замены) надмогильных сооружений;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8) производить раскопку грунта, добычу песка и глины, резку дерна;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9) находиться на территории кладбища после его закрытия;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10) торговать рассадой, цветами, похоронными принадлежностями, предметами похоронного ритуала и материалами по благоустройству захоронений (могил);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11) оставлять старые демонтированные надмогильные сооружения в неустановленных для этого местах;</w:t>
      </w: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12) производить складирование запасов строительных и других материалов.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6. Порядок предоставления земли под захоронение на закрытом кладбище.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>6.1.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BD65F1" w:rsidRPr="00424237" w:rsidRDefault="00424237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Производить</w:t>
      </w:r>
      <w:r w:rsidR="00BD65F1" w:rsidRPr="00424237">
        <w:rPr>
          <w:rFonts w:ascii="Times New Roman" w:hAnsi="Times New Roman" w:cs="Times New Roman"/>
          <w:sz w:val="28"/>
          <w:szCs w:val="28"/>
        </w:rPr>
        <w:t xml:space="preserve"> зах</w:t>
      </w:r>
      <w:r>
        <w:rPr>
          <w:rFonts w:ascii="Times New Roman" w:hAnsi="Times New Roman" w:cs="Times New Roman"/>
          <w:sz w:val="28"/>
          <w:szCs w:val="28"/>
        </w:rPr>
        <w:t>оронения на закрытом кладбище з</w:t>
      </w:r>
      <w:r w:rsidR="00BD65F1" w:rsidRPr="00424237">
        <w:rPr>
          <w:rFonts w:ascii="Times New Roman" w:hAnsi="Times New Roman" w:cs="Times New Roman"/>
          <w:sz w:val="28"/>
          <w:szCs w:val="28"/>
        </w:rPr>
        <w:t>апрещается, за исключением захоронения праха в родственные могилы.</w:t>
      </w:r>
    </w:p>
    <w:p w:rsidR="00BD65F1" w:rsidRPr="00424237" w:rsidRDefault="00424237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Новые захоронения </w:t>
      </w:r>
      <w:r w:rsidR="00BD65F1" w:rsidRPr="00424237">
        <w:rPr>
          <w:rFonts w:ascii="Times New Roman" w:hAnsi="Times New Roman" w:cs="Times New Roman"/>
          <w:sz w:val="28"/>
          <w:szCs w:val="28"/>
        </w:rPr>
        <w:t>на закрытом кладбище, возможно, производить только после его расширения, реконструкция в соответствии с законодательством в области градостроительной деятельности и санитарными правилами и нормативами.</w:t>
      </w:r>
    </w:p>
    <w:p w:rsidR="00BD65F1" w:rsidRPr="00424237" w:rsidRDefault="00BD65F1" w:rsidP="006F51F6">
      <w:pPr>
        <w:pStyle w:val="ConsPlusNormal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D65F1" w:rsidRDefault="00BD65F1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7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Порядка.</w:t>
      </w:r>
    </w:p>
    <w:p w:rsidR="006F51F6" w:rsidRPr="00424237" w:rsidRDefault="006F51F6" w:rsidP="006F51F6">
      <w:pPr>
        <w:pStyle w:val="ConsPlusNormal"/>
        <w:ind w:left="-567"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D65F1" w:rsidRPr="00424237" w:rsidRDefault="00BD65F1" w:rsidP="006F51F6">
      <w:pPr>
        <w:pStyle w:val="ConsPlusNormal"/>
        <w:ind w:left="-56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37">
        <w:rPr>
          <w:rFonts w:ascii="Times New Roman" w:hAnsi="Times New Roman" w:cs="Times New Roman"/>
          <w:sz w:val="28"/>
          <w:szCs w:val="28"/>
        </w:rPr>
        <w:t xml:space="preserve">7.1. Лица, виновные в нарушении настоящего </w:t>
      </w:r>
      <w:r w:rsidRPr="00424237">
        <w:rPr>
          <w:rFonts w:ascii="Times New Roman" w:hAnsi="Times New Roman" w:cs="Times New Roman"/>
          <w:b/>
          <w:sz w:val="28"/>
          <w:szCs w:val="28"/>
        </w:rPr>
        <w:t xml:space="preserve">Порядок деятельности общественных кладбищ на территории муниципального образования </w:t>
      </w:r>
      <w:r w:rsidR="00C50F17">
        <w:rPr>
          <w:rFonts w:ascii="Times New Roman" w:hAnsi="Times New Roman" w:cs="Times New Roman"/>
          <w:b/>
          <w:sz w:val="28"/>
          <w:szCs w:val="28"/>
        </w:rPr>
        <w:t>«Велижский муниципальный округ» Смоленской области</w:t>
      </w:r>
      <w:r w:rsidRPr="00424237">
        <w:rPr>
          <w:rFonts w:ascii="Times New Roman" w:hAnsi="Times New Roman" w:cs="Times New Roman"/>
          <w:sz w:val="28"/>
          <w:szCs w:val="28"/>
        </w:rPr>
        <w:t>, привлекаются к ответственности в соответствии с действующим законодательством.</w:t>
      </w:r>
    </w:p>
    <w:p w:rsidR="00BD65F1" w:rsidRDefault="00BD65F1" w:rsidP="006F51F6">
      <w:pPr>
        <w:pStyle w:val="ConsPlusNormal"/>
        <w:ind w:left="-567" w:right="-141"/>
        <w:jc w:val="both"/>
      </w:pPr>
    </w:p>
    <w:p w:rsidR="00BD65F1" w:rsidRDefault="00BD65F1" w:rsidP="006F51F6">
      <w:pPr>
        <w:pStyle w:val="ConsPlusNormal"/>
        <w:ind w:left="-567" w:right="-141" w:firstLine="540"/>
        <w:jc w:val="both"/>
      </w:pPr>
    </w:p>
    <w:p w:rsidR="00BD65F1" w:rsidRDefault="00BD65F1" w:rsidP="006F51F6">
      <w:pPr>
        <w:pStyle w:val="ConsPlusNormal"/>
        <w:ind w:left="-567" w:right="-141" w:firstLine="540"/>
        <w:jc w:val="both"/>
      </w:pPr>
    </w:p>
    <w:p w:rsidR="00BD65F1" w:rsidRDefault="00BD65F1" w:rsidP="006F51F6">
      <w:pPr>
        <w:pStyle w:val="ConsPlusNormal"/>
        <w:ind w:left="-567" w:right="-141" w:firstLine="540"/>
        <w:jc w:val="both"/>
      </w:pPr>
    </w:p>
    <w:p w:rsidR="00BD65F1" w:rsidRDefault="00BD65F1" w:rsidP="006F51F6">
      <w:pPr>
        <w:pStyle w:val="ConsPlusNormal"/>
        <w:ind w:left="-567" w:right="-141" w:firstLine="540"/>
        <w:jc w:val="both"/>
      </w:pPr>
    </w:p>
    <w:p w:rsidR="00BD65F1" w:rsidRDefault="00BD65F1" w:rsidP="006F51F6">
      <w:pPr>
        <w:pStyle w:val="ConsPlusNormal"/>
        <w:ind w:left="-567" w:right="-141" w:firstLine="540"/>
        <w:jc w:val="both"/>
      </w:pPr>
    </w:p>
    <w:p w:rsidR="00BD65F1" w:rsidRDefault="00BD65F1" w:rsidP="006F51F6">
      <w:pPr>
        <w:pStyle w:val="ConsPlusNormal"/>
        <w:ind w:left="-567" w:right="-141"/>
        <w:jc w:val="both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ind w:left="-567" w:right="-141"/>
        <w:jc w:val="both"/>
      </w:pPr>
    </w:p>
    <w:p w:rsidR="00BD65F1" w:rsidRDefault="00BD65F1" w:rsidP="006F51F6">
      <w:pPr>
        <w:pStyle w:val="ConsPlusNormal"/>
        <w:ind w:left="-567" w:right="-141"/>
        <w:jc w:val="both"/>
      </w:pPr>
    </w:p>
    <w:p w:rsidR="00BD65F1" w:rsidRDefault="00BD65F1" w:rsidP="006F51F6">
      <w:pPr>
        <w:pStyle w:val="ConsPlusNormal"/>
        <w:ind w:left="-567" w:right="-141"/>
        <w:jc w:val="both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ind w:left="-567" w:right="-141"/>
      </w:pPr>
    </w:p>
    <w:p w:rsidR="00BD65F1" w:rsidRDefault="00BD65F1" w:rsidP="006F51F6">
      <w:pPr>
        <w:pStyle w:val="ConsPlusNormal"/>
        <w:pBdr>
          <w:bottom w:val="single" w:sz="6" w:space="0" w:color="auto"/>
        </w:pBdr>
        <w:ind w:left="-567" w:right="-141"/>
        <w:jc w:val="both"/>
        <w:rPr>
          <w:sz w:val="2"/>
          <w:szCs w:val="2"/>
        </w:rPr>
      </w:pPr>
    </w:p>
    <w:p w:rsidR="00165875" w:rsidRDefault="00165875" w:rsidP="006F51F6">
      <w:pPr>
        <w:spacing w:after="0" w:line="240" w:lineRule="auto"/>
        <w:ind w:left="-567" w:right="-141"/>
      </w:pPr>
    </w:p>
    <w:sectPr w:rsidR="00165875" w:rsidSect="006F51F6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FF" w:rsidRDefault="003A28FF" w:rsidP="000077B4">
      <w:pPr>
        <w:spacing w:after="0" w:line="240" w:lineRule="auto"/>
      </w:pPr>
      <w:r>
        <w:separator/>
      </w:r>
    </w:p>
  </w:endnote>
  <w:endnote w:type="continuationSeparator" w:id="0">
    <w:p w:rsidR="003A28FF" w:rsidRDefault="003A28FF" w:rsidP="0000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FF" w:rsidRDefault="003A28FF" w:rsidP="000077B4">
      <w:pPr>
        <w:spacing w:after="0" w:line="240" w:lineRule="auto"/>
      </w:pPr>
      <w:r>
        <w:separator/>
      </w:r>
    </w:p>
  </w:footnote>
  <w:footnote w:type="continuationSeparator" w:id="0">
    <w:p w:rsidR="003A28FF" w:rsidRDefault="003A28FF" w:rsidP="0000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F1"/>
    <w:rsid w:val="000077B4"/>
    <w:rsid w:val="000805D5"/>
    <w:rsid w:val="000A3C79"/>
    <w:rsid w:val="00165875"/>
    <w:rsid w:val="001E093F"/>
    <w:rsid w:val="00275734"/>
    <w:rsid w:val="00291F70"/>
    <w:rsid w:val="00293F7E"/>
    <w:rsid w:val="00297489"/>
    <w:rsid w:val="0032628C"/>
    <w:rsid w:val="003A28FF"/>
    <w:rsid w:val="003F0606"/>
    <w:rsid w:val="00424237"/>
    <w:rsid w:val="00440313"/>
    <w:rsid w:val="004A450A"/>
    <w:rsid w:val="004B28BE"/>
    <w:rsid w:val="005D0EE0"/>
    <w:rsid w:val="005F4620"/>
    <w:rsid w:val="006F51F6"/>
    <w:rsid w:val="008E7F45"/>
    <w:rsid w:val="009C38CA"/>
    <w:rsid w:val="00BD65F1"/>
    <w:rsid w:val="00BE2A54"/>
    <w:rsid w:val="00C412DB"/>
    <w:rsid w:val="00C50F17"/>
    <w:rsid w:val="00DE781A"/>
    <w:rsid w:val="00DF492F"/>
    <w:rsid w:val="00E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08A0-D7AF-489E-B574-D67248A2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65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77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77B4"/>
  </w:style>
  <w:style w:type="paragraph" w:styleId="a5">
    <w:name w:val="footer"/>
    <w:basedOn w:val="a"/>
    <w:link w:val="a6"/>
    <w:uiPriority w:val="99"/>
    <w:unhideWhenUsed/>
    <w:rsid w:val="000077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077B4"/>
  </w:style>
  <w:style w:type="paragraph" w:styleId="a7">
    <w:name w:val="Balloon Text"/>
    <w:basedOn w:val="a"/>
    <w:link w:val="a8"/>
    <w:uiPriority w:val="99"/>
    <w:semiHidden/>
    <w:unhideWhenUsed/>
    <w:rsid w:val="004A450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A450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A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zh.admin-smolensk.ru/" TargetMode="External"/><Relationship Id="rId13" Type="http://schemas.openxmlformats.org/officeDocument/2006/relationships/hyperlink" Target="https://login.consultant.ru/link/?req=doc&amp;base=LAW&amp;n=119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5850" TargetMode="External"/><Relationship Id="rId12" Type="http://schemas.openxmlformats.org/officeDocument/2006/relationships/hyperlink" Target="https://login.consultant.ru/link/?req=doc&amp;base=LAW&amp;n=1190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4" TargetMode="External"/><Relationship Id="rId11" Type="http://schemas.openxmlformats.org/officeDocument/2006/relationships/hyperlink" Target="https://login.consultant.ru/link/?req=doc&amp;base=LAW&amp;n=4391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58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elizh.admin-smolensk.ru/" TargetMode="External"/><Relationship Id="rId14" Type="http://schemas.openxmlformats.org/officeDocument/2006/relationships/hyperlink" Target="https://login.consultant.ru/link/?req=doc&amp;base=STR&amp;n=8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JKH</cp:lastModifiedBy>
  <cp:revision>22</cp:revision>
  <cp:lastPrinted>2025-03-05T13:15:00Z</cp:lastPrinted>
  <dcterms:created xsi:type="dcterms:W3CDTF">2025-03-05T08:47:00Z</dcterms:created>
  <dcterms:modified xsi:type="dcterms:W3CDTF">2025-03-06T11:14:00Z</dcterms:modified>
</cp:coreProperties>
</file>