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BDA" w:rsidRDefault="00427AED">
      <w:pPr>
        <w:framePr w:wrap="none" w:vAnchor="page" w:hAnchor="page" w:x="5121" w:y="348"/>
        <w:rPr>
          <w:sz w:val="2"/>
          <w:szCs w:val="2"/>
        </w:rPr>
      </w:pPr>
      <w:r>
        <w:rPr>
          <w:noProof/>
        </w:rPr>
        <w:drawing>
          <wp:inline distT="0" distB="0" distL="0" distR="0">
            <wp:extent cx="596265" cy="747395"/>
            <wp:effectExtent l="0" t="0" r="0" b="0"/>
            <wp:docPr id="1" name="Рисунок 1"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747395"/>
                    </a:xfrm>
                    <a:prstGeom prst="rect">
                      <a:avLst/>
                    </a:prstGeom>
                    <a:noFill/>
                    <a:ln>
                      <a:noFill/>
                    </a:ln>
                  </pic:spPr>
                </pic:pic>
              </a:graphicData>
            </a:graphic>
          </wp:inline>
        </w:drawing>
      </w:r>
    </w:p>
    <w:p w:rsidR="00182BDA" w:rsidRDefault="0034616D">
      <w:pPr>
        <w:pStyle w:val="30"/>
        <w:framePr w:w="10243" w:h="1896" w:hRule="exact" w:wrap="none" w:vAnchor="page" w:hAnchor="page" w:x="998" w:y="1647"/>
        <w:shd w:val="clear" w:color="auto" w:fill="auto"/>
        <w:spacing w:before="0" w:after="361"/>
      </w:pPr>
      <w:r>
        <w:rPr>
          <w:rStyle w:val="31"/>
          <w:b/>
          <w:bCs/>
        </w:rPr>
        <w:t>АДМИНИСТРАЦИЯ МУНИЦИПАЛЬНОГО ОБРАЗОВАНИЯ</w:t>
      </w:r>
      <w:r>
        <w:rPr>
          <w:rStyle w:val="31"/>
          <w:b/>
          <w:bCs/>
        </w:rPr>
        <w:br/>
        <w:t>«ВЕЛИЖСКИЙ МУНИЦИПАЛЬНЫЙ ОКРУГ»</w:t>
      </w:r>
      <w:r>
        <w:rPr>
          <w:rStyle w:val="31"/>
          <w:b/>
          <w:bCs/>
        </w:rPr>
        <w:br/>
        <w:t>СМОЛЕНСКОЙ ОБЛАСТИ</w:t>
      </w:r>
    </w:p>
    <w:p w:rsidR="00182BDA" w:rsidRPr="00910F9B" w:rsidRDefault="0034616D">
      <w:pPr>
        <w:pStyle w:val="10"/>
        <w:framePr w:w="10243" w:h="1896" w:hRule="exact" w:wrap="none" w:vAnchor="page" w:hAnchor="page" w:x="998" w:y="1647"/>
        <w:shd w:val="clear" w:color="auto" w:fill="auto"/>
        <w:spacing w:before="0" w:after="0" w:line="400" w:lineRule="exact"/>
        <w:rPr>
          <w:rFonts w:ascii="Times New Roman" w:hAnsi="Times New Roman" w:cs="Times New Roman"/>
        </w:rPr>
      </w:pPr>
      <w:bookmarkStart w:id="0" w:name="bookmark0"/>
      <w:r w:rsidRPr="00910F9B">
        <w:rPr>
          <w:rStyle w:val="11"/>
          <w:rFonts w:ascii="Times New Roman" w:hAnsi="Times New Roman" w:cs="Times New Roman"/>
          <w:b/>
          <w:bCs/>
        </w:rPr>
        <w:t>ПОСТАНОВЛЕНИЕ</w:t>
      </w:r>
      <w:bookmarkEnd w:id="0"/>
    </w:p>
    <w:p w:rsidR="00182BDA" w:rsidRDefault="0034616D" w:rsidP="002C6ED7">
      <w:pPr>
        <w:pStyle w:val="20"/>
        <w:framePr w:w="10243" w:h="710" w:hRule="exact" w:wrap="none" w:vAnchor="page" w:hAnchor="page" w:x="998" w:y="3830"/>
        <w:shd w:val="clear" w:color="auto" w:fill="auto"/>
        <w:spacing w:before="0" w:after="0"/>
        <w:ind w:left="284" w:firstLine="567"/>
        <w:jc w:val="left"/>
      </w:pPr>
      <w:r>
        <w:rPr>
          <w:rStyle w:val="21"/>
        </w:rPr>
        <w:t xml:space="preserve">от </w:t>
      </w:r>
      <w:r w:rsidR="00B21459">
        <w:rPr>
          <w:rStyle w:val="21"/>
        </w:rPr>
        <w:t xml:space="preserve">                  </w:t>
      </w:r>
      <w:r>
        <w:rPr>
          <w:rStyle w:val="21"/>
        </w:rPr>
        <w:t xml:space="preserve"> №</w:t>
      </w:r>
      <w:r>
        <w:rPr>
          <w:rStyle w:val="21"/>
        </w:rPr>
        <w:br/>
        <w:t>г. Велиж</w:t>
      </w:r>
    </w:p>
    <w:p w:rsidR="00182BDA" w:rsidRPr="00EA2AD4" w:rsidRDefault="0034616D" w:rsidP="002C6ED7">
      <w:pPr>
        <w:pStyle w:val="20"/>
        <w:framePr w:w="10243" w:h="10602" w:hRule="exact" w:wrap="none" w:vAnchor="page" w:hAnchor="page" w:x="998" w:y="4939"/>
        <w:shd w:val="clear" w:color="auto" w:fill="auto"/>
        <w:spacing w:before="0" w:after="180"/>
        <w:ind w:left="284" w:right="4320" w:firstLine="567"/>
        <w:jc w:val="both"/>
        <w:rPr>
          <w:sz w:val="28"/>
          <w:szCs w:val="28"/>
        </w:rPr>
      </w:pPr>
      <w:r w:rsidRPr="00EA2AD4">
        <w:rPr>
          <w:rStyle w:val="21"/>
          <w:sz w:val="28"/>
          <w:szCs w:val="28"/>
        </w:rPr>
        <w:t>О</w:t>
      </w:r>
      <w:r w:rsidR="00B21459" w:rsidRPr="00EA2AD4">
        <w:rPr>
          <w:rStyle w:val="21"/>
          <w:sz w:val="28"/>
          <w:szCs w:val="28"/>
        </w:rPr>
        <w:t>б ежегодном конкурсе по благоустройству территории</w:t>
      </w:r>
      <w:r w:rsidRPr="00EA2AD4">
        <w:rPr>
          <w:rStyle w:val="21"/>
          <w:sz w:val="28"/>
          <w:szCs w:val="28"/>
        </w:rPr>
        <w:t xml:space="preserve"> муниципального образования «Велижский муниципальный округ» Смоленской области</w:t>
      </w:r>
    </w:p>
    <w:p w:rsidR="008F6483" w:rsidRPr="00EA2AD4" w:rsidRDefault="0034616D" w:rsidP="002C6ED7">
      <w:pPr>
        <w:pStyle w:val="20"/>
        <w:framePr w:w="10243" w:h="10602" w:hRule="exact" w:wrap="none" w:vAnchor="page" w:hAnchor="page" w:x="998" w:y="4939"/>
        <w:shd w:val="clear" w:color="auto" w:fill="auto"/>
        <w:spacing w:before="0" w:after="349"/>
        <w:ind w:left="284" w:firstLine="567"/>
        <w:jc w:val="both"/>
        <w:rPr>
          <w:rStyle w:val="21"/>
          <w:sz w:val="28"/>
          <w:szCs w:val="28"/>
        </w:rPr>
      </w:pPr>
      <w:r w:rsidRPr="00EA2AD4">
        <w:rPr>
          <w:rStyle w:val="21"/>
          <w:sz w:val="28"/>
          <w:szCs w:val="28"/>
        </w:rPr>
        <w:t xml:space="preserve">Руководствуясь </w:t>
      </w:r>
      <w:r w:rsidR="00B21459" w:rsidRPr="00EA2AD4">
        <w:rPr>
          <w:rStyle w:val="21"/>
          <w:sz w:val="28"/>
          <w:szCs w:val="28"/>
        </w:rPr>
        <w:t xml:space="preserve">статьями 41, 48, 49 </w:t>
      </w:r>
      <w:r w:rsidRPr="00EA2AD4">
        <w:rPr>
          <w:rStyle w:val="21"/>
          <w:sz w:val="28"/>
          <w:szCs w:val="28"/>
        </w:rPr>
        <w:t>Устав</w:t>
      </w:r>
      <w:r w:rsidR="00B21459" w:rsidRPr="00EA2AD4">
        <w:rPr>
          <w:rStyle w:val="21"/>
          <w:sz w:val="28"/>
          <w:szCs w:val="28"/>
        </w:rPr>
        <w:t>а</w:t>
      </w:r>
      <w:r w:rsidRPr="00EA2AD4">
        <w:rPr>
          <w:rStyle w:val="21"/>
          <w:sz w:val="28"/>
          <w:szCs w:val="28"/>
        </w:rPr>
        <w:t xml:space="preserve"> муниципального образования «Велижский муниципальный округ» </w:t>
      </w:r>
      <w:r w:rsidRPr="00EA2AD4">
        <w:rPr>
          <w:rStyle w:val="22"/>
          <w:sz w:val="28"/>
          <w:szCs w:val="28"/>
        </w:rPr>
        <w:t xml:space="preserve">Смоленской </w:t>
      </w:r>
      <w:r w:rsidRPr="00EA2AD4">
        <w:rPr>
          <w:rStyle w:val="21"/>
          <w:sz w:val="28"/>
          <w:szCs w:val="28"/>
        </w:rPr>
        <w:t>области</w:t>
      </w:r>
      <w:r w:rsidR="00B21459" w:rsidRPr="00EA2AD4">
        <w:rPr>
          <w:rStyle w:val="21"/>
          <w:sz w:val="28"/>
          <w:szCs w:val="28"/>
        </w:rPr>
        <w:t>, в целях создания и поддержания благоприятных условий проживания, быта и отдыха жителей муниципального образования «Велижский муниципальный округ» Смоленской области, широкого вовлечения</w:t>
      </w:r>
      <w:r w:rsidR="008F6483" w:rsidRPr="00EA2AD4">
        <w:rPr>
          <w:rStyle w:val="21"/>
          <w:sz w:val="28"/>
          <w:szCs w:val="28"/>
        </w:rPr>
        <w:t xml:space="preserve"> в работу по благоустройству населения, коллективов предприятий и организаций, активизации их деятельности на территории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182BDA" w:rsidRPr="00EA2AD4" w:rsidRDefault="0034616D" w:rsidP="00AC196D">
      <w:pPr>
        <w:pStyle w:val="20"/>
        <w:framePr w:w="10243" w:h="10602" w:hRule="exact" w:wrap="none" w:vAnchor="page" w:hAnchor="page" w:x="998" w:y="4939"/>
        <w:shd w:val="clear" w:color="auto" w:fill="auto"/>
        <w:spacing w:before="0" w:after="0" w:line="240" w:lineRule="auto"/>
        <w:ind w:left="284" w:firstLine="567"/>
        <w:jc w:val="both"/>
        <w:rPr>
          <w:sz w:val="28"/>
          <w:szCs w:val="28"/>
        </w:rPr>
      </w:pPr>
      <w:r w:rsidRPr="00EA2AD4">
        <w:rPr>
          <w:rStyle w:val="21"/>
          <w:sz w:val="28"/>
          <w:szCs w:val="28"/>
        </w:rPr>
        <w:t>ПОСТАНОВЛЯ</w:t>
      </w:r>
      <w:r w:rsidR="008F6483" w:rsidRPr="00EA2AD4">
        <w:rPr>
          <w:rStyle w:val="21"/>
          <w:sz w:val="28"/>
          <w:szCs w:val="28"/>
        </w:rPr>
        <w:t>ЕТ</w:t>
      </w:r>
      <w:r w:rsidRPr="00EA2AD4">
        <w:rPr>
          <w:rStyle w:val="21"/>
          <w:sz w:val="28"/>
          <w:szCs w:val="28"/>
        </w:rPr>
        <w:t>:</w:t>
      </w:r>
    </w:p>
    <w:p w:rsidR="00FE1BC8" w:rsidRPr="00EA2AD4" w:rsidRDefault="008F6483" w:rsidP="00EA2AD4">
      <w:pPr>
        <w:pStyle w:val="20"/>
        <w:framePr w:w="10243" w:h="10602" w:hRule="exact" w:wrap="none" w:vAnchor="page" w:hAnchor="page" w:x="998" w:y="4939"/>
        <w:numPr>
          <w:ilvl w:val="0"/>
          <w:numId w:val="1"/>
        </w:numPr>
        <w:shd w:val="clear" w:color="auto" w:fill="auto"/>
        <w:tabs>
          <w:tab w:val="left" w:pos="567"/>
          <w:tab w:val="left" w:pos="1134"/>
        </w:tabs>
        <w:spacing w:before="0" w:after="0" w:line="240" w:lineRule="auto"/>
        <w:ind w:left="284" w:firstLine="567"/>
        <w:jc w:val="both"/>
        <w:rPr>
          <w:sz w:val="28"/>
          <w:szCs w:val="28"/>
        </w:rPr>
      </w:pPr>
      <w:r w:rsidRPr="00EA2AD4">
        <w:rPr>
          <w:rStyle w:val="21"/>
          <w:sz w:val="28"/>
          <w:szCs w:val="28"/>
        </w:rPr>
        <w:t>Утвердить Положение «Об ежегодном конкурсе по благоустройству территории муниципального образования «Велижский муниципальный округ» Смоленской области</w:t>
      </w:r>
      <w:r w:rsidR="001D48BC" w:rsidRPr="00EA2AD4">
        <w:rPr>
          <w:rStyle w:val="21"/>
          <w:sz w:val="28"/>
          <w:szCs w:val="28"/>
        </w:rPr>
        <w:t>» согласно приложению.</w:t>
      </w:r>
      <w:r w:rsidR="00BB49D5">
        <w:rPr>
          <w:rStyle w:val="21"/>
          <w:sz w:val="28"/>
          <w:szCs w:val="28"/>
        </w:rPr>
        <w:t xml:space="preserve"> </w:t>
      </w:r>
    </w:p>
    <w:p w:rsidR="00182BDA" w:rsidRPr="00EA2AD4" w:rsidRDefault="001D48BC" w:rsidP="002C6ED7">
      <w:pPr>
        <w:pStyle w:val="20"/>
        <w:framePr w:w="10243" w:h="10602" w:hRule="exact" w:wrap="none" w:vAnchor="page" w:hAnchor="page" w:x="998" w:y="4939"/>
        <w:numPr>
          <w:ilvl w:val="0"/>
          <w:numId w:val="1"/>
        </w:numPr>
        <w:shd w:val="clear" w:color="auto" w:fill="auto"/>
        <w:tabs>
          <w:tab w:val="left" w:pos="284"/>
          <w:tab w:val="left" w:pos="1134"/>
        </w:tabs>
        <w:spacing w:before="0" w:after="0"/>
        <w:ind w:left="284" w:firstLine="567"/>
        <w:jc w:val="both"/>
        <w:rPr>
          <w:sz w:val="28"/>
          <w:szCs w:val="28"/>
        </w:rPr>
      </w:pPr>
      <w:r w:rsidRPr="00EA2AD4">
        <w:rPr>
          <w:rStyle w:val="21"/>
          <w:sz w:val="28"/>
          <w:szCs w:val="28"/>
        </w:rPr>
        <w:t>Настоящее постановление вступает в силу после обнародования.</w:t>
      </w:r>
    </w:p>
    <w:p w:rsidR="00182BDA" w:rsidRPr="00EA2AD4" w:rsidRDefault="001D48BC" w:rsidP="002C6ED7">
      <w:pPr>
        <w:pStyle w:val="20"/>
        <w:framePr w:w="10243" w:h="10602" w:hRule="exact" w:wrap="none" w:vAnchor="page" w:hAnchor="page" w:x="998" w:y="4939"/>
        <w:numPr>
          <w:ilvl w:val="0"/>
          <w:numId w:val="1"/>
        </w:numPr>
        <w:shd w:val="clear" w:color="auto" w:fill="auto"/>
        <w:tabs>
          <w:tab w:val="left" w:pos="993"/>
          <w:tab w:val="left" w:pos="1123"/>
        </w:tabs>
        <w:spacing w:before="0" w:after="0"/>
        <w:ind w:left="284" w:firstLine="567"/>
        <w:jc w:val="both"/>
        <w:rPr>
          <w:rStyle w:val="21"/>
          <w:sz w:val="28"/>
          <w:szCs w:val="28"/>
        </w:rPr>
      </w:pPr>
      <w:r w:rsidRPr="00EA2AD4">
        <w:rPr>
          <w:rStyle w:val="21"/>
          <w:sz w:val="28"/>
          <w:szCs w:val="28"/>
        </w:rPr>
        <w:t>Обнародовать настоящее постановление путем размещения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rsidR="001D48BC" w:rsidRPr="00EA2AD4" w:rsidRDefault="001D48BC" w:rsidP="002C6ED7">
      <w:pPr>
        <w:pStyle w:val="20"/>
        <w:framePr w:w="10243" w:h="10602" w:hRule="exact" w:wrap="none" w:vAnchor="page" w:hAnchor="page" w:x="998" w:y="4939"/>
        <w:numPr>
          <w:ilvl w:val="0"/>
          <w:numId w:val="1"/>
        </w:numPr>
        <w:shd w:val="clear" w:color="auto" w:fill="auto"/>
        <w:tabs>
          <w:tab w:val="left" w:pos="993"/>
          <w:tab w:val="left" w:pos="1123"/>
        </w:tabs>
        <w:spacing w:before="0" w:after="0"/>
        <w:ind w:left="284" w:firstLine="567"/>
        <w:jc w:val="both"/>
        <w:rPr>
          <w:sz w:val="28"/>
          <w:szCs w:val="28"/>
        </w:rPr>
      </w:pPr>
      <w:r w:rsidRPr="00EA2AD4">
        <w:rPr>
          <w:sz w:val="28"/>
          <w:szCs w:val="28"/>
        </w:rPr>
        <w:t>Контроль настоящего постановления оставляю за собой.</w:t>
      </w:r>
    </w:p>
    <w:p w:rsidR="00670567" w:rsidRPr="00EA2AD4" w:rsidRDefault="00670567" w:rsidP="002C6ED7">
      <w:pPr>
        <w:pStyle w:val="20"/>
        <w:framePr w:w="10243" w:h="10602" w:hRule="exact" w:wrap="none" w:vAnchor="page" w:hAnchor="page" w:x="998" w:y="4939"/>
        <w:shd w:val="clear" w:color="auto" w:fill="auto"/>
        <w:tabs>
          <w:tab w:val="left" w:pos="993"/>
          <w:tab w:val="left" w:pos="1123"/>
        </w:tabs>
        <w:spacing w:before="0" w:after="0"/>
        <w:ind w:left="284" w:firstLine="567"/>
        <w:jc w:val="both"/>
        <w:rPr>
          <w:sz w:val="28"/>
          <w:szCs w:val="28"/>
        </w:rPr>
      </w:pPr>
    </w:p>
    <w:p w:rsidR="00670567" w:rsidRPr="00EA2AD4" w:rsidRDefault="00670567" w:rsidP="002C6ED7">
      <w:pPr>
        <w:pStyle w:val="20"/>
        <w:framePr w:w="10243" w:h="10602" w:hRule="exact" w:wrap="none" w:vAnchor="page" w:hAnchor="page" w:x="998" w:y="4939"/>
        <w:shd w:val="clear" w:color="auto" w:fill="auto"/>
        <w:tabs>
          <w:tab w:val="left" w:pos="993"/>
          <w:tab w:val="left" w:pos="1123"/>
        </w:tabs>
        <w:spacing w:before="0" w:after="0"/>
        <w:ind w:left="284" w:firstLine="567"/>
        <w:jc w:val="both"/>
        <w:rPr>
          <w:sz w:val="28"/>
          <w:szCs w:val="28"/>
        </w:rPr>
      </w:pPr>
    </w:p>
    <w:p w:rsidR="00427AED" w:rsidRPr="00EA2AD4" w:rsidRDefault="00670567" w:rsidP="002C6ED7">
      <w:pPr>
        <w:pStyle w:val="20"/>
        <w:framePr w:w="10243" w:h="10602" w:hRule="exact" w:wrap="none" w:vAnchor="page" w:hAnchor="page" w:x="998" w:y="4939"/>
        <w:shd w:val="clear" w:color="auto" w:fill="auto"/>
        <w:spacing w:before="0" w:after="0"/>
        <w:ind w:left="284"/>
        <w:jc w:val="left"/>
        <w:rPr>
          <w:rStyle w:val="21"/>
          <w:sz w:val="28"/>
          <w:szCs w:val="28"/>
        </w:rPr>
      </w:pPr>
      <w:r w:rsidRPr="00EA2AD4">
        <w:rPr>
          <w:rStyle w:val="21"/>
          <w:sz w:val="28"/>
          <w:szCs w:val="28"/>
        </w:rPr>
        <w:t xml:space="preserve">Временно исполняющий полномочия </w:t>
      </w:r>
    </w:p>
    <w:p w:rsidR="00670567" w:rsidRDefault="00670567" w:rsidP="00910F9B">
      <w:pPr>
        <w:pStyle w:val="20"/>
        <w:framePr w:w="10243" w:h="10602" w:hRule="exact" w:wrap="none" w:vAnchor="page" w:hAnchor="page" w:x="998" w:y="4939"/>
        <w:shd w:val="clear" w:color="auto" w:fill="auto"/>
        <w:spacing w:before="0" w:after="0"/>
        <w:ind w:left="284"/>
        <w:jc w:val="left"/>
      </w:pPr>
      <w:r w:rsidRPr="00EA2AD4">
        <w:rPr>
          <w:rStyle w:val="22"/>
          <w:sz w:val="28"/>
          <w:szCs w:val="28"/>
        </w:rPr>
        <w:t>Главы</w:t>
      </w:r>
      <w:r w:rsidR="00427AED" w:rsidRPr="00EA2AD4">
        <w:rPr>
          <w:rStyle w:val="22"/>
          <w:sz w:val="28"/>
          <w:szCs w:val="28"/>
        </w:rPr>
        <w:t xml:space="preserve"> </w:t>
      </w:r>
      <w:r w:rsidRPr="00EA2AD4">
        <w:rPr>
          <w:rStyle w:val="21"/>
          <w:sz w:val="28"/>
          <w:szCs w:val="28"/>
        </w:rPr>
        <w:t>муниципального образования</w:t>
      </w:r>
      <w:r w:rsidRPr="00EA2AD4">
        <w:rPr>
          <w:rStyle w:val="21"/>
          <w:sz w:val="28"/>
          <w:szCs w:val="28"/>
        </w:rPr>
        <w:br/>
        <w:t>«Велижский муниципальный округ»</w:t>
      </w:r>
      <w:r w:rsidRPr="00EA2AD4">
        <w:rPr>
          <w:rStyle w:val="21"/>
          <w:sz w:val="28"/>
          <w:szCs w:val="28"/>
        </w:rPr>
        <w:br/>
        <w:t xml:space="preserve">Смоленской области                                                                          </w:t>
      </w:r>
      <w:r w:rsidR="00910F9B">
        <w:rPr>
          <w:rStyle w:val="21"/>
          <w:sz w:val="28"/>
          <w:szCs w:val="28"/>
        </w:rPr>
        <w:t xml:space="preserve">        </w:t>
      </w:r>
      <w:r w:rsidRPr="00EA2AD4">
        <w:rPr>
          <w:rStyle w:val="21"/>
          <w:sz w:val="28"/>
          <w:szCs w:val="28"/>
        </w:rPr>
        <w:t xml:space="preserve">      </w:t>
      </w:r>
      <w:proofErr w:type="spellStart"/>
      <w:r w:rsidRPr="00EA2AD4">
        <w:rPr>
          <w:rStyle w:val="21"/>
          <w:sz w:val="28"/>
          <w:szCs w:val="28"/>
        </w:rPr>
        <w:t>А.Г.Яскин</w:t>
      </w:r>
      <w:proofErr w:type="spellEnd"/>
      <w:r>
        <w:t xml:space="preserve">    </w:t>
      </w:r>
    </w:p>
    <w:p w:rsidR="00670567" w:rsidRDefault="00670567" w:rsidP="00670567">
      <w:pPr>
        <w:pStyle w:val="20"/>
        <w:framePr w:w="10243" w:h="10602" w:hRule="exact" w:wrap="none" w:vAnchor="page" w:hAnchor="page" w:x="998" w:y="4939"/>
        <w:shd w:val="clear" w:color="auto" w:fill="auto"/>
        <w:tabs>
          <w:tab w:val="left" w:pos="993"/>
          <w:tab w:val="left" w:pos="1123"/>
        </w:tabs>
        <w:spacing w:before="0" w:after="0"/>
        <w:ind w:left="709"/>
        <w:jc w:val="both"/>
      </w:pPr>
    </w:p>
    <w:p w:rsidR="00182BDA" w:rsidRDefault="00182BDA">
      <w:pPr>
        <w:rPr>
          <w:sz w:val="2"/>
          <w:szCs w:val="2"/>
        </w:rPr>
      </w:pPr>
    </w:p>
    <w:p w:rsidR="00BC2506" w:rsidRDefault="00BC2506" w:rsidP="00BC2506">
      <w:pPr>
        <w:rPr>
          <w:sz w:val="2"/>
          <w:szCs w:val="2"/>
        </w:rPr>
      </w:pPr>
    </w:p>
    <w:p w:rsidR="00BC2506" w:rsidRPr="00BC2506" w:rsidRDefault="00BC2506" w:rsidP="00BC2506">
      <w:pPr>
        <w:tabs>
          <w:tab w:val="left" w:pos="10065"/>
        </w:tabs>
        <w:rPr>
          <w:rFonts w:ascii="Times New Roman" w:hAnsi="Times New Roman" w:cs="Times New Roman"/>
        </w:rPr>
      </w:pPr>
      <w:r>
        <w:rPr>
          <w:sz w:val="2"/>
          <w:szCs w:val="2"/>
        </w:rPr>
        <w:tab/>
      </w:r>
      <w:r>
        <w:rPr>
          <w:rFonts w:ascii="Times New Roman" w:hAnsi="Times New Roman" w:cs="Times New Roman"/>
        </w:rPr>
        <w:t>ПРОЕКТ</w:t>
      </w:r>
      <w:bookmarkStart w:id="1" w:name="_GoBack"/>
      <w:bookmarkEnd w:id="1"/>
    </w:p>
    <w:p w:rsidR="00BC2506" w:rsidRPr="00BC2506" w:rsidRDefault="00BC2506" w:rsidP="00BC2506">
      <w:pPr>
        <w:tabs>
          <w:tab w:val="left" w:pos="10065"/>
        </w:tabs>
        <w:rPr>
          <w:sz w:val="2"/>
          <w:szCs w:val="2"/>
        </w:rPr>
        <w:sectPr w:rsidR="00BC2506" w:rsidRPr="00BC2506">
          <w:pgSz w:w="11900" w:h="16840"/>
          <w:pgMar w:top="360" w:right="360" w:bottom="360" w:left="360" w:header="0" w:footer="3" w:gutter="0"/>
          <w:cols w:space="720"/>
          <w:noEndnote/>
          <w:docGrid w:linePitch="360"/>
        </w:sectPr>
      </w:pPr>
      <w:r>
        <w:rPr>
          <w:sz w:val="2"/>
          <w:szCs w:val="2"/>
        </w:rPr>
        <w:tab/>
      </w:r>
    </w:p>
    <w:p w:rsidR="00182BDA" w:rsidRDefault="00182BDA">
      <w:pPr>
        <w:framePr w:wrap="none" w:vAnchor="page" w:hAnchor="page" w:x="11755" w:y="13426"/>
      </w:pPr>
    </w:p>
    <w:p w:rsidR="00182BDA" w:rsidRPr="002C6ED7" w:rsidRDefault="00670567" w:rsidP="00670567">
      <w:pPr>
        <w:ind w:left="709" w:firstLine="567"/>
        <w:jc w:val="right"/>
        <w:rPr>
          <w:rFonts w:ascii="Times New Roman" w:hAnsi="Times New Roman" w:cs="Times New Roman"/>
          <w:sz w:val="22"/>
          <w:szCs w:val="22"/>
        </w:rPr>
      </w:pPr>
      <w:r w:rsidRPr="002C6ED7">
        <w:rPr>
          <w:rFonts w:ascii="Times New Roman" w:hAnsi="Times New Roman" w:cs="Times New Roman"/>
          <w:sz w:val="22"/>
          <w:szCs w:val="22"/>
        </w:rPr>
        <w:t xml:space="preserve">Приложение </w:t>
      </w:r>
    </w:p>
    <w:p w:rsidR="00670567" w:rsidRPr="002C6ED7" w:rsidRDefault="002C6ED7" w:rsidP="00670567">
      <w:pPr>
        <w:ind w:left="709" w:firstLine="567"/>
        <w:jc w:val="right"/>
        <w:rPr>
          <w:rFonts w:ascii="Times New Roman" w:hAnsi="Times New Roman" w:cs="Times New Roman"/>
          <w:sz w:val="22"/>
          <w:szCs w:val="22"/>
        </w:rPr>
      </w:pPr>
      <w:r>
        <w:rPr>
          <w:rFonts w:ascii="Times New Roman" w:hAnsi="Times New Roman" w:cs="Times New Roman"/>
          <w:sz w:val="22"/>
          <w:szCs w:val="22"/>
        </w:rPr>
        <w:t>к</w:t>
      </w:r>
      <w:r w:rsidR="00670567" w:rsidRPr="002C6ED7">
        <w:rPr>
          <w:rFonts w:ascii="Times New Roman" w:hAnsi="Times New Roman" w:cs="Times New Roman"/>
          <w:sz w:val="22"/>
          <w:szCs w:val="22"/>
        </w:rPr>
        <w:t xml:space="preserve"> постановлению Администрации</w:t>
      </w:r>
    </w:p>
    <w:p w:rsidR="00670567" w:rsidRPr="002C6ED7" w:rsidRDefault="002C6ED7" w:rsidP="00670567">
      <w:pPr>
        <w:ind w:left="709" w:firstLine="567"/>
        <w:jc w:val="right"/>
        <w:rPr>
          <w:rFonts w:ascii="Times New Roman" w:hAnsi="Times New Roman" w:cs="Times New Roman"/>
          <w:sz w:val="22"/>
          <w:szCs w:val="22"/>
        </w:rPr>
      </w:pPr>
      <w:r>
        <w:rPr>
          <w:rFonts w:ascii="Times New Roman" w:hAnsi="Times New Roman" w:cs="Times New Roman"/>
          <w:sz w:val="22"/>
          <w:szCs w:val="22"/>
        </w:rPr>
        <w:t>м</w:t>
      </w:r>
      <w:r w:rsidR="00670567" w:rsidRPr="002C6ED7">
        <w:rPr>
          <w:rFonts w:ascii="Times New Roman" w:hAnsi="Times New Roman" w:cs="Times New Roman"/>
          <w:sz w:val="22"/>
          <w:szCs w:val="22"/>
        </w:rPr>
        <w:t>униципального образования</w:t>
      </w:r>
    </w:p>
    <w:p w:rsidR="00670567" w:rsidRPr="002C6ED7" w:rsidRDefault="00670567" w:rsidP="00670567">
      <w:pPr>
        <w:ind w:left="709" w:firstLine="567"/>
        <w:jc w:val="right"/>
        <w:rPr>
          <w:rFonts w:ascii="Times New Roman" w:hAnsi="Times New Roman" w:cs="Times New Roman"/>
          <w:sz w:val="22"/>
          <w:szCs w:val="22"/>
        </w:rPr>
      </w:pPr>
      <w:r w:rsidRPr="002C6ED7">
        <w:rPr>
          <w:rFonts w:ascii="Times New Roman" w:hAnsi="Times New Roman" w:cs="Times New Roman"/>
          <w:sz w:val="22"/>
          <w:szCs w:val="22"/>
        </w:rPr>
        <w:t>«Велижский муниципальный округ»</w:t>
      </w:r>
    </w:p>
    <w:p w:rsidR="00670567" w:rsidRPr="002C6ED7" w:rsidRDefault="00670567" w:rsidP="00670567">
      <w:pPr>
        <w:ind w:left="709" w:firstLine="567"/>
        <w:jc w:val="right"/>
        <w:rPr>
          <w:rFonts w:ascii="Times New Roman" w:hAnsi="Times New Roman" w:cs="Times New Roman"/>
          <w:sz w:val="22"/>
          <w:szCs w:val="22"/>
        </w:rPr>
      </w:pPr>
      <w:r w:rsidRPr="002C6ED7">
        <w:rPr>
          <w:rFonts w:ascii="Times New Roman" w:hAnsi="Times New Roman" w:cs="Times New Roman"/>
          <w:sz w:val="22"/>
          <w:szCs w:val="22"/>
        </w:rPr>
        <w:t>Смоленской области</w:t>
      </w:r>
    </w:p>
    <w:p w:rsidR="00670567" w:rsidRPr="002C6ED7" w:rsidRDefault="002C6ED7" w:rsidP="00670567">
      <w:pPr>
        <w:ind w:left="709" w:firstLine="567"/>
        <w:jc w:val="right"/>
        <w:rPr>
          <w:rFonts w:ascii="Times New Roman" w:hAnsi="Times New Roman" w:cs="Times New Roman"/>
          <w:sz w:val="22"/>
          <w:szCs w:val="22"/>
        </w:rPr>
      </w:pPr>
      <w:r>
        <w:rPr>
          <w:rFonts w:ascii="Times New Roman" w:hAnsi="Times New Roman" w:cs="Times New Roman"/>
          <w:sz w:val="22"/>
          <w:szCs w:val="22"/>
        </w:rPr>
        <w:t>о</w:t>
      </w:r>
      <w:r w:rsidR="00670567" w:rsidRPr="002C6ED7">
        <w:rPr>
          <w:rFonts w:ascii="Times New Roman" w:hAnsi="Times New Roman" w:cs="Times New Roman"/>
          <w:sz w:val="22"/>
          <w:szCs w:val="22"/>
        </w:rPr>
        <w:t>т</w:t>
      </w:r>
      <w:r>
        <w:rPr>
          <w:rFonts w:ascii="Times New Roman" w:hAnsi="Times New Roman" w:cs="Times New Roman"/>
          <w:sz w:val="22"/>
          <w:szCs w:val="22"/>
        </w:rPr>
        <w:t>______________</w:t>
      </w:r>
      <w:r w:rsidR="00670567" w:rsidRPr="002C6ED7">
        <w:rPr>
          <w:rFonts w:ascii="Times New Roman" w:hAnsi="Times New Roman" w:cs="Times New Roman"/>
          <w:sz w:val="22"/>
          <w:szCs w:val="22"/>
        </w:rPr>
        <w:t>№</w:t>
      </w:r>
      <w:r>
        <w:rPr>
          <w:rFonts w:ascii="Times New Roman" w:hAnsi="Times New Roman" w:cs="Times New Roman"/>
          <w:sz w:val="22"/>
          <w:szCs w:val="22"/>
        </w:rPr>
        <w:t>______</w:t>
      </w:r>
    </w:p>
    <w:p w:rsidR="00670567" w:rsidRDefault="00670567" w:rsidP="00AC196D">
      <w:pPr>
        <w:rPr>
          <w:rFonts w:ascii="Times New Roman" w:hAnsi="Times New Roman" w:cs="Times New Roman"/>
          <w:sz w:val="28"/>
          <w:szCs w:val="28"/>
        </w:rPr>
      </w:pPr>
    </w:p>
    <w:p w:rsidR="00670567" w:rsidRPr="002C6ED7" w:rsidRDefault="00670567" w:rsidP="00670567">
      <w:pPr>
        <w:ind w:left="709" w:firstLine="567"/>
        <w:jc w:val="center"/>
        <w:rPr>
          <w:rFonts w:ascii="Times New Roman" w:hAnsi="Times New Roman" w:cs="Times New Roman"/>
          <w:b/>
          <w:sz w:val="28"/>
          <w:szCs w:val="28"/>
        </w:rPr>
      </w:pPr>
      <w:r w:rsidRPr="002C6ED7">
        <w:rPr>
          <w:rFonts w:ascii="Times New Roman" w:hAnsi="Times New Roman" w:cs="Times New Roman"/>
          <w:b/>
          <w:sz w:val="28"/>
          <w:szCs w:val="28"/>
        </w:rPr>
        <w:t>ПОЛОЖЕНИЕ</w:t>
      </w:r>
    </w:p>
    <w:p w:rsidR="00670567" w:rsidRPr="002C6ED7" w:rsidRDefault="00670567" w:rsidP="00670567">
      <w:pPr>
        <w:ind w:left="709" w:firstLine="567"/>
        <w:jc w:val="center"/>
        <w:rPr>
          <w:rFonts w:ascii="Times New Roman" w:hAnsi="Times New Roman" w:cs="Times New Roman"/>
          <w:b/>
          <w:sz w:val="28"/>
          <w:szCs w:val="28"/>
        </w:rPr>
      </w:pPr>
      <w:r w:rsidRPr="002C6ED7">
        <w:rPr>
          <w:rFonts w:ascii="Times New Roman" w:hAnsi="Times New Roman" w:cs="Times New Roman"/>
          <w:b/>
          <w:sz w:val="28"/>
          <w:szCs w:val="28"/>
        </w:rPr>
        <w:t>О ежегодном конкурсе по благоустройству территории муниципального образования «Велижский муниципальный округ» Смоленской области</w:t>
      </w:r>
    </w:p>
    <w:p w:rsidR="00670567" w:rsidRDefault="00670567" w:rsidP="00670567">
      <w:pPr>
        <w:ind w:left="709" w:firstLine="567"/>
        <w:jc w:val="center"/>
        <w:rPr>
          <w:rFonts w:ascii="Times New Roman" w:hAnsi="Times New Roman" w:cs="Times New Roman"/>
          <w:sz w:val="28"/>
          <w:szCs w:val="28"/>
        </w:rPr>
      </w:pPr>
    </w:p>
    <w:p w:rsidR="00670567" w:rsidRDefault="00670567" w:rsidP="00670567">
      <w:pPr>
        <w:pStyle w:val="a6"/>
        <w:numPr>
          <w:ilvl w:val="0"/>
          <w:numId w:val="2"/>
        </w:numPr>
        <w:jc w:val="center"/>
        <w:rPr>
          <w:rFonts w:ascii="Times New Roman" w:hAnsi="Times New Roman" w:cs="Times New Roman"/>
          <w:sz w:val="28"/>
          <w:szCs w:val="28"/>
        </w:rPr>
      </w:pPr>
      <w:r>
        <w:rPr>
          <w:rFonts w:ascii="Times New Roman" w:hAnsi="Times New Roman" w:cs="Times New Roman"/>
          <w:sz w:val="28"/>
          <w:szCs w:val="28"/>
        </w:rPr>
        <w:t>Общее положение</w:t>
      </w:r>
    </w:p>
    <w:p w:rsidR="002C6ED7" w:rsidRDefault="002C6ED7" w:rsidP="00842A92">
      <w:pPr>
        <w:pStyle w:val="a6"/>
        <w:numPr>
          <w:ilvl w:val="1"/>
          <w:numId w:val="2"/>
        </w:numPr>
        <w:ind w:left="993" w:firstLine="567"/>
        <w:jc w:val="both"/>
        <w:rPr>
          <w:rFonts w:ascii="Times New Roman" w:hAnsi="Times New Roman" w:cs="Times New Roman"/>
          <w:sz w:val="28"/>
          <w:szCs w:val="28"/>
        </w:rPr>
      </w:pPr>
      <w:r>
        <w:rPr>
          <w:rFonts w:ascii="Times New Roman" w:hAnsi="Times New Roman" w:cs="Times New Roman"/>
          <w:sz w:val="28"/>
          <w:szCs w:val="28"/>
        </w:rPr>
        <w:t xml:space="preserve">Ежегодный конкурс по благоустройству территории муниципального образования «Велижский муниципальный округ» Смоленской области </w:t>
      </w:r>
      <w:r w:rsidR="00842A92">
        <w:rPr>
          <w:rFonts w:ascii="Times New Roman" w:hAnsi="Times New Roman" w:cs="Times New Roman"/>
          <w:sz w:val="28"/>
          <w:szCs w:val="28"/>
        </w:rPr>
        <w:t>(далее</w:t>
      </w:r>
      <w:r>
        <w:rPr>
          <w:rFonts w:ascii="Times New Roman" w:hAnsi="Times New Roman" w:cs="Times New Roman"/>
          <w:sz w:val="28"/>
          <w:szCs w:val="28"/>
        </w:rPr>
        <w:t xml:space="preserve"> конкурс), проводится с целью:</w:t>
      </w:r>
    </w:p>
    <w:p w:rsidR="00454A7A" w:rsidRDefault="00454A7A"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обеспечения и поддержания благоприятных условий проживания, быта и отдыха населения Велижского муниципального округа;</w:t>
      </w:r>
    </w:p>
    <w:p w:rsidR="00454A7A" w:rsidRDefault="00454A7A"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xml:space="preserve">- широкого привлечения жителей, трудовых коллективов предприятий и организаций к участию в </w:t>
      </w:r>
      <w:proofErr w:type="spellStart"/>
      <w:r>
        <w:rPr>
          <w:rFonts w:ascii="Times New Roman" w:hAnsi="Times New Roman" w:cs="Times New Roman"/>
          <w:sz w:val="28"/>
          <w:szCs w:val="28"/>
        </w:rPr>
        <w:t>благоустроительных</w:t>
      </w:r>
      <w:proofErr w:type="spellEnd"/>
      <w:r>
        <w:rPr>
          <w:rFonts w:ascii="Times New Roman" w:hAnsi="Times New Roman" w:cs="Times New Roman"/>
          <w:sz w:val="28"/>
          <w:szCs w:val="28"/>
        </w:rPr>
        <w:t xml:space="preserve"> работах;</w:t>
      </w:r>
    </w:p>
    <w:p w:rsidR="00454A7A" w:rsidRDefault="00454A7A"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мобилизации финансовых ресурсов инвесторов для реализации проектов по благоустройству территории округа.</w:t>
      </w:r>
    </w:p>
    <w:p w:rsidR="00454A7A" w:rsidRDefault="00454A7A"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1.2. Задачами конкурса являются:</w:t>
      </w:r>
    </w:p>
    <w:p w:rsidR="00454A7A" w:rsidRDefault="00454A7A"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комплексное благоустройство дворовых территорий и микрорайонов, включая озеленение, обустройство детских и спортивных площадок, организацию парковочных зон и пешеходных дорожек;</w:t>
      </w:r>
    </w:p>
    <w:p w:rsidR="00454A7A" w:rsidRDefault="00454A7A"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57AC4">
        <w:rPr>
          <w:rFonts w:ascii="Times New Roman" w:hAnsi="Times New Roman" w:cs="Times New Roman"/>
          <w:sz w:val="28"/>
          <w:szCs w:val="28"/>
        </w:rPr>
        <w:t>формирование позитивного отношения общества к вопросам благоустройства через информирование о ходе и результатах конкурса, освещение лучших практик в СМИ и социальных сетях;</w:t>
      </w:r>
    </w:p>
    <w:p w:rsidR="00357AC4" w:rsidRDefault="00357AC4"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-воспитание бережного отношения к территории Велижского муниципального округа путем вовлечения жителей в уход за благоустроенными объектами, проведение просветительских мероприятий и акций экологической направленности;</w:t>
      </w:r>
    </w:p>
    <w:p w:rsidR="00357AC4" w:rsidRDefault="00357AC4"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-создание условий для активации участия жителей в благоустройстве территории, организация волонтерских групп, поддержка инициатив местных сообществ, проведение обучающих семинаров по основам ландшафтного дизайна и ухода за зелеными насаждениями.</w:t>
      </w:r>
    </w:p>
    <w:p w:rsidR="00395835" w:rsidRDefault="00357AC4"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1.3</w:t>
      </w:r>
      <w:r w:rsidR="00CB5922">
        <w:rPr>
          <w:rFonts w:ascii="Times New Roman" w:hAnsi="Times New Roman" w:cs="Times New Roman"/>
          <w:sz w:val="28"/>
          <w:szCs w:val="28"/>
        </w:rPr>
        <w:t>.</w:t>
      </w:r>
      <w:r>
        <w:rPr>
          <w:rFonts w:ascii="Times New Roman" w:hAnsi="Times New Roman" w:cs="Times New Roman"/>
          <w:sz w:val="28"/>
          <w:szCs w:val="28"/>
        </w:rPr>
        <w:t xml:space="preserve"> </w:t>
      </w:r>
      <w:r w:rsidR="00395835">
        <w:rPr>
          <w:rFonts w:ascii="Times New Roman" w:hAnsi="Times New Roman" w:cs="Times New Roman"/>
          <w:sz w:val="28"/>
          <w:szCs w:val="28"/>
        </w:rPr>
        <w:t xml:space="preserve">Конкурс проводится по следующим объектам: </w:t>
      </w:r>
      <w:r w:rsidR="00395835" w:rsidRPr="00395835">
        <w:rPr>
          <w:rFonts w:ascii="Times New Roman" w:hAnsi="Times New Roman" w:cs="Times New Roman"/>
          <w:sz w:val="28"/>
          <w:szCs w:val="28"/>
        </w:rPr>
        <w:t>жилищный фонд, здания и сооружения социальных учреждений</w:t>
      </w:r>
      <w:r w:rsidR="00CB5922">
        <w:rPr>
          <w:rFonts w:ascii="Times New Roman" w:hAnsi="Times New Roman" w:cs="Times New Roman"/>
          <w:sz w:val="28"/>
          <w:szCs w:val="28"/>
        </w:rPr>
        <w:t>, иные строения, сооружения и прилегающие к ним территории.</w:t>
      </w:r>
    </w:p>
    <w:p w:rsidR="00CB5922" w:rsidRDefault="00CB5922"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1.4. Конкурс проводится по следующим номинациям:</w:t>
      </w:r>
    </w:p>
    <w:p w:rsidR="00CB5922" w:rsidRDefault="00CB5922"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Лучший внешний вид и обустройство предприяти</w:t>
      </w:r>
      <w:r w:rsidR="00BC2506">
        <w:rPr>
          <w:rFonts w:ascii="Times New Roman" w:hAnsi="Times New Roman" w:cs="Times New Roman"/>
          <w:sz w:val="28"/>
          <w:szCs w:val="28"/>
        </w:rPr>
        <w:t>й, организаций и учреждений;</w:t>
      </w:r>
    </w:p>
    <w:p w:rsidR="00CB5922" w:rsidRDefault="00CB5922"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Лучший балкон многоквартирного дома;</w:t>
      </w:r>
    </w:p>
    <w:p w:rsidR="00CB5922" w:rsidRDefault="00CB5922"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Лучший цветник многоквартирного дома;</w:t>
      </w:r>
    </w:p>
    <w:p w:rsidR="00CB5922" w:rsidRDefault="00CB5922"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Лучшее обустройство частного дома и цветника;</w:t>
      </w:r>
    </w:p>
    <w:p w:rsidR="00CB5922" w:rsidRDefault="00CB5922"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Лучшее обустройство зоны отдыха;</w:t>
      </w:r>
    </w:p>
    <w:p w:rsidR="00CB5922" w:rsidRDefault="00CB5922"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Лучший подъезд многоквартирного дома;</w:t>
      </w:r>
    </w:p>
    <w:p w:rsidR="00CB5922" w:rsidRDefault="00CB5922"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 Лучший фасад частного дома.</w:t>
      </w:r>
    </w:p>
    <w:p w:rsidR="00F7437B" w:rsidRDefault="00F7437B" w:rsidP="00842A92">
      <w:pPr>
        <w:pStyle w:val="a6"/>
        <w:ind w:left="1134" w:firstLine="426"/>
        <w:jc w:val="both"/>
        <w:rPr>
          <w:rFonts w:ascii="Times New Roman" w:hAnsi="Times New Roman" w:cs="Times New Roman"/>
          <w:sz w:val="28"/>
          <w:szCs w:val="28"/>
        </w:rPr>
      </w:pPr>
      <w:r>
        <w:rPr>
          <w:rFonts w:ascii="Times New Roman" w:hAnsi="Times New Roman" w:cs="Times New Roman"/>
          <w:sz w:val="28"/>
          <w:szCs w:val="28"/>
        </w:rPr>
        <w:t>1.5. Победителям в конкурсе по установленным номинациям присваиваются соответствующие звания сроком на один год с вручением приза.</w:t>
      </w:r>
    </w:p>
    <w:p w:rsidR="00F7437B" w:rsidRDefault="00F7437B" w:rsidP="00842A92">
      <w:pPr>
        <w:pStyle w:val="a6"/>
        <w:ind w:left="1134" w:firstLine="426"/>
        <w:jc w:val="both"/>
        <w:rPr>
          <w:rFonts w:ascii="Times New Roman" w:hAnsi="Times New Roman" w:cs="Times New Roman"/>
          <w:sz w:val="28"/>
          <w:szCs w:val="28"/>
        </w:rPr>
      </w:pPr>
    </w:p>
    <w:p w:rsidR="00F7437B" w:rsidRDefault="00F7437B" w:rsidP="00842A92">
      <w:pPr>
        <w:pStyle w:val="a6"/>
        <w:ind w:left="1636"/>
        <w:jc w:val="both"/>
        <w:rPr>
          <w:rFonts w:ascii="Times New Roman" w:hAnsi="Times New Roman" w:cs="Times New Roman"/>
          <w:sz w:val="28"/>
          <w:szCs w:val="28"/>
        </w:rPr>
      </w:pPr>
    </w:p>
    <w:p w:rsidR="00F7437B" w:rsidRDefault="00F7437B" w:rsidP="00842A92">
      <w:pPr>
        <w:pStyle w:val="a6"/>
        <w:ind w:left="1636"/>
        <w:jc w:val="both"/>
        <w:rPr>
          <w:rFonts w:ascii="Times New Roman" w:hAnsi="Times New Roman" w:cs="Times New Roman"/>
          <w:sz w:val="28"/>
          <w:szCs w:val="28"/>
        </w:rPr>
      </w:pPr>
    </w:p>
    <w:p w:rsidR="00F7437B" w:rsidRDefault="00F7437B" w:rsidP="00AE5A9D">
      <w:pPr>
        <w:pStyle w:val="a6"/>
        <w:numPr>
          <w:ilvl w:val="0"/>
          <w:numId w:val="2"/>
        </w:numPr>
        <w:jc w:val="center"/>
        <w:rPr>
          <w:rFonts w:ascii="Times New Roman" w:hAnsi="Times New Roman" w:cs="Times New Roman"/>
          <w:sz w:val="28"/>
          <w:szCs w:val="28"/>
        </w:rPr>
      </w:pPr>
      <w:r>
        <w:rPr>
          <w:rFonts w:ascii="Times New Roman" w:hAnsi="Times New Roman" w:cs="Times New Roman"/>
          <w:sz w:val="28"/>
          <w:szCs w:val="28"/>
        </w:rPr>
        <w:lastRenderedPageBreak/>
        <w:t>Конкурсная комиссия</w:t>
      </w:r>
    </w:p>
    <w:p w:rsidR="00762A05" w:rsidRDefault="00F7437B" w:rsidP="00842A92">
      <w:pPr>
        <w:pStyle w:val="a6"/>
        <w:numPr>
          <w:ilvl w:val="1"/>
          <w:numId w:val="2"/>
        </w:numPr>
        <w:ind w:left="1134" w:firstLine="502"/>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конкурса создается конкурсная </w:t>
      </w:r>
      <w:r w:rsidR="00762A05">
        <w:rPr>
          <w:rFonts w:ascii="Times New Roman" w:hAnsi="Times New Roman" w:cs="Times New Roman"/>
          <w:sz w:val="28"/>
          <w:szCs w:val="28"/>
        </w:rPr>
        <w:t>комиссия. Состав конкурсной комиссии утверждается распоряжением Администрации муниципального образования «Велижский муниципальный округ» Смоленской области.</w:t>
      </w:r>
    </w:p>
    <w:p w:rsidR="00F7437B" w:rsidRDefault="00762A05" w:rsidP="00842A92">
      <w:pPr>
        <w:pStyle w:val="a6"/>
        <w:numPr>
          <w:ilvl w:val="1"/>
          <w:numId w:val="2"/>
        </w:numPr>
        <w:ind w:left="1134" w:firstLine="502"/>
        <w:jc w:val="both"/>
        <w:rPr>
          <w:rFonts w:ascii="Times New Roman" w:hAnsi="Times New Roman" w:cs="Times New Roman"/>
          <w:sz w:val="28"/>
          <w:szCs w:val="28"/>
        </w:rPr>
      </w:pPr>
      <w:r>
        <w:rPr>
          <w:rFonts w:ascii="Times New Roman" w:hAnsi="Times New Roman" w:cs="Times New Roman"/>
          <w:sz w:val="28"/>
          <w:szCs w:val="28"/>
        </w:rPr>
        <w:t>Заседание конкурсной комиссии считается правомочным, если на нем присутствуют не менее двух третей ее состава. Решение конкурсной комиссии принимается открытым голосованием простым большинством голосов. При равенстве голосов решающим является мнение председателя конкурсной комиссии.</w:t>
      </w:r>
    </w:p>
    <w:p w:rsidR="00762A05" w:rsidRDefault="00762A05" w:rsidP="00842A92">
      <w:pPr>
        <w:pStyle w:val="a6"/>
        <w:numPr>
          <w:ilvl w:val="1"/>
          <w:numId w:val="2"/>
        </w:numPr>
        <w:ind w:left="1134" w:firstLine="502"/>
        <w:jc w:val="both"/>
        <w:rPr>
          <w:rFonts w:ascii="Times New Roman" w:hAnsi="Times New Roman" w:cs="Times New Roman"/>
          <w:sz w:val="28"/>
          <w:szCs w:val="28"/>
        </w:rPr>
      </w:pPr>
      <w:r>
        <w:rPr>
          <w:rFonts w:ascii="Times New Roman" w:hAnsi="Times New Roman" w:cs="Times New Roman"/>
          <w:sz w:val="28"/>
          <w:szCs w:val="28"/>
        </w:rPr>
        <w:t>В ходе работы конкурсной комиссии ведется протокол, который подписывается председателем и секретарем конкурсной комиссии.</w:t>
      </w:r>
    </w:p>
    <w:p w:rsidR="00762A05" w:rsidRPr="00910F9B" w:rsidRDefault="00762A05" w:rsidP="00910F9B">
      <w:pPr>
        <w:pStyle w:val="a6"/>
        <w:numPr>
          <w:ilvl w:val="1"/>
          <w:numId w:val="2"/>
        </w:numPr>
        <w:ind w:left="1134" w:firstLine="426"/>
        <w:jc w:val="both"/>
        <w:rPr>
          <w:rFonts w:ascii="Times New Roman" w:hAnsi="Times New Roman" w:cs="Times New Roman"/>
          <w:sz w:val="28"/>
          <w:szCs w:val="28"/>
        </w:rPr>
      </w:pPr>
      <w:r w:rsidRPr="00910F9B">
        <w:rPr>
          <w:rFonts w:ascii="Times New Roman" w:hAnsi="Times New Roman" w:cs="Times New Roman"/>
          <w:sz w:val="28"/>
          <w:szCs w:val="28"/>
        </w:rPr>
        <w:t>Конкурсная комиссия оценивает участников конкурса по критериям (пункт 3).</w:t>
      </w:r>
    </w:p>
    <w:p w:rsidR="00282998" w:rsidRDefault="00282998" w:rsidP="00910F9B">
      <w:pPr>
        <w:pStyle w:val="a6"/>
        <w:numPr>
          <w:ilvl w:val="1"/>
          <w:numId w:val="2"/>
        </w:numPr>
        <w:ind w:left="1134" w:firstLine="502"/>
        <w:jc w:val="both"/>
        <w:rPr>
          <w:rFonts w:ascii="Times New Roman" w:hAnsi="Times New Roman" w:cs="Times New Roman"/>
          <w:sz w:val="28"/>
          <w:szCs w:val="28"/>
        </w:rPr>
      </w:pPr>
      <w:r>
        <w:rPr>
          <w:rFonts w:ascii="Times New Roman" w:hAnsi="Times New Roman" w:cs="Times New Roman"/>
          <w:sz w:val="28"/>
          <w:szCs w:val="28"/>
        </w:rPr>
        <w:t>Конкурсная комиссия определяет победителей в каждой номинации.</w:t>
      </w:r>
    </w:p>
    <w:p w:rsidR="00282998" w:rsidRDefault="00282998" w:rsidP="00910F9B">
      <w:pPr>
        <w:pStyle w:val="a6"/>
        <w:ind w:left="1636"/>
        <w:jc w:val="both"/>
        <w:rPr>
          <w:rFonts w:ascii="Times New Roman" w:hAnsi="Times New Roman" w:cs="Times New Roman"/>
          <w:sz w:val="28"/>
          <w:szCs w:val="28"/>
        </w:rPr>
      </w:pPr>
    </w:p>
    <w:p w:rsidR="00282998" w:rsidRDefault="00282998" w:rsidP="00BC2506">
      <w:pPr>
        <w:pStyle w:val="a6"/>
        <w:numPr>
          <w:ilvl w:val="0"/>
          <w:numId w:val="2"/>
        </w:numPr>
        <w:jc w:val="center"/>
        <w:rPr>
          <w:rFonts w:ascii="Times New Roman" w:hAnsi="Times New Roman" w:cs="Times New Roman"/>
          <w:sz w:val="28"/>
          <w:szCs w:val="28"/>
        </w:rPr>
      </w:pPr>
      <w:r>
        <w:rPr>
          <w:rFonts w:ascii="Times New Roman" w:hAnsi="Times New Roman" w:cs="Times New Roman"/>
          <w:sz w:val="28"/>
          <w:szCs w:val="28"/>
        </w:rPr>
        <w:t>Критерии конкурса</w:t>
      </w:r>
    </w:p>
    <w:p w:rsidR="00282998" w:rsidRDefault="003E295D" w:rsidP="00910F9B">
      <w:pPr>
        <w:pStyle w:val="a6"/>
        <w:numPr>
          <w:ilvl w:val="1"/>
          <w:numId w:val="2"/>
        </w:numPr>
        <w:ind w:left="1134" w:firstLine="502"/>
        <w:jc w:val="both"/>
        <w:rPr>
          <w:rFonts w:ascii="Times New Roman" w:hAnsi="Times New Roman" w:cs="Times New Roman"/>
          <w:sz w:val="28"/>
          <w:szCs w:val="28"/>
        </w:rPr>
      </w:pPr>
      <w:r>
        <w:rPr>
          <w:rFonts w:ascii="Times New Roman" w:hAnsi="Times New Roman" w:cs="Times New Roman"/>
          <w:sz w:val="28"/>
          <w:szCs w:val="28"/>
        </w:rPr>
        <w:t xml:space="preserve">    </w:t>
      </w:r>
      <w:r w:rsidR="00282998">
        <w:rPr>
          <w:rFonts w:ascii="Times New Roman" w:hAnsi="Times New Roman" w:cs="Times New Roman"/>
          <w:sz w:val="28"/>
          <w:szCs w:val="28"/>
        </w:rPr>
        <w:t>Номинация «Лучший внешний вид и обустройство предприят</w:t>
      </w:r>
      <w:r w:rsidR="00BC2506">
        <w:rPr>
          <w:rFonts w:ascii="Times New Roman" w:hAnsi="Times New Roman" w:cs="Times New Roman"/>
          <w:sz w:val="28"/>
          <w:szCs w:val="28"/>
        </w:rPr>
        <w:t>ий, организаций и учреждений</w:t>
      </w:r>
      <w:r w:rsidR="00282998">
        <w:rPr>
          <w:rFonts w:ascii="Times New Roman" w:hAnsi="Times New Roman" w:cs="Times New Roman"/>
          <w:sz w:val="28"/>
          <w:szCs w:val="28"/>
        </w:rPr>
        <w:t>».</w:t>
      </w:r>
    </w:p>
    <w:p w:rsidR="00282998" w:rsidRDefault="00282998" w:rsidP="00910F9B">
      <w:pPr>
        <w:pStyle w:val="a6"/>
        <w:numPr>
          <w:ilvl w:val="2"/>
          <w:numId w:val="2"/>
        </w:numPr>
        <w:ind w:left="2410" w:hanging="709"/>
        <w:jc w:val="both"/>
        <w:rPr>
          <w:rFonts w:ascii="Times New Roman" w:hAnsi="Times New Roman" w:cs="Times New Roman"/>
          <w:sz w:val="28"/>
          <w:szCs w:val="28"/>
        </w:rPr>
      </w:pPr>
      <w:r>
        <w:rPr>
          <w:rFonts w:ascii="Times New Roman" w:hAnsi="Times New Roman" w:cs="Times New Roman"/>
          <w:sz w:val="28"/>
          <w:szCs w:val="28"/>
        </w:rPr>
        <w:t>Проявление творческой инициативы в оформлении территории.</w:t>
      </w:r>
    </w:p>
    <w:p w:rsidR="005D33F7" w:rsidRDefault="001F2F52" w:rsidP="00910F9B">
      <w:pPr>
        <w:pStyle w:val="a6"/>
        <w:ind w:left="1134" w:firstLine="567"/>
        <w:jc w:val="both"/>
        <w:rPr>
          <w:rFonts w:ascii="Times New Roman" w:hAnsi="Times New Roman" w:cs="Times New Roman"/>
          <w:sz w:val="28"/>
          <w:szCs w:val="28"/>
        </w:rPr>
      </w:pPr>
      <w:r>
        <w:rPr>
          <w:rFonts w:ascii="Times New Roman" w:hAnsi="Times New Roman" w:cs="Times New Roman"/>
          <w:sz w:val="28"/>
          <w:szCs w:val="28"/>
        </w:rPr>
        <w:t xml:space="preserve">3.1.2. </w:t>
      </w:r>
      <w:r w:rsidR="005D33F7">
        <w:rPr>
          <w:rFonts w:ascii="Times New Roman" w:hAnsi="Times New Roman" w:cs="Times New Roman"/>
          <w:sz w:val="28"/>
          <w:szCs w:val="28"/>
        </w:rPr>
        <w:t>Опрятный вид внешних фасадов строений, сооружений (в том числе главного входа, вывески, витрины, рекламы, ограждений).</w:t>
      </w:r>
    </w:p>
    <w:p w:rsidR="00282998" w:rsidRPr="001F2F52" w:rsidRDefault="001F2F52" w:rsidP="00910F9B">
      <w:pPr>
        <w:jc w:val="both"/>
        <w:rPr>
          <w:rFonts w:ascii="Times New Roman" w:hAnsi="Times New Roman" w:cs="Times New Roman"/>
          <w:sz w:val="28"/>
          <w:szCs w:val="28"/>
        </w:rPr>
      </w:pPr>
      <w:r>
        <w:rPr>
          <w:rFonts w:ascii="Times New Roman" w:hAnsi="Times New Roman" w:cs="Times New Roman"/>
          <w:sz w:val="28"/>
          <w:szCs w:val="28"/>
        </w:rPr>
        <w:t xml:space="preserve">                        3.1.3. </w:t>
      </w:r>
      <w:r w:rsidR="00282998" w:rsidRPr="001F2F52">
        <w:rPr>
          <w:rFonts w:ascii="Times New Roman" w:hAnsi="Times New Roman" w:cs="Times New Roman"/>
          <w:sz w:val="28"/>
          <w:szCs w:val="28"/>
        </w:rPr>
        <w:t>Наличие газонов, клумб и других насаждений и их содержание.</w:t>
      </w:r>
    </w:p>
    <w:p w:rsidR="00282998" w:rsidRPr="001F2F52" w:rsidRDefault="001F2F52" w:rsidP="00910F9B">
      <w:pPr>
        <w:jc w:val="both"/>
        <w:rPr>
          <w:rFonts w:ascii="Times New Roman" w:hAnsi="Times New Roman" w:cs="Times New Roman"/>
          <w:sz w:val="28"/>
          <w:szCs w:val="28"/>
        </w:rPr>
      </w:pPr>
      <w:r>
        <w:rPr>
          <w:rFonts w:ascii="Times New Roman" w:hAnsi="Times New Roman" w:cs="Times New Roman"/>
          <w:sz w:val="28"/>
          <w:szCs w:val="28"/>
        </w:rPr>
        <w:t xml:space="preserve">                        3.1.4. </w:t>
      </w:r>
      <w:r w:rsidR="00282998" w:rsidRPr="001F2F52">
        <w:rPr>
          <w:rFonts w:ascii="Times New Roman" w:hAnsi="Times New Roman" w:cs="Times New Roman"/>
          <w:sz w:val="28"/>
          <w:szCs w:val="28"/>
        </w:rPr>
        <w:t>Наличие освещения на территории.</w:t>
      </w:r>
    </w:p>
    <w:p w:rsidR="00842A92" w:rsidRPr="001F2F52" w:rsidRDefault="001F2F52" w:rsidP="00910F9B">
      <w:pPr>
        <w:jc w:val="both"/>
        <w:rPr>
          <w:rFonts w:ascii="Times New Roman" w:hAnsi="Times New Roman" w:cs="Times New Roman"/>
          <w:sz w:val="28"/>
          <w:szCs w:val="28"/>
        </w:rPr>
      </w:pPr>
      <w:r>
        <w:rPr>
          <w:rFonts w:ascii="Times New Roman" w:hAnsi="Times New Roman" w:cs="Times New Roman"/>
          <w:sz w:val="28"/>
          <w:szCs w:val="28"/>
        </w:rPr>
        <w:t xml:space="preserve">                        3.1.5. </w:t>
      </w:r>
      <w:r w:rsidR="00842A92" w:rsidRPr="001F2F52">
        <w:rPr>
          <w:rFonts w:ascii="Times New Roman" w:hAnsi="Times New Roman" w:cs="Times New Roman"/>
          <w:sz w:val="28"/>
          <w:szCs w:val="28"/>
        </w:rPr>
        <w:t>Наличие урна и контейнеров для сбора ТКО.</w:t>
      </w:r>
    </w:p>
    <w:p w:rsidR="00842A92" w:rsidRPr="001F2F52" w:rsidRDefault="001F2F52" w:rsidP="00910F9B">
      <w:pPr>
        <w:jc w:val="both"/>
        <w:rPr>
          <w:rFonts w:ascii="Times New Roman" w:hAnsi="Times New Roman" w:cs="Times New Roman"/>
          <w:sz w:val="28"/>
          <w:szCs w:val="28"/>
        </w:rPr>
      </w:pPr>
      <w:r>
        <w:rPr>
          <w:rFonts w:ascii="Times New Roman" w:hAnsi="Times New Roman" w:cs="Times New Roman"/>
          <w:sz w:val="28"/>
          <w:szCs w:val="28"/>
        </w:rPr>
        <w:t xml:space="preserve">                        3.2.    </w:t>
      </w:r>
      <w:r w:rsidR="00842A92" w:rsidRPr="001F2F52">
        <w:rPr>
          <w:rFonts w:ascii="Times New Roman" w:hAnsi="Times New Roman" w:cs="Times New Roman"/>
          <w:sz w:val="28"/>
          <w:szCs w:val="28"/>
        </w:rPr>
        <w:t>Номинация «Лучший балкон многоквартирного дома».</w:t>
      </w:r>
    </w:p>
    <w:p w:rsidR="00842A92" w:rsidRDefault="001F2F52"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 xml:space="preserve">3.2.1. </w:t>
      </w:r>
      <w:r w:rsidR="00842A92">
        <w:rPr>
          <w:rFonts w:ascii="Times New Roman" w:hAnsi="Times New Roman" w:cs="Times New Roman"/>
          <w:sz w:val="28"/>
          <w:szCs w:val="28"/>
        </w:rPr>
        <w:t>Проявление творческой инициативы жителей в эстетическом оформлении балкона.</w:t>
      </w:r>
    </w:p>
    <w:p w:rsidR="00842A92" w:rsidRDefault="00842A92" w:rsidP="00910F9B">
      <w:pPr>
        <w:ind w:left="1636"/>
        <w:jc w:val="both"/>
        <w:rPr>
          <w:rFonts w:ascii="Times New Roman" w:hAnsi="Times New Roman" w:cs="Times New Roman"/>
          <w:sz w:val="28"/>
          <w:szCs w:val="28"/>
        </w:rPr>
      </w:pPr>
      <w:r>
        <w:rPr>
          <w:rFonts w:ascii="Times New Roman" w:hAnsi="Times New Roman" w:cs="Times New Roman"/>
          <w:sz w:val="28"/>
          <w:szCs w:val="28"/>
        </w:rPr>
        <w:t xml:space="preserve">3.2.2. </w:t>
      </w:r>
      <w:r w:rsidR="001F2F52">
        <w:rPr>
          <w:rFonts w:ascii="Times New Roman" w:hAnsi="Times New Roman" w:cs="Times New Roman"/>
          <w:sz w:val="28"/>
          <w:szCs w:val="28"/>
        </w:rPr>
        <w:t xml:space="preserve"> </w:t>
      </w:r>
      <w:r>
        <w:rPr>
          <w:rFonts w:ascii="Times New Roman" w:hAnsi="Times New Roman" w:cs="Times New Roman"/>
          <w:sz w:val="28"/>
          <w:szCs w:val="28"/>
        </w:rPr>
        <w:t>Опрятный вид балкона.</w:t>
      </w:r>
    </w:p>
    <w:p w:rsidR="00842A92" w:rsidRDefault="00842A92" w:rsidP="00910F9B">
      <w:pPr>
        <w:ind w:left="1636"/>
        <w:jc w:val="both"/>
        <w:rPr>
          <w:rFonts w:ascii="Times New Roman" w:hAnsi="Times New Roman" w:cs="Times New Roman"/>
          <w:sz w:val="28"/>
          <w:szCs w:val="28"/>
        </w:rPr>
      </w:pPr>
      <w:r>
        <w:rPr>
          <w:rFonts w:ascii="Times New Roman" w:hAnsi="Times New Roman" w:cs="Times New Roman"/>
          <w:sz w:val="28"/>
          <w:szCs w:val="28"/>
        </w:rPr>
        <w:t>3.2.3.</w:t>
      </w:r>
      <w:r w:rsidR="001F2F52">
        <w:rPr>
          <w:rFonts w:ascii="Times New Roman" w:hAnsi="Times New Roman" w:cs="Times New Roman"/>
          <w:sz w:val="28"/>
          <w:szCs w:val="28"/>
        </w:rPr>
        <w:t xml:space="preserve">  </w:t>
      </w:r>
      <w:r>
        <w:rPr>
          <w:rFonts w:ascii="Times New Roman" w:hAnsi="Times New Roman" w:cs="Times New Roman"/>
          <w:sz w:val="28"/>
          <w:szCs w:val="28"/>
        </w:rPr>
        <w:t>Наличие оригинальных конструкций.</w:t>
      </w:r>
    </w:p>
    <w:p w:rsidR="00842A92" w:rsidRDefault="00842A92" w:rsidP="00910F9B">
      <w:pPr>
        <w:ind w:left="1636"/>
        <w:jc w:val="both"/>
        <w:rPr>
          <w:rFonts w:ascii="Times New Roman" w:hAnsi="Times New Roman" w:cs="Times New Roman"/>
          <w:sz w:val="28"/>
          <w:szCs w:val="28"/>
        </w:rPr>
      </w:pPr>
      <w:r>
        <w:rPr>
          <w:rFonts w:ascii="Times New Roman" w:hAnsi="Times New Roman" w:cs="Times New Roman"/>
          <w:sz w:val="28"/>
          <w:szCs w:val="28"/>
        </w:rPr>
        <w:t xml:space="preserve">3.2.4. </w:t>
      </w:r>
      <w:r w:rsidR="001F2F52">
        <w:rPr>
          <w:rFonts w:ascii="Times New Roman" w:hAnsi="Times New Roman" w:cs="Times New Roman"/>
          <w:sz w:val="28"/>
          <w:szCs w:val="28"/>
        </w:rPr>
        <w:t xml:space="preserve"> Наличие цветов и других зеленых насаждений.</w:t>
      </w:r>
    </w:p>
    <w:p w:rsidR="001F2F52" w:rsidRDefault="001F2F52" w:rsidP="00910F9B">
      <w:pPr>
        <w:ind w:left="1636"/>
        <w:jc w:val="both"/>
        <w:rPr>
          <w:rFonts w:ascii="Times New Roman" w:hAnsi="Times New Roman" w:cs="Times New Roman"/>
          <w:sz w:val="28"/>
          <w:szCs w:val="28"/>
        </w:rPr>
      </w:pPr>
      <w:r>
        <w:rPr>
          <w:rFonts w:ascii="Times New Roman" w:hAnsi="Times New Roman" w:cs="Times New Roman"/>
          <w:sz w:val="28"/>
          <w:szCs w:val="28"/>
        </w:rPr>
        <w:t>3.3.     Номинация «Лучший цветник многоквартирного дома».</w:t>
      </w:r>
    </w:p>
    <w:p w:rsidR="001F2F52" w:rsidRDefault="001F2F52"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3.3.1.</w:t>
      </w:r>
      <w:r w:rsidR="003E295D">
        <w:rPr>
          <w:rFonts w:ascii="Times New Roman" w:hAnsi="Times New Roman" w:cs="Times New Roman"/>
          <w:sz w:val="28"/>
          <w:szCs w:val="28"/>
        </w:rPr>
        <w:t xml:space="preserve"> </w:t>
      </w:r>
      <w:r>
        <w:rPr>
          <w:rFonts w:ascii="Times New Roman" w:hAnsi="Times New Roman" w:cs="Times New Roman"/>
          <w:sz w:val="28"/>
          <w:szCs w:val="28"/>
        </w:rPr>
        <w:t>Проявление творческой инициативы жителей в эстетическом оформлении цветника.</w:t>
      </w:r>
    </w:p>
    <w:p w:rsidR="001F2F52" w:rsidRDefault="003E295D" w:rsidP="00842A92">
      <w:pPr>
        <w:ind w:left="1636"/>
        <w:jc w:val="both"/>
        <w:rPr>
          <w:rFonts w:ascii="Times New Roman" w:hAnsi="Times New Roman" w:cs="Times New Roman"/>
          <w:sz w:val="28"/>
          <w:szCs w:val="28"/>
        </w:rPr>
      </w:pPr>
      <w:r>
        <w:rPr>
          <w:rFonts w:ascii="Times New Roman" w:hAnsi="Times New Roman" w:cs="Times New Roman"/>
          <w:sz w:val="28"/>
          <w:szCs w:val="28"/>
        </w:rPr>
        <w:t>3.3.2.  Наличие оригинальных конструкций и форм в оформлении цветника.</w:t>
      </w:r>
    </w:p>
    <w:p w:rsidR="003E295D" w:rsidRDefault="003E295D"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3.3.3.  Наличие оригинальных зеленых насаждений (цветов, кустарников, деревьев).</w:t>
      </w:r>
    </w:p>
    <w:p w:rsidR="003E295D" w:rsidRDefault="003E295D"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3.3.4.  Активное участие жителей, в том числе детей, в создании и оформлении цветника.</w:t>
      </w:r>
    </w:p>
    <w:p w:rsidR="003E295D" w:rsidRDefault="003E295D" w:rsidP="00842A92">
      <w:pPr>
        <w:ind w:left="1636"/>
        <w:jc w:val="both"/>
        <w:rPr>
          <w:rFonts w:ascii="Times New Roman" w:hAnsi="Times New Roman" w:cs="Times New Roman"/>
          <w:sz w:val="28"/>
          <w:szCs w:val="28"/>
        </w:rPr>
      </w:pPr>
      <w:r>
        <w:rPr>
          <w:rFonts w:ascii="Times New Roman" w:hAnsi="Times New Roman" w:cs="Times New Roman"/>
          <w:sz w:val="28"/>
          <w:szCs w:val="28"/>
        </w:rPr>
        <w:t>3.4.     Номинация «Лучшее обустройство частного дома и цветника».</w:t>
      </w:r>
    </w:p>
    <w:p w:rsidR="003E295D" w:rsidRDefault="003E295D" w:rsidP="00842A92">
      <w:pPr>
        <w:ind w:left="1636"/>
        <w:jc w:val="both"/>
        <w:rPr>
          <w:rFonts w:ascii="Times New Roman" w:hAnsi="Times New Roman" w:cs="Times New Roman"/>
          <w:sz w:val="28"/>
          <w:szCs w:val="28"/>
        </w:rPr>
      </w:pPr>
      <w:r>
        <w:rPr>
          <w:rFonts w:ascii="Times New Roman" w:hAnsi="Times New Roman" w:cs="Times New Roman"/>
          <w:sz w:val="28"/>
          <w:szCs w:val="28"/>
        </w:rPr>
        <w:t>3.4.1.  Оригинальность оформления частного дома и цветника.</w:t>
      </w:r>
    </w:p>
    <w:p w:rsidR="003E295D" w:rsidRDefault="003E295D"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3.4.2.  Опрятный вид фасада дома и двора, наличие номерного знака и таблички с названием улицы на доме.</w:t>
      </w:r>
    </w:p>
    <w:p w:rsidR="003E295D" w:rsidRDefault="003E295D" w:rsidP="00842A92">
      <w:pPr>
        <w:ind w:left="1636"/>
        <w:jc w:val="both"/>
        <w:rPr>
          <w:rFonts w:ascii="Times New Roman" w:hAnsi="Times New Roman" w:cs="Times New Roman"/>
          <w:sz w:val="28"/>
          <w:szCs w:val="28"/>
        </w:rPr>
      </w:pPr>
      <w:r>
        <w:rPr>
          <w:rFonts w:ascii="Times New Roman" w:hAnsi="Times New Roman" w:cs="Times New Roman"/>
          <w:sz w:val="28"/>
          <w:szCs w:val="28"/>
        </w:rPr>
        <w:t>3.4.3.  Наличие зеленых насаждений, цветников.</w:t>
      </w:r>
    </w:p>
    <w:p w:rsidR="003E295D" w:rsidRDefault="003E295D" w:rsidP="00842A92">
      <w:pPr>
        <w:ind w:left="1636"/>
        <w:jc w:val="both"/>
        <w:rPr>
          <w:rFonts w:ascii="Times New Roman" w:hAnsi="Times New Roman" w:cs="Times New Roman"/>
          <w:sz w:val="28"/>
          <w:szCs w:val="28"/>
        </w:rPr>
      </w:pPr>
      <w:r>
        <w:rPr>
          <w:rFonts w:ascii="Times New Roman" w:hAnsi="Times New Roman" w:cs="Times New Roman"/>
          <w:sz w:val="28"/>
          <w:szCs w:val="28"/>
        </w:rPr>
        <w:t xml:space="preserve">3.4.4.  </w:t>
      </w:r>
      <w:r w:rsidR="00CA7B78">
        <w:rPr>
          <w:rFonts w:ascii="Times New Roman" w:hAnsi="Times New Roman" w:cs="Times New Roman"/>
          <w:sz w:val="28"/>
          <w:szCs w:val="28"/>
        </w:rPr>
        <w:t>Содержание прилегающих территорий к дому в чистоте и порядке.</w:t>
      </w:r>
    </w:p>
    <w:p w:rsidR="00CA7B78" w:rsidRDefault="00CA7B78" w:rsidP="00842A92">
      <w:pPr>
        <w:ind w:left="1636"/>
        <w:jc w:val="both"/>
        <w:rPr>
          <w:rFonts w:ascii="Times New Roman" w:hAnsi="Times New Roman" w:cs="Times New Roman"/>
          <w:sz w:val="28"/>
          <w:szCs w:val="28"/>
        </w:rPr>
      </w:pPr>
      <w:r>
        <w:rPr>
          <w:rFonts w:ascii="Times New Roman" w:hAnsi="Times New Roman" w:cs="Times New Roman"/>
          <w:sz w:val="28"/>
          <w:szCs w:val="28"/>
        </w:rPr>
        <w:t>3.5.     Номинация «Лучшее обустройство зоны отдыха».</w:t>
      </w:r>
    </w:p>
    <w:p w:rsidR="00CA7B78" w:rsidRDefault="00CA7B78" w:rsidP="00910F9B">
      <w:pPr>
        <w:ind w:left="1134" w:firstLine="426"/>
        <w:jc w:val="both"/>
        <w:rPr>
          <w:rFonts w:ascii="Times New Roman" w:hAnsi="Times New Roman" w:cs="Times New Roman"/>
          <w:sz w:val="28"/>
          <w:szCs w:val="28"/>
        </w:rPr>
      </w:pPr>
      <w:r>
        <w:rPr>
          <w:rFonts w:ascii="Times New Roman" w:hAnsi="Times New Roman" w:cs="Times New Roman"/>
          <w:sz w:val="28"/>
          <w:szCs w:val="28"/>
        </w:rPr>
        <w:t>3.5.1.  Активное участие жителей в совместной работе по уборке, ремонту, благоустройству и озеленению территорий.</w:t>
      </w:r>
    </w:p>
    <w:p w:rsidR="00CA7B78" w:rsidRDefault="00CA7B78" w:rsidP="00842A92">
      <w:pPr>
        <w:ind w:left="1636"/>
        <w:jc w:val="both"/>
        <w:rPr>
          <w:rFonts w:ascii="Times New Roman" w:hAnsi="Times New Roman" w:cs="Times New Roman"/>
          <w:sz w:val="28"/>
          <w:szCs w:val="28"/>
        </w:rPr>
      </w:pPr>
    </w:p>
    <w:p w:rsidR="00CA7B78" w:rsidRDefault="00CA7B78"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3.5.2.  Опрятный вид фасадов близлежащих домов, наличие номерных знаков и табличек с названием улиц.</w:t>
      </w:r>
    </w:p>
    <w:p w:rsidR="00CA7B78" w:rsidRDefault="00CA7B78"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lastRenderedPageBreak/>
        <w:t>3.5.3.  Проявление творческой инициативы в эстетическом оформлении объектов во дворе.</w:t>
      </w:r>
    </w:p>
    <w:p w:rsidR="00CA7B78" w:rsidRDefault="00CA7B78"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3.5.4.  Наличие мест отдыха, хозяйственных площадок</w:t>
      </w:r>
      <w:r w:rsidR="00585943">
        <w:rPr>
          <w:rFonts w:ascii="Times New Roman" w:hAnsi="Times New Roman" w:cs="Times New Roman"/>
          <w:sz w:val="28"/>
          <w:szCs w:val="28"/>
        </w:rPr>
        <w:t xml:space="preserve"> и их оборудования, зеленых насаждений.</w:t>
      </w:r>
    </w:p>
    <w:p w:rsidR="00585943" w:rsidRDefault="00585943" w:rsidP="00842A92">
      <w:pPr>
        <w:ind w:left="1636"/>
        <w:jc w:val="both"/>
        <w:rPr>
          <w:rFonts w:ascii="Times New Roman" w:hAnsi="Times New Roman" w:cs="Times New Roman"/>
          <w:sz w:val="28"/>
          <w:szCs w:val="28"/>
        </w:rPr>
      </w:pPr>
      <w:r>
        <w:rPr>
          <w:rFonts w:ascii="Times New Roman" w:hAnsi="Times New Roman" w:cs="Times New Roman"/>
          <w:sz w:val="28"/>
          <w:szCs w:val="28"/>
        </w:rPr>
        <w:t>3.5.5.  Наличие беседок, скамеек, урн для мусора.</w:t>
      </w:r>
    </w:p>
    <w:p w:rsidR="00585943" w:rsidRDefault="00585943" w:rsidP="00842A92">
      <w:pPr>
        <w:ind w:left="1636"/>
        <w:jc w:val="both"/>
        <w:rPr>
          <w:rFonts w:ascii="Times New Roman" w:hAnsi="Times New Roman" w:cs="Times New Roman"/>
          <w:sz w:val="28"/>
          <w:szCs w:val="28"/>
        </w:rPr>
      </w:pPr>
      <w:r>
        <w:rPr>
          <w:rFonts w:ascii="Times New Roman" w:hAnsi="Times New Roman" w:cs="Times New Roman"/>
          <w:sz w:val="28"/>
          <w:szCs w:val="28"/>
        </w:rPr>
        <w:t>3.6.     Номинация «Лучший подъезд многоквартирного дома».</w:t>
      </w:r>
    </w:p>
    <w:p w:rsidR="00585943" w:rsidRDefault="00585943"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3.6.1.  Наличие аншлага с указанием улицы, номера дома, подъезда, табличек с нумерацией квартир, их эстетический вид.</w:t>
      </w:r>
    </w:p>
    <w:p w:rsidR="00585943" w:rsidRDefault="00585943"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3.6.2.</w:t>
      </w:r>
      <w:r w:rsidR="00087249">
        <w:rPr>
          <w:rFonts w:ascii="Times New Roman" w:hAnsi="Times New Roman" w:cs="Times New Roman"/>
          <w:sz w:val="28"/>
          <w:szCs w:val="28"/>
        </w:rPr>
        <w:t xml:space="preserve"> </w:t>
      </w:r>
      <w:r>
        <w:rPr>
          <w:rFonts w:ascii="Times New Roman" w:hAnsi="Times New Roman" w:cs="Times New Roman"/>
          <w:sz w:val="28"/>
          <w:szCs w:val="28"/>
        </w:rPr>
        <w:t>Внешний вид, содержание подъезда дома, общее эстетическое восприятие, оригинальность идеи, заложенной в оформлении.</w:t>
      </w:r>
    </w:p>
    <w:p w:rsidR="00585943" w:rsidRDefault="00585943"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3.6.3.</w:t>
      </w:r>
      <w:r w:rsidR="00087249">
        <w:rPr>
          <w:rFonts w:ascii="Times New Roman" w:hAnsi="Times New Roman" w:cs="Times New Roman"/>
          <w:sz w:val="28"/>
          <w:szCs w:val="28"/>
        </w:rPr>
        <w:t xml:space="preserve"> </w:t>
      </w:r>
      <w:r>
        <w:rPr>
          <w:rFonts w:ascii="Times New Roman" w:hAnsi="Times New Roman" w:cs="Times New Roman"/>
          <w:sz w:val="28"/>
          <w:szCs w:val="28"/>
        </w:rPr>
        <w:t>Благоустройство и озеленение прилегающей территории: зеленые насаждения, клумбы, газоны, малые архитектурные формы, беседки, их эстетическое, художественное оформление.</w:t>
      </w:r>
    </w:p>
    <w:p w:rsidR="00585943" w:rsidRDefault="00585943" w:rsidP="00842A92">
      <w:pPr>
        <w:ind w:left="1636"/>
        <w:jc w:val="both"/>
        <w:rPr>
          <w:rFonts w:ascii="Times New Roman" w:hAnsi="Times New Roman" w:cs="Times New Roman"/>
          <w:sz w:val="28"/>
          <w:szCs w:val="28"/>
        </w:rPr>
      </w:pPr>
      <w:r>
        <w:rPr>
          <w:rFonts w:ascii="Times New Roman" w:hAnsi="Times New Roman" w:cs="Times New Roman"/>
          <w:sz w:val="28"/>
          <w:szCs w:val="28"/>
        </w:rPr>
        <w:t xml:space="preserve">3.6.4.  </w:t>
      </w:r>
      <w:r w:rsidR="00E15A7E">
        <w:rPr>
          <w:rFonts w:ascii="Times New Roman" w:hAnsi="Times New Roman" w:cs="Times New Roman"/>
          <w:sz w:val="28"/>
          <w:szCs w:val="28"/>
        </w:rPr>
        <w:t>Наличие договоров с управляющей компанией, иная форма управления.</w:t>
      </w:r>
    </w:p>
    <w:p w:rsidR="00E15A7E" w:rsidRDefault="00E15A7E"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3.6.5.</w:t>
      </w:r>
      <w:r w:rsidR="00087249">
        <w:rPr>
          <w:rFonts w:ascii="Times New Roman" w:hAnsi="Times New Roman" w:cs="Times New Roman"/>
          <w:sz w:val="28"/>
          <w:szCs w:val="28"/>
        </w:rPr>
        <w:t xml:space="preserve"> </w:t>
      </w:r>
      <w:r>
        <w:rPr>
          <w:rFonts w:ascii="Times New Roman" w:hAnsi="Times New Roman" w:cs="Times New Roman"/>
          <w:sz w:val="28"/>
          <w:szCs w:val="28"/>
        </w:rPr>
        <w:t>Участие в мероприятиях по благоустройству Велижского муниципального округа.</w:t>
      </w:r>
    </w:p>
    <w:p w:rsidR="00E15A7E" w:rsidRDefault="00E15A7E" w:rsidP="00842A92">
      <w:pPr>
        <w:ind w:left="1636"/>
        <w:jc w:val="both"/>
        <w:rPr>
          <w:rFonts w:ascii="Times New Roman" w:hAnsi="Times New Roman" w:cs="Times New Roman"/>
          <w:sz w:val="28"/>
          <w:szCs w:val="28"/>
        </w:rPr>
      </w:pPr>
      <w:r>
        <w:rPr>
          <w:rFonts w:ascii="Times New Roman" w:hAnsi="Times New Roman" w:cs="Times New Roman"/>
          <w:sz w:val="28"/>
          <w:szCs w:val="28"/>
        </w:rPr>
        <w:t xml:space="preserve">3.7.    </w:t>
      </w:r>
      <w:r w:rsidR="00087249">
        <w:rPr>
          <w:rFonts w:ascii="Times New Roman" w:hAnsi="Times New Roman" w:cs="Times New Roman"/>
          <w:sz w:val="28"/>
          <w:szCs w:val="28"/>
        </w:rPr>
        <w:t>Номинация «Лучший фасад частного дома».</w:t>
      </w:r>
    </w:p>
    <w:p w:rsidR="00087249" w:rsidRDefault="00087249" w:rsidP="00910F9B">
      <w:pPr>
        <w:ind w:left="1134" w:firstLine="502"/>
        <w:jc w:val="both"/>
        <w:rPr>
          <w:rFonts w:ascii="Times New Roman" w:hAnsi="Times New Roman" w:cs="Times New Roman"/>
          <w:sz w:val="28"/>
          <w:szCs w:val="28"/>
        </w:rPr>
      </w:pPr>
      <w:r>
        <w:rPr>
          <w:rFonts w:ascii="Times New Roman" w:hAnsi="Times New Roman" w:cs="Times New Roman"/>
          <w:sz w:val="28"/>
          <w:szCs w:val="28"/>
        </w:rPr>
        <w:t>3.7.1. Опрятный вид фасада дома, ограждений, наличие номерного знака и таблички с названием улицы на доме.</w:t>
      </w:r>
    </w:p>
    <w:p w:rsidR="00087249" w:rsidRDefault="00087249" w:rsidP="00842A92">
      <w:pPr>
        <w:ind w:left="1636"/>
        <w:jc w:val="both"/>
        <w:rPr>
          <w:rFonts w:ascii="Times New Roman" w:hAnsi="Times New Roman" w:cs="Times New Roman"/>
          <w:sz w:val="28"/>
          <w:szCs w:val="28"/>
        </w:rPr>
      </w:pPr>
      <w:r>
        <w:rPr>
          <w:rFonts w:ascii="Times New Roman" w:hAnsi="Times New Roman" w:cs="Times New Roman"/>
          <w:sz w:val="28"/>
          <w:szCs w:val="28"/>
        </w:rPr>
        <w:t>3.7.2. Содержание прилегающей к дворам территории в чистоте и порядке.</w:t>
      </w:r>
    </w:p>
    <w:p w:rsidR="00087249" w:rsidRDefault="00087249" w:rsidP="00910F9B">
      <w:pPr>
        <w:ind w:left="1134" w:firstLine="567"/>
        <w:jc w:val="both"/>
        <w:rPr>
          <w:rFonts w:ascii="Times New Roman" w:hAnsi="Times New Roman" w:cs="Times New Roman"/>
          <w:sz w:val="28"/>
          <w:szCs w:val="28"/>
        </w:rPr>
      </w:pPr>
      <w:r>
        <w:rPr>
          <w:rFonts w:ascii="Times New Roman" w:hAnsi="Times New Roman" w:cs="Times New Roman"/>
          <w:sz w:val="28"/>
          <w:szCs w:val="28"/>
        </w:rPr>
        <w:t>3.7.3. Проявление творческой инициативы жителей в эстетическом оформлении дома и прилегающей территории.</w:t>
      </w:r>
    </w:p>
    <w:p w:rsidR="00087249" w:rsidRDefault="00087249" w:rsidP="00842A92">
      <w:pPr>
        <w:ind w:left="1636"/>
        <w:jc w:val="both"/>
        <w:rPr>
          <w:rFonts w:ascii="Times New Roman" w:hAnsi="Times New Roman" w:cs="Times New Roman"/>
          <w:sz w:val="28"/>
          <w:szCs w:val="28"/>
        </w:rPr>
      </w:pPr>
      <w:r>
        <w:rPr>
          <w:rFonts w:ascii="Times New Roman" w:hAnsi="Times New Roman" w:cs="Times New Roman"/>
          <w:sz w:val="28"/>
          <w:szCs w:val="28"/>
        </w:rPr>
        <w:t>3.7.4. Наличие зеленых насаждений и их содержание.</w:t>
      </w:r>
    </w:p>
    <w:p w:rsidR="00385BD2" w:rsidRDefault="00385BD2" w:rsidP="00842A92">
      <w:pPr>
        <w:ind w:left="1636"/>
        <w:jc w:val="both"/>
        <w:rPr>
          <w:rFonts w:ascii="Times New Roman" w:hAnsi="Times New Roman" w:cs="Times New Roman"/>
          <w:sz w:val="28"/>
          <w:szCs w:val="28"/>
        </w:rPr>
      </w:pPr>
    </w:p>
    <w:p w:rsidR="00385BD2" w:rsidRDefault="00385BD2" w:rsidP="00385BD2">
      <w:pPr>
        <w:pStyle w:val="a6"/>
        <w:numPr>
          <w:ilvl w:val="0"/>
          <w:numId w:val="2"/>
        </w:numPr>
        <w:jc w:val="center"/>
        <w:rPr>
          <w:rFonts w:ascii="Times New Roman" w:hAnsi="Times New Roman" w:cs="Times New Roman"/>
          <w:sz w:val="28"/>
          <w:szCs w:val="28"/>
        </w:rPr>
      </w:pPr>
      <w:r>
        <w:rPr>
          <w:rFonts w:ascii="Times New Roman" w:hAnsi="Times New Roman" w:cs="Times New Roman"/>
          <w:sz w:val="28"/>
          <w:szCs w:val="28"/>
        </w:rPr>
        <w:t>Участники конкурса.</w:t>
      </w:r>
    </w:p>
    <w:p w:rsidR="00385BD2" w:rsidRDefault="00385BD2" w:rsidP="00910F9B">
      <w:pPr>
        <w:pStyle w:val="a6"/>
        <w:numPr>
          <w:ilvl w:val="1"/>
          <w:numId w:val="2"/>
        </w:numPr>
        <w:ind w:left="1134" w:firstLine="425"/>
        <w:rPr>
          <w:rFonts w:ascii="Times New Roman" w:hAnsi="Times New Roman" w:cs="Times New Roman"/>
          <w:sz w:val="28"/>
          <w:szCs w:val="28"/>
        </w:rPr>
      </w:pPr>
      <w:r>
        <w:rPr>
          <w:rFonts w:ascii="Times New Roman" w:hAnsi="Times New Roman" w:cs="Times New Roman"/>
          <w:sz w:val="28"/>
          <w:szCs w:val="28"/>
        </w:rPr>
        <w:t>В конкурсе могут участвовать все желающие жители Велижского муниципального округа, коллективы предприятий и некоммерческие организации.</w:t>
      </w:r>
    </w:p>
    <w:p w:rsidR="00385BD2" w:rsidRDefault="00385BD2" w:rsidP="00385BD2">
      <w:pPr>
        <w:pStyle w:val="a6"/>
        <w:numPr>
          <w:ilvl w:val="1"/>
          <w:numId w:val="2"/>
        </w:numPr>
        <w:ind w:left="2268" w:hanging="709"/>
        <w:rPr>
          <w:rFonts w:ascii="Times New Roman" w:hAnsi="Times New Roman" w:cs="Times New Roman"/>
          <w:sz w:val="28"/>
          <w:szCs w:val="28"/>
        </w:rPr>
      </w:pPr>
      <w:r>
        <w:rPr>
          <w:rFonts w:ascii="Times New Roman" w:hAnsi="Times New Roman" w:cs="Times New Roman"/>
          <w:sz w:val="28"/>
          <w:szCs w:val="28"/>
        </w:rPr>
        <w:t>Число участников не ограничено.</w:t>
      </w:r>
    </w:p>
    <w:p w:rsidR="00AE5A9D" w:rsidRDefault="00AE5A9D" w:rsidP="00AE5A9D">
      <w:pPr>
        <w:pStyle w:val="a6"/>
        <w:ind w:left="2268"/>
        <w:rPr>
          <w:rFonts w:ascii="Times New Roman" w:hAnsi="Times New Roman" w:cs="Times New Roman"/>
          <w:sz w:val="28"/>
          <w:szCs w:val="28"/>
        </w:rPr>
      </w:pPr>
    </w:p>
    <w:p w:rsidR="00385BD2" w:rsidRDefault="00385BD2" w:rsidP="00385BD2">
      <w:pPr>
        <w:pStyle w:val="a6"/>
        <w:numPr>
          <w:ilvl w:val="0"/>
          <w:numId w:val="2"/>
        </w:numPr>
        <w:jc w:val="center"/>
        <w:rPr>
          <w:rFonts w:ascii="Times New Roman" w:hAnsi="Times New Roman" w:cs="Times New Roman"/>
          <w:sz w:val="28"/>
          <w:szCs w:val="28"/>
        </w:rPr>
      </w:pPr>
      <w:r>
        <w:rPr>
          <w:rFonts w:ascii="Times New Roman" w:hAnsi="Times New Roman" w:cs="Times New Roman"/>
          <w:sz w:val="28"/>
          <w:szCs w:val="28"/>
        </w:rPr>
        <w:t>Порядок приема заявок на участие в конкурсе.</w:t>
      </w:r>
    </w:p>
    <w:p w:rsidR="00385BD2" w:rsidRDefault="00385BD2" w:rsidP="00910F9B">
      <w:pPr>
        <w:pStyle w:val="a6"/>
        <w:numPr>
          <w:ilvl w:val="1"/>
          <w:numId w:val="2"/>
        </w:numPr>
        <w:ind w:left="1134" w:firstLine="426"/>
        <w:rPr>
          <w:rFonts w:ascii="Times New Roman" w:hAnsi="Times New Roman" w:cs="Times New Roman"/>
          <w:sz w:val="28"/>
          <w:szCs w:val="28"/>
        </w:rPr>
      </w:pPr>
      <w:r>
        <w:rPr>
          <w:rFonts w:ascii="Times New Roman" w:hAnsi="Times New Roman" w:cs="Times New Roman"/>
          <w:sz w:val="28"/>
          <w:szCs w:val="28"/>
        </w:rPr>
        <w:t xml:space="preserve">Заявки на участие в конкурсе </w:t>
      </w:r>
      <w:r w:rsidR="00AC196D">
        <w:rPr>
          <w:rFonts w:ascii="Times New Roman" w:hAnsi="Times New Roman" w:cs="Times New Roman"/>
          <w:sz w:val="28"/>
          <w:szCs w:val="28"/>
        </w:rPr>
        <w:t>принимаются в устной форме по телефону 8(48132) 4-11-82 до</w:t>
      </w:r>
      <w:r>
        <w:rPr>
          <w:rFonts w:ascii="Times New Roman" w:hAnsi="Times New Roman" w:cs="Times New Roman"/>
          <w:sz w:val="28"/>
          <w:szCs w:val="28"/>
        </w:rPr>
        <w:t xml:space="preserve"> 10 июля.</w:t>
      </w:r>
    </w:p>
    <w:p w:rsidR="00385BD2" w:rsidRDefault="00385BD2" w:rsidP="00910F9B">
      <w:pPr>
        <w:pStyle w:val="a6"/>
        <w:numPr>
          <w:ilvl w:val="1"/>
          <w:numId w:val="2"/>
        </w:numPr>
        <w:ind w:left="1134" w:firstLine="426"/>
        <w:rPr>
          <w:rFonts w:ascii="Times New Roman" w:hAnsi="Times New Roman" w:cs="Times New Roman"/>
          <w:sz w:val="28"/>
          <w:szCs w:val="28"/>
        </w:rPr>
      </w:pPr>
      <w:r>
        <w:rPr>
          <w:rFonts w:ascii="Times New Roman" w:hAnsi="Times New Roman" w:cs="Times New Roman"/>
          <w:sz w:val="28"/>
          <w:szCs w:val="28"/>
        </w:rPr>
        <w:t>Заявки принимаются и регистрируются секретарем конкурсной комиссии или лицом, его замещающим.</w:t>
      </w:r>
    </w:p>
    <w:p w:rsidR="00AE5A9D" w:rsidRDefault="00AE5A9D" w:rsidP="00AE5A9D">
      <w:pPr>
        <w:pStyle w:val="a6"/>
        <w:ind w:left="1560"/>
        <w:rPr>
          <w:rFonts w:ascii="Times New Roman" w:hAnsi="Times New Roman" w:cs="Times New Roman"/>
          <w:sz w:val="28"/>
          <w:szCs w:val="28"/>
        </w:rPr>
      </w:pPr>
    </w:p>
    <w:p w:rsidR="00385BD2" w:rsidRDefault="00385BD2" w:rsidP="00385BD2">
      <w:pPr>
        <w:pStyle w:val="a6"/>
        <w:numPr>
          <w:ilvl w:val="0"/>
          <w:numId w:val="2"/>
        </w:numPr>
        <w:jc w:val="center"/>
        <w:rPr>
          <w:rFonts w:ascii="Times New Roman" w:hAnsi="Times New Roman" w:cs="Times New Roman"/>
          <w:sz w:val="28"/>
          <w:szCs w:val="28"/>
        </w:rPr>
      </w:pPr>
      <w:r>
        <w:rPr>
          <w:rFonts w:ascii="Times New Roman" w:hAnsi="Times New Roman" w:cs="Times New Roman"/>
          <w:sz w:val="28"/>
          <w:szCs w:val="28"/>
        </w:rPr>
        <w:t>Порядок подведения итогов.</w:t>
      </w:r>
    </w:p>
    <w:p w:rsidR="00385BD2" w:rsidRDefault="00385BD2" w:rsidP="00910F9B">
      <w:pPr>
        <w:pStyle w:val="a6"/>
        <w:numPr>
          <w:ilvl w:val="1"/>
          <w:numId w:val="2"/>
        </w:numPr>
        <w:ind w:left="1134" w:firstLine="426"/>
        <w:rPr>
          <w:rFonts w:ascii="Times New Roman" w:hAnsi="Times New Roman" w:cs="Times New Roman"/>
          <w:sz w:val="28"/>
          <w:szCs w:val="28"/>
        </w:rPr>
      </w:pPr>
      <w:r>
        <w:rPr>
          <w:rFonts w:ascii="Times New Roman" w:hAnsi="Times New Roman" w:cs="Times New Roman"/>
          <w:sz w:val="28"/>
          <w:szCs w:val="28"/>
        </w:rPr>
        <w:t>Итоги конкурса подводятся</w:t>
      </w:r>
      <w:r w:rsidR="00B5216D">
        <w:rPr>
          <w:rFonts w:ascii="Times New Roman" w:hAnsi="Times New Roman" w:cs="Times New Roman"/>
          <w:sz w:val="28"/>
          <w:szCs w:val="28"/>
        </w:rPr>
        <w:t xml:space="preserve"> конкурсной комиссией Администрации муниципального образования «Велижский муниципальный округ» Смоленской области.</w:t>
      </w:r>
    </w:p>
    <w:p w:rsidR="00B5216D" w:rsidRDefault="00B5216D" w:rsidP="009F62EE">
      <w:pPr>
        <w:pStyle w:val="a6"/>
        <w:numPr>
          <w:ilvl w:val="1"/>
          <w:numId w:val="2"/>
        </w:numPr>
        <w:ind w:left="1134" w:firstLine="426"/>
        <w:rPr>
          <w:rFonts w:ascii="Times New Roman" w:hAnsi="Times New Roman" w:cs="Times New Roman"/>
          <w:sz w:val="28"/>
          <w:szCs w:val="28"/>
        </w:rPr>
      </w:pPr>
      <w:r>
        <w:rPr>
          <w:rFonts w:ascii="Times New Roman" w:hAnsi="Times New Roman" w:cs="Times New Roman"/>
          <w:sz w:val="28"/>
          <w:szCs w:val="28"/>
        </w:rPr>
        <w:t>Победителями признаются участники, набравшие наибольшее количество голосов по пунктам критериев номинации.</w:t>
      </w:r>
    </w:p>
    <w:p w:rsidR="00B5216D" w:rsidRDefault="00B5216D" w:rsidP="00AE5A9D">
      <w:pPr>
        <w:pStyle w:val="a6"/>
        <w:numPr>
          <w:ilvl w:val="1"/>
          <w:numId w:val="2"/>
        </w:numPr>
        <w:ind w:left="1560" w:firstLine="0"/>
        <w:rPr>
          <w:rFonts w:ascii="Times New Roman" w:hAnsi="Times New Roman" w:cs="Times New Roman"/>
          <w:sz w:val="28"/>
          <w:szCs w:val="28"/>
        </w:rPr>
      </w:pPr>
      <w:r>
        <w:rPr>
          <w:rFonts w:ascii="Times New Roman" w:hAnsi="Times New Roman" w:cs="Times New Roman"/>
          <w:sz w:val="28"/>
          <w:szCs w:val="28"/>
        </w:rPr>
        <w:t>Итоги конкурса утверждаются решением комиссии.</w:t>
      </w:r>
    </w:p>
    <w:p w:rsidR="00B5216D" w:rsidRDefault="00B5216D" w:rsidP="009F62EE">
      <w:pPr>
        <w:pStyle w:val="a6"/>
        <w:numPr>
          <w:ilvl w:val="1"/>
          <w:numId w:val="2"/>
        </w:numPr>
        <w:ind w:left="1134" w:firstLine="426"/>
        <w:rPr>
          <w:rFonts w:ascii="Times New Roman" w:hAnsi="Times New Roman" w:cs="Times New Roman"/>
          <w:sz w:val="28"/>
          <w:szCs w:val="28"/>
        </w:rPr>
      </w:pPr>
      <w:r>
        <w:rPr>
          <w:rFonts w:ascii="Times New Roman" w:hAnsi="Times New Roman" w:cs="Times New Roman"/>
          <w:sz w:val="28"/>
          <w:szCs w:val="28"/>
        </w:rPr>
        <w:t>Участники, победители в конкурсе, награждаются почетными грамотами и ценными подарками.</w:t>
      </w:r>
    </w:p>
    <w:p w:rsidR="00AE5A9D" w:rsidRPr="00AC196D" w:rsidRDefault="00B5216D" w:rsidP="009F62EE">
      <w:pPr>
        <w:pStyle w:val="a6"/>
        <w:numPr>
          <w:ilvl w:val="1"/>
          <w:numId w:val="2"/>
        </w:numPr>
        <w:ind w:left="1134" w:firstLine="426"/>
        <w:rPr>
          <w:rFonts w:ascii="Times New Roman" w:hAnsi="Times New Roman" w:cs="Times New Roman"/>
          <w:sz w:val="28"/>
          <w:szCs w:val="28"/>
        </w:rPr>
      </w:pPr>
      <w:r w:rsidRPr="00AC196D">
        <w:rPr>
          <w:rFonts w:ascii="Times New Roman" w:hAnsi="Times New Roman" w:cs="Times New Roman"/>
          <w:sz w:val="28"/>
          <w:szCs w:val="28"/>
        </w:rPr>
        <w:t>Участники, занявшие первое место в той или иной номинации конкурса, не могут участвовать в той же номинации в следующем году.</w:t>
      </w:r>
    </w:p>
    <w:sectPr w:rsidR="00AE5A9D" w:rsidRPr="00AC196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D76" w:rsidRDefault="00D76D76">
      <w:r>
        <w:separator/>
      </w:r>
    </w:p>
  </w:endnote>
  <w:endnote w:type="continuationSeparator" w:id="0">
    <w:p w:rsidR="00D76D76" w:rsidRDefault="00D7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D76" w:rsidRDefault="00D76D76"/>
  </w:footnote>
  <w:footnote w:type="continuationSeparator" w:id="0">
    <w:p w:rsidR="00D76D76" w:rsidRDefault="00D76D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15807"/>
    <w:multiLevelType w:val="multilevel"/>
    <w:tmpl w:val="61161796"/>
    <w:lvl w:ilvl="0">
      <w:start w:val="1"/>
      <w:numFmt w:val="decimal"/>
      <w:lvlText w:val="%1."/>
      <w:lvlJc w:val="left"/>
      <w:pPr>
        <w:ind w:left="1636" w:hanging="360"/>
      </w:pPr>
      <w:rPr>
        <w:rFonts w:hint="default"/>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1" w15:restartNumberingAfterBreak="0">
    <w:nsid w:val="77A7040B"/>
    <w:multiLevelType w:val="multilevel"/>
    <w:tmpl w:val="76423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DA"/>
    <w:rsid w:val="00087249"/>
    <w:rsid w:val="00182BDA"/>
    <w:rsid w:val="001D48BC"/>
    <w:rsid w:val="001F2F52"/>
    <w:rsid w:val="00282998"/>
    <w:rsid w:val="002C6ED7"/>
    <w:rsid w:val="0034616D"/>
    <w:rsid w:val="00357AC4"/>
    <w:rsid w:val="00385BD2"/>
    <w:rsid w:val="00395835"/>
    <w:rsid w:val="003E295D"/>
    <w:rsid w:val="00427AED"/>
    <w:rsid w:val="00454A7A"/>
    <w:rsid w:val="00585943"/>
    <w:rsid w:val="005D33F7"/>
    <w:rsid w:val="00635B05"/>
    <w:rsid w:val="00670567"/>
    <w:rsid w:val="00762A05"/>
    <w:rsid w:val="00842A92"/>
    <w:rsid w:val="008C6CCD"/>
    <w:rsid w:val="008F6483"/>
    <w:rsid w:val="00910F9B"/>
    <w:rsid w:val="009F62EE"/>
    <w:rsid w:val="00A3110F"/>
    <w:rsid w:val="00AC196D"/>
    <w:rsid w:val="00AE5A9D"/>
    <w:rsid w:val="00B21459"/>
    <w:rsid w:val="00B5216D"/>
    <w:rsid w:val="00BB49D5"/>
    <w:rsid w:val="00BC2506"/>
    <w:rsid w:val="00CA7B78"/>
    <w:rsid w:val="00CB5922"/>
    <w:rsid w:val="00D76D76"/>
    <w:rsid w:val="00E15A7E"/>
    <w:rsid w:val="00EA2AD4"/>
    <w:rsid w:val="00F7437B"/>
    <w:rsid w:val="00FE1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AAAE"/>
  <w15:docId w15:val="{5EFDDE23-C3C0-4CF5-B10B-58AFE7BA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Pr>
      <w:rFonts w:ascii="Arial" w:eastAsia="Arial" w:hAnsi="Arial" w:cs="Arial"/>
      <w:b/>
      <w:bCs/>
      <w:i w:val="0"/>
      <w:iCs w:val="0"/>
      <w:smallCaps w:val="0"/>
      <w:strike w:val="0"/>
      <w:sz w:val="40"/>
      <w:szCs w:val="40"/>
      <w:u w:val="none"/>
    </w:rPr>
  </w:style>
  <w:style w:type="character" w:customStyle="1" w:styleId="11">
    <w:name w:val="Заголовок №1"/>
    <w:basedOn w:val="1"/>
    <w:rPr>
      <w:rFonts w:ascii="Arial" w:eastAsia="Arial" w:hAnsi="Arial" w:cs="Arial"/>
      <w:b/>
      <w:bCs/>
      <w:i w:val="0"/>
      <w:iCs w:val="0"/>
      <w:smallCaps w:val="0"/>
      <w:strike w:val="0"/>
      <w:color w:val="000000"/>
      <w:spacing w:val="0"/>
      <w:w w:val="100"/>
      <w:position w:val="0"/>
      <w:sz w:val="40"/>
      <w:szCs w:val="40"/>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paragraph" w:customStyle="1" w:styleId="30">
    <w:name w:val="Основной текст (3)"/>
    <w:basedOn w:val="a"/>
    <w:link w:val="3"/>
    <w:pPr>
      <w:shd w:val="clear" w:color="auto" w:fill="FFFFFF"/>
      <w:spacing w:before="180" w:after="420" w:line="326"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420" w:after="420" w:line="0" w:lineRule="atLeast"/>
      <w:jc w:val="center"/>
      <w:outlineLvl w:val="0"/>
    </w:pPr>
    <w:rPr>
      <w:rFonts w:ascii="Arial" w:eastAsia="Arial" w:hAnsi="Arial" w:cs="Arial"/>
      <w:b/>
      <w:bCs/>
      <w:sz w:val="40"/>
      <w:szCs w:val="40"/>
    </w:rPr>
  </w:style>
  <w:style w:type="paragraph" w:customStyle="1" w:styleId="20">
    <w:name w:val="Основной текст (2)"/>
    <w:basedOn w:val="a"/>
    <w:link w:val="2"/>
    <w:pPr>
      <w:shd w:val="clear" w:color="auto" w:fill="FFFFFF"/>
      <w:spacing w:before="420" w:after="420" w:line="322" w:lineRule="exact"/>
      <w:jc w:val="center"/>
    </w:pPr>
    <w:rPr>
      <w:rFonts w:ascii="Times New Roman" w:eastAsia="Times New Roman" w:hAnsi="Times New Roman" w:cs="Times New Roman"/>
      <w:sz w:val="26"/>
      <w:szCs w:val="26"/>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styleId="a6">
    <w:name w:val="List Paragraph"/>
    <w:basedOn w:val="a"/>
    <w:uiPriority w:val="34"/>
    <w:qFormat/>
    <w:rsid w:val="00670567"/>
    <w:pPr>
      <w:ind w:left="720"/>
      <w:contextualSpacing/>
    </w:pPr>
  </w:style>
  <w:style w:type="paragraph" w:styleId="a7">
    <w:name w:val="Balloon Text"/>
    <w:basedOn w:val="a"/>
    <w:link w:val="a8"/>
    <w:uiPriority w:val="99"/>
    <w:semiHidden/>
    <w:unhideWhenUsed/>
    <w:rsid w:val="00FE1BC8"/>
    <w:rPr>
      <w:rFonts w:ascii="Segoe UI" w:hAnsi="Segoe UI" w:cs="Segoe UI"/>
      <w:sz w:val="18"/>
      <w:szCs w:val="18"/>
    </w:rPr>
  </w:style>
  <w:style w:type="character" w:customStyle="1" w:styleId="a8">
    <w:name w:val="Текст выноски Знак"/>
    <w:basedOn w:val="a0"/>
    <w:link w:val="a7"/>
    <w:uiPriority w:val="99"/>
    <w:semiHidden/>
    <w:rsid w:val="00FE1BC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4</Pages>
  <Words>1299</Words>
  <Characters>7407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2026-06-15T13:36:00Z</cp:lastPrinted>
  <dcterms:created xsi:type="dcterms:W3CDTF">2026-06-15T09:20:00Z</dcterms:created>
  <dcterms:modified xsi:type="dcterms:W3CDTF">2026-06-16T08:29:00Z</dcterms:modified>
</cp:coreProperties>
</file>