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DB67" w14:textId="77777777" w:rsidR="00B511E3" w:rsidRDefault="00B511E3" w:rsidP="00B511E3">
      <w:pPr>
        <w:jc w:val="right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ПРОЕКТ</w:t>
      </w:r>
    </w:p>
    <w:p w14:paraId="066DE260" w14:textId="01685713" w:rsidR="00B511E3" w:rsidRDefault="00B511E3" w:rsidP="00B511E3">
      <w:pPr>
        <w:jc w:val="center"/>
        <w:rPr>
          <w:b/>
          <w:sz w:val="28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E87298" wp14:editId="022931CE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5805229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23C31" w14:textId="77777777" w:rsidR="00B511E3" w:rsidRDefault="00B511E3" w:rsidP="00B511E3">
      <w:pPr>
        <w:jc w:val="center"/>
        <w:rPr>
          <w:b/>
          <w:sz w:val="28"/>
          <w:szCs w:val="24"/>
          <w:lang w:eastAsia="ru-RU"/>
        </w:rPr>
      </w:pPr>
    </w:p>
    <w:p w14:paraId="451BE9EF" w14:textId="77777777" w:rsidR="00B511E3" w:rsidRDefault="00B511E3" w:rsidP="00B511E3">
      <w:pPr>
        <w:jc w:val="center"/>
        <w:rPr>
          <w:b/>
          <w:sz w:val="28"/>
          <w:szCs w:val="24"/>
          <w:lang w:eastAsia="ru-RU"/>
        </w:rPr>
      </w:pPr>
    </w:p>
    <w:p w14:paraId="5AEA5043" w14:textId="77777777" w:rsidR="00B511E3" w:rsidRDefault="00B511E3" w:rsidP="00B511E3">
      <w:pPr>
        <w:jc w:val="center"/>
        <w:rPr>
          <w:b/>
          <w:sz w:val="32"/>
          <w:szCs w:val="32"/>
        </w:rPr>
      </w:pPr>
    </w:p>
    <w:p w14:paraId="6A15FD65" w14:textId="77777777" w:rsidR="00B511E3" w:rsidRDefault="00B511E3" w:rsidP="00B511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АДМИНИСТРАЦИИЯ МУНИЦИПАЛЬНОГО ОБРАЗОВАНИЯ</w:t>
      </w:r>
    </w:p>
    <w:p w14:paraId="68A6EA79" w14:textId="77777777" w:rsidR="00B511E3" w:rsidRDefault="00B511E3" w:rsidP="00B511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«ВЕЛИЖСКИЙ МУНИЦИПАЛЬНЫЙ ОКРУГ»</w:t>
      </w:r>
    </w:p>
    <w:p w14:paraId="667E1B8A" w14:textId="77777777" w:rsidR="00B511E3" w:rsidRDefault="00B511E3" w:rsidP="00B511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СМОЛЕНСКОЙ ОБЛАСТИ</w:t>
      </w:r>
    </w:p>
    <w:p w14:paraId="0EF37971" w14:textId="77777777" w:rsidR="00B511E3" w:rsidRDefault="00B511E3" w:rsidP="00B511E3">
      <w:pPr>
        <w:keepNext/>
        <w:jc w:val="center"/>
        <w:outlineLvl w:val="0"/>
        <w:rPr>
          <w:b/>
          <w:sz w:val="36"/>
        </w:rPr>
      </w:pPr>
    </w:p>
    <w:p w14:paraId="2D86A4A4" w14:textId="77777777" w:rsidR="00B511E3" w:rsidRDefault="00B511E3" w:rsidP="00B511E3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2166F116" w14:textId="77777777" w:rsidR="00B511E3" w:rsidRDefault="00B511E3" w:rsidP="00B511E3">
      <w:pPr>
        <w:suppressAutoHyphens w:val="0"/>
        <w:rPr>
          <w:sz w:val="28"/>
          <w:szCs w:val="28"/>
          <w:lang w:eastAsia="ru-RU"/>
        </w:rPr>
      </w:pPr>
    </w:p>
    <w:p w14:paraId="053B93BD" w14:textId="77777777" w:rsidR="00B511E3" w:rsidRDefault="00B511E3" w:rsidP="00B511E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u w:val="single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599F7CB8" w14:textId="77777777" w:rsidR="00B511E3" w:rsidRDefault="00B511E3" w:rsidP="00B511E3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г. Велиж               </w:t>
      </w:r>
    </w:p>
    <w:p w14:paraId="56808E7C" w14:textId="77777777" w:rsidR="00B511E3" w:rsidRDefault="00B511E3" w:rsidP="00B511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511E3" w14:paraId="6967DF75" w14:textId="77777777">
        <w:trPr>
          <w:trHeight w:val="1541"/>
        </w:trPr>
        <w:tc>
          <w:tcPr>
            <w:tcW w:w="5920" w:type="dxa"/>
            <w:hideMark/>
          </w:tcPr>
          <w:p w14:paraId="1CE71D9D" w14:textId="58ABCCA1" w:rsidR="00B511E3" w:rsidRDefault="00B511E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временном прекращении движения транспортных средств по отдельным участкам автомобильных дорог г. Велижа Смоленской области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14:paraId="50F47A06" w14:textId="77777777" w:rsidR="00B511E3" w:rsidRDefault="00B511E3" w:rsidP="00B511E3">
      <w:pPr>
        <w:jc w:val="both"/>
        <w:rPr>
          <w:sz w:val="28"/>
          <w:szCs w:val="28"/>
        </w:rPr>
      </w:pPr>
    </w:p>
    <w:p w14:paraId="4DFA0EF2" w14:textId="77777777" w:rsidR="00B511E3" w:rsidRDefault="00B511E3" w:rsidP="00B511E3">
      <w:pPr>
        <w:pStyle w:val="23"/>
        <w:spacing w:after="297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Федеральными законами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10.12.1995 N 196-ФЗ «О безопасности дорожного движения»,</w:t>
      </w:r>
      <w:r>
        <w:rPr>
          <w:sz w:val="28"/>
          <w:szCs w:val="28"/>
        </w:rPr>
        <w:t xml:space="preserve">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Смоленской области, утвержденным Постановлением Администрации Смоленской области от 02.04.2012 № 233, Уставом муниципального образования «Велижский муниципальный округ» Смоленской области, в целях обеспечения безопасности дорожного движения во время проведения праздничных мероприятий, посвященных празднованию годовщины образования Велижского района и основания города Велижа, Администрация муниципального образования «Велижский муниципальный округ» Смоленской области</w:t>
      </w:r>
    </w:p>
    <w:p w14:paraId="0D1C40CB" w14:textId="77777777" w:rsidR="00B511E3" w:rsidRDefault="00B511E3" w:rsidP="00B511E3">
      <w:pPr>
        <w:pStyle w:val="23"/>
        <w:spacing w:after="297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EE6E49" w14:textId="77777777" w:rsidR="00B511E3" w:rsidRDefault="00B511E3" w:rsidP="00B511E3">
      <w:pPr>
        <w:pStyle w:val="23"/>
        <w:shd w:val="clear" w:color="auto" w:fill="auto"/>
        <w:tabs>
          <w:tab w:val="left" w:pos="1246"/>
        </w:tabs>
        <w:spacing w:before="0" w:line="317" w:lineRule="exact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1. Временно прекратить движение транспортных средств</w:t>
      </w:r>
      <w:r>
        <w:rPr>
          <w:sz w:val="28"/>
          <w:szCs w:val="28"/>
        </w:rPr>
        <w:t xml:space="preserve"> </w:t>
      </w:r>
      <w:bookmarkStart w:id="0" w:name="_Hlk202770912"/>
      <w:r>
        <w:rPr>
          <w:sz w:val="28"/>
          <w:szCs w:val="28"/>
        </w:rPr>
        <w:t xml:space="preserve">с 5:00 18.07.2026 до 01:00 19.07.2026 по ул. Володарского (участок дороги от дома № 11 по ул. Советская до д. № 13А по ул. Яна </w:t>
      </w:r>
      <w:proofErr w:type="spellStart"/>
      <w:r>
        <w:rPr>
          <w:sz w:val="28"/>
          <w:szCs w:val="28"/>
        </w:rPr>
        <w:t>Томпа</w:t>
      </w:r>
      <w:proofErr w:type="spellEnd"/>
      <w:r>
        <w:rPr>
          <w:sz w:val="28"/>
          <w:szCs w:val="28"/>
        </w:rPr>
        <w:t xml:space="preserve">; участок дороги от дома № 12 по ул. Володарского до дома № 18/12 по ул. Кропоткина), по ул. Яна </w:t>
      </w:r>
      <w:proofErr w:type="spellStart"/>
      <w:r>
        <w:rPr>
          <w:sz w:val="28"/>
          <w:szCs w:val="28"/>
        </w:rPr>
        <w:t>Томпа</w:t>
      </w:r>
      <w:proofErr w:type="spellEnd"/>
      <w:r>
        <w:rPr>
          <w:sz w:val="28"/>
          <w:szCs w:val="28"/>
        </w:rPr>
        <w:t xml:space="preserve"> (участок дороги от д. № 13 А до д. № 18), по ул. Советская (участок дороги от дома № 9 до дома № 11), по ул. Кропоткина (участок дороги от дома № 14 до пересечения с ул. Кузнецова) и пл. Дзержинского г. Велижа.</w:t>
      </w:r>
    </w:p>
    <w:bookmarkEnd w:id="0"/>
    <w:p w14:paraId="4909A562" w14:textId="77777777" w:rsidR="00B511E3" w:rsidRDefault="00B511E3" w:rsidP="00B511E3">
      <w:pPr>
        <w:pStyle w:val="23"/>
        <w:shd w:val="clear" w:color="auto" w:fill="auto"/>
        <w:tabs>
          <w:tab w:val="left" w:pos="1246"/>
        </w:tabs>
        <w:spacing w:before="0" w:line="317" w:lineRule="exact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2. МБУ «Благоустройство Велиж» (Самусевой И.В.) установить и согласовать места установки ограждений с </w:t>
      </w:r>
      <w:proofErr w:type="spellStart"/>
      <w:r>
        <w:rPr>
          <w:sz w:val="28"/>
          <w:szCs w:val="28"/>
        </w:rPr>
        <w:t>МОтд</w:t>
      </w:r>
      <w:proofErr w:type="spellEnd"/>
      <w:r>
        <w:rPr>
          <w:sz w:val="28"/>
          <w:szCs w:val="28"/>
        </w:rPr>
        <w:t xml:space="preserve"> МВД России «Велижское» в соответствии с планом расположения торговых палаток на 18.07.2026.</w:t>
      </w:r>
    </w:p>
    <w:p w14:paraId="121A89A7" w14:textId="77777777" w:rsidR="00B511E3" w:rsidRDefault="00B511E3" w:rsidP="00B51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- начальника отдела по строительству, архитектуре и дорожному хозяйству О.А. Богатыреву.</w:t>
      </w:r>
    </w:p>
    <w:p w14:paraId="1F1F9879" w14:textId="77777777" w:rsidR="00B511E3" w:rsidRDefault="00B511E3" w:rsidP="00B511E3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«Велижская новь» и обнародовать </w:t>
      </w:r>
      <w:r>
        <w:rPr>
          <w:rFonts w:ascii="TimesNewRomanPSMT" w:hAnsi="TimesNewRomanPSMT"/>
          <w:color w:val="000000"/>
          <w:sz w:val="28"/>
          <w:szCs w:val="28"/>
        </w:rPr>
        <w:t>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14:paraId="1A291467" w14:textId="77777777" w:rsidR="00B511E3" w:rsidRDefault="00B511E3" w:rsidP="00B511E3">
      <w:pPr>
        <w:rPr>
          <w:sz w:val="28"/>
          <w:szCs w:val="28"/>
        </w:rPr>
      </w:pPr>
    </w:p>
    <w:p w14:paraId="350080F8" w14:textId="77777777" w:rsidR="00B511E3" w:rsidRDefault="00B511E3" w:rsidP="00B511E3">
      <w:pPr>
        <w:rPr>
          <w:sz w:val="28"/>
          <w:szCs w:val="28"/>
        </w:rPr>
      </w:pPr>
    </w:p>
    <w:p w14:paraId="6F6083DB" w14:textId="77777777" w:rsidR="00B511E3" w:rsidRDefault="00B511E3" w:rsidP="00B511E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4AF59A0" w14:textId="77777777" w:rsidR="00B511E3" w:rsidRDefault="00B511E3" w:rsidP="00B511E3">
      <w:pPr>
        <w:tabs>
          <w:tab w:val="left" w:pos="7770"/>
        </w:tabs>
        <w:rPr>
          <w:sz w:val="28"/>
          <w:szCs w:val="28"/>
        </w:rPr>
      </w:pPr>
      <w:r>
        <w:rPr>
          <w:sz w:val="28"/>
          <w:szCs w:val="28"/>
        </w:rPr>
        <w:t>«Велижский муниципальный округ»</w:t>
      </w:r>
    </w:p>
    <w:p w14:paraId="129B4317" w14:textId="3DEA0D29" w:rsidR="004D516F" w:rsidRDefault="00B511E3" w:rsidP="00B511E3">
      <w:r>
        <w:rPr>
          <w:sz w:val="28"/>
          <w:szCs w:val="28"/>
        </w:rPr>
        <w:t xml:space="preserve">Смоленской области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А.Г. Яскин</w:t>
      </w:r>
    </w:p>
    <w:sectPr w:rsidR="004D516F" w:rsidSect="005240D3">
      <w:pgSz w:w="11906" w:h="16838" w:code="9"/>
      <w:pgMar w:top="567" w:right="567" w:bottom="567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AD"/>
    <w:rsid w:val="00037F8F"/>
    <w:rsid w:val="000D26E8"/>
    <w:rsid w:val="00340F50"/>
    <w:rsid w:val="004D516F"/>
    <w:rsid w:val="005240D3"/>
    <w:rsid w:val="00680FAD"/>
    <w:rsid w:val="00A87182"/>
    <w:rsid w:val="00B511E3"/>
    <w:rsid w:val="00BA4D12"/>
    <w:rsid w:val="00C8600A"/>
    <w:rsid w:val="00D649D4"/>
    <w:rsid w:val="00ED0B4C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DE3C"/>
  <w15:chartTrackingRefBased/>
  <w15:docId w15:val="{6DFF096E-02A9-4932-B832-386A080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1E3"/>
    <w:pPr>
      <w:suppressAutoHyphens/>
      <w:spacing w:after="0"/>
      <w:ind w:firstLine="0"/>
      <w:jc w:val="left"/>
    </w:pPr>
    <w:rPr>
      <w:rFonts w:eastAsia="Times New Roman"/>
      <w:kern w:val="0"/>
      <w:sz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0FAD"/>
    <w:pPr>
      <w:keepNext/>
      <w:keepLines/>
      <w:suppressAutoHyphens w:val="0"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FAD"/>
    <w:pPr>
      <w:keepNext/>
      <w:keepLines/>
      <w:suppressAutoHyphens w:val="0"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FAD"/>
    <w:pPr>
      <w:keepNext/>
      <w:keepLines/>
      <w:suppressAutoHyphens w:val="0"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FAD"/>
    <w:pPr>
      <w:keepNext/>
      <w:keepLines/>
      <w:suppressAutoHyphens w:val="0"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FAD"/>
    <w:pPr>
      <w:keepNext/>
      <w:keepLines/>
      <w:suppressAutoHyphens w:val="0"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FAD"/>
    <w:pPr>
      <w:keepNext/>
      <w:keepLines/>
      <w:suppressAutoHyphens w:val="0"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FAD"/>
    <w:pPr>
      <w:keepNext/>
      <w:keepLines/>
      <w:suppressAutoHyphens w:val="0"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FAD"/>
    <w:pPr>
      <w:keepNext/>
      <w:keepLines/>
      <w:suppressAutoHyphens w:val="0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FAD"/>
    <w:pPr>
      <w:keepNext/>
      <w:keepLines/>
      <w:suppressAutoHyphens w:val="0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F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FAD"/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0FAD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0FAD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0FAD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0FAD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0FAD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0FAD"/>
    <w:pPr>
      <w:suppressAutoHyphens w:val="0"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FAD"/>
    <w:pPr>
      <w:numPr>
        <w:ilvl w:val="1"/>
      </w:numPr>
      <w:suppressAutoHyphens w:val="0"/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0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FAD"/>
    <w:pPr>
      <w:suppressAutoHyphens w:val="0"/>
      <w:spacing w:before="160" w:after="160"/>
      <w:ind w:firstLine="709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0FAD"/>
    <w:rPr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0FAD"/>
    <w:pPr>
      <w:suppressAutoHyphens w:val="0"/>
      <w:spacing w:after="120"/>
      <w:ind w:left="720" w:firstLine="709"/>
      <w:contextualSpacing/>
      <w:jc w:val="both"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0F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 w:firstLine="709"/>
      <w:jc w:val="center"/>
    </w:pPr>
    <w:rPr>
      <w:rFonts w:eastAsiaTheme="minorHAns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0FAD"/>
    <w:rPr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0FA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23"/>
    <w:locked/>
    <w:rsid w:val="00B511E3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c"/>
    <w:rsid w:val="00B511E3"/>
    <w:pPr>
      <w:shd w:val="clear" w:color="auto" w:fill="FFFFFF"/>
      <w:suppressAutoHyphens w:val="0"/>
      <w:spacing w:before="60" w:line="322" w:lineRule="exact"/>
      <w:ind w:hanging="360"/>
      <w:jc w:val="both"/>
    </w:pPr>
    <w:rPr>
      <w:rFonts w:eastAsiaTheme="minorHAnsi"/>
      <w:kern w:val="2"/>
      <w:sz w:val="25"/>
      <w:szCs w:val="25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2026-07-07T07:16:00Z</dcterms:created>
  <dcterms:modified xsi:type="dcterms:W3CDTF">2026-07-07T07:17:00Z</dcterms:modified>
</cp:coreProperties>
</file>