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2D3" w:rsidRDefault="005B12DC" w:rsidP="003842D3">
      <w:pPr>
        <w:jc w:val="right"/>
        <w:rPr>
          <w:b/>
          <w:sz w:val="28"/>
          <w:szCs w:val="20"/>
        </w:rPr>
      </w:pPr>
      <w:r>
        <w:rPr>
          <w:b/>
          <w:sz w:val="28"/>
          <w:szCs w:val="20"/>
        </w:rPr>
        <w:t>ПРОЕКТ</w:t>
      </w:r>
      <w:r w:rsidR="00C405D0">
        <w:rPr>
          <w:b/>
          <w:sz w:val="28"/>
          <w:szCs w:val="20"/>
        </w:rPr>
        <w:t xml:space="preserve">                            </w:t>
      </w:r>
    </w:p>
    <w:p w:rsidR="00EA7401" w:rsidRPr="00C405D0" w:rsidRDefault="00EA7401" w:rsidP="003842D3">
      <w:pPr>
        <w:jc w:val="center"/>
        <w:rPr>
          <w:b/>
          <w:sz w:val="28"/>
          <w:szCs w:val="20"/>
        </w:rPr>
      </w:pPr>
      <w:r>
        <w:rPr>
          <w:b/>
          <w:noProof/>
          <w:sz w:val="28"/>
          <w:szCs w:val="20"/>
        </w:rPr>
        <w:drawing>
          <wp:inline distT="0" distB="0" distL="0" distR="0" wp14:anchorId="4801CDC3" wp14:editId="083F9CC4">
            <wp:extent cx="57912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19455"/>
                    </a:xfrm>
                    <a:prstGeom prst="rect">
                      <a:avLst/>
                    </a:prstGeom>
                    <a:noFill/>
                  </pic:spPr>
                </pic:pic>
              </a:graphicData>
            </a:graphic>
          </wp:inline>
        </w:drawing>
      </w:r>
    </w:p>
    <w:p w:rsidR="00F42452" w:rsidRPr="00A02AB3" w:rsidRDefault="00F42452" w:rsidP="00F42452">
      <w:pPr>
        <w:jc w:val="center"/>
        <w:rPr>
          <w:b/>
          <w:sz w:val="32"/>
          <w:szCs w:val="32"/>
        </w:rPr>
      </w:pPr>
      <w:r w:rsidRPr="00A02AB3">
        <w:rPr>
          <w:b/>
          <w:sz w:val="32"/>
          <w:szCs w:val="32"/>
        </w:rPr>
        <w:t>АДМИНИСТРАЦИЯ МУНИЦИПАЛЬНОГО ОБРАЗОВАНИЯ</w:t>
      </w:r>
    </w:p>
    <w:p w:rsidR="000D5C89" w:rsidRPr="00A02AB3" w:rsidRDefault="000D5C89" w:rsidP="000D5C89">
      <w:pPr>
        <w:jc w:val="center"/>
        <w:rPr>
          <w:b/>
          <w:sz w:val="32"/>
          <w:szCs w:val="32"/>
        </w:rPr>
      </w:pPr>
      <w:r w:rsidRPr="00A02AB3">
        <w:rPr>
          <w:b/>
          <w:sz w:val="32"/>
          <w:szCs w:val="32"/>
        </w:rPr>
        <w:t xml:space="preserve"> «ВЕЛИЖСКИЙ МУНИЦИПАЛЬНЫЙ ОКРУГ»</w:t>
      </w:r>
    </w:p>
    <w:p w:rsidR="00F42452" w:rsidRPr="00A02AB3" w:rsidRDefault="000D5C89" w:rsidP="000D5C89">
      <w:pPr>
        <w:jc w:val="center"/>
        <w:rPr>
          <w:b/>
          <w:sz w:val="32"/>
          <w:szCs w:val="32"/>
        </w:rPr>
      </w:pPr>
      <w:r w:rsidRPr="00A02AB3">
        <w:rPr>
          <w:b/>
          <w:sz w:val="32"/>
          <w:szCs w:val="32"/>
        </w:rPr>
        <w:t>СМОЛЕНСКОЙ ОБЛАСТИ</w:t>
      </w:r>
    </w:p>
    <w:p w:rsidR="000D5C89" w:rsidRPr="000D5C89" w:rsidRDefault="000D5C89" w:rsidP="000D5C89">
      <w:pPr>
        <w:jc w:val="center"/>
        <w:rPr>
          <w:b/>
          <w:sz w:val="28"/>
        </w:rPr>
      </w:pPr>
    </w:p>
    <w:p w:rsidR="00F42452" w:rsidRPr="00A02AB3" w:rsidRDefault="00F42452" w:rsidP="00F42452">
      <w:pPr>
        <w:keepNext/>
        <w:jc w:val="center"/>
        <w:outlineLvl w:val="0"/>
        <w:rPr>
          <w:b/>
          <w:sz w:val="32"/>
          <w:szCs w:val="32"/>
        </w:rPr>
      </w:pPr>
      <w:r w:rsidRPr="00A02AB3">
        <w:rPr>
          <w:b/>
          <w:sz w:val="32"/>
          <w:szCs w:val="32"/>
        </w:rPr>
        <w:t>ПОСТАНОВЛЕНИЕ</w:t>
      </w:r>
    </w:p>
    <w:p w:rsidR="00F42452" w:rsidRPr="007932DE" w:rsidRDefault="00F42452" w:rsidP="00F42452">
      <w:pPr>
        <w:rPr>
          <w:sz w:val="28"/>
        </w:rPr>
      </w:pPr>
    </w:p>
    <w:p w:rsidR="00035AA9" w:rsidRDefault="00E06E86" w:rsidP="00F42452">
      <w:pPr>
        <w:rPr>
          <w:sz w:val="28"/>
        </w:rPr>
      </w:pPr>
      <w:r>
        <w:rPr>
          <w:color w:val="000000"/>
          <w:sz w:val="28"/>
        </w:rPr>
        <w:t>о</w:t>
      </w:r>
      <w:r w:rsidR="00F42452">
        <w:rPr>
          <w:color w:val="000000"/>
          <w:sz w:val="28"/>
        </w:rPr>
        <w:t>т</w:t>
      </w:r>
      <w:r w:rsidR="007551AB">
        <w:rPr>
          <w:color w:val="000000"/>
          <w:sz w:val="28"/>
        </w:rPr>
        <w:t xml:space="preserve">   </w:t>
      </w:r>
      <w:r w:rsidR="005B12DC">
        <w:rPr>
          <w:color w:val="000000"/>
          <w:sz w:val="28"/>
        </w:rPr>
        <w:t xml:space="preserve">                       </w:t>
      </w:r>
      <w:r w:rsidR="00F42452">
        <w:rPr>
          <w:color w:val="000000"/>
          <w:sz w:val="28"/>
        </w:rPr>
        <w:t xml:space="preserve">№ </w:t>
      </w:r>
      <w:r w:rsidR="00F42452" w:rsidRPr="007932DE">
        <w:rPr>
          <w:sz w:val="28"/>
        </w:rPr>
        <w:t xml:space="preserve">       </w:t>
      </w:r>
    </w:p>
    <w:p w:rsidR="00F42452" w:rsidRPr="007932DE" w:rsidRDefault="00035AA9" w:rsidP="00035AA9">
      <w:pPr>
        <w:rPr>
          <w:sz w:val="28"/>
        </w:rPr>
      </w:pPr>
      <w:r>
        <w:rPr>
          <w:sz w:val="28"/>
        </w:rPr>
        <w:t xml:space="preserve">                     </w:t>
      </w:r>
      <w:r w:rsidR="00F42452" w:rsidRPr="007932DE">
        <w:rPr>
          <w:sz w:val="28"/>
        </w:rPr>
        <w:t>г. Велиж</w:t>
      </w:r>
    </w:p>
    <w:p w:rsidR="00F42452" w:rsidRPr="007932DE" w:rsidRDefault="00DE774A" w:rsidP="00F42452">
      <w:pPr>
        <w:widowControl w:val="0"/>
        <w:jc w:val="both"/>
        <w:rPr>
          <w:sz w:val="20"/>
          <w:szCs w:val="20"/>
        </w:rPr>
      </w:pPr>
      <w:r>
        <w:rPr>
          <w:rFonts w:ascii="Arial" w:hAnsi="Arial" w:cs="Arial"/>
          <w:noProof/>
          <w:sz w:val="20"/>
          <w:szCs w:val="20"/>
        </w:rPr>
        <mc:AlternateContent>
          <mc:Choice Requires="wps">
            <w:drawing>
              <wp:anchor distT="4445" distB="0" distL="4445" distR="0" simplePos="0" relativeHeight="251659264" behindDoc="0" locked="0" layoutInCell="0" allowOverlap="1" wp14:anchorId="0B6DC666" wp14:editId="6687FB08">
                <wp:simplePos x="0" y="0"/>
                <wp:positionH relativeFrom="margin">
                  <wp:posOffset>-86535</wp:posOffset>
                </wp:positionH>
                <wp:positionV relativeFrom="paragraph">
                  <wp:posOffset>54985</wp:posOffset>
                </wp:positionV>
                <wp:extent cx="3873540" cy="1405719"/>
                <wp:effectExtent l="0" t="0" r="1270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40" cy="1405719"/>
                        </a:xfrm>
                        <a:prstGeom prst="rect">
                          <a:avLst/>
                        </a:prstGeom>
                        <a:solidFill>
                          <a:sysClr val="window" lastClr="FFFFFF">
                            <a:lumMod val="100000"/>
                            <a:lumOff val="0"/>
                          </a:sysClr>
                        </a:solidFill>
                        <a:ln w="9525">
                          <a:solidFill>
                            <a:srgbClr val="FFFFFF"/>
                          </a:solidFill>
                          <a:miter/>
                        </a:ln>
                        <a:effectLst/>
                      </wps:spPr>
                      <wps:txbx>
                        <w:txbxContent>
                          <w:p w:rsidR="00002F50" w:rsidRDefault="00002F50" w:rsidP="00DE774A">
                            <w:pPr>
                              <w:pStyle w:val="afe"/>
                              <w:tabs>
                                <w:tab w:val="clear" w:pos="4677"/>
                                <w:tab w:val="center" w:pos="5524"/>
                              </w:tabs>
                              <w:ind w:right="21"/>
                              <w:jc w:val="both"/>
                              <w:rPr>
                                <w:color w:val="000000"/>
                              </w:rPr>
                            </w:pPr>
                            <w:r w:rsidRPr="00DB21DB">
                              <w:rPr>
                                <w:bCs/>
                                <w:sz w:val="28"/>
                                <w:szCs w:val="28"/>
                              </w:rPr>
                              <w:t xml:space="preserve">Об утверждении муниципальной программы </w:t>
                            </w:r>
                            <w:r w:rsidRPr="00DB21DB">
                              <w:rPr>
                                <w:sz w:val="28"/>
                                <w:szCs w:val="28"/>
                              </w:rPr>
                              <w:t>«</w:t>
                            </w:r>
                            <w:r>
                              <w:rPr>
                                <w:sz w:val="28"/>
                                <w:szCs w:val="28"/>
                              </w:rPr>
                              <w:t xml:space="preserve">Реконструкция, капитальный ремонт, </w:t>
                            </w:r>
                            <w:r w:rsidR="0057386F">
                              <w:rPr>
                                <w:sz w:val="28"/>
                                <w:szCs w:val="28"/>
                              </w:rPr>
                              <w:t>ремонт и</w:t>
                            </w:r>
                            <w:r>
                              <w:rPr>
                                <w:sz w:val="28"/>
                                <w:szCs w:val="28"/>
                              </w:rPr>
                              <w:t xml:space="preserve"> содержание объектов муниципальной </w:t>
                            </w:r>
                            <w:r w:rsidR="0057386F">
                              <w:rPr>
                                <w:sz w:val="28"/>
                                <w:szCs w:val="28"/>
                              </w:rPr>
                              <w:t>собственности муниципального</w:t>
                            </w:r>
                            <w:r>
                              <w:rPr>
                                <w:sz w:val="28"/>
                                <w:szCs w:val="28"/>
                              </w:rPr>
                              <w:t xml:space="preserve"> образования «Велиж</w:t>
                            </w:r>
                            <w:r w:rsidRPr="00DB21DB">
                              <w:rPr>
                                <w:sz w:val="28"/>
                                <w:szCs w:val="28"/>
                              </w:rPr>
                              <w:t>ск</w:t>
                            </w:r>
                            <w:r>
                              <w:rPr>
                                <w:sz w:val="28"/>
                                <w:szCs w:val="28"/>
                              </w:rPr>
                              <w:t>ий муниципальный</w:t>
                            </w:r>
                            <w:r w:rsidRPr="00DB21DB">
                              <w:rPr>
                                <w:sz w:val="28"/>
                                <w:szCs w:val="28"/>
                              </w:rPr>
                              <w:t xml:space="preserve"> округ</w:t>
                            </w:r>
                            <w:r>
                              <w:rPr>
                                <w:sz w:val="28"/>
                                <w:szCs w:val="28"/>
                              </w:rPr>
                              <w:t xml:space="preserve">» </w:t>
                            </w:r>
                            <w:r w:rsidRPr="00DB21DB">
                              <w:rPr>
                                <w:sz w:val="28"/>
                                <w:szCs w:val="28"/>
                              </w:rPr>
                              <w:t>Смоленской области»</w:t>
                            </w: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txbxContent>
                      </wps:txbx>
                      <wps:bodyPr wrap="square" anchor="t" upright="1">
                        <a:noAutofit/>
                      </wps:bodyPr>
                    </wps:wsp>
                  </a:graphicData>
                </a:graphic>
                <wp14:sizeRelH relativeFrom="margin">
                  <wp14:pctWidth>0</wp14:pctWidth>
                </wp14:sizeRelH>
                <wp14:sizeRelV relativeFrom="margin">
                  <wp14:pctHeight>0</wp14:pctHeight>
                </wp14:sizeRelV>
              </wp:anchor>
            </w:drawing>
          </mc:Choice>
          <mc:Fallback>
            <w:pict>
              <v:rect w14:anchorId="0B6DC666" id="Text Box 2" o:spid="_x0000_s1026" style="position:absolute;left:0;text-align:left;margin-left:-6.8pt;margin-top:4.35pt;width:305pt;height:110.7pt;z-index:251659264;visibility:visible;mso-wrap-style:square;mso-width-percent:0;mso-height-percent:0;mso-wrap-distance-left:.35pt;mso-wrap-distance-top:.35pt;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" o:allowincell="f" strokecolor="white">
                <v:path arrowok="t"/>
                <v:textbox>
                  <w:txbxContent>
                    <w:p w:rsidR="00002F50" w:rsidRDefault="00002F50" w:rsidP="00DE774A">
                      <w:pPr>
                        <w:pStyle w:val="afe"/>
                        <w:tabs>
                          <w:tab w:val="clear" w:pos="4677"/>
                          <w:tab w:val="center" w:pos="5524"/>
                        </w:tabs>
                        <w:ind w:right="21"/>
                        <w:jc w:val="both"/>
                        <w:rPr>
                          <w:color w:val="000000"/>
                        </w:rPr>
                      </w:pPr>
                      <w:r w:rsidRPr="00DB21DB">
                        <w:rPr>
                          <w:bCs/>
                          <w:sz w:val="28"/>
                          <w:szCs w:val="28"/>
                        </w:rPr>
                        <w:t xml:space="preserve">Об утверждении муниципальной программы </w:t>
                      </w:r>
                      <w:r w:rsidRPr="00DB21DB">
                        <w:rPr>
                          <w:sz w:val="28"/>
                          <w:szCs w:val="28"/>
                        </w:rPr>
                        <w:t>«</w:t>
                      </w:r>
                      <w:r>
                        <w:rPr>
                          <w:sz w:val="28"/>
                          <w:szCs w:val="28"/>
                        </w:rPr>
                        <w:t xml:space="preserve">Реконструкция, капитальный ремонт, </w:t>
                      </w:r>
                      <w:r w:rsidR="0057386F">
                        <w:rPr>
                          <w:sz w:val="28"/>
                          <w:szCs w:val="28"/>
                        </w:rPr>
                        <w:t>ремонт и</w:t>
                      </w:r>
                      <w:r>
                        <w:rPr>
                          <w:sz w:val="28"/>
                          <w:szCs w:val="28"/>
                        </w:rPr>
                        <w:t xml:space="preserve"> содержание объектов муниципальной </w:t>
                      </w:r>
                      <w:r w:rsidR="0057386F">
                        <w:rPr>
                          <w:sz w:val="28"/>
                          <w:szCs w:val="28"/>
                        </w:rPr>
                        <w:t>собственности муниципального</w:t>
                      </w:r>
                      <w:r>
                        <w:rPr>
                          <w:sz w:val="28"/>
                          <w:szCs w:val="28"/>
                        </w:rPr>
                        <w:t xml:space="preserve"> образования «Велиж</w:t>
                      </w:r>
                      <w:r w:rsidRPr="00DB21DB">
                        <w:rPr>
                          <w:sz w:val="28"/>
                          <w:szCs w:val="28"/>
                        </w:rPr>
                        <w:t>ск</w:t>
                      </w:r>
                      <w:r>
                        <w:rPr>
                          <w:sz w:val="28"/>
                          <w:szCs w:val="28"/>
                        </w:rPr>
                        <w:t>ий муниципальный</w:t>
                      </w:r>
                      <w:r w:rsidRPr="00DB21DB">
                        <w:rPr>
                          <w:sz w:val="28"/>
                          <w:szCs w:val="28"/>
                        </w:rPr>
                        <w:t xml:space="preserve"> округ</w:t>
                      </w:r>
                      <w:r>
                        <w:rPr>
                          <w:sz w:val="28"/>
                          <w:szCs w:val="28"/>
                        </w:rPr>
                        <w:t xml:space="preserve">» </w:t>
                      </w:r>
                      <w:r w:rsidRPr="00DB21DB">
                        <w:rPr>
                          <w:sz w:val="28"/>
                          <w:szCs w:val="28"/>
                        </w:rPr>
                        <w:t>Смоленской области»</w:t>
                      </w: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p w:rsidR="00002F50" w:rsidRDefault="00002F50" w:rsidP="003842D3">
                      <w:pPr>
                        <w:pStyle w:val="afe"/>
                        <w:ind w:right="21"/>
                        <w:jc w:val="both"/>
                        <w:rPr>
                          <w:color w:val="000000"/>
                        </w:rPr>
                      </w:pPr>
                    </w:p>
                  </w:txbxContent>
                </v:textbox>
                <w10:wrap anchorx="margin"/>
              </v:rect>
            </w:pict>
          </mc:Fallback>
        </mc:AlternateContent>
      </w: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F42452" w:rsidRPr="007932DE" w:rsidRDefault="00F42452" w:rsidP="00F42452">
      <w:pPr>
        <w:rPr>
          <w:sz w:val="28"/>
        </w:rPr>
      </w:pPr>
    </w:p>
    <w:p w:rsidR="00AC20AF" w:rsidRDefault="00AC20AF" w:rsidP="000D5C89">
      <w:pPr>
        <w:tabs>
          <w:tab w:val="left" w:pos="840"/>
        </w:tabs>
        <w:jc w:val="both"/>
        <w:rPr>
          <w:sz w:val="28"/>
        </w:rPr>
      </w:pPr>
    </w:p>
    <w:p w:rsidR="005B12DC" w:rsidRDefault="005B12DC" w:rsidP="007551AB">
      <w:pPr>
        <w:tabs>
          <w:tab w:val="left" w:pos="840"/>
        </w:tabs>
        <w:ind w:firstLine="851"/>
        <w:jc w:val="both"/>
        <w:rPr>
          <w:sz w:val="28"/>
        </w:rPr>
      </w:pPr>
    </w:p>
    <w:p w:rsidR="000D5C89" w:rsidRPr="000D5C89" w:rsidRDefault="00F42452" w:rsidP="007551AB">
      <w:pPr>
        <w:tabs>
          <w:tab w:val="left" w:pos="840"/>
        </w:tabs>
        <w:ind w:firstLine="851"/>
        <w:jc w:val="both"/>
        <w:rPr>
          <w:sz w:val="28"/>
        </w:rPr>
      </w:pPr>
      <w:r w:rsidRPr="007932DE">
        <w:rPr>
          <w:sz w:val="28"/>
        </w:rPr>
        <w:t>В соответствии</w:t>
      </w:r>
      <w:r w:rsidR="00374077">
        <w:rPr>
          <w:sz w:val="28"/>
        </w:rPr>
        <w:t xml:space="preserve"> </w:t>
      </w:r>
      <w:r w:rsidR="000D5C89" w:rsidRPr="000D5C89">
        <w:rPr>
          <w:sz w:val="28"/>
        </w:rPr>
        <w:t>со статьями 41, 49 Устава муниципального образования «Велижский муниципальный округ» Смоленской области,</w:t>
      </w:r>
      <w:r w:rsidR="00374077">
        <w:rPr>
          <w:sz w:val="28"/>
        </w:rPr>
        <w:t xml:space="preserve"> </w:t>
      </w:r>
      <w:r w:rsidR="00F4056C">
        <w:rPr>
          <w:sz w:val="28"/>
        </w:rPr>
        <w:t>постановлением Администрации</w:t>
      </w:r>
      <w:r w:rsidR="000D5C89" w:rsidRPr="000D5C89">
        <w:rPr>
          <w:sz w:val="28"/>
        </w:rPr>
        <w:t xml:space="preserve"> муниципального образования «Велижский муниципальный округ» Смоленской области </w:t>
      </w:r>
      <w:r w:rsidR="00F4056C">
        <w:rPr>
          <w:sz w:val="28"/>
        </w:rPr>
        <w:t xml:space="preserve">от 13.08.2025 №715 «Об утверждении Порядка принятия решений о разработке муниципальных программ, их формирования и реализации в муниципальном образовании «Велижский муниципальный округ» Смоленской области», </w:t>
      </w:r>
      <w:r w:rsidR="003842D3">
        <w:rPr>
          <w:sz w:val="28"/>
        </w:rPr>
        <w:t xml:space="preserve">протокол заседания постоянно действующей комиссии по отбору проблем для разработки муниципальных программ </w:t>
      </w:r>
      <w:r w:rsidR="003842D3" w:rsidRPr="00A02AB3">
        <w:rPr>
          <w:sz w:val="28"/>
        </w:rPr>
        <w:t>от</w:t>
      </w:r>
      <w:r w:rsidR="00FC0FBB" w:rsidRPr="00FC0FBB">
        <w:rPr>
          <w:b/>
          <w:sz w:val="28"/>
        </w:rPr>
        <w:t>___________</w:t>
      </w:r>
      <w:r w:rsidR="00C540D2">
        <w:rPr>
          <w:sz w:val="28"/>
        </w:rPr>
        <w:t xml:space="preserve">, </w:t>
      </w:r>
      <w:r w:rsidR="003842D3">
        <w:rPr>
          <w:sz w:val="28"/>
        </w:rPr>
        <w:t xml:space="preserve">    </w:t>
      </w:r>
      <w:r w:rsidR="00F4056C">
        <w:rPr>
          <w:sz w:val="28"/>
        </w:rPr>
        <w:t>Администрация муниципального образования «Велижский муниципальный округ» Смоленской области</w:t>
      </w:r>
    </w:p>
    <w:p w:rsidR="00F42452" w:rsidRPr="007932DE" w:rsidRDefault="00F42452" w:rsidP="00F42452">
      <w:pPr>
        <w:tabs>
          <w:tab w:val="left" w:pos="840"/>
        </w:tabs>
        <w:jc w:val="both"/>
        <w:rPr>
          <w:sz w:val="28"/>
        </w:rPr>
      </w:pPr>
    </w:p>
    <w:p w:rsidR="007B192B" w:rsidRDefault="007B192B" w:rsidP="007B192B">
      <w:pPr>
        <w:ind w:firstLine="708"/>
        <w:jc w:val="both"/>
        <w:rPr>
          <w:sz w:val="28"/>
        </w:rPr>
      </w:pPr>
      <w:r>
        <w:rPr>
          <w:sz w:val="28"/>
        </w:rPr>
        <w:t>ПОСТАНОВЛЯЕТ</w:t>
      </w:r>
      <w:bookmarkStart w:id="0" w:name="_GoBack"/>
      <w:bookmarkEnd w:id="0"/>
    </w:p>
    <w:p w:rsidR="007551AB" w:rsidRPr="007B192B" w:rsidRDefault="007B192B" w:rsidP="007B192B">
      <w:pPr>
        <w:tabs>
          <w:tab w:val="left" w:pos="709"/>
          <w:tab w:val="left" w:pos="993"/>
        </w:tabs>
        <w:ind w:firstLine="708"/>
        <w:jc w:val="both"/>
        <w:rPr>
          <w:sz w:val="28"/>
        </w:rPr>
      </w:pPr>
      <w:r>
        <w:rPr>
          <w:sz w:val="28"/>
          <w:szCs w:val="28"/>
        </w:rPr>
        <w:t>1.</w:t>
      </w:r>
      <w:r>
        <w:rPr>
          <w:sz w:val="28"/>
          <w:szCs w:val="28"/>
        </w:rPr>
        <w:tab/>
      </w:r>
      <w:r w:rsidR="007551AB" w:rsidRPr="00112999">
        <w:rPr>
          <w:sz w:val="28"/>
          <w:szCs w:val="28"/>
        </w:rPr>
        <w:t xml:space="preserve">Утвердить прилагаемую </w:t>
      </w:r>
      <w:r w:rsidR="007551AB" w:rsidRPr="00112999">
        <w:rPr>
          <w:spacing w:val="-7"/>
          <w:sz w:val="28"/>
          <w:szCs w:val="28"/>
        </w:rPr>
        <w:t xml:space="preserve">муниципальную </w:t>
      </w:r>
      <w:r w:rsidR="007551AB" w:rsidRPr="00112999">
        <w:rPr>
          <w:sz w:val="28"/>
          <w:szCs w:val="28"/>
        </w:rPr>
        <w:t xml:space="preserve">программу </w:t>
      </w:r>
      <w:r w:rsidR="005B12DC" w:rsidRPr="00DB21DB">
        <w:rPr>
          <w:sz w:val="28"/>
          <w:szCs w:val="28"/>
        </w:rPr>
        <w:t>«</w:t>
      </w:r>
      <w:r w:rsidR="005B12DC">
        <w:rPr>
          <w:sz w:val="28"/>
          <w:szCs w:val="28"/>
        </w:rPr>
        <w:t xml:space="preserve">Реконструкция, </w:t>
      </w:r>
      <w:r w:rsidR="007D0EC4">
        <w:rPr>
          <w:sz w:val="28"/>
          <w:szCs w:val="28"/>
        </w:rPr>
        <w:t xml:space="preserve">капитальный </w:t>
      </w:r>
      <w:r w:rsidR="005B12DC">
        <w:rPr>
          <w:sz w:val="28"/>
          <w:szCs w:val="28"/>
        </w:rPr>
        <w:t>ремонт</w:t>
      </w:r>
      <w:r w:rsidR="007D0EC4">
        <w:rPr>
          <w:sz w:val="28"/>
          <w:szCs w:val="28"/>
        </w:rPr>
        <w:t>, ремонт</w:t>
      </w:r>
      <w:r w:rsidR="005B12DC">
        <w:rPr>
          <w:sz w:val="28"/>
          <w:szCs w:val="28"/>
        </w:rPr>
        <w:t xml:space="preserve"> и содержание объектов муниципальной собственности муниципального образования «Велиж</w:t>
      </w:r>
      <w:r w:rsidR="005B12DC" w:rsidRPr="00DB21DB">
        <w:rPr>
          <w:sz w:val="28"/>
          <w:szCs w:val="28"/>
        </w:rPr>
        <w:t>ск</w:t>
      </w:r>
      <w:r w:rsidR="005B12DC">
        <w:rPr>
          <w:sz w:val="28"/>
          <w:szCs w:val="28"/>
        </w:rPr>
        <w:t>ий муниципальный</w:t>
      </w:r>
      <w:r w:rsidR="005B12DC" w:rsidRPr="00DB21DB">
        <w:rPr>
          <w:sz w:val="28"/>
          <w:szCs w:val="28"/>
        </w:rPr>
        <w:t xml:space="preserve"> округ</w:t>
      </w:r>
      <w:r w:rsidR="005B12DC">
        <w:rPr>
          <w:sz w:val="28"/>
          <w:szCs w:val="28"/>
        </w:rPr>
        <w:t xml:space="preserve">» </w:t>
      </w:r>
      <w:r w:rsidR="005B12DC" w:rsidRPr="00DB21DB">
        <w:rPr>
          <w:sz w:val="28"/>
          <w:szCs w:val="28"/>
        </w:rPr>
        <w:t>Смоленской области»</w:t>
      </w:r>
      <w:r w:rsidR="005B12DC">
        <w:rPr>
          <w:sz w:val="28"/>
          <w:szCs w:val="28"/>
        </w:rPr>
        <w:t>.</w:t>
      </w:r>
    </w:p>
    <w:p w:rsidR="007551AB" w:rsidRDefault="007551AB" w:rsidP="007B192B">
      <w:pPr>
        <w:tabs>
          <w:tab w:val="left" w:pos="993"/>
        </w:tabs>
        <w:suppressAutoHyphens w:val="0"/>
        <w:autoSpaceDE w:val="0"/>
        <w:ind w:right="-85" w:firstLine="709"/>
        <w:jc w:val="both"/>
        <w:rPr>
          <w:sz w:val="28"/>
          <w:szCs w:val="28"/>
        </w:rPr>
      </w:pPr>
      <w:r>
        <w:rPr>
          <w:sz w:val="28"/>
          <w:szCs w:val="28"/>
        </w:rPr>
        <w:t>2</w:t>
      </w:r>
      <w:r w:rsidR="007B192B">
        <w:rPr>
          <w:sz w:val="28"/>
          <w:szCs w:val="28"/>
        </w:rPr>
        <w:t>.</w:t>
      </w:r>
      <w:r w:rsidR="007B192B">
        <w:rPr>
          <w:sz w:val="28"/>
          <w:szCs w:val="28"/>
        </w:rPr>
        <w:tab/>
      </w:r>
      <w:r w:rsidRPr="00DB21DB">
        <w:rPr>
          <w:sz w:val="28"/>
          <w:szCs w:val="28"/>
        </w:rPr>
        <w:t>Администраци</w:t>
      </w:r>
      <w:r>
        <w:rPr>
          <w:sz w:val="28"/>
          <w:szCs w:val="28"/>
        </w:rPr>
        <w:t>и</w:t>
      </w:r>
      <w:r w:rsidRPr="00DB21DB">
        <w:rPr>
          <w:sz w:val="28"/>
          <w:szCs w:val="28"/>
        </w:rPr>
        <w:t xml:space="preserve"> муниципального образования «</w:t>
      </w:r>
      <w:r>
        <w:rPr>
          <w:sz w:val="28"/>
          <w:szCs w:val="28"/>
        </w:rPr>
        <w:t>Велиж</w:t>
      </w:r>
      <w:r w:rsidRPr="00DB21DB">
        <w:rPr>
          <w:sz w:val="28"/>
          <w:szCs w:val="28"/>
        </w:rPr>
        <w:t xml:space="preserve">ский муниципальный округ» Смоленской области </w:t>
      </w:r>
      <w:r>
        <w:rPr>
          <w:sz w:val="28"/>
          <w:szCs w:val="28"/>
        </w:rPr>
        <w:t xml:space="preserve">предусмотреть </w:t>
      </w:r>
      <w:r w:rsidRPr="00302A9A">
        <w:rPr>
          <w:sz w:val="28"/>
          <w:szCs w:val="28"/>
        </w:rPr>
        <w:t>в бюджете муниципального образования «</w:t>
      </w:r>
      <w:r>
        <w:rPr>
          <w:sz w:val="28"/>
          <w:szCs w:val="28"/>
        </w:rPr>
        <w:t>Велиж</w:t>
      </w:r>
      <w:r w:rsidRPr="00302A9A">
        <w:rPr>
          <w:sz w:val="28"/>
          <w:szCs w:val="28"/>
        </w:rPr>
        <w:t xml:space="preserve">ский муниципальный округ» Смоленской области </w:t>
      </w:r>
      <w:r w:rsidR="00A11E2C">
        <w:rPr>
          <w:sz w:val="28"/>
          <w:szCs w:val="28"/>
        </w:rPr>
        <w:t xml:space="preserve">денежные средства </w:t>
      </w:r>
      <w:r w:rsidRPr="00302A9A">
        <w:rPr>
          <w:sz w:val="28"/>
          <w:szCs w:val="28"/>
        </w:rPr>
        <w:t>на реализацию муниципальной</w:t>
      </w:r>
      <w:r>
        <w:rPr>
          <w:sz w:val="28"/>
          <w:szCs w:val="28"/>
        </w:rPr>
        <w:t xml:space="preserve"> программы, </w:t>
      </w:r>
      <w:r w:rsidRPr="00D826EF">
        <w:rPr>
          <w:color w:val="000000"/>
          <w:sz w:val="28"/>
          <w:szCs w:val="28"/>
        </w:rPr>
        <w:t>указанной в пункте 1 настоящего постановления</w:t>
      </w:r>
      <w:r w:rsidRPr="00112999">
        <w:rPr>
          <w:sz w:val="28"/>
          <w:szCs w:val="28"/>
        </w:rPr>
        <w:t>.</w:t>
      </w:r>
    </w:p>
    <w:p w:rsidR="007551AB" w:rsidRDefault="007B192B" w:rsidP="007B192B">
      <w:pPr>
        <w:tabs>
          <w:tab w:val="left" w:pos="993"/>
        </w:tabs>
        <w:ind w:firstLine="709"/>
        <w:jc w:val="both"/>
        <w:rPr>
          <w:bCs/>
          <w:color w:val="000000"/>
          <w:sz w:val="28"/>
          <w:szCs w:val="28"/>
        </w:rPr>
      </w:pPr>
      <w:r>
        <w:rPr>
          <w:bCs/>
          <w:color w:val="000000"/>
          <w:sz w:val="28"/>
          <w:szCs w:val="28"/>
        </w:rPr>
        <w:t>3.</w:t>
      </w:r>
      <w:r>
        <w:rPr>
          <w:bCs/>
          <w:color w:val="000000"/>
          <w:sz w:val="28"/>
          <w:szCs w:val="28"/>
        </w:rPr>
        <w:tab/>
      </w:r>
      <w:r w:rsidR="007551AB">
        <w:rPr>
          <w:bCs/>
          <w:color w:val="000000"/>
          <w:sz w:val="28"/>
          <w:szCs w:val="28"/>
        </w:rPr>
        <w:t>У</w:t>
      </w:r>
      <w:r w:rsidR="007551AB" w:rsidRPr="00D826EF">
        <w:rPr>
          <w:bCs/>
          <w:color w:val="000000"/>
          <w:sz w:val="28"/>
          <w:szCs w:val="28"/>
        </w:rPr>
        <w:t>становить, что в ходе реализации муниципальной программы, указанной в пункте 1 настоящего постановления мероприятия и</w:t>
      </w:r>
      <w:r w:rsidR="0023084F">
        <w:rPr>
          <w:bCs/>
          <w:color w:val="000000"/>
          <w:sz w:val="28"/>
          <w:szCs w:val="28"/>
        </w:rPr>
        <w:t xml:space="preserve"> </w:t>
      </w:r>
      <w:r w:rsidR="0057386F" w:rsidRPr="00D826EF">
        <w:rPr>
          <w:bCs/>
          <w:color w:val="000000"/>
          <w:sz w:val="28"/>
          <w:szCs w:val="28"/>
        </w:rPr>
        <w:t>объёмы</w:t>
      </w:r>
      <w:r w:rsidR="0057386F">
        <w:rPr>
          <w:bCs/>
          <w:color w:val="000000"/>
          <w:sz w:val="28"/>
          <w:szCs w:val="28"/>
        </w:rPr>
        <w:t xml:space="preserve"> </w:t>
      </w:r>
      <w:r w:rsidR="0057386F" w:rsidRPr="00D826EF">
        <w:rPr>
          <w:bCs/>
          <w:color w:val="000000"/>
          <w:sz w:val="28"/>
          <w:szCs w:val="28"/>
        </w:rPr>
        <w:t>их</w:t>
      </w:r>
      <w:r w:rsidR="0057386F">
        <w:rPr>
          <w:bCs/>
          <w:color w:val="000000"/>
          <w:sz w:val="28"/>
          <w:szCs w:val="28"/>
        </w:rPr>
        <w:t xml:space="preserve"> </w:t>
      </w:r>
      <w:r w:rsidR="0057386F" w:rsidRPr="00D826EF">
        <w:rPr>
          <w:bCs/>
          <w:color w:val="000000"/>
          <w:sz w:val="28"/>
          <w:szCs w:val="28"/>
        </w:rPr>
        <w:t>финансирования,</w:t>
      </w:r>
      <w:r w:rsidR="0023084F">
        <w:rPr>
          <w:bCs/>
          <w:color w:val="000000"/>
          <w:sz w:val="28"/>
          <w:szCs w:val="28"/>
        </w:rPr>
        <w:t xml:space="preserve"> </w:t>
      </w:r>
      <w:r w:rsidR="007551AB" w:rsidRPr="00D826EF">
        <w:rPr>
          <w:bCs/>
          <w:color w:val="000000"/>
          <w:sz w:val="28"/>
          <w:szCs w:val="28"/>
        </w:rPr>
        <w:t xml:space="preserve">подлежат ежегодной корректировке с </w:t>
      </w:r>
      <w:r w:rsidR="0057386F" w:rsidRPr="00D826EF">
        <w:rPr>
          <w:bCs/>
          <w:color w:val="000000"/>
          <w:sz w:val="28"/>
          <w:szCs w:val="28"/>
        </w:rPr>
        <w:t>учётом</w:t>
      </w:r>
      <w:r w:rsidR="007551AB" w:rsidRPr="00D826EF">
        <w:rPr>
          <w:bCs/>
          <w:color w:val="000000"/>
          <w:sz w:val="28"/>
          <w:szCs w:val="28"/>
        </w:rPr>
        <w:t xml:space="preserve"> возможностей средств бюджета </w:t>
      </w:r>
      <w:r w:rsidR="007551AB" w:rsidRPr="00302A9A">
        <w:rPr>
          <w:sz w:val="28"/>
          <w:szCs w:val="28"/>
        </w:rPr>
        <w:t>муниципального образования «</w:t>
      </w:r>
      <w:r w:rsidR="007551AB">
        <w:rPr>
          <w:sz w:val="28"/>
          <w:szCs w:val="28"/>
        </w:rPr>
        <w:t>Велиж</w:t>
      </w:r>
      <w:r w:rsidR="007551AB" w:rsidRPr="00302A9A">
        <w:rPr>
          <w:sz w:val="28"/>
          <w:szCs w:val="28"/>
        </w:rPr>
        <w:t>ский муниципальный округ» Смоленской области</w:t>
      </w:r>
      <w:r w:rsidR="007551AB" w:rsidRPr="00D826EF">
        <w:rPr>
          <w:bCs/>
          <w:color w:val="000000"/>
          <w:sz w:val="28"/>
          <w:szCs w:val="28"/>
        </w:rPr>
        <w:t>.</w:t>
      </w:r>
    </w:p>
    <w:p w:rsidR="007551AB" w:rsidRPr="002A7913" w:rsidRDefault="007B192B" w:rsidP="007B192B">
      <w:pPr>
        <w:tabs>
          <w:tab w:val="left" w:pos="993"/>
        </w:tabs>
        <w:ind w:firstLine="709"/>
        <w:jc w:val="both"/>
        <w:rPr>
          <w:sz w:val="28"/>
          <w:szCs w:val="28"/>
        </w:rPr>
      </w:pPr>
      <w:r>
        <w:rPr>
          <w:bCs/>
          <w:color w:val="000000"/>
          <w:sz w:val="28"/>
          <w:szCs w:val="28"/>
        </w:rPr>
        <w:lastRenderedPageBreak/>
        <w:t>4.</w:t>
      </w:r>
      <w:r>
        <w:rPr>
          <w:bCs/>
          <w:color w:val="000000"/>
          <w:sz w:val="28"/>
          <w:szCs w:val="28"/>
        </w:rPr>
        <w:tab/>
      </w:r>
      <w:r w:rsidR="007551AB" w:rsidRPr="002A7913">
        <w:rPr>
          <w:sz w:val="28"/>
          <w:szCs w:val="28"/>
        </w:rPr>
        <w:t>Настоящее постановление вступает в силу после обнародовани</w:t>
      </w:r>
      <w:r w:rsidR="003842D3">
        <w:rPr>
          <w:sz w:val="28"/>
          <w:szCs w:val="28"/>
        </w:rPr>
        <w:t>я</w:t>
      </w:r>
      <w:r w:rsidR="007551AB" w:rsidRPr="002A7913">
        <w:rPr>
          <w:sz w:val="28"/>
          <w:szCs w:val="28"/>
        </w:rPr>
        <w:t xml:space="preserve"> </w:t>
      </w:r>
      <w:r w:rsidR="0057386F" w:rsidRPr="002A7913">
        <w:rPr>
          <w:sz w:val="28"/>
          <w:szCs w:val="28"/>
        </w:rPr>
        <w:t>путём</w:t>
      </w:r>
      <w:r w:rsidR="007551AB" w:rsidRPr="002A7913">
        <w:rPr>
          <w:sz w:val="28"/>
          <w:szCs w:val="28"/>
        </w:rPr>
        <w:t xml:space="preserve"> </w:t>
      </w:r>
      <w:r w:rsidR="00455BA1">
        <w:rPr>
          <w:sz w:val="28"/>
          <w:szCs w:val="28"/>
        </w:rPr>
        <w:t xml:space="preserve">размещения </w:t>
      </w:r>
      <w:r w:rsidR="003842D3">
        <w:rPr>
          <w:sz w:val="28"/>
          <w:szCs w:val="28"/>
        </w:rPr>
        <w:t>н</w:t>
      </w:r>
      <w:r w:rsidR="007551AB" w:rsidRPr="002A7913">
        <w:rPr>
          <w:sz w:val="28"/>
          <w:szCs w:val="28"/>
        </w:rPr>
        <w:t>а официальном сайте муниципального образования «Велижский муниципальный округ»</w:t>
      </w:r>
      <w:r w:rsidR="003842D3">
        <w:rPr>
          <w:sz w:val="28"/>
          <w:szCs w:val="28"/>
        </w:rPr>
        <w:t xml:space="preserve"> Смоленской области </w:t>
      </w:r>
      <w:r w:rsidR="007551AB" w:rsidRPr="002A7913">
        <w:rPr>
          <w:sz w:val="28"/>
          <w:szCs w:val="28"/>
        </w:rPr>
        <w:t>в информационно-телекоммуникационной сети «Интернет».</w:t>
      </w:r>
    </w:p>
    <w:p w:rsidR="002A7913" w:rsidRPr="002A7913" w:rsidRDefault="00374077" w:rsidP="007B192B">
      <w:pPr>
        <w:tabs>
          <w:tab w:val="left" w:pos="709"/>
          <w:tab w:val="left" w:pos="993"/>
        </w:tabs>
        <w:jc w:val="both"/>
        <w:rPr>
          <w:sz w:val="28"/>
          <w:szCs w:val="28"/>
        </w:rPr>
      </w:pPr>
      <w:r>
        <w:rPr>
          <w:sz w:val="28"/>
          <w:szCs w:val="28"/>
        </w:rPr>
        <w:t xml:space="preserve">      </w:t>
      </w:r>
      <w:r w:rsidR="00223AE4">
        <w:rPr>
          <w:sz w:val="28"/>
          <w:szCs w:val="28"/>
        </w:rPr>
        <w:tab/>
      </w:r>
      <w:r w:rsidR="007551AB">
        <w:rPr>
          <w:sz w:val="28"/>
          <w:szCs w:val="28"/>
        </w:rPr>
        <w:t>5</w:t>
      </w:r>
      <w:r w:rsidR="002A7913" w:rsidRPr="002A7913">
        <w:rPr>
          <w:sz w:val="28"/>
          <w:szCs w:val="28"/>
        </w:rPr>
        <w:t xml:space="preserve">. Контроль за ходом реализации муниципальной программы </w:t>
      </w:r>
      <w:r w:rsidR="005B12DC">
        <w:rPr>
          <w:sz w:val="28"/>
          <w:szCs w:val="28"/>
        </w:rPr>
        <w:t>оставляю за собой.</w:t>
      </w:r>
    </w:p>
    <w:p w:rsidR="002A7913" w:rsidRPr="002A7913" w:rsidRDefault="002A7913" w:rsidP="002A7913">
      <w:pPr>
        <w:ind w:firstLine="708"/>
        <w:jc w:val="both"/>
        <w:rPr>
          <w:sz w:val="28"/>
          <w:szCs w:val="28"/>
        </w:rPr>
      </w:pPr>
    </w:p>
    <w:p w:rsidR="002A7913" w:rsidRPr="002A7913" w:rsidRDefault="002A7913" w:rsidP="002A7913">
      <w:pPr>
        <w:ind w:firstLine="708"/>
        <w:jc w:val="both"/>
        <w:rPr>
          <w:sz w:val="28"/>
          <w:szCs w:val="28"/>
        </w:rPr>
      </w:pPr>
    </w:p>
    <w:p w:rsidR="00A02AB3" w:rsidRDefault="00A02AB3" w:rsidP="003C5E30">
      <w:pPr>
        <w:jc w:val="both"/>
        <w:rPr>
          <w:sz w:val="28"/>
          <w:szCs w:val="28"/>
        </w:rPr>
      </w:pPr>
      <w:r>
        <w:rPr>
          <w:sz w:val="28"/>
          <w:szCs w:val="28"/>
        </w:rPr>
        <w:t xml:space="preserve">временно исполняющий полномочия </w:t>
      </w:r>
      <w:r w:rsidR="002A7913" w:rsidRPr="002A7913">
        <w:rPr>
          <w:sz w:val="28"/>
          <w:szCs w:val="28"/>
        </w:rPr>
        <w:t>Глав</w:t>
      </w:r>
      <w:r>
        <w:rPr>
          <w:sz w:val="28"/>
          <w:szCs w:val="28"/>
        </w:rPr>
        <w:t>ы</w:t>
      </w:r>
    </w:p>
    <w:p w:rsidR="00A02AB3" w:rsidRDefault="002A7913" w:rsidP="003C5E30">
      <w:pPr>
        <w:jc w:val="both"/>
        <w:rPr>
          <w:sz w:val="28"/>
          <w:szCs w:val="28"/>
        </w:rPr>
      </w:pPr>
      <w:r w:rsidRPr="002A7913">
        <w:rPr>
          <w:sz w:val="28"/>
          <w:szCs w:val="28"/>
        </w:rPr>
        <w:t>муниципального образования</w:t>
      </w:r>
      <w:r w:rsidR="00A02AB3">
        <w:rPr>
          <w:sz w:val="28"/>
          <w:szCs w:val="28"/>
        </w:rPr>
        <w:t xml:space="preserve"> </w:t>
      </w:r>
      <w:r w:rsidRPr="002A7913">
        <w:rPr>
          <w:sz w:val="28"/>
          <w:szCs w:val="28"/>
        </w:rPr>
        <w:t xml:space="preserve">«Велижский </w:t>
      </w:r>
    </w:p>
    <w:p w:rsidR="002A7913" w:rsidRDefault="002A7913" w:rsidP="003C5E30">
      <w:pPr>
        <w:jc w:val="both"/>
        <w:rPr>
          <w:sz w:val="28"/>
          <w:szCs w:val="28"/>
        </w:rPr>
      </w:pPr>
      <w:r w:rsidRPr="002A7913">
        <w:rPr>
          <w:sz w:val="28"/>
          <w:szCs w:val="28"/>
        </w:rPr>
        <w:t>муниципальный округ»</w:t>
      </w:r>
      <w:r w:rsidR="00A02AB3">
        <w:rPr>
          <w:sz w:val="28"/>
          <w:szCs w:val="28"/>
        </w:rPr>
        <w:t xml:space="preserve"> </w:t>
      </w:r>
      <w:r w:rsidRPr="002A7913">
        <w:rPr>
          <w:sz w:val="28"/>
          <w:szCs w:val="28"/>
        </w:rPr>
        <w:t xml:space="preserve">Смоленской области                    </w:t>
      </w:r>
      <w:r w:rsidR="003842D3">
        <w:rPr>
          <w:sz w:val="28"/>
          <w:szCs w:val="28"/>
        </w:rPr>
        <w:t xml:space="preserve">         </w:t>
      </w:r>
      <w:r w:rsidRPr="002A7913">
        <w:rPr>
          <w:sz w:val="28"/>
          <w:szCs w:val="28"/>
        </w:rPr>
        <w:t xml:space="preserve">    </w:t>
      </w:r>
      <w:r w:rsidR="00A02AB3">
        <w:rPr>
          <w:sz w:val="28"/>
          <w:szCs w:val="28"/>
        </w:rPr>
        <w:t xml:space="preserve">          </w:t>
      </w:r>
      <w:r w:rsidR="00256237">
        <w:rPr>
          <w:sz w:val="28"/>
          <w:szCs w:val="28"/>
        </w:rPr>
        <w:t xml:space="preserve">  </w:t>
      </w:r>
      <w:r w:rsidR="00A02AB3">
        <w:rPr>
          <w:sz w:val="28"/>
          <w:szCs w:val="28"/>
        </w:rPr>
        <w:t>А.Г. Яскин</w:t>
      </w: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Default="005E6BAA" w:rsidP="003C5E30">
      <w:pPr>
        <w:jc w:val="both"/>
        <w:rPr>
          <w:sz w:val="28"/>
          <w:szCs w:val="28"/>
        </w:rPr>
      </w:pPr>
    </w:p>
    <w:p w:rsidR="005E6BAA" w:rsidRPr="002A7913" w:rsidRDefault="005E6BAA" w:rsidP="003C5E30">
      <w:pPr>
        <w:jc w:val="both"/>
        <w:rPr>
          <w:sz w:val="28"/>
          <w:szCs w:val="28"/>
        </w:rPr>
      </w:pPr>
    </w:p>
    <w:p w:rsidR="002A7913" w:rsidRDefault="002A7913" w:rsidP="003C5E30">
      <w:pPr>
        <w:jc w:val="both"/>
        <w:rPr>
          <w:sz w:val="28"/>
          <w:szCs w:val="28"/>
        </w:rPr>
      </w:pPr>
    </w:p>
    <w:p w:rsidR="00EA7401" w:rsidRDefault="00EA7401" w:rsidP="00EA7401">
      <w:pPr>
        <w:tabs>
          <w:tab w:val="left" w:pos="5954"/>
        </w:tabs>
        <w:ind w:firstLine="708"/>
        <w:rPr>
          <w:sz w:val="28"/>
          <w:szCs w:val="28"/>
        </w:rPr>
      </w:pPr>
    </w:p>
    <w:p w:rsidR="00457E26" w:rsidRDefault="00256237" w:rsidP="00457E26">
      <w:pPr>
        <w:ind w:firstLine="708"/>
        <w:jc w:val="right"/>
        <w:rPr>
          <w:sz w:val="28"/>
          <w:szCs w:val="28"/>
        </w:rPr>
      </w:pPr>
      <w:r>
        <w:rPr>
          <w:sz w:val="28"/>
          <w:szCs w:val="28"/>
        </w:rPr>
        <w:lastRenderedPageBreak/>
        <w:t xml:space="preserve">                            </w:t>
      </w:r>
      <w:r>
        <w:rPr>
          <w:sz w:val="28"/>
          <w:szCs w:val="28"/>
        </w:rPr>
        <w:tab/>
      </w:r>
      <w:r>
        <w:rPr>
          <w:sz w:val="28"/>
          <w:szCs w:val="28"/>
        </w:rPr>
        <w:tab/>
      </w:r>
      <w:r w:rsidR="00457E26">
        <w:rPr>
          <w:sz w:val="28"/>
          <w:szCs w:val="28"/>
        </w:rPr>
        <w:t>Приложение</w:t>
      </w:r>
    </w:p>
    <w:p w:rsidR="00457E26" w:rsidRDefault="00457E26" w:rsidP="00457E26">
      <w:pPr>
        <w:ind w:firstLine="708"/>
        <w:jc w:val="right"/>
        <w:rPr>
          <w:sz w:val="28"/>
          <w:szCs w:val="28"/>
        </w:rPr>
      </w:pPr>
      <w:r>
        <w:rPr>
          <w:sz w:val="28"/>
          <w:szCs w:val="28"/>
        </w:rPr>
        <w:t>к постановлению Администрации</w:t>
      </w:r>
    </w:p>
    <w:p w:rsidR="00457E26" w:rsidRDefault="00457E26" w:rsidP="00457E26">
      <w:pPr>
        <w:ind w:firstLine="708"/>
        <w:jc w:val="right"/>
        <w:rPr>
          <w:sz w:val="28"/>
          <w:szCs w:val="28"/>
        </w:rPr>
      </w:pPr>
      <w:r>
        <w:rPr>
          <w:sz w:val="28"/>
          <w:szCs w:val="28"/>
        </w:rPr>
        <w:t>муниципального образования</w:t>
      </w:r>
    </w:p>
    <w:p w:rsidR="00457E26" w:rsidRDefault="00457E26" w:rsidP="00457E26">
      <w:pPr>
        <w:ind w:firstLine="708"/>
        <w:jc w:val="right"/>
        <w:rPr>
          <w:sz w:val="28"/>
          <w:szCs w:val="28"/>
        </w:rPr>
      </w:pPr>
      <w:r>
        <w:rPr>
          <w:sz w:val="28"/>
          <w:szCs w:val="28"/>
        </w:rPr>
        <w:t>«Велижский муниципальный округ»</w:t>
      </w:r>
    </w:p>
    <w:p w:rsidR="00457E26" w:rsidRDefault="00457E26" w:rsidP="00457E26">
      <w:pPr>
        <w:ind w:firstLine="708"/>
        <w:jc w:val="right"/>
        <w:rPr>
          <w:sz w:val="28"/>
          <w:szCs w:val="28"/>
        </w:rPr>
      </w:pPr>
      <w:r>
        <w:rPr>
          <w:sz w:val="28"/>
          <w:szCs w:val="28"/>
        </w:rPr>
        <w:t>Смоленской области</w:t>
      </w:r>
    </w:p>
    <w:p w:rsidR="00E12B84" w:rsidRDefault="00457E26" w:rsidP="00256237">
      <w:pPr>
        <w:tabs>
          <w:tab w:val="left" w:pos="1134"/>
        </w:tabs>
        <w:ind w:firstLine="708"/>
        <w:jc w:val="right"/>
        <w:rPr>
          <w:sz w:val="28"/>
          <w:szCs w:val="28"/>
        </w:rPr>
      </w:pPr>
      <w:r>
        <w:rPr>
          <w:sz w:val="28"/>
          <w:szCs w:val="28"/>
        </w:rPr>
        <w:t xml:space="preserve">от </w:t>
      </w:r>
      <w:r w:rsidR="003447E6">
        <w:rPr>
          <w:sz w:val="28"/>
          <w:szCs w:val="28"/>
        </w:rPr>
        <w:t xml:space="preserve">                    </w:t>
      </w:r>
      <w:r>
        <w:rPr>
          <w:sz w:val="28"/>
          <w:szCs w:val="28"/>
        </w:rPr>
        <w:t>№</w:t>
      </w:r>
      <w:r w:rsidR="00256237">
        <w:rPr>
          <w:sz w:val="28"/>
          <w:szCs w:val="28"/>
        </w:rPr>
        <w:t>____</w:t>
      </w:r>
      <w:r>
        <w:rPr>
          <w:sz w:val="28"/>
          <w:szCs w:val="28"/>
        </w:rPr>
        <w:t xml:space="preserve">   </w:t>
      </w:r>
      <w:r w:rsidR="0023084F">
        <w:rPr>
          <w:sz w:val="28"/>
          <w:szCs w:val="28"/>
        </w:rPr>
        <w:t xml:space="preserve">                                                                            </w:t>
      </w:r>
    </w:p>
    <w:p w:rsidR="00E12B84" w:rsidRDefault="00E12B84" w:rsidP="00FC21CC">
      <w:pPr>
        <w:ind w:firstLine="708"/>
        <w:jc w:val="center"/>
        <w:rPr>
          <w:sz w:val="28"/>
          <w:szCs w:val="28"/>
        </w:rPr>
      </w:pPr>
    </w:p>
    <w:p w:rsidR="00591EA9" w:rsidRDefault="00591EA9" w:rsidP="00FC21CC">
      <w:pPr>
        <w:ind w:firstLine="708"/>
        <w:jc w:val="center"/>
        <w:rPr>
          <w:sz w:val="28"/>
          <w:szCs w:val="28"/>
        </w:rPr>
      </w:pPr>
    </w:p>
    <w:p w:rsidR="00E12B84" w:rsidRDefault="00E12B84" w:rsidP="00FC21CC">
      <w:pPr>
        <w:ind w:firstLine="708"/>
        <w:jc w:val="center"/>
        <w:rPr>
          <w:b/>
          <w:sz w:val="28"/>
          <w:szCs w:val="28"/>
        </w:rPr>
      </w:pPr>
      <w:r>
        <w:rPr>
          <w:b/>
          <w:sz w:val="28"/>
          <w:szCs w:val="28"/>
        </w:rPr>
        <w:t>МУНИЦИПАЛЬНАЯ ПРОГРАММА</w:t>
      </w:r>
    </w:p>
    <w:p w:rsidR="003447E6" w:rsidRDefault="003447E6" w:rsidP="00FC21CC">
      <w:pPr>
        <w:ind w:firstLine="708"/>
        <w:jc w:val="center"/>
        <w:rPr>
          <w:b/>
          <w:sz w:val="28"/>
          <w:szCs w:val="28"/>
        </w:rPr>
      </w:pPr>
      <w:r w:rsidRPr="003447E6">
        <w:rPr>
          <w:b/>
          <w:sz w:val="28"/>
          <w:szCs w:val="28"/>
        </w:rPr>
        <w:t xml:space="preserve">«Реконструкция, </w:t>
      </w:r>
      <w:r w:rsidR="007D0EC4">
        <w:rPr>
          <w:b/>
          <w:sz w:val="28"/>
          <w:szCs w:val="28"/>
        </w:rPr>
        <w:t xml:space="preserve">капитальный </w:t>
      </w:r>
      <w:r w:rsidRPr="003447E6">
        <w:rPr>
          <w:b/>
          <w:sz w:val="28"/>
          <w:szCs w:val="28"/>
        </w:rPr>
        <w:t>ремонт</w:t>
      </w:r>
      <w:r w:rsidR="007D0EC4">
        <w:rPr>
          <w:b/>
          <w:sz w:val="28"/>
          <w:szCs w:val="28"/>
        </w:rPr>
        <w:t>, ремонт</w:t>
      </w:r>
      <w:r w:rsidRPr="003447E6">
        <w:rPr>
          <w:b/>
          <w:sz w:val="28"/>
          <w:szCs w:val="28"/>
        </w:rPr>
        <w:t xml:space="preserve"> и содержание объектов муниципальной собственности муниципального образования «Велижский муниципальный округ» Смоленской области»</w:t>
      </w:r>
    </w:p>
    <w:p w:rsidR="003447E6" w:rsidRPr="003447E6" w:rsidRDefault="003447E6" w:rsidP="00FC21CC">
      <w:pPr>
        <w:ind w:firstLine="708"/>
        <w:jc w:val="center"/>
        <w:rPr>
          <w:b/>
          <w:sz w:val="28"/>
          <w:szCs w:val="28"/>
        </w:rPr>
      </w:pPr>
    </w:p>
    <w:p w:rsidR="001252DE" w:rsidRDefault="007D4C55" w:rsidP="007D4C55">
      <w:pPr>
        <w:ind w:right="-1"/>
        <w:jc w:val="center"/>
        <w:rPr>
          <w:b/>
          <w:sz w:val="28"/>
          <w:szCs w:val="28"/>
        </w:rPr>
      </w:pPr>
      <w:r>
        <w:rPr>
          <w:b/>
          <w:sz w:val="28"/>
          <w:szCs w:val="28"/>
        </w:rPr>
        <w:t xml:space="preserve">Раздел 1. Общая характеристика </w:t>
      </w:r>
      <w:r w:rsidR="001252DE">
        <w:rPr>
          <w:b/>
          <w:sz w:val="28"/>
          <w:szCs w:val="28"/>
        </w:rPr>
        <w:t>социально-экономической</w:t>
      </w:r>
    </w:p>
    <w:p w:rsidR="001252DE" w:rsidRDefault="001252DE" w:rsidP="001252DE">
      <w:pPr>
        <w:ind w:firstLine="709"/>
        <w:jc w:val="center"/>
        <w:rPr>
          <w:b/>
          <w:sz w:val="28"/>
          <w:szCs w:val="28"/>
        </w:rPr>
      </w:pPr>
      <w:r>
        <w:rPr>
          <w:b/>
          <w:sz w:val="28"/>
          <w:szCs w:val="28"/>
        </w:rPr>
        <w:t>сферы реализации муниципальной программы</w:t>
      </w:r>
    </w:p>
    <w:p w:rsidR="00F53A02" w:rsidRDefault="00F53A02" w:rsidP="007B192B">
      <w:pPr>
        <w:ind w:right="-143" w:firstLine="709"/>
        <w:jc w:val="both"/>
        <w:rPr>
          <w:sz w:val="28"/>
          <w:szCs w:val="28"/>
        </w:rPr>
      </w:pPr>
    </w:p>
    <w:p w:rsidR="00F53A02" w:rsidRDefault="00256237" w:rsidP="007B192B">
      <w:pPr>
        <w:widowControl w:val="0"/>
        <w:tabs>
          <w:tab w:val="left" w:pos="993"/>
        </w:tabs>
        <w:ind w:right="-143" w:firstLine="709"/>
        <w:jc w:val="both"/>
        <w:rPr>
          <w:b/>
          <w:sz w:val="28"/>
          <w:szCs w:val="28"/>
        </w:rPr>
      </w:pPr>
      <w:r>
        <w:rPr>
          <w:sz w:val="28"/>
          <w:szCs w:val="28"/>
        </w:rPr>
        <w:t>1.</w:t>
      </w:r>
      <w:r>
        <w:rPr>
          <w:sz w:val="28"/>
          <w:szCs w:val="28"/>
        </w:rPr>
        <w:tab/>
      </w:r>
      <w:r w:rsidR="00F53A02" w:rsidRPr="0035675F">
        <w:rPr>
          <w:sz w:val="28"/>
          <w:szCs w:val="28"/>
        </w:rPr>
        <w:t xml:space="preserve">Муниципальная программа </w:t>
      </w:r>
      <w:r w:rsidR="003447E6" w:rsidRPr="00DB21DB">
        <w:rPr>
          <w:sz w:val="28"/>
          <w:szCs w:val="28"/>
        </w:rPr>
        <w:t>«</w:t>
      </w:r>
      <w:r w:rsidR="003447E6">
        <w:rPr>
          <w:sz w:val="28"/>
          <w:szCs w:val="28"/>
        </w:rPr>
        <w:t xml:space="preserve">Реконструкция, </w:t>
      </w:r>
      <w:r w:rsidR="00B942E8">
        <w:rPr>
          <w:sz w:val="28"/>
          <w:szCs w:val="28"/>
        </w:rPr>
        <w:t xml:space="preserve">капитальный </w:t>
      </w:r>
      <w:r w:rsidR="003447E6">
        <w:rPr>
          <w:sz w:val="28"/>
          <w:szCs w:val="28"/>
        </w:rPr>
        <w:t>ремонт</w:t>
      </w:r>
      <w:r w:rsidR="00B942E8">
        <w:rPr>
          <w:sz w:val="28"/>
          <w:szCs w:val="28"/>
        </w:rPr>
        <w:t xml:space="preserve">, ремонт </w:t>
      </w:r>
      <w:r w:rsidR="003447E6">
        <w:rPr>
          <w:sz w:val="28"/>
          <w:szCs w:val="28"/>
        </w:rPr>
        <w:t>и содержание объектов муниципальной собственности муниципального образования «Велиж</w:t>
      </w:r>
      <w:r w:rsidR="003447E6" w:rsidRPr="00DB21DB">
        <w:rPr>
          <w:sz w:val="28"/>
          <w:szCs w:val="28"/>
        </w:rPr>
        <w:t>ск</w:t>
      </w:r>
      <w:r w:rsidR="003447E6">
        <w:rPr>
          <w:sz w:val="28"/>
          <w:szCs w:val="28"/>
        </w:rPr>
        <w:t>ий муниципальный</w:t>
      </w:r>
      <w:r w:rsidR="003447E6" w:rsidRPr="00DB21DB">
        <w:rPr>
          <w:sz w:val="28"/>
          <w:szCs w:val="28"/>
        </w:rPr>
        <w:t xml:space="preserve"> округ</w:t>
      </w:r>
      <w:r w:rsidR="003447E6">
        <w:rPr>
          <w:sz w:val="28"/>
          <w:szCs w:val="28"/>
        </w:rPr>
        <w:t xml:space="preserve">» </w:t>
      </w:r>
      <w:r w:rsidR="003447E6" w:rsidRPr="00DB21DB">
        <w:rPr>
          <w:sz w:val="28"/>
          <w:szCs w:val="28"/>
        </w:rPr>
        <w:t>Смоленской области»</w:t>
      </w:r>
      <w:r w:rsidR="003447E6" w:rsidRPr="0035675F">
        <w:rPr>
          <w:sz w:val="28"/>
          <w:szCs w:val="28"/>
        </w:rPr>
        <w:t xml:space="preserve"> </w:t>
      </w:r>
      <w:r w:rsidR="00F53A02" w:rsidRPr="0035675F">
        <w:rPr>
          <w:sz w:val="28"/>
          <w:szCs w:val="28"/>
        </w:rPr>
        <w:t>(далее – муниципальная программа</w:t>
      </w:r>
      <w:r w:rsidR="003447E6">
        <w:rPr>
          <w:b/>
          <w:sz w:val="28"/>
          <w:szCs w:val="28"/>
        </w:rPr>
        <w:t>)</w:t>
      </w:r>
      <w:r w:rsidR="003447E6">
        <w:rPr>
          <w:sz w:val="28"/>
          <w:szCs w:val="28"/>
        </w:rPr>
        <w:t xml:space="preserve"> </w:t>
      </w:r>
      <w:r w:rsidR="00F53A02" w:rsidRPr="003447E6">
        <w:rPr>
          <w:sz w:val="28"/>
          <w:szCs w:val="28"/>
        </w:rPr>
        <w:t>разработана</w:t>
      </w:r>
      <w:r w:rsidR="00F53A02" w:rsidRPr="003447E6">
        <w:rPr>
          <w:b/>
          <w:sz w:val="28"/>
          <w:szCs w:val="28"/>
        </w:rPr>
        <w:t xml:space="preserve"> </w:t>
      </w:r>
      <w:r w:rsidR="003447E6" w:rsidRPr="00C77226">
        <w:rPr>
          <w:sz w:val="28"/>
          <w:szCs w:val="28"/>
        </w:rPr>
        <w:t>на основании</w:t>
      </w:r>
      <w:r w:rsidR="00C77226">
        <w:rPr>
          <w:sz w:val="28"/>
          <w:szCs w:val="28"/>
        </w:rPr>
        <w:t xml:space="preserve"> Конституции Российской Федерации, Бюджетного кодекса Российской Федерации, Федеральных законов.</w:t>
      </w:r>
    </w:p>
    <w:p w:rsidR="001370CF" w:rsidRDefault="00256237" w:rsidP="007B192B">
      <w:pPr>
        <w:widowControl w:val="0"/>
        <w:tabs>
          <w:tab w:val="left" w:pos="993"/>
        </w:tabs>
        <w:ind w:right="-143" w:firstLine="709"/>
        <w:jc w:val="both"/>
        <w:rPr>
          <w:sz w:val="28"/>
          <w:szCs w:val="28"/>
        </w:rPr>
      </w:pPr>
      <w:r>
        <w:rPr>
          <w:sz w:val="28"/>
          <w:szCs w:val="28"/>
        </w:rPr>
        <w:t>2.</w:t>
      </w:r>
      <w:r>
        <w:rPr>
          <w:sz w:val="28"/>
          <w:szCs w:val="28"/>
        </w:rPr>
        <w:tab/>
      </w:r>
      <w:r w:rsidR="001370CF" w:rsidRPr="00C77226">
        <w:rPr>
          <w:sz w:val="28"/>
          <w:szCs w:val="28"/>
        </w:rPr>
        <w:t>На сегодняшний день отч</w:t>
      </w:r>
      <w:r w:rsidR="0057386F">
        <w:rPr>
          <w:sz w:val="28"/>
          <w:szCs w:val="28"/>
        </w:rPr>
        <w:t>ё</w:t>
      </w:r>
      <w:r w:rsidR="001370CF" w:rsidRPr="00C77226">
        <w:rPr>
          <w:sz w:val="28"/>
          <w:szCs w:val="28"/>
        </w:rPr>
        <w:t>тливо обозначилась проблема содержания</w:t>
      </w:r>
      <w:r w:rsidR="001370CF">
        <w:rPr>
          <w:sz w:val="28"/>
          <w:szCs w:val="28"/>
        </w:rPr>
        <w:t xml:space="preserve"> недвижимого имущества, находящегося в собственности</w:t>
      </w:r>
      <w:r w:rsidR="00DE774A">
        <w:rPr>
          <w:sz w:val="28"/>
          <w:szCs w:val="28"/>
        </w:rPr>
        <w:t xml:space="preserve"> муниципального образования «Велижский муниципальный округ» Смоленской области, являясь одной из актуальных требующих ежедневного внимания и принятия эффективных решений.</w:t>
      </w:r>
    </w:p>
    <w:p w:rsidR="00DE774A" w:rsidRDefault="00320E47" w:rsidP="007B192B">
      <w:pPr>
        <w:widowControl w:val="0"/>
        <w:ind w:right="-143" w:firstLine="709"/>
        <w:jc w:val="both"/>
        <w:rPr>
          <w:sz w:val="28"/>
          <w:szCs w:val="28"/>
        </w:rPr>
      </w:pPr>
      <w:r>
        <w:rPr>
          <w:sz w:val="28"/>
          <w:szCs w:val="28"/>
        </w:rPr>
        <w:t>В случае несвоевременного проведения ремонта, в том числе капитального, состояние объектов может ухудшится и в последствии потребуются значительные затраты для восстановления.</w:t>
      </w:r>
    </w:p>
    <w:p w:rsidR="004A4CB5" w:rsidRDefault="00C77226" w:rsidP="007B192B">
      <w:pPr>
        <w:widowControl w:val="0"/>
        <w:tabs>
          <w:tab w:val="left" w:pos="993"/>
        </w:tabs>
        <w:ind w:right="-143" w:firstLine="709"/>
        <w:jc w:val="both"/>
        <w:rPr>
          <w:sz w:val="28"/>
          <w:szCs w:val="28"/>
        </w:rPr>
      </w:pPr>
      <w:r>
        <w:rPr>
          <w:sz w:val="28"/>
          <w:szCs w:val="28"/>
        </w:rPr>
        <w:t xml:space="preserve">3. </w:t>
      </w:r>
      <w:r w:rsidR="004A4CB5">
        <w:rPr>
          <w:sz w:val="28"/>
          <w:szCs w:val="28"/>
        </w:rPr>
        <w:t xml:space="preserve">В рамках данной </w:t>
      </w:r>
      <w:r w:rsidR="003143C1">
        <w:rPr>
          <w:sz w:val="28"/>
          <w:szCs w:val="28"/>
        </w:rPr>
        <w:t xml:space="preserve">муниципальной </w:t>
      </w:r>
      <w:r w:rsidR="004A4CB5">
        <w:rPr>
          <w:sz w:val="28"/>
          <w:szCs w:val="28"/>
        </w:rPr>
        <w:t xml:space="preserve">программы планируется осуществить ремонт зданий Администрации муниципального образования «Велижский муниципальный округ» Смоленской области. </w:t>
      </w:r>
    </w:p>
    <w:p w:rsidR="00F53A02" w:rsidRPr="00A17CD9" w:rsidRDefault="006139A1" w:rsidP="007B192B">
      <w:pPr>
        <w:widowControl w:val="0"/>
        <w:tabs>
          <w:tab w:val="left" w:pos="993"/>
        </w:tabs>
        <w:ind w:right="-143" w:firstLine="709"/>
        <w:jc w:val="both"/>
        <w:rPr>
          <w:rFonts w:eastAsia="Calibri"/>
          <w:color w:val="000000" w:themeColor="text1"/>
          <w:sz w:val="28"/>
          <w:szCs w:val="28"/>
        </w:rPr>
      </w:pPr>
      <w:r>
        <w:rPr>
          <w:sz w:val="28"/>
          <w:szCs w:val="28"/>
        </w:rPr>
        <w:t>4.</w:t>
      </w:r>
      <w:r w:rsidR="00256237">
        <w:rPr>
          <w:sz w:val="28"/>
          <w:szCs w:val="28"/>
        </w:rPr>
        <w:tab/>
      </w:r>
      <w:r w:rsidR="00F53A02">
        <w:rPr>
          <w:sz w:val="28"/>
          <w:szCs w:val="28"/>
        </w:rPr>
        <w:t xml:space="preserve">Целью муниципальной программы является </w:t>
      </w:r>
      <w:r w:rsidR="002E6A20">
        <w:rPr>
          <w:sz w:val="28"/>
          <w:szCs w:val="28"/>
        </w:rPr>
        <w:t>улучшение состояния муниципального имущества</w:t>
      </w:r>
      <w:r w:rsidR="00F53A02" w:rsidRPr="0035675F">
        <w:rPr>
          <w:sz w:val="28"/>
          <w:szCs w:val="28"/>
        </w:rPr>
        <w:t xml:space="preserve"> </w:t>
      </w:r>
      <w:r w:rsidR="008F5D36">
        <w:rPr>
          <w:sz w:val="28"/>
          <w:szCs w:val="28"/>
        </w:rPr>
        <w:t>муниципально</w:t>
      </w:r>
      <w:r w:rsidR="002E6A20">
        <w:rPr>
          <w:sz w:val="28"/>
          <w:szCs w:val="28"/>
        </w:rPr>
        <w:t>го</w:t>
      </w:r>
      <w:r w:rsidR="008F5D36">
        <w:rPr>
          <w:sz w:val="28"/>
          <w:szCs w:val="28"/>
        </w:rPr>
        <w:t xml:space="preserve"> образовани</w:t>
      </w:r>
      <w:r w:rsidR="002E6A20">
        <w:rPr>
          <w:sz w:val="28"/>
          <w:szCs w:val="28"/>
        </w:rPr>
        <w:t>я</w:t>
      </w:r>
      <w:r w:rsidR="008F5D36">
        <w:rPr>
          <w:sz w:val="28"/>
          <w:szCs w:val="28"/>
        </w:rPr>
        <w:t xml:space="preserve"> «</w:t>
      </w:r>
      <w:r w:rsidR="00F53A02">
        <w:rPr>
          <w:sz w:val="28"/>
          <w:szCs w:val="28"/>
        </w:rPr>
        <w:t>Велиж</w:t>
      </w:r>
      <w:r w:rsidR="00F53A02" w:rsidRPr="00446800">
        <w:rPr>
          <w:sz w:val="28"/>
          <w:szCs w:val="28"/>
        </w:rPr>
        <w:t>ск</w:t>
      </w:r>
      <w:r w:rsidR="008F5D36">
        <w:rPr>
          <w:sz w:val="28"/>
          <w:szCs w:val="28"/>
        </w:rPr>
        <w:t>ий</w:t>
      </w:r>
      <w:r w:rsidR="00F53A02" w:rsidRPr="00446800">
        <w:rPr>
          <w:sz w:val="28"/>
          <w:szCs w:val="28"/>
        </w:rPr>
        <w:t xml:space="preserve"> муниципальн</w:t>
      </w:r>
      <w:r w:rsidR="008F5D36">
        <w:rPr>
          <w:sz w:val="28"/>
          <w:szCs w:val="28"/>
        </w:rPr>
        <w:t>ый</w:t>
      </w:r>
      <w:r w:rsidR="00F53A02" w:rsidRPr="00446800">
        <w:rPr>
          <w:sz w:val="28"/>
          <w:szCs w:val="28"/>
        </w:rPr>
        <w:t xml:space="preserve"> округ</w:t>
      </w:r>
      <w:r w:rsidR="008F5D36">
        <w:rPr>
          <w:sz w:val="28"/>
          <w:szCs w:val="28"/>
        </w:rPr>
        <w:t>»</w:t>
      </w:r>
      <w:r w:rsidR="00F53A02" w:rsidRPr="00446800">
        <w:rPr>
          <w:sz w:val="28"/>
          <w:szCs w:val="28"/>
        </w:rPr>
        <w:t xml:space="preserve"> Смоленской области</w:t>
      </w:r>
      <w:r w:rsidR="00F53A02">
        <w:rPr>
          <w:color w:val="000000" w:themeColor="text1"/>
          <w:sz w:val="28"/>
          <w:szCs w:val="28"/>
        </w:rPr>
        <w:t>.</w:t>
      </w:r>
    </w:p>
    <w:p w:rsidR="00F53A02" w:rsidRPr="00A17CD9" w:rsidRDefault="006139A1" w:rsidP="007B192B">
      <w:pPr>
        <w:tabs>
          <w:tab w:val="left" w:pos="993"/>
        </w:tabs>
        <w:overflowPunct w:val="0"/>
        <w:autoSpaceDE w:val="0"/>
        <w:autoSpaceDN w:val="0"/>
        <w:adjustRightInd w:val="0"/>
        <w:ind w:right="-143" w:firstLine="709"/>
        <w:jc w:val="both"/>
        <w:textAlignment w:val="baseline"/>
        <w:rPr>
          <w:b/>
          <w:color w:val="000000" w:themeColor="text1"/>
          <w:sz w:val="28"/>
          <w:szCs w:val="28"/>
        </w:rPr>
      </w:pPr>
      <w:r>
        <w:rPr>
          <w:color w:val="000000" w:themeColor="text1"/>
          <w:sz w:val="28"/>
          <w:szCs w:val="28"/>
        </w:rPr>
        <w:t>5</w:t>
      </w:r>
      <w:r w:rsidR="00256237">
        <w:rPr>
          <w:color w:val="000000" w:themeColor="text1"/>
          <w:sz w:val="28"/>
          <w:szCs w:val="28"/>
        </w:rPr>
        <w:t>.</w:t>
      </w:r>
      <w:r w:rsidR="00256237">
        <w:rPr>
          <w:color w:val="000000" w:themeColor="text1"/>
          <w:sz w:val="28"/>
          <w:szCs w:val="28"/>
        </w:rPr>
        <w:tab/>
      </w:r>
      <w:r w:rsidR="00F53A02" w:rsidRPr="00A17CD9">
        <w:rPr>
          <w:color w:val="000000" w:themeColor="text1"/>
          <w:sz w:val="28"/>
          <w:szCs w:val="28"/>
        </w:rPr>
        <w:t>Достижение цели будет осуществляться п</w:t>
      </w:r>
      <w:r w:rsidR="00F53A02">
        <w:rPr>
          <w:color w:val="000000" w:themeColor="text1"/>
          <w:sz w:val="28"/>
          <w:szCs w:val="28"/>
        </w:rPr>
        <w:t>ут</w:t>
      </w:r>
      <w:r w:rsidR="0057386F">
        <w:rPr>
          <w:color w:val="000000" w:themeColor="text1"/>
          <w:sz w:val="28"/>
          <w:szCs w:val="28"/>
        </w:rPr>
        <w:t>ё</w:t>
      </w:r>
      <w:r w:rsidR="00F53A02">
        <w:rPr>
          <w:color w:val="000000" w:themeColor="text1"/>
          <w:sz w:val="28"/>
          <w:szCs w:val="28"/>
        </w:rPr>
        <w:t>м решения следующих</w:t>
      </w:r>
      <w:r w:rsidR="00F53A02" w:rsidRPr="00A17CD9">
        <w:rPr>
          <w:color w:val="000000" w:themeColor="text1"/>
          <w:sz w:val="28"/>
          <w:szCs w:val="28"/>
        </w:rPr>
        <w:t xml:space="preserve"> задач: </w:t>
      </w:r>
    </w:p>
    <w:p w:rsidR="002E6A20" w:rsidRDefault="00F53A02" w:rsidP="007B192B">
      <w:pPr>
        <w:tabs>
          <w:tab w:val="left" w:pos="993"/>
        </w:tabs>
        <w:overflowPunct w:val="0"/>
        <w:autoSpaceDE w:val="0"/>
        <w:autoSpaceDN w:val="0"/>
        <w:adjustRightInd w:val="0"/>
        <w:ind w:right="-143" w:firstLine="709"/>
        <w:jc w:val="both"/>
        <w:textAlignment w:val="baseline"/>
        <w:rPr>
          <w:rFonts w:eastAsia="Calibri"/>
          <w:color w:val="000000" w:themeColor="text1"/>
          <w:sz w:val="28"/>
          <w:szCs w:val="28"/>
        </w:rPr>
      </w:pPr>
      <w:r>
        <w:rPr>
          <w:rFonts w:eastAsia="Calibri"/>
          <w:color w:val="000000" w:themeColor="text1"/>
          <w:sz w:val="28"/>
          <w:szCs w:val="28"/>
        </w:rPr>
        <w:t>1</w:t>
      </w:r>
      <w:r w:rsidR="008F5D36">
        <w:rPr>
          <w:rFonts w:eastAsia="Calibri"/>
          <w:color w:val="000000" w:themeColor="text1"/>
          <w:sz w:val="28"/>
          <w:szCs w:val="28"/>
        </w:rPr>
        <w:t>)</w:t>
      </w:r>
      <w:r w:rsidR="00256237">
        <w:rPr>
          <w:rFonts w:eastAsia="Calibri"/>
          <w:color w:val="000000" w:themeColor="text1"/>
          <w:sz w:val="28"/>
          <w:szCs w:val="28"/>
        </w:rPr>
        <w:tab/>
      </w:r>
      <w:r w:rsidR="002E6A20">
        <w:rPr>
          <w:rFonts w:eastAsia="Calibri"/>
          <w:color w:val="000000" w:themeColor="text1"/>
          <w:sz w:val="28"/>
          <w:szCs w:val="28"/>
        </w:rPr>
        <w:t>капитальный и текущий ремонт объектов муниципальной собственности;</w:t>
      </w:r>
    </w:p>
    <w:p w:rsidR="002E6A20" w:rsidRDefault="002E6A20" w:rsidP="007B192B">
      <w:pPr>
        <w:tabs>
          <w:tab w:val="left" w:pos="993"/>
        </w:tabs>
        <w:overflowPunct w:val="0"/>
        <w:autoSpaceDE w:val="0"/>
        <w:autoSpaceDN w:val="0"/>
        <w:adjustRightInd w:val="0"/>
        <w:ind w:right="-143" w:firstLine="709"/>
        <w:jc w:val="both"/>
        <w:textAlignment w:val="baseline"/>
        <w:rPr>
          <w:rFonts w:eastAsia="Calibri"/>
          <w:color w:val="000000" w:themeColor="text1"/>
          <w:sz w:val="28"/>
          <w:szCs w:val="28"/>
        </w:rPr>
      </w:pPr>
      <w:r>
        <w:rPr>
          <w:rFonts w:eastAsia="Calibri"/>
          <w:color w:val="000000" w:themeColor="text1"/>
          <w:sz w:val="28"/>
          <w:szCs w:val="28"/>
        </w:rPr>
        <w:t>2) улучшение технических характеристик, изменение функционального назначения и восстановление объектов муниципальной собственности;</w:t>
      </w:r>
    </w:p>
    <w:p w:rsidR="002E6A20" w:rsidRDefault="002E6A20" w:rsidP="007B192B">
      <w:pPr>
        <w:overflowPunct w:val="0"/>
        <w:autoSpaceDE w:val="0"/>
        <w:autoSpaceDN w:val="0"/>
        <w:adjustRightInd w:val="0"/>
        <w:ind w:right="-143" w:firstLine="709"/>
        <w:jc w:val="both"/>
        <w:textAlignment w:val="baseline"/>
        <w:rPr>
          <w:rFonts w:eastAsia="Calibri"/>
          <w:color w:val="000000" w:themeColor="text1"/>
          <w:sz w:val="28"/>
          <w:szCs w:val="28"/>
        </w:rPr>
      </w:pPr>
      <w:r>
        <w:rPr>
          <w:rFonts w:eastAsia="Calibri"/>
          <w:color w:val="000000" w:themeColor="text1"/>
          <w:sz w:val="28"/>
          <w:szCs w:val="28"/>
        </w:rPr>
        <w:t>3) сохранение и поддержание объектов муниципальной собственности в состоянии, соответствующим строительным и техническим нормам.</w:t>
      </w:r>
    </w:p>
    <w:p w:rsidR="007B192B" w:rsidRDefault="000E7F36" w:rsidP="007B192B">
      <w:pPr>
        <w:tabs>
          <w:tab w:val="left" w:pos="993"/>
        </w:tabs>
        <w:ind w:right="-143" w:firstLine="708"/>
        <w:jc w:val="both"/>
        <w:rPr>
          <w:sz w:val="28"/>
          <w:szCs w:val="28"/>
        </w:rPr>
      </w:pPr>
      <w:r>
        <w:rPr>
          <w:sz w:val="28"/>
          <w:szCs w:val="28"/>
        </w:rPr>
        <w:t>6</w:t>
      </w:r>
      <w:r w:rsidR="00256237">
        <w:rPr>
          <w:sz w:val="28"/>
          <w:szCs w:val="28"/>
        </w:rPr>
        <w:t>.</w:t>
      </w:r>
      <w:r w:rsidR="007B192B">
        <w:rPr>
          <w:sz w:val="28"/>
          <w:szCs w:val="28"/>
        </w:rPr>
        <w:tab/>
        <w:t>Выполнение данных м</w:t>
      </w:r>
      <w:r>
        <w:rPr>
          <w:sz w:val="28"/>
          <w:szCs w:val="28"/>
        </w:rPr>
        <w:t>ероприяти</w:t>
      </w:r>
      <w:r w:rsidR="00F53A02">
        <w:rPr>
          <w:sz w:val="28"/>
          <w:szCs w:val="28"/>
        </w:rPr>
        <w:t>й</w:t>
      </w:r>
      <w:r w:rsidR="007B192B">
        <w:rPr>
          <w:sz w:val="28"/>
          <w:szCs w:val="28"/>
        </w:rPr>
        <w:t xml:space="preserve"> </w:t>
      </w:r>
      <w:r>
        <w:rPr>
          <w:sz w:val="28"/>
          <w:szCs w:val="28"/>
        </w:rPr>
        <w:t>привед</w:t>
      </w:r>
      <w:r w:rsidR="0057386F">
        <w:rPr>
          <w:sz w:val="28"/>
          <w:szCs w:val="28"/>
        </w:rPr>
        <w:t>ё</w:t>
      </w:r>
      <w:r>
        <w:rPr>
          <w:sz w:val="28"/>
          <w:szCs w:val="28"/>
        </w:rPr>
        <w:t>т объекты</w:t>
      </w:r>
      <w:r w:rsidR="007B192B">
        <w:rPr>
          <w:sz w:val="28"/>
          <w:szCs w:val="28"/>
        </w:rPr>
        <w:t xml:space="preserve"> </w:t>
      </w:r>
      <w:r>
        <w:rPr>
          <w:sz w:val="28"/>
          <w:szCs w:val="28"/>
        </w:rPr>
        <w:t xml:space="preserve">муниципальной </w:t>
      </w:r>
    </w:p>
    <w:p w:rsidR="007B192B" w:rsidRDefault="000E7F36" w:rsidP="007B192B">
      <w:pPr>
        <w:tabs>
          <w:tab w:val="left" w:pos="993"/>
        </w:tabs>
        <w:ind w:right="-143"/>
        <w:jc w:val="both"/>
        <w:rPr>
          <w:sz w:val="28"/>
          <w:szCs w:val="28"/>
        </w:rPr>
      </w:pPr>
      <w:r>
        <w:rPr>
          <w:sz w:val="28"/>
          <w:szCs w:val="28"/>
        </w:rPr>
        <w:t>собственности муниципального образования «Велижский</w:t>
      </w:r>
      <w:r w:rsidR="007B192B">
        <w:rPr>
          <w:sz w:val="28"/>
          <w:szCs w:val="28"/>
        </w:rPr>
        <w:t xml:space="preserve"> м</w:t>
      </w:r>
      <w:r>
        <w:rPr>
          <w:sz w:val="28"/>
          <w:szCs w:val="28"/>
        </w:rPr>
        <w:t xml:space="preserve">униципальный </w:t>
      </w:r>
    </w:p>
    <w:p w:rsidR="00692ABF" w:rsidRDefault="000E7F36" w:rsidP="007B192B">
      <w:pPr>
        <w:tabs>
          <w:tab w:val="left" w:pos="993"/>
        </w:tabs>
        <w:ind w:right="-143"/>
        <w:jc w:val="both"/>
        <w:rPr>
          <w:sz w:val="28"/>
          <w:szCs w:val="28"/>
        </w:rPr>
      </w:pPr>
      <w:r>
        <w:rPr>
          <w:sz w:val="28"/>
          <w:szCs w:val="28"/>
        </w:rPr>
        <w:t>округ» Смоленской области</w:t>
      </w:r>
      <w:r w:rsidR="00692ABF">
        <w:rPr>
          <w:sz w:val="28"/>
          <w:szCs w:val="28"/>
        </w:rPr>
        <w:t>:</w:t>
      </w:r>
    </w:p>
    <w:p w:rsidR="00692ABF" w:rsidRDefault="00671865" w:rsidP="007B192B">
      <w:pPr>
        <w:tabs>
          <w:tab w:val="left" w:pos="993"/>
        </w:tabs>
        <w:overflowPunct w:val="0"/>
        <w:autoSpaceDE w:val="0"/>
        <w:autoSpaceDN w:val="0"/>
        <w:adjustRightInd w:val="0"/>
        <w:ind w:right="-143" w:firstLine="709"/>
        <w:jc w:val="both"/>
        <w:textAlignment w:val="baseline"/>
        <w:rPr>
          <w:sz w:val="28"/>
          <w:szCs w:val="28"/>
        </w:rPr>
      </w:pPr>
      <w:r>
        <w:rPr>
          <w:sz w:val="28"/>
          <w:szCs w:val="28"/>
        </w:rPr>
        <w:lastRenderedPageBreak/>
        <w:t>1)</w:t>
      </w:r>
      <w:r w:rsidR="00256237">
        <w:rPr>
          <w:sz w:val="28"/>
          <w:szCs w:val="28"/>
        </w:rPr>
        <w:tab/>
      </w:r>
      <w:r w:rsidR="000E7F36">
        <w:rPr>
          <w:sz w:val="28"/>
          <w:szCs w:val="28"/>
        </w:rPr>
        <w:t>в нормативно-техническое состояние, отвечающее требованиям санитарно-технической безопасности</w:t>
      </w:r>
      <w:r w:rsidR="00692ABF">
        <w:rPr>
          <w:sz w:val="28"/>
          <w:szCs w:val="28"/>
        </w:rPr>
        <w:t>;</w:t>
      </w:r>
    </w:p>
    <w:p w:rsidR="00F53A02" w:rsidRDefault="00671865" w:rsidP="007B192B">
      <w:pPr>
        <w:tabs>
          <w:tab w:val="left" w:pos="993"/>
        </w:tabs>
        <w:overflowPunct w:val="0"/>
        <w:autoSpaceDE w:val="0"/>
        <w:autoSpaceDN w:val="0"/>
        <w:adjustRightInd w:val="0"/>
        <w:ind w:right="-143" w:firstLine="709"/>
        <w:jc w:val="both"/>
        <w:textAlignment w:val="baseline"/>
        <w:rPr>
          <w:sz w:val="28"/>
          <w:szCs w:val="28"/>
        </w:rPr>
      </w:pPr>
      <w:r>
        <w:rPr>
          <w:sz w:val="28"/>
          <w:szCs w:val="28"/>
        </w:rPr>
        <w:t>2)</w:t>
      </w:r>
      <w:r w:rsidR="00256237">
        <w:rPr>
          <w:sz w:val="28"/>
          <w:szCs w:val="28"/>
        </w:rPr>
        <w:tab/>
      </w:r>
      <w:r w:rsidR="00692ABF">
        <w:rPr>
          <w:sz w:val="28"/>
          <w:szCs w:val="28"/>
        </w:rPr>
        <w:t xml:space="preserve">к </w:t>
      </w:r>
      <w:r w:rsidR="000E7F36">
        <w:rPr>
          <w:sz w:val="28"/>
          <w:szCs w:val="28"/>
        </w:rPr>
        <w:t>улучшению материально—технического состояния муниципальных зданий и сооружений</w:t>
      </w:r>
      <w:r w:rsidR="00692ABF">
        <w:rPr>
          <w:sz w:val="28"/>
          <w:szCs w:val="28"/>
        </w:rPr>
        <w:t>;</w:t>
      </w:r>
    </w:p>
    <w:p w:rsidR="00692ABF" w:rsidRDefault="00671865" w:rsidP="00256237">
      <w:pPr>
        <w:tabs>
          <w:tab w:val="left" w:pos="993"/>
        </w:tabs>
        <w:overflowPunct w:val="0"/>
        <w:autoSpaceDE w:val="0"/>
        <w:autoSpaceDN w:val="0"/>
        <w:adjustRightInd w:val="0"/>
        <w:ind w:firstLine="709"/>
        <w:jc w:val="both"/>
        <w:textAlignment w:val="baseline"/>
        <w:rPr>
          <w:sz w:val="28"/>
          <w:szCs w:val="28"/>
        </w:rPr>
      </w:pPr>
      <w:r>
        <w:rPr>
          <w:sz w:val="28"/>
          <w:szCs w:val="28"/>
        </w:rPr>
        <w:t>3)</w:t>
      </w:r>
      <w:r w:rsidR="00692ABF">
        <w:rPr>
          <w:sz w:val="28"/>
          <w:szCs w:val="28"/>
        </w:rPr>
        <w:t xml:space="preserve"> к продлению срока эксплуатации зданий;</w:t>
      </w:r>
    </w:p>
    <w:p w:rsidR="00692ABF" w:rsidRDefault="00671865" w:rsidP="00256237">
      <w:pPr>
        <w:tabs>
          <w:tab w:val="left" w:pos="993"/>
        </w:tabs>
        <w:overflowPunct w:val="0"/>
        <w:autoSpaceDE w:val="0"/>
        <w:autoSpaceDN w:val="0"/>
        <w:adjustRightInd w:val="0"/>
        <w:ind w:firstLine="709"/>
        <w:jc w:val="both"/>
        <w:textAlignment w:val="baseline"/>
        <w:rPr>
          <w:sz w:val="28"/>
          <w:szCs w:val="28"/>
        </w:rPr>
      </w:pPr>
      <w:r>
        <w:rPr>
          <w:sz w:val="28"/>
          <w:szCs w:val="28"/>
        </w:rPr>
        <w:t>4)</w:t>
      </w:r>
      <w:r w:rsidR="00692ABF">
        <w:rPr>
          <w:sz w:val="28"/>
          <w:szCs w:val="28"/>
        </w:rPr>
        <w:t xml:space="preserve"> к исключению аварийных ситуаций и несчастных случаев.</w:t>
      </w:r>
    </w:p>
    <w:p w:rsidR="00F53A02" w:rsidRPr="0032671F" w:rsidRDefault="00692ABF" w:rsidP="007B192B">
      <w:pPr>
        <w:widowControl w:val="0"/>
        <w:tabs>
          <w:tab w:val="left" w:pos="993"/>
        </w:tabs>
        <w:autoSpaceDE w:val="0"/>
        <w:autoSpaceDN w:val="0"/>
        <w:adjustRightInd w:val="0"/>
        <w:ind w:right="-143" w:firstLine="709"/>
        <w:jc w:val="both"/>
        <w:rPr>
          <w:sz w:val="28"/>
          <w:szCs w:val="28"/>
        </w:rPr>
      </w:pPr>
      <w:r>
        <w:rPr>
          <w:sz w:val="28"/>
          <w:szCs w:val="28"/>
        </w:rPr>
        <w:t xml:space="preserve">7. </w:t>
      </w:r>
      <w:r w:rsidR="00F53A02">
        <w:rPr>
          <w:sz w:val="28"/>
          <w:szCs w:val="28"/>
        </w:rPr>
        <w:t>Н</w:t>
      </w:r>
      <w:r w:rsidR="00F53A02" w:rsidRPr="0032671F">
        <w:rPr>
          <w:sz w:val="28"/>
          <w:szCs w:val="28"/>
        </w:rPr>
        <w:t>астоящая муниципальная программа будет реализо</w:t>
      </w:r>
      <w:r w:rsidR="00F53A02">
        <w:rPr>
          <w:sz w:val="28"/>
          <w:szCs w:val="28"/>
        </w:rPr>
        <w:t>вы</w:t>
      </w:r>
      <w:r w:rsidR="00F53A02" w:rsidRPr="0032671F">
        <w:rPr>
          <w:sz w:val="28"/>
          <w:szCs w:val="28"/>
        </w:rPr>
        <w:t>ваться в 202</w:t>
      </w:r>
      <w:r w:rsidR="00F53A02">
        <w:rPr>
          <w:sz w:val="28"/>
          <w:szCs w:val="28"/>
        </w:rPr>
        <w:t>6</w:t>
      </w:r>
      <w:r w:rsidR="00F53A02" w:rsidRPr="0032671F">
        <w:rPr>
          <w:sz w:val="28"/>
          <w:szCs w:val="28"/>
        </w:rPr>
        <w:t>-202</w:t>
      </w:r>
      <w:r w:rsidR="00F53A02">
        <w:rPr>
          <w:sz w:val="28"/>
          <w:szCs w:val="28"/>
        </w:rPr>
        <w:t>8</w:t>
      </w:r>
      <w:r w:rsidR="00F53A02" w:rsidRPr="0032671F">
        <w:rPr>
          <w:sz w:val="28"/>
          <w:szCs w:val="28"/>
        </w:rPr>
        <w:t xml:space="preserve"> годах. С </w:t>
      </w:r>
      <w:r w:rsidR="0057386F" w:rsidRPr="0032671F">
        <w:rPr>
          <w:sz w:val="28"/>
          <w:szCs w:val="28"/>
        </w:rPr>
        <w:t>учётом</w:t>
      </w:r>
      <w:r w:rsidR="00F53A02" w:rsidRPr="0032671F">
        <w:rPr>
          <w:sz w:val="28"/>
          <w:szCs w:val="28"/>
        </w:rPr>
        <w:t xml:space="preserve"> происходящих реформ в экономике страны и изменений в нормативно-законодательной базе, мероприятия и показатели </w:t>
      </w:r>
      <w:r w:rsidR="006547C5">
        <w:rPr>
          <w:sz w:val="28"/>
          <w:szCs w:val="28"/>
        </w:rPr>
        <w:t xml:space="preserve">муниципальной </w:t>
      </w:r>
      <w:r w:rsidR="00F53A02" w:rsidRPr="0032671F">
        <w:rPr>
          <w:sz w:val="28"/>
          <w:szCs w:val="28"/>
        </w:rPr>
        <w:t>программы могут корректироваться.</w:t>
      </w:r>
    </w:p>
    <w:p w:rsidR="00591EA9" w:rsidRDefault="00591EA9" w:rsidP="001252DE">
      <w:pPr>
        <w:widowControl w:val="0"/>
        <w:jc w:val="center"/>
        <w:rPr>
          <w:b/>
          <w:sz w:val="28"/>
          <w:szCs w:val="28"/>
        </w:rPr>
      </w:pPr>
    </w:p>
    <w:p w:rsidR="00E75531" w:rsidRDefault="001252DE" w:rsidP="001252DE">
      <w:pPr>
        <w:widowControl w:val="0"/>
        <w:jc w:val="center"/>
        <w:rPr>
          <w:b/>
          <w:sz w:val="28"/>
          <w:szCs w:val="28"/>
        </w:rPr>
      </w:pPr>
      <w:r>
        <w:rPr>
          <w:b/>
          <w:sz w:val="28"/>
          <w:szCs w:val="28"/>
        </w:rPr>
        <w:t xml:space="preserve">Раздел 2. </w:t>
      </w:r>
      <w:r w:rsidR="00E75531">
        <w:rPr>
          <w:b/>
          <w:sz w:val="28"/>
          <w:szCs w:val="28"/>
        </w:rPr>
        <w:t>ПАСПОРТ</w:t>
      </w:r>
    </w:p>
    <w:p w:rsidR="00E75531" w:rsidRPr="001A3827" w:rsidRDefault="00E75531" w:rsidP="001252DE">
      <w:pPr>
        <w:widowControl w:val="0"/>
        <w:jc w:val="center"/>
        <w:rPr>
          <w:sz w:val="28"/>
          <w:szCs w:val="28"/>
        </w:rPr>
      </w:pPr>
      <w:r w:rsidRPr="001A3827">
        <w:rPr>
          <w:sz w:val="28"/>
          <w:szCs w:val="28"/>
        </w:rPr>
        <w:t>муниципальной программы</w:t>
      </w:r>
    </w:p>
    <w:p w:rsidR="00567923" w:rsidRPr="00567923" w:rsidRDefault="00567923" w:rsidP="007B192B">
      <w:pPr>
        <w:ind w:right="-143" w:firstLine="708"/>
        <w:jc w:val="center"/>
        <w:rPr>
          <w:sz w:val="28"/>
          <w:szCs w:val="28"/>
        </w:rPr>
      </w:pPr>
      <w:r w:rsidRPr="00567923">
        <w:rPr>
          <w:sz w:val="28"/>
          <w:szCs w:val="28"/>
        </w:rPr>
        <w:t xml:space="preserve">«Реконструкция, </w:t>
      </w:r>
      <w:r w:rsidR="0066326A">
        <w:rPr>
          <w:sz w:val="28"/>
          <w:szCs w:val="28"/>
        </w:rPr>
        <w:t xml:space="preserve">капитальный </w:t>
      </w:r>
      <w:r w:rsidRPr="00567923">
        <w:rPr>
          <w:sz w:val="28"/>
          <w:szCs w:val="28"/>
        </w:rPr>
        <w:t>ремонт</w:t>
      </w:r>
      <w:r w:rsidR="0066326A">
        <w:rPr>
          <w:sz w:val="28"/>
          <w:szCs w:val="28"/>
        </w:rPr>
        <w:t>, ремонт</w:t>
      </w:r>
      <w:r w:rsidRPr="00567923">
        <w:rPr>
          <w:sz w:val="28"/>
          <w:szCs w:val="28"/>
        </w:rPr>
        <w:t xml:space="preserve"> и содержание объектов муниципальной собственности муниципального образования «Велижский муниципальный округ» Смоленской области»</w:t>
      </w:r>
    </w:p>
    <w:p w:rsidR="00591EA9" w:rsidRDefault="00591EA9" w:rsidP="001252DE">
      <w:pPr>
        <w:widowControl w:val="0"/>
        <w:jc w:val="center"/>
        <w:rPr>
          <w:sz w:val="28"/>
          <w:szCs w:val="28"/>
        </w:rPr>
      </w:pPr>
    </w:p>
    <w:p w:rsidR="00DA1B57" w:rsidRDefault="00DA1B57" w:rsidP="001252DE">
      <w:pPr>
        <w:widowControl w:val="0"/>
        <w:jc w:val="center"/>
        <w:rPr>
          <w:sz w:val="28"/>
          <w:szCs w:val="28"/>
        </w:rPr>
      </w:pPr>
      <w:r>
        <w:rPr>
          <w:sz w:val="28"/>
          <w:szCs w:val="28"/>
        </w:rPr>
        <w:t>Часть 1. ОСНОВНЫЕ ПОЛОЖЕНИЯ</w:t>
      </w:r>
    </w:p>
    <w:tbl>
      <w:tblPr>
        <w:tblW w:w="9781" w:type="dxa"/>
        <w:tblInd w:w="-5" w:type="dxa"/>
        <w:tblLayout w:type="fixed"/>
        <w:tblLook w:val="00A0" w:firstRow="1" w:lastRow="0" w:firstColumn="1" w:lastColumn="0" w:noHBand="0" w:noVBand="0"/>
      </w:tblPr>
      <w:tblGrid>
        <w:gridCol w:w="709"/>
        <w:gridCol w:w="2552"/>
        <w:gridCol w:w="6520"/>
      </w:tblGrid>
      <w:tr w:rsidR="00F76D3D" w:rsidTr="00DA6073">
        <w:trPr>
          <w:trHeight w:val="691"/>
        </w:trPr>
        <w:tc>
          <w:tcPr>
            <w:tcW w:w="709" w:type="dxa"/>
            <w:tcBorders>
              <w:top w:val="single" w:sz="4" w:space="0" w:color="auto"/>
              <w:left w:val="single" w:sz="4" w:space="0" w:color="000000"/>
              <w:bottom w:val="single" w:sz="4" w:space="0" w:color="000000"/>
              <w:right w:val="single" w:sz="4" w:space="0" w:color="000000"/>
            </w:tcBorders>
          </w:tcPr>
          <w:p w:rsidR="00F76D3D" w:rsidRPr="00002F50" w:rsidRDefault="00F76D3D" w:rsidP="00355650">
            <w:pPr>
              <w:widowControl w:val="0"/>
              <w:jc w:val="both"/>
            </w:pPr>
            <w:r w:rsidRPr="00002F50">
              <w:t>1.1.</w:t>
            </w:r>
          </w:p>
        </w:tc>
        <w:tc>
          <w:tcPr>
            <w:tcW w:w="2552" w:type="dxa"/>
            <w:tcBorders>
              <w:top w:val="single" w:sz="4" w:space="0" w:color="auto"/>
              <w:left w:val="single" w:sz="4" w:space="0" w:color="000000"/>
              <w:bottom w:val="single" w:sz="4" w:space="0" w:color="000000"/>
              <w:right w:val="single" w:sz="4" w:space="0" w:color="000000"/>
            </w:tcBorders>
          </w:tcPr>
          <w:p w:rsidR="00F76D3D" w:rsidRPr="00002F50" w:rsidRDefault="00F76D3D" w:rsidP="004C5D21">
            <w:pPr>
              <w:widowControl w:val="0"/>
            </w:pPr>
            <w:r w:rsidRPr="00002F50">
              <w:t>Ответственные исполнители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vAlign w:val="center"/>
          </w:tcPr>
          <w:p w:rsidR="008849EA" w:rsidRPr="00002F50" w:rsidRDefault="00D42E5E" w:rsidP="00374077">
            <w:pPr>
              <w:widowControl w:val="0"/>
              <w:tabs>
                <w:tab w:val="left" w:pos="709"/>
              </w:tabs>
              <w:autoSpaceDE w:val="0"/>
              <w:autoSpaceDN w:val="0"/>
              <w:jc w:val="both"/>
            </w:pPr>
            <w:r w:rsidRPr="00002F50">
              <w:t>Администраци</w:t>
            </w:r>
            <w:r w:rsidR="00374077" w:rsidRPr="00002F50">
              <w:t>я</w:t>
            </w:r>
            <w:r w:rsidRPr="00002F50">
              <w:t xml:space="preserve"> муниципального образования «Велижский муниципальный округ» Смоленской области</w:t>
            </w:r>
          </w:p>
        </w:tc>
      </w:tr>
      <w:tr w:rsidR="00F76D3D" w:rsidTr="00DA6073">
        <w:tc>
          <w:tcPr>
            <w:tcW w:w="709" w:type="dxa"/>
            <w:tcBorders>
              <w:top w:val="single" w:sz="4" w:space="0" w:color="000000"/>
              <w:left w:val="single" w:sz="4" w:space="0" w:color="000000"/>
              <w:bottom w:val="single" w:sz="4" w:space="0" w:color="000000"/>
              <w:right w:val="single" w:sz="4" w:space="0" w:color="000000"/>
            </w:tcBorders>
          </w:tcPr>
          <w:p w:rsidR="00F76D3D" w:rsidRPr="00002F50" w:rsidRDefault="00F76D3D" w:rsidP="00355650">
            <w:pPr>
              <w:widowControl w:val="0"/>
            </w:pPr>
            <w:r w:rsidRPr="00002F50">
              <w:t>1.2</w:t>
            </w:r>
            <w:r w:rsidR="004C5D21" w:rsidRPr="00002F50">
              <w:t>.</w:t>
            </w:r>
          </w:p>
        </w:tc>
        <w:tc>
          <w:tcPr>
            <w:tcW w:w="2552" w:type="dxa"/>
            <w:tcBorders>
              <w:top w:val="single" w:sz="4" w:space="0" w:color="000000"/>
              <w:left w:val="single" w:sz="4" w:space="0" w:color="000000"/>
              <w:bottom w:val="single" w:sz="4" w:space="0" w:color="000000"/>
              <w:right w:val="single" w:sz="4" w:space="0" w:color="000000"/>
            </w:tcBorders>
          </w:tcPr>
          <w:p w:rsidR="00F76D3D" w:rsidRPr="00002F50" w:rsidRDefault="00F76D3D" w:rsidP="004C5D21">
            <w:pPr>
              <w:widowControl w:val="0"/>
            </w:pPr>
            <w:r w:rsidRPr="00002F50">
              <w:t>Период (этапы) реализации</w:t>
            </w:r>
          </w:p>
        </w:tc>
        <w:tc>
          <w:tcPr>
            <w:tcW w:w="6520" w:type="dxa"/>
            <w:tcBorders>
              <w:top w:val="single" w:sz="4" w:space="0" w:color="000000"/>
              <w:left w:val="single" w:sz="4" w:space="0" w:color="000000"/>
              <w:bottom w:val="single" w:sz="4" w:space="0" w:color="000000"/>
              <w:right w:val="single" w:sz="4" w:space="0" w:color="000000"/>
            </w:tcBorders>
            <w:vAlign w:val="center"/>
          </w:tcPr>
          <w:p w:rsidR="00F76D3D" w:rsidRPr="00002F50" w:rsidRDefault="00C13AAC" w:rsidP="00D42E5E">
            <w:pPr>
              <w:widowControl w:val="0"/>
              <w:jc w:val="both"/>
            </w:pPr>
            <w:r w:rsidRPr="00002F50">
              <w:t>202</w:t>
            </w:r>
            <w:r w:rsidR="00D42E5E" w:rsidRPr="00002F50">
              <w:t>6</w:t>
            </w:r>
            <w:r w:rsidR="001B4E62" w:rsidRPr="00002F50">
              <w:t>-2028</w:t>
            </w:r>
            <w:r w:rsidR="00374077" w:rsidRPr="00002F50">
              <w:t xml:space="preserve"> </w:t>
            </w:r>
            <w:r w:rsidR="00FB76FA" w:rsidRPr="00002F50">
              <w:t>годы</w:t>
            </w:r>
          </w:p>
        </w:tc>
      </w:tr>
      <w:tr w:rsidR="00F76D3D" w:rsidTr="00DA6073">
        <w:tc>
          <w:tcPr>
            <w:tcW w:w="709" w:type="dxa"/>
            <w:tcBorders>
              <w:top w:val="single" w:sz="4" w:space="0" w:color="000000"/>
              <w:left w:val="single" w:sz="4" w:space="0" w:color="000000"/>
              <w:bottom w:val="single" w:sz="4" w:space="0" w:color="000000"/>
              <w:right w:val="single" w:sz="4" w:space="0" w:color="000000"/>
            </w:tcBorders>
          </w:tcPr>
          <w:p w:rsidR="00F76D3D" w:rsidRPr="00002F50" w:rsidRDefault="004C5D21" w:rsidP="00355650">
            <w:pPr>
              <w:widowControl w:val="0"/>
            </w:pPr>
            <w:r w:rsidRPr="00002F50">
              <w:t>1.3.</w:t>
            </w:r>
          </w:p>
        </w:tc>
        <w:tc>
          <w:tcPr>
            <w:tcW w:w="2552" w:type="dxa"/>
            <w:tcBorders>
              <w:top w:val="single" w:sz="4" w:space="0" w:color="000000"/>
              <w:left w:val="single" w:sz="4" w:space="0" w:color="000000"/>
              <w:bottom w:val="single" w:sz="4" w:space="0" w:color="000000"/>
              <w:right w:val="single" w:sz="4" w:space="0" w:color="000000"/>
            </w:tcBorders>
          </w:tcPr>
          <w:p w:rsidR="00F76D3D" w:rsidRPr="00002F50" w:rsidRDefault="004C5D21" w:rsidP="004C5D21">
            <w:pPr>
              <w:widowControl w:val="0"/>
            </w:pPr>
            <w:r w:rsidRPr="00002F50">
              <w:t>Цели муниципальной программы</w:t>
            </w:r>
          </w:p>
        </w:tc>
        <w:tc>
          <w:tcPr>
            <w:tcW w:w="6520" w:type="dxa"/>
            <w:tcBorders>
              <w:top w:val="single" w:sz="4" w:space="0" w:color="000000"/>
              <w:left w:val="single" w:sz="4" w:space="0" w:color="000000"/>
              <w:bottom w:val="single" w:sz="4" w:space="0" w:color="000000"/>
              <w:right w:val="single" w:sz="4" w:space="0" w:color="000000"/>
            </w:tcBorders>
            <w:vAlign w:val="center"/>
          </w:tcPr>
          <w:p w:rsidR="00F76D3D" w:rsidRPr="00002F50" w:rsidRDefault="00A92D85" w:rsidP="00A92D85">
            <w:pPr>
              <w:widowControl w:val="0"/>
              <w:jc w:val="both"/>
            </w:pPr>
            <w:r w:rsidRPr="00002F50">
              <w:t>Улучшение состояния муниципального имущества муниципального образования «Велижский муниципальный округ» Смоленской области</w:t>
            </w:r>
          </w:p>
        </w:tc>
      </w:tr>
      <w:tr w:rsidR="00F76D3D" w:rsidRPr="008817B7" w:rsidTr="00DA6073">
        <w:tc>
          <w:tcPr>
            <w:tcW w:w="709" w:type="dxa"/>
            <w:tcBorders>
              <w:top w:val="single" w:sz="4" w:space="0" w:color="000000"/>
              <w:left w:val="single" w:sz="4" w:space="0" w:color="000000"/>
              <w:bottom w:val="single" w:sz="4" w:space="0" w:color="000000"/>
              <w:right w:val="single" w:sz="4" w:space="0" w:color="000000"/>
            </w:tcBorders>
          </w:tcPr>
          <w:p w:rsidR="00F76D3D" w:rsidRPr="00002F50" w:rsidRDefault="00D93C50" w:rsidP="00CF2262">
            <w:pPr>
              <w:widowControl w:val="0"/>
            </w:pPr>
            <w:r w:rsidRPr="00002F50">
              <w:t>1.4.</w:t>
            </w:r>
          </w:p>
        </w:tc>
        <w:tc>
          <w:tcPr>
            <w:tcW w:w="2552" w:type="dxa"/>
            <w:tcBorders>
              <w:top w:val="single" w:sz="4" w:space="0" w:color="000000"/>
              <w:left w:val="single" w:sz="4" w:space="0" w:color="000000"/>
              <w:bottom w:val="single" w:sz="4" w:space="0" w:color="000000"/>
              <w:right w:val="single" w:sz="4" w:space="0" w:color="000000"/>
            </w:tcBorders>
          </w:tcPr>
          <w:p w:rsidR="00F76D3D" w:rsidRPr="00002F50" w:rsidRDefault="0057386F" w:rsidP="00A92D85">
            <w:pPr>
              <w:widowControl w:val="0"/>
            </w:pPr>
            <w:r w:rsidRPr="00002F50">
              <w:t>Объёмы</w:t>
            </w:r>
            <w:r w:rsidR="00F76D3D" w:rsidRPr="00002F50">
              <w:t xml:space="preserve"> финансового обеспечения (за весь период реализации и в разрезе источников финансирования на очередной финансовый год и первый, второй годы планового периода)</w:t>
            </w:r>
          </w:p>
        </w:tc>
        <w:tc>
          <w:tcPr>
            <w:tcW w:w="6520" w:type="dxa"/>
            <w:tcBorders>
              <w:top w:val="single" w:sz="4" w:space="0" w:color="000000"/>
              <w:left w:val="single" w:sz="4" w:space="0" w:color="000000"/>
              <w:bottom w:val="single" w:sz="4" w:space="0" w:color="000000"/>
              <w:right w:val="single" w:sz="4" w:space="0" w:color="000000"/>
            </w:tcBorders>
            <w:vAlign w:val="center"/>
          </w:tcPr>
          <w:p w:rsidR="00F76D3D" w:rsidRPr="00002F50" w:rsidRDefault="00F76D3D" w:rsidP="00CF2262">
            <w:pPr>
              <w:widowControl w:val="0"/>
              <w:ind w:right="140"/>
              <w:jc w:val="both"/>
              <w:rPr>
                <w:color w:val="000000" w:themeColor="text1"/>
              </w:rPr>
            </w:pPr>
            <w:r w:rsidRPr="00002F50">
              <w:rPr>
                <w:color w:val="000000" w:themeColor="text1"/>
              </w:rPr>
              <w:t xml:space="preserve">Общий объем финансирования программы составляет </w:t>
            </w:r>
          </w:p>
          <w:p w:rsidR="00F76D3D" w:rsidRPr="00002F50" w:rsidRDefault="00F76D3D" w:rsidP="00CF2262">
            <w:pPr>
              <w:widowControl w:val="0"/>
              <w:ind w:right="140"/>
              <w:jc w:val="both"/>
              <w:rPr>
                <w:color w:val="000000" w:themeColor="text1"/>
              </w:rPr>
            </w:pPr>
            <w:r w:rsidRPr="00002F50">
              <w:rPr>
                <w:color w:val="000000" w:themeColor="text1"/>
              </w:rPr>
              <w:t xml:space="preserve">- </w:t>
            </w:r>
            <w:r w:rsidR="00A02AB3" w:rsidRPr="00002F50">
              <w:rPr>
                <w:color w:val="000000" w:themeColor="text1"/>
              </w:rPr>
              <w:t>23528</w:t>
            </w:r>
            <w:r w:rsidR="00DB6727" w:rsidRPr="00002F50">
              <w:rPr>
                <w:color w:val="000000" w:themeColor="text1"/>
              </w:rPr>
              <w:t>,</w:t>
            </w:r>
            <w:r w:rsidR="00A02AB3" w:rsidRPr="00002F50">
              <w:rPr>
                <w:color w:val="000000" w:themeColor="text1"/>
              </w:rPr>
              <w:t>38</w:t>
            </w:r>
            <w:r w:rsidRPr="00002F50">
              <w:rPr>
                <w:color w:val="000000" w:themeColor="text1"/>
              </w:rPr>
              <w:t xml:space="preserve"> </w:t>
            </w:r>
            <w:r w:rsidR="00A02AB3" w:rsidRPr="00002F50">
              <w:rPr>
                <w:color w:val="000000" w:themeColor="text1"/>
              </w:rPr>
              <w:t>тыс.</w:t>
            </w:r>
            <w:r w:rsidR="00A02AB3" w:rsidRPr="00002F50">
              <w:rPr>
                <w:lang w:eastAsia="ar-SA"/>
              </w:rPr>
              <w:t xml:space="preserve"> рублей</w:t>
            </w:r>
            <w:r w:rsidRPr="00002F50">
              <w:rPr>
                <w:color w:val="000000" w:themeColor="text1"/>
              </w:rPr>
              <w:t xml:space="preserve"> из них:</w:t>
            </w:r>
          </w:p>
          <w:p w:rsidR="00673E5E" w:rsidRPr="00002F50" w:rsidRDefault="00673E5E" w:rsidP="00673E5E">
            <w:pPr>
              <w:spacing w:line="256" w:lineRule="auto"/>
              <w:rPr>
                <w:color w:val="000000" w:themeColor="text1"/>
              </w:rPr>
            </w:pPr>
            <w:r w:rsidRPr="00002F50">
              <w:rPr>
                <w:b/>
                <w:color w:val="000000" w:themeColor="text1"/>
              </w:rPr>
              <w:t>2026</w:t>
            </w:r>
            <w:r w:rsidR="00BF1B22" w:rsidRPr="00002F50">
              <w:rPr>
                <w:b/>
                <w:color w:val="000000" w:themeColor="text1"/>
              </w:rPr>
              <w:t xml:space="preserve"> </w:t>
            </w:r>
            <w:r w:rsidR="0057386F" w:rsidRPr="00002F50">
              <w:rPr>
                <w:b/>
                <w:color w:val="000000" w:themeColor="text1"/>
              </w:rPr>
              <w:t>год</w:t>
            </w:r>
            <w:r w:rsidR="0057386F" w:rsidRPr="00002F50">
              <w:rPr>
                <w:color w:val="000000" w:themeColor="text1"/>
              </w:rPr>
              <w:t xml:space="preserve"> –</w:t>
            </w:r>
            <w:r w:rsidR="00A92D85" w:rsidRPr="00002F50">
              <w:rPr>
                <w:color w:val="000000" w:themeColor="text1"/>
              </w:rPr>
              <w:t xml:space="preserve"> </w:t>
            </w:r>
            <w:r w:rsidR="00A02AB3" w:rsidRPr="00002F50">
              <w:rPr>
                <w:color w:val="000000" w:themeColor="text1"/>
              </w:rPr>
              <w:t>23528</w:t>
            </w:r>
            <w:r w:rsidR="00DB6727" w:rsidRPr="00002F50">
              <w:rPr>
                <w:color w:val="000000" w:themeColor="text1"/>
              </w:rPr>
              <w:t>,</w:t>
            </w:r>
            <w:r w:rsidR="00A02AB3" w:rsidRPr="00002F50">
              <w:rPr>
                <w:color w:val="000000" w:themeColor="text1"/>
              </w:rPr>
              <w:t>38</w:t>
            </w:r>
            <w:r w:rsidR="00DB6727" w:rsidRPr="00002F50">
              <w:rPr>
                <w:color w:val="000000" w:themeColor="text1"/>
              </w:rPr>
              <w:t xml:space="preserve"> </w:t>
            </w:r>
            <w:r w:rsidR="00A02AB3" w:rsidRPr="00002F50">
              <w:rPr>
                <w:color w:val="000000" w:themeColor="text1"/>
              </w:rPr>
              <w:t>тыс.</w:t>
            </w:r>
            <w:r w:rsidR="00A02AB3" w:rsidRPr="00002F50">
              <w:rPr>
                <w:lang w:eastAsia="ar-SA"/>
              </w:rPr>
              <w:t xml:space="preserve"> рублей</w:t>
            </w:r>
            <w:r w:rsidRPr="00002F50">
              <w:rPr>
                <w:color w:val="000000" w:themeColor="text1"/>
              </w:rPr>
              <w:t>, из них:</w:t>
            </w:r>
          </w:p>
          <w:p w:rsidR="00BF1B22" w:rsidRPr="00002F50" w:rsidRDefault="00BF1B22" w:rsidP="00BF1B22">
            <w:pPr>
              <w:spacing w:line="256" w:lineRule="auto"/>
              <w:rPr>
                <w:color w:val="000000" w:themeColor="text1"/>
              </w:rPr>
            </w:pPr>
            <w:r w:rsidRPr="00002F50">
              <w:rPr>
                <w:color w:val="000000" w:themeColor="text1"/>
              </w:rPr>
              <w:t>- средства областного бюджета –</w:t>
            </w:r>
            <w:r w:rsidR="00A92D85" w:rsidRPr="00002F50">
              <w:rPr>
                <w:color w:val="000000" w:themeColor="text1"/>
              </w:rPr>
              <w:t xml:space="preserve"> </w:t>
            </w:r>
            <w:r w:rsidR="002F5D41">
              <w:rPr>
                <w:color w:val="000000" w:themeColor="text1"/>
              </w:rPr>
              <w:t>22181</w:t>
            </w:r>
            <w:r w:rsidRPr="00002F50">
              <w:rPr>
                <w:color w:val="000000" w:themeColor="text1"/>
              </w:rPr>
              <w:t>,</w:t>
            </w:r>
            <w:r w:rsidR="002F5D41">
              <w:rPr>
                <w:color w:val="000000" w:themeColor="text1"/>
              </w:rPr>
              <w:t>21</w:t>
            </w:r>
            <w:r w:rsidRPr="00002F50">
              <w:rPr>
                <w:color w:val="000000" w:themeColor="text1"/>
              </w:rPr>
              <w:t xml:space="preserve"> </w:t>
            </w:r>
            <w:r w:rsidR="00A02AB3" w:rsidRPr="00002F50">
              <w:rPr>
                <w:color w:val="000000" w:themeColor="text1"/>
              </w:rPr>
              <w:t>тыс.</w:t>
            </w:r>
            <w:r w:rsidR="00A02AB3" w:rsidRPr="00002F50">
              <w:rPr>
                <w:lang w:eastAsia="ar-SA"/>
              </w:rPr>
              <w:t xml:space="preserve"> рублей</w:t>
            </w:r>
            <w:r w:rsidRPr="00002F50">
              <w:rPr>
                <w:color w:val="000000" w:themeColor="text1"/>
              </w:rPr>
              <w:t>;</w:t>
            </w:r>
          </w:p>
          <w:p w:rsidR="00673E5E" w:rsidRPr="00002F50" w:rsidRDefault="00673E5E" w:rsidP="00673E5E">
            <w:pPr>
              <w:spacing w:line="256" w:lineRule="auto"/>
              <w:rPr>
                <w:color w:val="000000" w:themeColor="text1"/>
              </w:rPr>
            </w:pPr>
            <w:r w:rsidRPr="00002F50">
              <w:rPr>
                <w:color w:val="000000" w:themeColor="text1"/>
              </w:rPr>
              <w:t xml:space="preserve">- средства бюджета муниципального </w:t>
            </w:r>
            <w:r w:rsidR="00A02AB3" w:rsidRPr="00002F50">
              <w:rPr>
                <w:color w:val="000000" w:themeColor="text1"/>
              </w:rPr>
              <w:t>о</w:t>
            </w:r>
            <w:r w:rsidRPr="00002F50">
              <w:rPr>
                <w:color w:val="000000" w:themeColor="text1"/>
              </w:rPr>
              <w:t>круг</w:t>
            </w:r>
            <w:r w:rsidR="00A02AB3" w:rsidRPr="00002F50">
              <w:rPr>
                <w:color w:val="000000" w:themeColor="text1"/>
              </w:rPr>
              <w:t>а</w:t>
            </w:r>
            <w:r w:rsidRPr="00002F50">
              <w:rPr>
                <w:color w:val="000000" w:themeColor="text1"/>
              </w:rPr>
              <w:t xml:space="preserve"> – </w:t>
            </w:r>
            <w:r w:rsidR="002F5D41">
              <w:rPr>
                <w:color w:val="000000" w:themeColor="text1"/>
              </w:rPr>
              <w:t>1347</w:t>
            </w:r>
            <w:r w:rsidR="0047351F" w:rsidRPr="00002F50">
              <w:rPr>
                <w:color w:val="000000" w:themeColor="text1"/>
              </w:rPr>
              <w:t>,</w:t>
            </w:r>
            <w:r w:rsidR="002F5D41">
              <w:rPr>
                <w:color w:val="000000" w:themeColor="text1"/>
              </w:rPr>
              <w:t>17</w:t>
            </w:r>
            <w:r w:rsidR="00A02AB3" w:rsidRPr="00002F50">
              <w:rPr>
                <w:color w:val="000000" w:themeColor="text1"/>
              </w:rPr>
              <w:t xml:space="preserve"> тыс.</w:t>
            </w:r>
            <w:r w:rsidR="00A02AB3" w:rsidRPr="00002F50">
              <w:rPr>
                <w:lang w:eastAsia="ar-SA"/>
              </w:rPr>
              <w:t xml:space="preserve"> рублей</w:t>
            </w:r>
            <w:r w:rsidRPr="00002F50">
              <w:rPr>
                <w:color w:val="000000" w:themeColor="text1"/>
              </w:rPr>
              <w:t>,</w:t>
            </w:r>
          </w:p>
          <w:p w:rsidR="00673E5E" w:rsidRPr="00002F50" w:rsidRDefault="00673E5E" w:rsidP="00673E5E">
            <w:pPr>
              <w:spacing w:line="256" w:lineRule="auto"/>
              <w:rPr>
                <w:color w:val="000000" w:themeColor="text1"/>
              </w:rPr>
            </w:pPr>
            <w:r w:rsidRPr="00002F50">
              <w:rPr>
                <w:b/>
                <w:color w:val="000000" w:themeColor="text1"/>
              </w:rPr>
              <w:t>2027</w:t>
            </w:r>
            <w:r w:rsidR="00A02AB3" w:rsidRPr="00002F50">
              <w:rPr>
                <w:b/>
                <w:color w:val="000000" w:themeColor="text1"/>
              </w:rPr>
              <w:t xml:space="preserve"> </w:t>
            </w:r>
            <w:r w:rsidR="0057386F" w:rsidRPr="00002F50">
              <w:rPr>
                <w:b/>
                <w:color w:val="000000" w:themeColor="text1"/>
              </w:rPr>
              <w:t xml:space="preserve">год </w:t>
            </w:r>
            <w:r w:rsidR="0057386F" w:rsidRPr="00002F50">
              <w:rPr>
                <w:color w:val="000000" w:themeColor="text1"/>
              </w:rPr>
              <w:t>–</w:t>
            </w:r>
            <w:r w:rsidRPr="00002F50">
              <w:rPr>
                <w:color w:val="000000" w:themeColor="text1"/>
              </w:rPr>
              <w:t xml:space="preserve"> 0</w:t>
            </w:r>
            <w:r w:rsidR="00002F50" w:rsidRPr="00002F50">
              <w:rPr>
                <w:color w:val="000000" w:themeColor="text1"/>
              </w:rPr>
              <w:t>,0</w:t>
            </w:r>
            <w:r w:rsidRPr="00002F50">
              <w:rPr>
                <w:color w:val="000000" w:themeColor="text1"/>
              </w:rPr>
              <w:t xml:space="preserve"> </w:t>
            </w:r>
            <w:r w:rsidR="00A02AB3" w:rsidRPr="00002F50">
              <w:rPr>
                <w:color w:val="000000" w:themeColor="text1"/>
              </w:rPr>
              <w:t>тыс.</w:t>
            </w:r>
            <w:r w:rsidR="00A02AB3" w:rsidRPr="00002F50">
              <w:rPr>
                <w:lang w:eastAsia="ar-SA"/>
              </w:rPr>
              <w:t xml:space="preserve"> рублей</w:t>
            </w:r>
            <w:r w:rsidRPr="00002F50">
              <w:rPr>
                <w:color w:val="000000" w:themeColor="text1"/>
              </w:rPr>
              <w:t>, из них:</w:t>
            </w:r>
          </w:p>
          <w:p w:rsidR="00BF1B22" w:rsidRPr="00002F50" w:rsidRDefault="00BF1B22" w:rsidP="00BF1B22">
            <w:pPr>
              <w:spacing w:line="256" w:lineRule="auto"/>
              <w:rPr>
                <w:color w:val="000000" w:themeColor="text1"/>
              </w:rPr>
            </w:pPr>
            <w:r w:rsidRPr="00002F50">
              <w:rPr>
                <w:color w:val="000000" w:themeColor="text1"/>
              </w:rPr>
              <w:t>- средства областного бюджета – 0</w:t>
            </w:r>
            <w:r w:rsidR="00002F50" w:rsidRPr="00002F50">
              <w:rPr>
                <w:color w:val="000000" w:themeColor="text1"/>
              </w:rPr>
              <w:t>,0</w:t>
            </w:r>
            <w:r w:rsidRPr="00002F50">
              <w:rPr>
                <w:color w:val="000000" w:themeColor="text1"/>
              </w:rPr>
              <w:t xml:space="preserve"> </w:t>
            </w:r>
            <w:r w:rsidR="00A02AB3" w:rsidRPr="00002F50">
              <w:rPr>
                <w:color w:val="000000" w:themeColor="text1"/>
              </w:rPr>
              <w:t>тыс.</w:t>
            </w:r>
            <w:r w:rsidR="00A02AB3" w:rsidRPr="00002F50">
              <w:rPr>
                <w:lang w:eastAsia="ar-SA"/>
              </w:rPr>
              <w:t xml:space="preserve"> рублей</w:t>
            </w:r>
            <w:r w:rsidRPr="00002F50">
              <w:rPr>
                <w:color w:val="000000" w:themeColor="text1"/>
              </w:rPr>
              <w:t xml:space="preserve">; </w:t>
            </w:r>
          </w:p>
          <w:p w:rsidR="00673E5E" w:rsidRPr="00002F50" w:rsidRDefault="00673E5E" w:rsidP="00673E5E">
            <w:pPr>
              <w:spacing w:line="256" w:lineRule="auto"/>
              <w:rPr>
                <w:color w:val="000000" w:themeColor="text1"/>
              </w:rPr>
            </w:pPr>
            <w:r w:rsidRPr="00002F50">
              <w:rPr>
                <w:color w:val="000000" w:themeColor="text1"/>
              </w:rPr>
              <w:t>- средства бюджета муниципального округ</w:t>
            </w:r>
            <w:r w:rsidR="00A02AB3" w:rsidRPr="00002F50">
              <w:rPr>
                <w:color w:val="000000" w:themeColor="text1"/>
              </w:rPr>
              <w:t>а</w:t>
            </w:r>
            <w:r w:rsidRPr="00002F50">
              <w:rPr>
                <w:color w:val="000000" w:themeColor="text1"/>
              </w:rPr>
              <w:t xml:space="preserve"> – 0</w:t>
            </w:r>
            <w:r w:rsidR="00002F50" w:rsidRPr="00002F50">
              <w:rPr>
                <w:color w:val="000000" w:themeColor="text1"/>
              </w:rPr>
              <w:t>,0</w:t>
            </w:r>
            <w:r w:rsidRPr="00002F50">
              <w:rPr>
                <w:color w:val="000000" w:themeColor="text1"/>
              </w:rPr>
              <w:t xml:space="preserve"> </w:t>
            </w:r>
            <w:r w:rsidR="00A02AB3" w:rsidRPr="00002F50">
              <w:rPr>
                <w:color w:val="000000" w:themeColor="text1"/>
              </w:rPr>
              <w:t>тыс.</w:t>
            </w:r>
            <w:r w:rsidR="00A02AB3" w:rsidRPr="00002F50">
              <w:rPr>
                <w:lang w:eastAsia="ar-SA"/>
              </w:rPr>
              <w:t xml:space="preserve"> рублей</w:t>
            </w:r>
            <w:r w:rsidRPr="00002F50">
              <w:rPr>
                <w:color w:val="000000" w:themeColor="text1"/>
              </w:rPr>
              <w:t>,</w:t>
            </w:r>
          </w:p>
          <w:p w:rsidR="00673E5E" w:rsidRPr="00002F50" w:rsidRDefault="00673E5E" w:rsidP="00673E5E">
            <w:pPr>
              <w:spacing w:line="256" w:lineRule="auto"/>
              <w:rPr>
                <w:color w:val="000000" w:themeColor="text1"/>
              </w:rPr>
            </w:pPr>
            <w:r w:rsidRPr="00002F50">
              <w:rPr>
                <w:b/>
                <w:color w:val="000000" w:themeColor="text1"/>
              </w:rPr>
              <w:t>2028 год</w:t>
            </w:r>
            <w:r w:rsidRPr="00002F50">
              <w:rPr>
                <w:color w:val="000000" w:themeColor="text1"/>
              </w:rPr>
              <w:t xml:space="preserve"> – 0</w:t>
            </w:r>
            <w:r w:rsidR="00002F50" w:rsidRPr="00002F50">
              <w:rPr>
                <w:color w:val="000000" w:themeColor="text1"/>
              </w:rPr>
              <w:t>,0</w:t>
            </w:r>
            <w:r w:rsidRPr="00002F50">
              <w:rPr>
                <w:color w:val="000000" w:themeColor="text1"/>
              </w:rPr>
              <w:t xml:space="preserve"> </w:t>
            </w:r>
            <w:r w:rsidR="00002F50" w:rsidRPr="00002F50">
              <w:rPr>
                <w:color w:val="000000" w:themeColor="text1"/>
              </w:rPr>
              <w:t>тыс.</w:t>
            </w:r>
            <w:r w:rsidR="00002F50" w:rsidRPr="00002F50">
              <w:rPr>
                <w:lang w:eastAsia="ar-SA"/>
              </w:rPr>
              <w:t xml:space="preserve"> рублей</w:t>
            </w:r>
            <w:r w:rsidRPr="00002F50">
              <w:rPr>
                <w:color w:val="000000" w:themeColor="text1"/>
              </w:rPr>
              <w:t>, из них:</w:t>
            </w:r>
          </w:p>
          <w:p w:rsidR="00BF1B22" w:rsidRPr="00002F50" w:rsidRDefault="00BF1B22" w:rsidP="00BF1B22">
            <w:pPr>
              <w:spacing w:line="256" w:lineRule="auto"/>
              <w:rPr>
                <w:color w:val="000000" w:themeColor="text1"/>
              </w:rPr>
            </w:pPr>
            <w:r w:rsidRPr="00002F50">
              <w:rPr>
                <w:color w:val="000000" w:themeColor="text1"/>
              </w:rPr>
              <w:t>- средства областного бюджета – 0</w:t>
            </w:r>
            <w:r w:rsidR="00002F50" w:rsidRPr="00002F50">
              <w:rPr>
                <w:color w:val="000000" w:themeColor="text1"/>
              </w:rPr>
              <w:t>,0</w:t>
            </w:r>
            <w:r w:rsidRPr="00002F50">
              <w:rPr>
                <w:color w:val="000000" w:themeColor="text1"/>
              </w:rPr>
              <w:t xml:space="preserve"> </w:t>
            </w:r>
            <w:r w:rsidR="00002F50" w:rsidRPr="00002F50">
              <w:rPr>
                <w:color w:val="000000" w:themeColor="text1"/>
              </w:rPr>
              <w:t>тыс.</w:t>
            </w:r>
            <w:r w:rsidR="00002F50" w:rsidRPr="00002F50">
              <w:rPr>
                <w:lang w:eastAsia="ar-SA"/>
              </w:rPr>
              <w:t xml:space="preserve"> рублей</w:t>
            </w:r>
            <w:r w:rsidRPr="00002F50">
              <w:rPr>
                <w:color w:val="000000" w:themeColor="text1"/>
              </w:rPr>
              <w:t xml:space="preserve">; </w:t>
            </w:r>
          </w:p>
          <w:p w:rsidR="00673E5E" w:rsidRPr="00002F50" w:rsidRDefault="00673E5E" w:rsidP="00673E5E">
            <w:pPr>
              <w:spacing w:line="256" w:lineRule="auto"/>
              <w:rPr>
                <w:color w:val="000000" w:themeColor="text1"/>
              </w:rPr>
            </w:pPr>
            <w:r w:rsidRPr="00002F50">
              <w:rPr>
                <w:color w:val="000000" w:themeColor="text1"/>
              </w:rPr>
              <w:t>- средства бюджета муниципального округ</w:t>
            </w:r>
            <w:r w:rsidR="00002F50" w:rsidRPr="00002F50">
              <w:rPr>
                <w:color w:val="000000" w:themeColor="text1"/>
              </w:rPr>
              <w:t xml:space="preserve">а </w:t>
            </w:r>
            <w:r w:rsidRPr="00002F50">
              <w:rPr>
                <w:color w:val="000000" w:themeColor="text1"/>
              </w:rPr>
              <w:t>– 0</w:t>
            </w:r>
            <w:r w:rsidR="00002F50" w:rsidRPr="00002F50">
              <w:rPr>
                <w:color w:val="000000" w:themeColor="text1"/>
              </w:rPr>
              <w:t>,0</w:t>
            </w:r>
            <w:r w:rsidRPr="00002F50">
              <w:rPr>
                <w:color w:val="000000" w:themeColor="text1"/>
              </w:rPr>
              <w:t xml:space="preserve"> </w:t>
            </w:r>
            <w:r w:rsidR="00002F50" w:rsidRPr="00002F50">
              <w:rPr>
                <w:color w:val="000000" w:themeColor="text1"/>
              </w:rPr>
              <w:t>тыс.</w:t>
            </w:r>
            <w:r w:rsidR="00002F50" w:rsidRPr="00002F50">
              <w:rPr>
                <w:lang w:eastAsia="ar-SA"/>
              </w:rPr>
              <w:t xml:space="preserve"> рублей</w:t>
            </w:r>
            <w:r w:rsidRPr="00002F50">
              <w:rPr>
                <w:color w:val="000000" w:themeColor="text1"/>
              </w:rPr>
              <w:t>,</w:t>
            </w:r>
          </w:p>
          <w:p w:rsidR="00F76D3D" w:rsidRPr="00002F50" w:rsidRDefault="001B4E62" w:rsidP="004E2FD0">
            <w:pPr>
              <w:widowControl w:val="0"/>
              <w:ind w:right="140"/>
              <w:jc w:val="both"/>
            </w:pPr>
            <w:r w:rsidRPr="00002F50">
              <w:rPr>
                <w:color w:val="000000" w:themeColor="text1"/>
              </w:rPr>
              <w:t>Объем финансирования Программы подлежит ежегодному уточнению</w:t>
            </w:r>
            <w:r w:rsidRPr="00002F50">
              <w:t>.</w:t>
            </w:r>
          </w:p>
        </w:tc>
      </w:tr>
    </w:tbl>
    <w:p w:rsidR="00591EA9" w:rsidRDefault="00591EA9" w:rsidP="004E2FD0">
      <w:pPr>
        <w:pStyle w:val="af"/>
        <w:spacing w:after="0"/>
        <w:jc w:val="center"/>
        <w:rPr>
          <w:sz w:val="28"/>
          <w:szCs w:val="28"/>
        </w:rPr>
      </w:pPr>
    </w:p>
    <w:p w:rsidR="003F4F26" w:rsidRDefault="003F4F26" w:rsidP="004E2FD0">
      <w:pPr>
        <w:pStyle w:val="af"/>
        <w:spacing w:after="0"/>
        <w:jc w:val="center"/>
        <w:rPr>
          <w:sz w:val="28"/>
          <w:szCs w:val="28"/>
        </w:rPr>
      </w:pPr>
      <w:r w:rsidRPr="003F4F26">
        <w:rPr>
          <w:sz w:val="28"/>
          <w:szCs w:val="28"/>
        </w:rPr>
        <w:t>Часть 2. ПОКАЗАТЕЛИ МУНИЦИПАЛЬНОЙ ПРОГРАММЫ</w:t>
      </w:r>
    </w:p>
    <w:tbl>
      <w:tblPr>
        <w:tblStyle w:val="511"/>
        <w:tblW w:w="9781" w:type="dxa"/>
        <w:tblInd w:w="-5" w:type="dxa"/>
        <w:tblLayout w:type="fixed"/>
        <w:tblLook w:val="04A0" w:firstRow="1" w:lastRow="0" w:firstColumn="1" w:lastColumn="0" w:noHBand="0" w:noVBand="1"/>
      </w:tblPr>
      <w:tblGrid>
        <w:gridCol w:w="709"/>
        <w:gridCol w:w="2268"/>
        <w:gridCol w:w="992"/>
        <w:gridCol w:w="1560"/>
        <w:gridCol w:w="1417"/>
        <w:gridCol w:w="1424"/>
        <w:gridCol w:w="1411"/>
      </w:tblGrid>
      <w:tr w:rsidR="008105F4" w:rsidRPr="00540D15" w:rsidTr="00DA6073">
        <w:trPr>
          <w:trHeight w:val="595"/>
        </w:trPr>
        <w:tc>
          <w:tcPr>
            <w:tcW w:w="709" w:type="dxa"/>
            <w:vMerge w:val="restart"/>
            <w:tcBorders>
              <w:top w:val="single" w:sz="4" w:space="0" w:color="auto"/>
              <w:left w:val="single" w:sz="4" w:space="0" w:color="auto"/>
              <w:right w:val="single" w:sz="4" w:space="0" w:color="auto"/>
            </w:tcBorders>
          </w:tcPr>
          <w:p w:rsidR="008105F4" w:rsidRPr="00540D15" w:rsidRDefault="008105F4" w:rsidP="004E2FD0">
            <w:pPr>
              <w:tabs>
                <w:tab w:val="left" w:pos="2025"/>
              </w:tabs>
              <w:ind w:hanging="120"/>
              <w:rPr>
                <w:lang w:eastAsia="ar-SA"/>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591EA9">
            <w:pPr>
              <w:tabs>
                <w:tab w:val="left" w:pos="2025"/>
              </w:tabs>
              <w:ind w:left="120" w:hanging="120"/>
              <w:jc w:val="center"/>
              <w:rPr>
                <w:lang w:eastAsia="ar-SA"/>
              </w:rPr>
            </w:pPr>
            <w:r w:rsidRPr="00540D15">
              <w:rPr>
                <w:lang w:eastAsia="ar-SA"/>
              </w:rPr>
              <w:t>Наименование показателя</w:t>
            </w:r>
          </w:p>
        </w:tc>
        <w:tc>
          <w:tcPr>
            <w:tcW w:w="992" w:type="dxa"/>
            <w:vMerge w:val="restart"/>
            <w:tcBorders>
              <w:top w:val="single" w:sz="4" w:space="0" w:color="auto"/>
              <w:left w:val="single" w:sz="4" w:space="0" w:color="auto"/>
              <w:right w:val="single" w:sz="4" w:space="0" w:color="auto"/>
            </w:tcBorders>
          </w:tcPr>
          <w:p w:rsidR="008105F4" w:rsidRPr="00540D15" w:rsidRDefault="008105F4" w:rsidP="004E2FD0">
            <w:pPr>
              <w:tabs>
                <w:tab w:val="left" w:pos="2025"/>
              </w:tabs>
              <w:rPr>
                <w:lang w:eastAsia="ar-SA"/>
              </w:rPr>
            </w:pPr>
            <w:r>
              <w:rPr>
                <w:lang w:eastAsia="ar-SA"/>
              </w:rPr>
              <w:t>ед. измерения</w:t>
            </w:r>
          </w:p>
        </w:tc>
        <w:tc>
          <w:tcPr>
            <w:tcW w:w="1560" w:type="dxa"/>
            <w:vMerge w:val="restart"/>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sidRPr="00540D15">
              <w:rPr>
                <w:lang w:eastAsia="ar-SA"/>
              </w:rPr>
              <w:t xml:space="preserve">Базовое значение показателя </w:t>
            </w:r>
            <w:r w:rsidRPr="00540D15">
              <w:rPr>
                <w:lang w:eastAsia="ar-SA"/>
              </w:rPr>
              <w:lastRenderedPageBreak/>
              <w:t>(в году, предшествующем очередному финансовому году)</w:t>
            </w:r>
          </w:p>
        </w:tc>
        <w:tc>
          <w:tcPr>
            <w:tcW w:w="4252" w:type="dxa"/>
            <w:gridSpan w:val="3"/>
            <w:tcBorders>
              <w:top w:val="single" w:sz="4" w:space="0" w:color="auto"/>
              <w:left w:val="single" w:sz="4" w:space="0" w:color="auto"/>
              <w:bottom w:val="single" w:sz="4" w:space="0" w:color="auto"/>
              <w:right w:val="single" w:sz="4" w:space="0" w:color="auto"/>
            </w:tcBorders>
            <w:hideMark/>
          </w:tcPr>
          <w:p w:rsidR="008105F4" w:rsidRPr="00540D15" w:rsidRDefault="008105F4" w:rsidP="004E2FD0">
            <w:pPr>
              <w:tabs>
                <w:tab w:val="left" w:pos="2025"/>
              </w:tabs>
              <w:rPr>
                <w:lang w:eastAsia="ar-SA"/>
              </w:rPr>
            </w:pPr>
            <w:r w:rsidRPr="00540D15">
              <w:rPr>
                <w:lang w:eastAsia="ar-SA"/>
              </w:rPr>
              <w:lastRenderedPageBreak/>
              <w:t>Планируемое значение показателей (на очередной финансовый год и плановый период)</w:t>
            </w:r>
          </w:p>
        </w:tc>
      </w:tr>
      <w:tr w:rsidR="008105F4" w:rsidRPr="00540D15" w:rsidTr="00DA6073">
        <w:trPr>
          <w:trHeight w:val="254"/>
        </w:trPr>
        <w:tc>
          <w:tcPr>
            <w:tcW w:w="709" w:type="dxa"/>
            <w:vMerge/>
            <w:tcBorders>
              <w:left w:val="single" w:sz="4" w:space="0" w:color="auto"/>
              <w:bottom w:val="single" w:sz="4" w:space="0" w:color="auto"/>
              <w:right w:val="single" w:sz="4" w:space="0" w:color="auto"/>
            </w:tcBorders>
          </w:tcPr>
          <w:p w:rsidR="008105F4" w:rsidRPr="00540D15" w:rsidRDefault="008105F4" w:rsidP="004E2FD0">
            <w:pPr>
              <w:rPr>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4E2FD0">
            <w:pPr>
              <w:rPr>
                <w:lang w:eastAsia="ar-SA"/>
              </w:rPr>
            </w:pPr>
          </w:p>
        </w:tc>
        <w:tc>
          <w:tcPr>
            <w:tcW w:w="992" w:type="dxa"/>
            <w:vMerge/>
            <w:tcBorders>
              <w:left w:val="single" w:sz="4" w:space="0" w:color="auto"/>
              <w:bottom w:val="single" w:sz="4" w:space="0" w:color="auto"/>
              <w:right w:val="single" w:sz="4" w:space="0" w:color="auto"/>
            </w:tcBorders>
          </w:tcPr>
          <w:p w:rsidR="008105F4" w:rsidRPr="00540D15" w:rsidRDefault="008105F4" w:rsidP="004E2FD0">
            <w:pPr>
              <w:rPr>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105F4" w:rsidRPr="00540D15" w:rsidRDefault="008105F4" w:rsidP="004E2FD0">
            <w:pPr>
              <w:rPr>
                <w:lang w:eastAsia="ar-SA"/>
              </w:rPr>
            </w:pPr>
          </w:p>
        </w:tc>
        <w:tc>
          <w:tcPr>
            <w:tcW w:w="1417" w:type="dxa"/>
            <w:tcBorders>
              <w:top w:val="single" w:sz="4" w:space="0" w:color="auto"/>
              <w:left w:val="single" w:sz="4" w:space="0" w:color="auto"/>
              <w:bottom w:val="single" w:sz="4" w:space="0" w:color="auto"/>
              <w:right w:val="single" w:sz="4" w:space="0" w:color="auto"/>
            </w:tcBorders>
            <w:hideMark/>
          </w:tcPr>
          <w:p w:rsidR="008105F4" w:rsidRPr="00540D15" w:rsidRDefault="008105F4" w:rsidP="00591EA9">
            <w:pPr>
              <w:tabs>
                <w:tab w:val="left" w:pos="2025"/>
              </w:tabs>
              <w:jc w:val="center"/>
              <w:rPr>
                <w:lang w:eastAsia="ar-SA"/>
              </w:rPr>
            </w:pPr>
            <w:r>
              <w:rPr>
                <w:lang w:eastAsia="ar-SA"/>
              </w:rPr>
              <w:t>2026</w:t>
            </w:r>
          </w:p>
        </w:tc>
        <w:tc>
          <w:tcPr>
            <w:tcW w:w="1424" w:type="dxa"/>
            <w:tcBorders>
              <w:top w:val="single" w:sz="4" w:space="0" w:color="auto"/>
              <w:left w:val="single" w:sz="4" w:space="0" w:color="auto"/>
              <w:bottom w:val="single" w:sz="4" w:space="0" w:color="auto"/>
              <w:right w:val="single" w:sz="4" w:space="0" w:color="auto"/>
            </w:tcBorders>
            <w:hideMark/>
          </w:tcPr>
          <w:p w:rsidR="008105F4" w:rsidRPr="00540D15" w:rsidRDefault="008105F4" w:rsidP="00591EA9">
            <w:pPr>
              <w:tabs>
                <w:tab w:val="left" w:pos="2025"/>
              </w:tabs>
              <w:jc w:val="center"/>
              <w:rPr>
                <w:lang w:eastAsia="ar-SA"/>
              </w:rPr>
            </w:pPr>
            <w:r>
              <w:rPr>
                <w:lang w:eastAsia="ar-SA"/>
              </w:rPr>
              <w:t>2027</w:t>
            </w:r>
          </w:p>
        </w:tc>
        <w:tc>
          <w:tcPr>
            <w:tcW w:w="1411" w:type="dxa"/>
            <w:tcBorders>
              <w:top w:val="single" w:sz="4" w:space="0" w:color="auto"/>
              <w:left w:val="single" w:sz="4" w:space="0" w:color="auto"/>
              <w:bottom w:val="single" w:sz="4" w:space="0" w:color="auto"/>
              <w:right w:val="single" w:sz="4" w:space="0" w:color="auto"/>
            </w:tcBorders>
          </w:tcPr>
          <w:p w:rsidR="008105F4" w:rsidRPr="00540D15" w:rsidRDefault="008105F4" w:rsidP="00591EA9">
            <w:pPr>
              <w:tabs>
                <w:tab w:val="left" w:pos="2025"/>
              </w:tabs>
              <w:jc w:val="center"/>
              <w:rPr>
                <w:lang w:eastAsia="ar-SA"/>
              </w:rPr>
            </w:pPr>
            <w:r>
              <w:rPr>
                <w:lang w:eastAsia="ar-SA"/>
              </w:rPr>
              <w:t>2028</w:t>
            </w:r>
          </w:p>
        </w:tc>
      </w:tr>
      <w:tr w:rsidR="008105F4" w:rsidRPr="00540D15" w:rsidTr="00DA6073">
        <w:tc>
          <w:tcPr>
            <w:tcW w:w="709"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pPr>
            <w:r>
              <w:t>1.1</w:t>
            </w:r>
          </w:p>
        </w:tc>
        <w:tc>
          <w:tcPr>
            <w:tcW w:w="2268" w:type="dxa"/>
            <w:tcBorders>
              <w:top w:val="single" w:sz="4" w:space="0" w:color="auto"/>
              <w:left w:val="single" w:sz="4" w:space="0" w:color="auto"/>
              <w:bottom w:val="single" w:sz="4" w:space="0" w:color="auto"/>
              <w:right w:val="single" w:sz="4" w:space="0" w:color="auto"/>
            </w:tcBorders>
          </w:tcPr>
          <w:p w:rsidR="008105F4" w:rsidRPr="00540D15" w:rsidRDefault="00FD7CFB" w:rsidP="00591EA9">
            <w:pPr>
              <w:tabs>
                <w:tab w:val="left" w:pos="2025"/>
              </w:tabs>
              <w:rPr>
                <w:lang w:eastAsia="ar-SA"/>
              </w:rPr>
            </w:pPr>
            <w:r>
              <w:t>К</w:t>
            </w:r>
            <w:r w:rsidR="007A3D97">
              <w:t xml:space="preserve">оличество </w:t>
            </w:r>
            <w:r>
              <w:t>административных зданий, в которых провед</w:t>
            </w:r>
            <w:r w:rsidR="00591EA9">
              <w:t>ё</w:t>
            </w:r>
            <w:r>
              <w:t>н текущий и капитальный ремонты</w:t>
            </w:r>
          </w:p>
        </w:tc>
        <w:tc>
          <w:tcPr>
            <w:tcW w:w="992" w:type="dxa"/>
            <w:tcBorders>
              <w:top w:val="single" w:sz="4" w:space="0" w:color="auto"/>
              <w:left w:val="single" w:sz="4" w:space="0" w:color="auto"/>
              <w:bottom w:val="single" w:sz="4" w:space="0" w:color="auto"/>
              <w:right w:val="single" w:sz="4" w:space="0" w:color="auto"/>
            </w:tcBorders>
          </w:tcPr>
          <w:p w:rsidR="008105F4" w:rsidRDefault="00FD2BD0" w:rsidP="008105F4">
            <w:pPr>
              <w:widowControl w:val="0"/>
              <w:jc w:val="center"/>
            </w:pPr>
            <w:r>
              <w:t>единиц</w:t>
            </w:r>
          </w:p>
        </w:tc>
        <w:tc>
          <w:tcPr>
            <w:tcW w:w="1560" w:type="dxa"/>
            <w:tcBorders>
              <w:top w:val="single" w:sz="4" w:space="0" w:color="auto"/>
              <w:left w:val="single" w:sz="4" w:space="0" w:color="auto"/>
              <w:bottom w:val="single" w:sz="4" w:space="0" w:color="auto"/>
              <w:right w:val="single" w:sz="4" w:space="0" w:color="auto"/>
            </w:tcBorders>
            <w:vAlign w:val="center"/>
          </w:tcPr>
          <w:p w:rsidR="008105F4" w:rsidRPr="00540D15" w:rsidRDefault="00FD2BD0" w:rsidP="00366F2D">
            <w:pPr>
              <w:widowControl w:val="0"/>
              <w:jc w:val="center"/>
            </w:pPr>
            <w:r>
              <w:t>0</w:t>
            </w:r>
          </w:p>
        </w:tc>
        <w:tc>
          <w:tcPr>
            <w:tcW w:w="1417" w:type="dxa"/>
            <w:tcBorders>
              <w:top w:val="single" w:sz="4" w:space="0" w:color="auto"/>
              <w:left w:val="single" w:sz="4" w:space="0" w:color="auto"/>
              <w:bottom w:val="single" w:sz="4" w:space="0" w:color="auto"/>
              <w:right w:val="single" w:sz="4" w:space="0" w:color="auto"/>
            </w:tcBorders>
            <w:vAlign w:val="center"/>
          </w:tcPr>
          <w:p w:rsidR="008105F4" w:rsidRPr="00540D15" w:rsidRDefault="00374077" w:rsidP="00636296">
            <w:pPr>
              <w:widowControl w:val="0"/>
              <w:jc w:val="center"/>
            </w:pPr>
            <w:r>
              <w:t>2</w:t>
            </w:r>
          </w:p>
        </w:tc>
        <w:tc>
          <w:tcPr>
            <w:tcW w:w="1424" w:type="dxa"/>
            <w:tcBorders>
              <w:top w:val="single" w:sz="4" w:space="0" w:color="auto"/>
              <w:left w:val="single" w:sz="4" w:space="0" w:color="auto"/>
              <w:bottom w:val="single" w:sz="4" w:space="0" w:color="auto"/>
              <w:right w:val="single" w:sz="4" w:space="0" w:color="auto"/>
            </w:tcBorders>
            <w:vAlign w:val="center"/>
          </w:tcPr>
          <w:p w:rsidR="008105F4" w:rsidRPr="00540D15" w:rsidRDefault="00FD2BD0" w:rsidP="00636296">
            <w:pPr>
              <w:widowControl w:val="0"/>
              <w:jc w:val="center"/>
            </w:pPr>
            <w:r>
              <w:t>0</w:t>
            </w:r>
          </w:p>
        </w:tc>
        <w:tc>
          <w:tcPr>
            <w:tcW w:w="1411" w:type="dxa"/>
            <w:tcBorders>
              <w:top w:val="single" w:sz="4" w:space="0" w:color="auto"/>
              <w:left w:val="single" w:sz="4" w:space="0" w:color="auto"/>
              <w:bottom w:val="single" w:sz="4" w:space="0" w:color="auto"/>
              <w:right w:val="single" w:sz="4" w:space="0" w:color="auto"/>
            </w:tcBorders>
            <w:vAlign w:val="center"/>
          </w:tcPr>
          <w:p w:rsidR="008105F4" w:rsidRPr="00540D15" w:rsidRDefault="00FD2BD0" w:rsidP="001B4E62">
            <w:pPr>
              <w:widowControl w:val="0"/>
              <w:jc w:val="center"/>
            </w:pPr>
            <w:r>
              <w:t>0</w:t>
            </w:r>
          </w:p>
        </w:tc>
      </w:tr>
      <w:tr w:rsidR="008105F4" w:rsidRPr="00540D15" w:rsidTr="00DA6073">
        <w:tc>
          <w:tcPr>
            <w:tcW w:w="709" w:type="dxa"/>
            <w:tcBorders>
              <w:top w:val="single" w:sz="4" w:space="0" w:color="auto"/>
              <w:left w:val="single" w:sz="4" w:space="0" w:color="auto"/>
              <w:bottom w:val="single" w:sz="4" w:space="0" w:color="auto"/>
              <w:right w:val="single" w:sz="4" w:space="0" w:color="auto"/>
            </w:tcBorders>
          </w:tcPr>
          <w:p w:rsidR="008105F4" w:rsidRPr="00540D15" w:rsidRDefault="008105F4" w:rsidP="00636296">
            <w:pPr>
              <w:tabs>
                <w:tab w:val="left" w:pos="2025"/>
              </w:tabs>
              <w:rPr>
                <w:lang w:eastAsia="ar-SA"/>
              </w:rPr>
            </w:pPr>
            <w:r>
              <w:rPr>
                <w:lang w:eastAsia="ar-SA"/>
              </w:rPr>
              <w:t>1.2</w:t>
            </w:r>
          </w:p>
        </w:tc>
        <w:tc>
          <w:tcPr>
            <w:tcW w:w="2268" w:type="dxa"/>
            <w:tcBorders>
              <w:top w:val="single" w:sz="4" w:space="0" w:color="auto"/>
              <w:left w:val="single" w:sz="4" w:space="0" w:color="auto"/>
              <w:bottom w:val="single" w:sz="4" w:space="0" w:color="auto"/>
              <w:right w:val="single" w:sz="4" w:space="0" w:color="auto"/>
            </w:tcBorders>
          </w:tcPr>
          <w:p w:rsidR="008105F4" w:rsidRPr="00540D15" w:rsidRDefault="007A3D97" w:rsidP="00591EA9">
            <w:pPr>
              <w:tabs>
                <w:tab w:val="left" w:pos="2025"/>
              </w:tabs>
              <w:rPr>
                <w:lang w:eastAsia="ar-SA"/>
              </w:rPr>
            </w:pPr>
            <w:r>
              <w:t xml:space="preserve">Доля </w:t>
            </w:r>
            <w:r w:rsidR="00FD7CFB">
              <w:t>объектов административных зданий, в которых провед</w:t>
            </w:r>
            <w:r w:rsidR="00591EA9">
              <w:t>ё</w:t>
            </w:r>
            <w:r w:rsidR="00FD7CFB">
              <w:t>н текущий и капитальный ремонты</w:t>
            </w:r>
          </w:p>
        </w:tc>
        <w:tc>
          <w:tcPr>
            <w:tcW w:w="992" w:type="dxa"/>
            <w:tcBorders>
              <w:top w:val="single" w:sz="4" w:space="0" w:color="auto"/>
              <w:left w:val="single" w:sz="4" w:space="0" w:color="auto"/>
              <w:bottom w:val="single" w:sz="4" w:space="0" w:color="auto"/>
              <w:right w:val="single" w:sz="4" w:space="0" w:color="auto"/>
            </w:tcBorders>
          </w:tcPr>
          <w:p w:rsidR="008105F4" w:rsidRDefault="00FD7CFB" w:rsidP="008105F4">
            <w:pPr>
              <w:widowControl w:val="0"/>
              <w:jc w:val="center"/>
            </w:pPr>
            <w:r>
              <w:t>единиц</w:t>
            </w:r>
          </w:p>
        </w:tc>
        <w:tc>
          <w:tcPr>
            <w:tcW w:w="1560" w:type="dxa"/>
            <w:tcBorders>
              <w:top w:val="single" w:sz="4" w:space="0" w:color="auto"/>
              <w:left w:val="single" w:sz="4" w:space="0" w:color="auto"/>
              <w:bottom w:val="single" w:sz="4" w:space="0" w:color="auto"/>
              <w:right w:val="single" w:sz="4" w:space="0" w:color="auto"/>
            </w:tcBorders>
            <w:vAlign w:val="center"/>
          </w:tcPr>
          <w:p w:rsidR="008105F4" w:rsidRPr="00540D15" w:rsidRDefault="00FD2BD0" w:rsidP="00366F2D">
            <w:pPr>
              <w:widowControl w:val="0"/>
              <w:jc w:val="center"/>
            </w:pPr>
            <w:r>
              <w:t>0</w:t>
            </w:r>
          </w:p>
        </w:tc>
        <w:tc>
          <w:tcPr>
            <w:tcW w:w="1417" w:type="dxa"/>
            <w:tcBorders>
              <w:top w:val="single" w:sz="4" w:space="0" w:color="auto"/>
              <w:left w:val="single" w:sz="4" w:space="0" w:color="auto"/>
              <w:bottom w:val="single" w:sz="4" w:space="0" w:color="auto"/>
              <w:right w:val="single" w:sz="4" w:space="0" w:color="auto"/>
            </w:tcBorders>
            <w:vAlign w:val="center"/>
          </w:tcPr>
          <w:p w:rsidR="008105F4" w:rsidRPr="00540D15" w:rsidRDefault="00A77576" w:rsidP="00BB4CD3">
            <w:pPr>
              <w:widowControl w:val="0"/>
              <w:jc w:val="center"/>
            </w:pPr>
            <w:r>
              <w:t>20</w:t>
            </w:r>
          </w:p>
        </w:tc>
        <w:tc>
          <w:tcPr>
            <w:tcW w:w="1424" w:type="dxa"/>
            <w:tcBorders>
              <w:top w:val="single" w:sz="4" w:space="0" w:color="auto"/>
              <w:left w:val="single" w:sz="4" w:space="0" w:color="auto"/>
              <w:bottom w:val="single" w:sz="4" w:space="0" w:color="auto"/>
              <w:right w:val="single" w:sz="4" w:space="0" w:color="auto"/>
            </w:tcBorders>
            <w:vAlign w:val="center"/>
          </w:tcPr>
          <w:p w:rsidR="008105F4" w:rsidRPr="00540D15" w:rsidRDefault="00FD2BD0" w:rsidP="008105F4">
            <w:pPr>
              <w:widowControl w:val="0"/>
              <w:jc w:val="center"/>
            </w:pPr>
            <w:r>
              <w:t>0</w:t>
            </w:r>
          </w:p>
        </w:tc>
        <w:tc>
          <w:tcPr>
            <w:tcW w:w="1411" w:type="dxa"/>
            <w:tcBorders>
              <w:top w:val="single" w:sz="4" w:space="0" w:color="auto"/>
              <w:left w:val="single" w:sz="4" w:space="0" w:color="auto"/>
              <w:bottom w:val="single" w:sz="4" w:space="0" w:color="auto"/>
              <w:right w:val="single" w:sz="4" w:space="0" w:color="auto"/>
            </w:tcBorders>
            <w:vAlign w:val="center"/>
          </w:tcPr>
          <w:p w:rsidR="008105F4" w:rsidRPr="00540D15" w:rsidRDefault="00FD2BD0" w:rsidP="008105F4">
            <w:pPr>
              <w:widowControl w:val="0"/>
              <w:jc w:val="center"/>
            </w:pPr>
            <w:r>
              <w:t>0</w:t>
            </w:r>
          </w:p>
        </w:tc>
      </w:tr>
    </w:tbl>
    <w:p w:rsidR="00591EA9" w:rsidRDefault="00591EA9" w:rsidP="003F4F26">
      <w:pPr>
        <w:pStyle w:val="af"/>
        <w:jc w:val="center"/>
        <w:rPr>
          <w:sz w:val="28"/>
          <w:szCs w:val="28"/>
        </w:rPr>
      </w:pPr>
    </w:p>
    <w:p w:rsidR="00426DA5" w:rsidRPr="00591EA9" w:rsidRDefault="00426DA5" w:rsidP="003F4F26">
      <w:pPr>
        <w:pStyle w:val="af"/>
        <w:jc w:val="center"/>
        <w:rPr>
          <w:sz w:val="28"/>
          <w:szCs w:val="28"/>
        </w:rPr>
      </w:pPr>
      <w:r w:rsidRPr="00591EA9">
        <w:rPr>
          <w:sz w:val="28"/>
          <w:szCs w:val="28"/>
        </w:rPr>
        <w:t>Часть 3. СТРУКТУРА МУНИЦИПАЛЬНОЙ ПРОГРАММЫ</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3356"/>
        <w:gridCol w:w="2688"/>
      </w:tblGrid>
      <w:tr w:rsidR="007A3D97" w:rsidRPr="00DB21DB" w:rsidTr="007B192B">
        <w:trPr>
          <w:trHeight w:val="1048"/>
        </w:trPr>
        <w:tc>
          <w:tcPr>
            <w:tcW w:w="1910" w:type="pct"/>
            <w:vAlign w:val="center"/>
          </w:tcPr>
          <w:p w:rsidR="007A3D97" w:rsidRPr="00591EA9" w:rsidRDefault="007A3D97" w:rsidP="00A707DC">
            <w:pPr>
              <w:widowControl w:val="0"/>
              <w:autoSpaceDE w:val="0"/>
              <w:autoSpaceDN w:val="0"/>
              <w:adjustRightInd w:val="0"/>
              <w:jc w:val="center"/>
            </w:pPr>
            <w:r w:rsidRPr="00591EA9">
              <w:t>Задачи структурного элемента</w:t>
            </w:r>
          </w:p>
        </w:tc>
        <w:tc>
          <w:tcPr>
            <w:tcW w:w="1716" w:type="pct"/>
            <w:vAlign w:val="center"/>
          </w:tcPr>
          <w:p w:rsidR="007A3D97" w:rsidRPr="00591EA9" w:rsidRDefault="007A3D97" w:rsidP="00A707DC">
            <w:pPr>
              <w:widowControl w:val="0"/>
              <w:autoSpaceDE w:val="0"/>
              <w:autoSpaceDN w:val="0"/>
              <w:adjustRightInd w:val="0"/>
              <w:jc w:val="center"/>
            </w:pPr>
            <w:r w:rsidRPr="00591EA9">
              <w:t>Краткое описание ожидаемых эффектов от реализации задачи структурного элемента</w:t>
            </w:r>
          </w:p>
        </w:tc>
        <w:tc>
          <w:tcPr>
            <w:tcW w:w="1374" w:type="pct"/>
            <w:vAlign w:val="center"/>
          </w:tcPr>
          <w:p w:rsidR="007A3D97" w:rsidRPr="00DB21DB" w:rsidRDefault="007A3D97" w:rsidP="005D2057">
            <w:pPr>
              <w:widowControl w:val="0"/>
              <w:autoSpaceDE w:val="0"/>
              <w:autoSpaceDN w:val="0"/>
              <w:adjustRightInd w:val="0"/>
              <w:jc w:val="center"/>
            </w:pPr>
            <w:r w:rsidRPr="00DB21DB">
              <w:t>Связь с показателями</w:t>
            </w:r>
          </w:p>
        </w:tc>
      </w:tr>
      <w:tr w:rsidR="007A3D97" w:rsidRPr="00DB21DB" w:rsidTr="007B192B">
        <w:trPr>
          <w:trHeight w:val="424"/>
        </w:trPr>
        <w:tc>
          <w:tcPr>
            <w:tcW w:w="1910" w:type="pct"/>
            <w:vAlign w:val="center"/>
          </w:tcPr>
          <w:p w:rsidR="007A3D97" w:rsidRPr="00591EA9" w:rsidRDefault="007A3D97" w:rsidP="00A707DC">
            <w:pPr>
              <w:widowControl w:val="0"/>
              <w:autoSpaceDE w:val="0"/>
              <w:autoSpaceDN w:val="0"/>
              <w:adjustRightInd w:val="0"/>
              <w:jc w:val="center"/>
            </w:pPr>
            <w:r w:rsidRPr="00591EA9">
              <w:t>1</w:t>
            </w:r>
          </w:p>
        </w:tc>
        <w:tc>
          <w:tcPr>
            <w:tcW w:w="1716" w:type="pct"/>
            <w:vAlign w:val="center"/>
          </w:tcPr>
          <w:p w:rsidR="007A3D97" w:rsidRPr="00591EA9" w:rsidRDefault="007A3D97" w:rsidP="00A707DC">
            <w:pPr>
              <w:widowControl w:val="0"/>
              <w:autoSpaceDE w:val="0"/>
              <w:autoSpaceDN w:val="0"/>
              <w:adjustRightInd w:val="0"/>
              <w:jc w:val="center"/>
            </w:pPr>
            <w:r w:rsidRPr="00591EA9">
              <w:t>2</w:t>
            </w:r>
          </w:p>
        </w:tc>
        <w:tc>
          <w:tcPr>
            <w:tcW w:w="1374" w:type="pct"/>
            <w:vAlign w:val="center"/>
          </w:tcPr>
          <w:p w:rsidR="007A3D97" w:rsidRPr="00DB21DB" w:rsidRDefault="007A3D97" w:rsidP="00A707DC">
            <w:pPr>
              <w:widowControl w:val="0"/>
              <w:autoSpaceDE w:val="0"/>
              <w:autoSpaceDN w:val="0"/>
              <w:adjustRightInd w:val="0"/>
              <w:jc w:val="center"/>
            </w:pPr>
            <w:r w:rsidRPr="00DB21DB">
              <w:t>3</w:t>
            </w:r>
          </w:p>
        </w:tc>
      </w:tr>
      <w:tr w:rsidR="007A3D97" w:rsidRPr="00843445" w:rsidTr="007B192B">
        <w:trPr>
          <w:trHeight w:val="448"/>
        </w:trPr>
        <w:tc>
          <w:tcPr>
            <w:tcW w:w="5000" w:type="pct"/>
            <w:gridSpan w:val="3"/>
            <w:vAlign w:val="center"/>
          </w:tcPr>
          <w:p w:rsidR="007A3D97" w:rsidRPr="00591EA9" w:rsidRDefault="007A3D97" w:rsidP="00374077">
            <w:pPr>
              <w:widowControl w:val="0"/>
              <w:autoSpaceDE w:val="0"/>
              <w:autoSpaceDN w:val="0"/>
              <w:adjustRightInd w:val="0"/>
              <w:jc w:val="center"/>
              <w:rPr>
                <w:b/>
              </w:rPr>
            </w:pPr>
            <w:r w:rsidRPr="00591EA9">
              <w:t>Администраци</w:t>
            </w:r>
            <w:r w:rsidR="00374077" w:rsidRPr="00591EA9">
              <w:t>я</w:t>
            </w:r>
            <w:r w:rsidRPr="00591EA9">
              <w:t xml:space="preserve"> муниципального образования «Велижский муниципальный округ» Смоленской области</w:t>
            </w:r>
          </w:p>
        </w:tc>
      </w:tr>
      <w:tr w:rsidR="007A3D97" w:rsidRPr="00CC64DB" w:rsidTr="007B192B">
        <w:trPr>
          <w:trHeight w:val="659"/>
        </w:trPr>
        <w:tc>
          <w:tcPr>
            <w:tcW w:w="5000" w:type="pct"/>
            <w:gridSpan w:val="3"/>
          </w:tcPr>
          <w:p w:rsidR="007A3D97" w:rsidRPr="00591EA9" w:rsidRDefault="007A3D97" w:rsidP="00B85EA4">
            <w:pPr>
              <w:pStyle w:val="af4"/>
              <w:widowControl w:val="0"/>
              <w:numPr>
                <w:ilvl w:val="0"/>
                <w:numId w:val="15"/>
              </w:numPr>
              <w:autoSpaceDE w:val="0"/>
              <w:autoSpaceDN w:val="0"/>
              <w:adjustRightInd w:val="0"/>
              <w:jc w:val="center"/>
              <w:rPr>
                <w:color w:val="000000" w:themeColor="text1"/>
              </w:rPr>
            </w:pPr>
            <w:r w:rsidRPr="00591EA9">
              <w:rPr>
                <w:color w:val="000000" w:themeColor="text1"/>
              </w:rPr>
              <w:t>Комплекс процессных мероприятий</w:t>
            </w:r>
          </w:p>
          <w:p w:rsidR="005442A5" w:rsidRPr="00591EA9" w:rsidRDefault="005442A5" w:rsidP="005442A5">
            <w:pPr>
              <w:pStyle w:val="af4"/>
              <w:widowControl w:val="0"/>
              <w:autoSpaceDE w:val="0"/>
              <w:autoSpaceDN w:val="0"/>
              <w:adjustRightInd w:val="0"/>
              <w:jc w:val="center"/>
              <w:rPr>
                <w:color w:val="000000" w:themeColor="text1"/>
              </w:rPr>
            </w:pPr>
            <w:r w:rsidRPr="00591EA9">
              <w:rPr>
                <w:color w:val="000000" w:themeColor="text1"/>
              </w:rPr>
              <w:t xml:space="preserve">Создание условий для сохранения функциональности </w:t>
            </w:r>
          </w:p>
          <w:p w:rsidR="00A77576" w:rsidRPr="00591EA9" w:rsidRDefault="005442A5" w:rsidP="00591EA9">
            <w:pPr>
              <w:pStyle w:val="af4"/>
              <w:widowControl w:val="0"/>
              <w:autoSpaceDE w:val="0"/>
              <w:autoSpaceDN w:val="0"/>
              <w:adjustRightInd w:val="0"/>
              <w:jc w:val="center"/>
              <w:rPr>
                <w:color w:val="000000" w:themeColor="text1"/>
              </w:rPr>
            </w:pPr>
            <w:r w:rsidRPr="00591EA9">
              <w:rPr>
                <w:color w:val="000000" w:themeColor="text1"/>
              </w:rPr>
              <w:t>об</w:t>
            </w:r>
            <w:r w:rsidR="00591EA9">
              <w:rPr>
                <w:color w:val="000000" w:themeColor="text1"/>
              </w:rPr>
              <w:t>ъектов муниципального имущества</w:t>
            </w:r>
          </w:p>
        </w:tc>
      </w:tr>
      <w:tr w:rsidR="007A3D97" w:rsidRPr="00CC64DB" w:rsidTr="007B192B">
        <w:trPr>
          <w:trHeight w:val="659"/>
        </w:trPr>
        <w:tc>
          <w:tcPr>
            <w:tcW w:w="1910" w:type="pct"/>
          </w:tcPr>
          <w:p w:rsidR="007A3D97" w:rsidRPr="00591EA9" w:rsidRDefault="00F13CB4" w:rsidP="00F13CB4">
            <w:pPr>
              <w:widowControl w:val="0"/>
              <w:autoSpaceDE w:val="0"/>
              <w:autoSpaceDN w:val="0"/>
              <w:adjustRightInd w:val="0"/>
              <w:rPr>
                <w:color w:val="000000" w:themeColor="text1"/>
              </w:rPr>
            </w:pPr>
            <w:r w:rsidRPr="00591EA9">
              <w:t xml:space="preserve">1.1. </w:t>
            </w:r>
            <w:r w:rsidR="00A77576" w:rsidRPr="00591EA9">
              <w:t xml:space="preserve">Ремонт </w:t>
            </w:r>
            <w:r w:rsidRPr="00591EA9">
              <w:t xml:space="preserve">кровли и цоколя </w:t>
            </w:r>
            <w:r w:rsidR="00A77576" w:rsidRPr="00591EA9">
              <w:t>здания Администрации Велижского муниципального округа</w:t>
            </w:r>
            <w:r w:rsidRPr="00591EA9">
              <w:t>,</w:t>
            </w:r>
            <w:r w:rsidR="00A77576" w:rsidRPr="00591EA9">
              <w:t xml:space="preserve"> г. Велиж, пл. Дзержинского, д.7</w:t>
            </w:r>
          </w:p>
        </w:tc>
        <w:tc>
          <w:tcPr>
            <w:tcW w:w="1716" w:type="pct"/>
          </w:tcPr>
          <w:p w:rsidR="007A3D97" w:rsidRPr="00591EA9" w:rsidRDefault="00A77576" w:rsidP="006871B5">
            <w:pPr>
              <w:widowControl w:val="0"/>
              <w:autoSpaceDE w:val="0"/>
              <w:autoSpaceDN w:val="0"/>
              <w:adjustRightInd w:val="0"/>
              <w:ind w:right="-57"/>
              <w:rPr>
                <w:color w:val="000000" w:themeColor="text1"/>
              </w:rPr>
            </w:pPr>
            <w:r w:rsidRPr="00591EA9">
              <w:rPr>
                <w:color w:val="000000" w:themeColor="text1"/>
              </w:rPr>
              <w:t>Продление сроков эксплуатации зданий</w:t>
            </w:r>
            <w:r w:rsidR="006871B5" w:rsidRPr="00591EA9">
              <w:rPr>
                <w:color w:val="000000" w:themeColor="text1"/>
              </w:rPr>
              <w:t>, исключение аварийных ситуаций и несчастных случаев</w:t>
            </w:r>
          </w:p>
        </w:tc>
        <w:tc>
          <w:tcPr>
            <w:tcW w:w="1374" w:type="pct"/>
            <w:vAlign w:val="center"/>
          </w:tcPr>
          <w:p w:rsidR="007A3D97" w:rsidRDefault="00591EA9" w:rsidP="00591EA9">
            <w:pPr>
              <w:widowControl w:val="0"/>
              <w:autoSpaceDE w:val="0"/>
              <w:autoSpaceDN w:val="0"/>
              <w:adjustRightInd w:val="0"/>
            </w:pPr>
            <w:r>
              <w:t>Количество административных зданий, в которых проведён текущий и капитальный ремонты;</w:t>
            </w:r>
          </w:p>
          <w:p w:rsidR="00591EA9" w:rsidRPr="00CC64DB" w:rsidRDefault="00591EA9" w:rsidP="00591EA9">
            <w:pPr>
              <w:widowControl w:val="0"/>
              <w:autoSpaceDE w:val="0"/>
              <w:autoSpaceDN w:val="0"/>
              <w:adjustRightInd w:val="0"/>
              <w:rPr>
                <w:color w:val="000000" w:themeColor="text1"/>
              </w:rPr>
            </w:pPr>
            <w:r>
              <w:t>Доля объектов административных зданий, в которых проведён текущий и капитальный ремонты</w:t>
            </w:r>
          </w:p>
        </w:tc>
      </w:tr>
      <w:tr w:rsidR="00A77576" w:rsidRPr="00CC64DB" w:rsidTr="007B192B">
        <w:trPr>
          <w:trHeight w:val="659"/>
        </w:trPr>
        <w:tc>
          <w:tcPr>
            <w:tcW w:w="1910" w:type="pct"/>
          </w:tcPr>
          <w:p w:rsidR="00A77576" w:rsidRPr="00591EA9" w:rsidRDefault="00F13CB4" w:rsidP="00F13CB4">
            <w:pPr>
              <w:widowControl w:val="0"/>
              <w:autoSpaceDE w:val="0"/>
              <w:autoSpaceDN w:val="0"/>
              <w:adjustRightInd w:val="0"/>
            </w:pPr>
            <w:r w:rsidRPr="00591EA9">
              <w:t xml:space="preserve">1.2. </w:t>
            </w:r>
            <w:r w:rsidR="00A77576" w:rsidRPr="00591EA9">
              <w:t>Ремонт кровли и фасада здания Администрации Велижского муниципального округа</w:t>
            </w:r>
            <w:r w:rsidRPr="00591EA9">
              <w:t>,</w:t>
            </w:r>
            <w:r w:rsidR="00A77576" w:rsidRPr="00591EA9">
              <w:t xml:space="preserve"> г</w:t>
            </w:r>
            <w:r w:rsidRPr="00591EA9">
              <w:t>. Велиж, пл. Дзержинского, д.9</w:t>
            </w:r>
          </w:p>
        </w:tc>
        <w:tc>
          <w:tcPr>
            <w:tcW w:w="1716" w:type="pct"/>
          </w:tcPr>
          <w:p w:rsidR="00A77576" w:rsidRPr="00591EA9" w:rsidRDefault="006871B5" w:rsidP="006871B5">
            <w:pPr>
              <w:widowControl w:val="0"/>
              <w:autoSpaceDE w:val="0"/>
              <w:autoSpaceDN w:val="0"/>
              <w:adjustRightInd w:val="0"/>
              <w:ind w:right="-57"/>
              <w:rPr>
                <w:color w:val="000000" w:themeColor="text1"/>
              </w:rPr>
            </w:pPr>
            <w:r w:rsidRPr="00591EA9">
              <w:rPr>
                <w:color w:val="000000" w:themeColor="text1"/>
              </w:rPr>
              <w:t>Продление сроков эксплуатации зданий, исключение аварийных ситуаций и несчастных случаев</w:t>
            </w:r>
          </w:p>
        </w:tc>
        <w:tc>
          <w:tcPr>
            <w:tcW w:w="1374" w:type="pct"/>
            <w:vAlign w:val="center"/>
          </w:tcPr>
          <w:p w:rsidR="00A77576" w:rsidRDefault="00591EA9" w:rsidP="00591EA9">
            <w:pPr>
              <w:widowControl w:val="0"/>
              <w:autoSpaceDE w:val="0"/>
              <w:autoSpaceDN w:val="0"/>
              <w:adjustRightInd w:val="0"/>
            </w:pPr>
            <w:r>
              <w:t>Количество административных зданий, в которых проведён текущий и капитальный ремонты;</w:t>
            </w:r>
          </w:p>
          <w:p w:rsidR="00591EA9" w:rsidRPr="00CC64DB" w:rsidRDefault="00591EA9" w:rsidP="00591EA9">
            <w:pPr>
              <w:widowControl w:val="0"/>
              <w:autoSpaceDE w:val="0"/>
              <w:autoSpaceDN w:val="0"/>
              <w:adjustRightInd w:val="0"/>
              <w:rPr>
                <w:color w:val="000000" w:themeColor="text1"/>
              </w:rPr>
            </w:pPr>
            <w:r>
              <w:t>Доля объектов административных зданий, в которых проведён текущий и капитальный ремонты</w:t>
            </w:r>
          </w:p>
        </w:tc>
      </w:tr>
    </w:tbl>
    <w:p w:rsidR="00591EA9" w:rsidRDefault="00591EA9" w:rsidP="003F4F26">
      <w:pPr>
        <w:pStyle w:val="af"/>
        <w:jc w:val="center"/>
      </w:pPr>
    </w:p>
    <w:p w:rsidR="00BC3381" w:rsidRPr="00591EA9" w:rsidRDefault="00BC3381" w:rsidP="003F4F26">
      <w:pPr>
        <w:pStyle w:val="af"/>
        <w:jc w:val="center"/>
        <w:rPr>
          <w:sz w:val="28"/>
          <w:szCs w:val="28"/>
        </w:rPr>
      </w:pPr>
      <w:r w:rsidRPr="00591EA9">
        <w:rPr>
          <w:sz w:val="28"/>
          <w:szCs w:val="28"/>
        </w:rPr>
        <w:t>Часть 4. ФИНАНСОВОЕ ОБЕСПЕЧЕНИЕ МУНИЦИПАЛЬНОЙ ПРОГРАММЫ</w:t>
      </w:r>
    </w:p>
    <w:tbl>
      <w:tblPr>
        <w:tblStyle w:val="1f"/>
        <w:tblW w:w="9781" w:type="dxa"/>
        <w:tblInd w:w="-5" w:type="dxa"/>
        <w:tblLayout w:type="fixed"/>
        <w:tblLook w:val="04A0" w:firstRow="1" w:lastRow="0" w:firstColumn="1" w:lastColumn="0" w:noHBand="0" w:noVBand="1"/>
      </w:tblPr>
      <w:tblGrid>
        <w:gridCol w:w="709"/>
        <w:gridCol w:w="3260"/>
        <w:gridCol w:w="1418"/>
        <w:gridCol w:w="1134"/>
        <w:gridCol w:w="1134"/>
        <w:gridCol w:w="1134"/>
        <w:gridCol w:w="992"/>
      </w:tblGrid>
      <w:tr w:rsidR="00002F50" w:rsidRPr="00C75CD8" w:rsidTr="00DA6073">
        <w:trPr>
          <w:trHeight w:val="585"/>
        </w:trPr>
        <w:tc>
          <w:tcPr>
            <w:tcW w:w="709" w:type="dxa"/>
            <w:vMerge w:val="restart"/>
          </w:tcPr>
          <w:p w:rsidR="00002F50" w:rsidRPr="00591EA9" w:rsidRDefault="00002F50" w:rsidP="00737E03">
            <w:pPr>
              <w:jc w:val="both"/>
            </w:pPr>
            <w:r w:rsidRPr="00591EA9">
              <w:t>№</w:t>
            </w:r>
          </w:p>
          <w:p w:rsidR="00002F50" w:rsidRPr="00591EA9" w:rsidRDefault="00002F50" w:rsidP="00737E03">
            <w:pPr>
              <w:jc w:val="both"/>
            </w:pPr>
            <w:r w:rsidRPr="00591EA9">
              <w:t>п/п</w:t>
            </w:r>
          </w:p>
        </w:tc>
        <w:tc>
          <w:tcPr>
            <w:tcW w:w="3260" w:type="dxa"/>
            <w:vMerge w:val="restart"/>
          </w:tcPr>
          <w:p w:rsidR="00002F50" w:rsidRPr="00591EA9" w:rsidRDefault="00002F50" w:rsidP="00737E03">
            <w:pPr>
              <w:jc w:val="both"/>
            </w:pPr>
            <w:r w:rsidRPr="00591EA9">
              <w:t>Наименование муниципальной программы/источник финансового обеспечения</w:t>
            </w:r>
          </w:p>
        </w:tc>
        <w:tc>
          <w:tcPr>
            <w:tcW w:w="1418" w:type="dxa"/>
            <w:vMerge w:val="restart"/>
          </w:tcPr>
          <w:p w:rsidR="00002F50" w:rsidRPr="00591EA9" w:rsidRDefault="00002F50" w:rsidP="00002F50">
            <w:pPr>
              <w:widowControl w:val="0"/>
              <w:tabs>
                <w:tab w:val="left" w:pos="167"/>
                <w:tab w:val="left" w:pos="459"/>
              </w:tabs>
              <w:jc w:val="center"/>
            </w:pPr>
            <w:r w:rsidRPr="00591EA9">
              <w:t>Всего</w:t>
            </w:r>
          </w:p>
        </w:tc>
        <w:tc>
          <w:tcPr>
            <w:tcW w:w="4394" w:type="dxa"/>
            <w:gridSpan w:val="4"/>
          </w:tcPr>
          <w:p w:rsidR="00002F50" w:rsidRPr="00591EA9" w:rsidRDefault="00002F50" w:rsidP="00CD51F2">
            <w:pPr>
              <w:jc w:val="both"/>
            </w:pPr>
            <w:r w:rsidRPr="00591EA9">
              <w:t>Объем финансового обеспечения по годам (этапам) реализации, тыс.рублей</w:t>
            </w:r>
          </w:p>
        </w:tc>
      </w:tr>
      <w:tr w:rsidR="00002F50" w:rsidRPr="00C75CD8" w:rsidTr="00DA6073">
        <w:trPr>
          <w:trHeight w:val="510"/>
        </w:trPr>
        <w:tc>
          <w:tcPr>
            <w:tcW w:w="709" w:type="dxa"/>
            <w:vMerge/>
          </w:tcPr>
          <w:p w:rsidR="00002F50" w:rsidRPr="00591EA9" w:rsidRDefault="00002F50" w:rsidP="00503999">
            <w:pPr>
              <w:jc w:val="both"/>
            </w:pPr>
          </w:p>
        </w:tc>
        <w:tc>
          <w:tcPr>
            <w:tcW w:w="3260" w:type="dxa"/>
            <w:vMerge/>
          </w:tcPr>
          <w:p w:rsidR="00002F50" w:rsidRPr="00591EA9" w:rsidRDefault="00002F50" w:rsidP="00503999">
            <w:pPr>
              <w:jc w:val="both"/>
            </w:pPr>
          </w:p>
        </w:tc>
        <w:tc>
          <w:tcPr>
            <w:tcW w:w="1418" w:type="dxa"/>
            <w:vMerge/>
          </w:tcPr>
          <w:p w:rsidR="00002F50" w:rsidRPr="00591EA9" w:rsidRDefault="00002F50" w:rsidP="00503999">
            <w:pPr>
              <w:widowControl w:val="0"/>
              <w:tabs>
                <w:tab w:val="left" w:pos="167"/>
                <w:tab w:val="left" w:pos="459"/>
              </w:tabs>
              <w:jc w:val="both"/>
            </w:pPr>
          </w:p>
        </w:tc>
        <w:tc>
          <w:tcPr>
            <w:tcW w:w="1134" w:type="dxa"/>
          </w:tcPr>
          <w:p w:rsidR="00002F50" w:rsidRPr="00591EA9" w:rsidRDefault="00002F50" w:rsidP="00503999">
            <w:pPr>
              <w:widowControl w:val="0"/>
              <w:tabs>
                <w:tab w:val="left" w:pos="167"/>
                <w:tab w:val="left" w:pos="459"/>
              </w:tabs>
              <w:jc w:val="both"/>
            </w:pPr>
            <w:r w:rsidRPr="00591EA9">
              <w:t>Отчетный финансовый год (2025)</w:t>
            </w:r>
          </w:p>
        </w:tc>
        <w:tc>
          <w:tcPr>
            <w:tcW w:w="1134" w:type="dxa"/>
          </w:tcPr>
          <w:p w:rsidR="00002F50" w:rsidRPr="00591EA9" w:rsidRDefault="00002F50" w:rsidP="00503999">
            <w:r w:rsidRPr="00591EA9">
              <w:t>Очередной финансовый год (2026)</w:t>
            </w:r>
          </w:p>
        </w:tc>
        <w:tc>
          <w:tcPr>
            <w:tcW w:w="1134" w:type="dxa"/>
          </w:tcPr>
          <w:p w:rsidR="00002F50" w:rsidRPr="00591EA9" w:rsidRDefault="00002F50" w:rsidP="00503999">
            <w:r w:rsidRPr="00591EA9">
              <w:t>1-й год планового периода (2027)</w:t>
            </w:r>
          </w:p>
        </w:tc>
        <w:tc>
          <w:tcPr>
            <w:tcW w:w="992" w:type="dxa"/>
          </w:tcPr>
          <w:p w:rsidR="00002F50" w:rsidRPr="00591EA9" w:rsidRDefault="00002F50" w:rsidP="00503999">
            <w:r w:rsidRPr="00591EA9">
              <w:t>2-й год планового периода (2028)</w:t>
            </w:r>
          </w:p>
        </w:tc>
      </w:tr>
      <w:tr w:rsidR="00503999" w:rsidRPr="00C75CD8" w:rsidTr="00DA6073">
        <w:tc>
          <w:tcPr>
            <w:tcW w:w="709" w:type="dxa"/>
          </w:tcPr>
          <w:p w:rsidR="00503999" w:rsidRPr="00591EA9" w:rsidRDefault="00503999" w:rsidP="00503999">
            <w:pPr>
              <w:jc w:val="center"/>
            </w:pPr>
            <w:r w:rsidRPr="00591EA9">
              <w:t>1</w:t>
            </w:r>
          </w:p>
        </w:tc>
        <w:tc>
          <w:tcPr>
            <w:tcW w:w="3260" w:type="dxa"/>
          </w:tcPr>
          <w:p w:rsidR="00503999" w:rsidRPr="00591EA9" w:rsidRDefault="00503999" w:rsidP="00503999">
            <w:pPr>
              <w:jc w:val="center"/>
            </w:pPr>
            <w:r w:rsidRPr="00591EA9">
              <w:t>2</w:t>
            </w:r>
          </w:p>
        </w:tc>
        <w:tc>
          <w:tcPr>
            <w:tcW w:w="1418" w:type="dxa"/>
          </w:tcPr>
          <w:p w:rsidR="00503999" w:rsidRPr="00591EA9" w:rsidRDefault="00503999" w:rsidP="00503999">
            <w:pPr>
              <w:widowControl w:val="0"/>
              <w:tabs>
                <w:tab w:val="left" w:pos="167"/>
                <w:tab w:val="left" w:pos="459"/>
              </w:tabs>
              <w:jc w:val="center"/>
            </w:pPr>
            <w:r w:rsidRPr="00591EA9">
              <w:t>3</w:t>
            </w:r>
          </w:p>
        </w:tc>
        <w:tc>
          <w:tcPr>
            <w:tcW w:w="1134" w:type="dxa"/>
          </w:tcPr>
          <w:p w:rsidR="00503999" w:rsidRPr="00591EA9" w:rsidRDefault="00503999" w:rsidP="00503999">
            <w:pPr>
              <w:widowControl w:val="0"/>
              <w:tabs>
                <w:tab w:val="left" w:pos="167"/>
                <w:tab w:val="left" w:pos="459"/>
              </w:tabs>
              <w:jc w:val="center"/>
            </w:pPr>
            <w:r w:rsidRPr="00591EA9">
              <w:t>4</w:t>
            </w:r>
          </w:p>
        </w:tc>
        <w:tc>
          <w:tcPr>
            <w:tcW w:w="1134" w:type="dxa"/>
          </w:tcPr>
          <w:p w:rsidR="00503999" w:rsidRPr="00591EA9" w:rsidRDefault="00503999" w:rsidP="00503999">
            <w:pPr>
              <w:jc w:val="center"/>
            </w:pPr>
            <w:r w:rsidRPr="00591EA9">
              <w:t>5</w:t>
            </w:r>
          </w:p>
        </w:tc>
        <w:tc>
          <w:tcPr>
            <w:tcW w:w="1134" w:type="dxa"/>
          </w:tcPr>
          <w:p w:rsidR="00503999" w:rsidRPr="00591EA9" w:rsidRDefault="00503999" w:rsidP="00503999">
            <w:pPr>
              <w:jc w:val="center"/>
            </w:pPr>
            <w:r w:rsidRPr="00591EA9">
              <w:t>6</w:t>
            </w:r>
          </w:p>
        </w:tc>
        <w:tc>
          <w:tcPr>
            <w:tcW w:w="992" w:type="dxa"/>
          </w:tcPr>
          <w:p w:rsidR="00503999" w:rsidRPr="00591EA9" w:rsidRDefault="00591EA9" w:rsidP="00503999">
            <w:pPr>
              <w:jc w:val="center"/>
            </w:pPr>
            <w:r>
              <w:t>7</w:t>
            </w:r>
          </w:p>
        </w:tc>
      </w:tr>
      <w:tr w:rsidR="004D3870" w:rsidRPr="00C75CD8" w:rsidTr="00DA6073">
        <w:tc>
          <w:tcPr>
            <w:tcW w:w="709" w:type="dxa"/>
          </w:tcPr>
          <w:p w:rsidR="004D3870" w:rsidRPr="00591EA9" w:rsidRDefault="004D3870" w:rsidP="00503999">
            <w:pPr>
              <w:jc w:val="center"/>
            </w:pPr>
            <w:r w:rsidRPr="00591EA9">
              <w:t>1.</w:t>
            </w:r>
          </w:p>
        </w:tc>
        <w:tc>
          <w:tcPr>
            <w:tcW w:w="3260" w:type="dxa"/>
          </w:tcPr>
          <w:p w:rsidR="004D3870" w:rsidRPr="00591EA9" w:rsidRDefault="004D3870" w:rsidP="009875F3">
            <w:pPr>
              <w:jc w:val="both"/>
            </w:pPr>
            <w:r w:rsidRPr="00591EA9">
              <w:t xml:space="preserve">Муниципальная программа </w:t>
            </w:r>
            <w:r w:rsidR="00CC7BFF" w:rsidRPr="00591EA9">
              <w:t xml:space="preserve">«Реконструкция, </w:t>
            </w:r>
            <w:r w:rsidR="009875F3" w:rsidRPr="00591EA9">
              <w:t xml:space="preserve">капитальный </w:t>
            </w:r>
            <w:r w:rsidR="00CC7BFF" w:rsidRPr="00591EA9">
              <w:t>ремонт</w:t>
            </w:r>
            <w:r w:rsidR="009875F3" w:rsidRPr="00591EA9">
              <w:t>, ремонт</w:t>
            </w:r>
            <w:r w:rsidR="00CC7BFF" w:rsidRPr="00591EA9">
              <w:t xml:space="preserve"> и содержание объектов муниципальной собственности муниципального образования «Велижский муниципальный округ» Смоленской области»</w:t>
            </w:r>
            <w:r w:rsidRPr="00591EA9">
              <w:t>, в том числе:</w:t>
            </w:r>
          </w:p>
        </w:tc>
        <w:tc>
          <w:tcPr>
            <w:tcW w:w="1418" w:type="dxa"/>
          </w:tcPr>
          <w:p w:rsidR="004D3870" w:rsidRPr="00591EA9" w:rsidRDefault="00002F50" w:rsidP="001E7995">
            <w:pPr>
              <w:jc w:val="center"/>
            </w:pPr>
            <w:r w:rsidRPr="00591EA9">
              <w:rPr>
                <w:color w:val="000000" w:themeColor="text1"/>
              </w:rPr>
              <w:t>23528,38</w:t>
            </w:r>
          </w:p>
        </w:tc>
        <w:tc>
          <w:tcPr>
            <w:tcW w:w="1134" w:type="dxa"/>
          </w:tcPr>
          <w:p w:rsidR="004D3870" w:rsidRPr="00591EA9" w:rsidRDefault="004D3870" w:rsidP="00503999">
            <w:pPr>
              <w:widowControl w:val="0"/>
              <w:tabs>
                <w:tab w:val="left" w:pos="167"/>
                <w:tab w:val="left" w:pos="459"/>
              </w:tabs>
              <w:jc w:val="center"/>
            </w:pPr>
            <w:r w:rsidRPr="00591EA9">
              <w:t>0</w:t>
            </w:r>
          </w:p>
        </w:tc>
        <w:tc>
          <w:tcPr>
            <w:tcW w:w="1134" w:type="dxa"/>
          </w:tcPr>
          <w:p w:rsidR="004D3870" w:rsidRPr="00591EA9" w:rsidRDefault="00002F50" w:rsidP="00503999">
            <w:pPr>
              <w:jc w:val="center"/>
            </w:pPr>
            <w:r w:rsidRPr="00591EA9">
              <w:rPr>
                <w:color w:val="000000" w:themeColor="text1"/>
              </w:rPr>
              <w:t>23528,38</w:t>
            </w:r>
          </w:p>
        </w:tc>
        <w:tc>
          <w:tcPr>
            <w:tcW w:w="1134" w:type="dxa"/>
          </w:tcPr>
          <w:p w:rsidR="004D3870" w:rsidRPr="00591EA9" w:rsidRDefault="004D3870" w:rsidP="00503999">
            <w:pPr>
              <w:jc w:val="center"/>
            </w:pPr>
            <w:r w:rsidRPr="00591EA9">
              <w:t>0</w:t>
            </w:r>
          </w:p>
        </w:tc>
        <w:tc>
          <w:tcPr>
            <w:tcW w:w="992" w:type="dxa"/>
          </w:tcPr>
          <w:p w:rsidR="004D3870" w:rsidRPr="00591EA9" w:rsidRDefault="004D3870" w:rsidP="00503999">
            <w:pPr>
              <w:jc w:val="center"/>
            </w:pPr>
            <w:r w:rsidRPr="00591EA9">
              <w:t>0</w:t>
            </w:r>
          </w:p>
        </w:tc>
      </w:tr>
      <w:tr w:rsidR="004D3870" w:rsidRPr="00C75CD8" w:rsidTr="00DA6073">
        <w:tc>
          <w:tcPr>
            <w:tcW w:w="709" w:type="dxa"/>
          </w:tcPr>
          <w:p w:rsidR="004D3870" w:rsidRPr="00591EA9" w:rsidRDefault="004D3870" w:rsidP="00503999">
            <w:pPr>
              <w:jc w:val="center"/>
            </w:pPr>
            <w:r w:rsidRPr="00591EA9">
              <w:t>1.1.</w:t>
            </w:r>
          </w:p>
        </w:tc>
        <w:tc>
          <w:tcPr>
            <w:tcW w:w="3260" w:type="dxa"/>
          </w:tcPr>
          <w:p w:rsidR="004D3870" w:rsidRPr="00591EA9" w:rsidRDefault="004D3870" w:rsidP="00002F50">
            <w:r w:rsidRPr="00591EA9">
              <w:t>федеральный бюджет</w:t>
            </w:r>
          </w:p>
        </w:tc>
        <w:tc>
          <w:tcPr>
            <w:tcW w:w="1418" w:type="dxa"/>
          </w:tcPr>
          <w:p w:rsidR="004D3870" w:rsidRPr="00591EA9" w:rsidRDefault="00002F50" w:rsidP="001E7995">
            <w:pPr>
              <w:jc w:val="center"/>
            </w:pPr>
            <w:r w:rsidRPr="00591EA9">
              <w:t>0</w:t>
            </w:r>
          </w:p>
        </w:tc>
        <w:tc>
          <w:tcPr>
            <w:tcW w:w="1134" w:type="dxa"/>
          </w:tcPr>
          <w:p w:rsidR="004D3870" w:rsidRPr="00591EA9" w:rsidRDefault="004D3870" w:rsidP="00503999">
            <w:pPr>
              <w:widowControl w:val="0"/>
              <w:tabs>
                <w:tab w:val="left" w:pos="167"/>
                <w:tab w:val="left" w:pos="459"/>
              </w:tabs>
              <w:jc w:val="center"/>
            </w:pPr>
            <w:r w:rsidRPr="00591EA9">
              <w:t>0</w:t>
            </w:r>
          </w:p>
        </w:tc>
        <w:tc>
          <w:tcPr>
            <w:tcW w:w="1134" w:type="dxa"/>
          </w:tcPr>
          <w:p w:rsidR="004D3870" w:rsidRPr="00591EA9" w:rsidRDefault="00002F50" w:rsidP="00503999">
            <w:pPr>
              <w:jc w:val="center"/>
            </w:pPr>
            <w:r w:rsidRPr="00591EA9">
              <w:t>0</w:t>
            </w:r>
          </w:p>
        </w:tc>
        <w:tc>
          <w:tcPr>
            <w:tcW w:w="1134" w:type="dxa"/>
          </w:tcPr>
          <w:p w:rsidR="004D3870" w:rsidRPr="00591EA9" w:rsidRDefault="004D3870" w:rsidP="00503999">
            <w:pPr>
              <w:jc w:val="center"/>
            </w:pPr>
            <w:r w:rsidRPr="00591EA9">
              <w:t>0</w:t>
            </w:r>
          </w:p>
        </w:tc>
        <w:tc>
          <w:tcPr>
            <w:tcW w:w="992" w:type="dxa"/>
          </w:tcPr>
          <w:p w:rsidR="004D3870" w:rsidRPr="00591EA9" w:rsidRDefault="004D3870" w:rsidP="00503999">
            <w:pPr>
              <w:jc w:val="center"/>
            </w:pPr>
            <w:r w:rsidRPr="00591EA9">
              <w:t>0</w:t>
            </w:r>
          </w:p>
        </w:tc>
      </w:tr>
      <w:tr w:rsidR="00002F50" w:rsidRPr="00C75CD8" w:rsidTr="00DA6073">
        <w:tc>
          <w:tcPr>
            <w:tcW w:w="709" w:type="dxa"/>
          </w:tcPr>
          <w:p w:rsidR="00002F50" w:rsidRPr="00591EA9" w:rsidRDefault="00002F50" w:rsidP="00002F50">
            <w:pPr>
              <w:jc w:val="center"/>
            </w:pPr>
            <w:r w:rsidRPr="00591EA9">
              <w:t>1.2.</w:t>
            </w:r>
          </w:p>
        </w:tc>
        <w:tc>
          <w:tcPr>
            <w:tcW w:w="3260" w:type="dxa"/>
          </w:tcPr>
          <w:p w:rsidR="00002F50" w:rsidRPr="00591EA9" w:rsidRDefault="00002F50" w:rsidP="00002F50">
            <w:r w:rsidRPr="00591EA9">
              <w:t>областной бюджет</w:t>
            </w:r>
          </w:p>
        </w:tc>
        <w:tc>
          <w:tcPr>
            <w:tcW w:w="1418" w:type="dxa"/>
          </w:tcPr>
          <w:p w:rsidR="00002F50" w:rsidRPr="00591EA9" w:rsidRDefault="002F5D41" w:rsidP="00002F50">
            <w:pPr>
              <w:jc w:val="center"/>
            </w:pPr>
            <w:r>
              <w:rPr>
                <w:color w:val="000000" w:themeColor="text1"/>
              </w:rPr>
              <w:t>22181</w:t>
            </w:r>
            <w:r w:rsidRPr="00002F50">
              <w:rPr>
                <w:color w:val="000000" w:themeColor="text1"/>
              </w:rPr>
              <w:t>,</w:t>
            </w:r>
            <w:r>
              <w:rPr>
                <w:color w:val="000000" w:themeColor="text1"/>
              </w:rPr>
              <w:t>21</w:t>
            </w:r>
          </w:p>
        </w:tc>
        <w:tc>
          <w:tcPr>
            <w:tcW w:w="1134" w:type="dxa"/>
          </w:tcPr>
          <w:p w:rsidR="00002F50" w:rsidRPr="00591EA9" w:rsidRDefault="00002F50" w:rsidP="00002F50">
            <w:pPr>
              <w:widowControl w:val="0"/>
              <w:tabs>
                <w:tab w:val="left" w:pos="167"/>
                <w:tab w:val="left" w:pos="459"/>
              </w:tabs>
              <w:jc w:val="center"/>
            </w:pPr>
            <w:r w:rsidRPr="00591EA9">
              <w:t>0</w:t>
            </w:r>
          </w:p>
        </w:tc>
        <w:tc>
          <w:tcPr>
            <w:tcW w:w="1134" w:type="dxa"/>
          </w:tcPr>
          <w:p w:rsidR="00002F50" w:rsidRPr="00591EA9" w:rsidRDefault="002F5D41" w:rsidP="00002F50">
            <w:pPr>
              <w:jc w:val="center"/>
            </w:pPr>
            <w:r>
              <w:rPr>
                <w:color w:val="000000" w:themeColor="text1"/>
              </w:rPr>
              <w:t>22181</w:t>
            </w:r>
            <w:r w:rsidRPr="00002F50">
              <w:rPr>
                <w:color w:val="000000" w:themeColor="text1"/>
              </w:rPr>
              <w:t>,</w:t>
            </w:r>
            <w:r>
              <w:rPr>
                <w:color w:val="000000" w:themeColor="text1"/>
              </w:rPr>
              <w:t>21</w:t>
            </w:r>
          </w:p>
        </w:tc>
        <w:tc>
          <w:tcPr>
            <w:tcW w:w="1134" w:type="dxa"/>
          </w:tcPr>
          <w:p w:rsidR="00002F50" w:rsidRPr="00591EA9" w:rsidRDefault="00002F50" w:rsidP="00002F50">
            <w:pPr>
              <w:jc w:val="center"/>
            </w:pPr>
            <w:r w:rsidRPr="00591EA9">
              <w:t>0</w:t>
            </w:r>
          </w:p>
        </w:tc>
        <w:tc>
          <w:tcPr>
            <w:tcW w:w="992" w:type="dxa"/>
          </w:tcPr>
          <w:p w:rsidR="00002F50" w:rsidRPr="00591EA9" w:rsidRDefault="00002F50" w:rsidP="00002F50">
            <w:pPr>
              <w:jc w:val="center"/>
            </w:pPr>
            <w:r w:rsidRPr="00591EA9">
              <w:t>0</w:t>
            </w:r>
          </w:p>
        </w:tc>
      </w:tr>
      <w:tr w:rsidR="00002F50" w:rsidRPr="00C75CD8" w:rsidTr="00DA6073">
        <w:tc>
          <w:tcPr>
            <w:tcW w:w="709" w:type="dxa"/>
          </w:tcPr>
          <w:p w:rsidR="00002F50" w:rsidRPr="00591EA9" w:rsidRDefault="00002F50" w:rsidP="00002F50">
            <w:pPr>
              <w:jc w:val="center"/>
            </w:pPr>
            <w:r w:rsidRPr="00591EA9">
              <w:t>1.3.</w:t>
            </w:r>
          </w:p>
        </w:tc>
        <w:tc>
          <w:tcPr>
            <w:tcW w:w="3260" w:type="dxa"/>
          </w:tcPr>
          <w:p w:rsidR="00002F50" w:rsidRPr="00591EA9" w:rsidRDefault="00002F50" w:rsidP="00002F50">
            <w:r w:rsidRPr="00591EA9">
              <w:t>бюджет муниципального округа</w:t>
            </w:r>
          </w:p>
        </w:tc>
        <w:tc>
          <w:tcPr>
            <w:tcW w:w="1418" w:type="dxa"/>
          </w:tcPr>
          <w:p w:rsidR="00002F50" w:rsidRPr="00591EA9" w:rsidRDefault="002F5D41" w:rsidP="00002F50">
            <w:pPr>
              <w:jc w:val="center"/>
            </w:pPr>
            <w:r>
              <w:rPr>
                <w:color w:val="000000" w:themeColor="text1"/>
              </w:rPr>
              <w:t>1347</w:t>
            </w:r>
            <w:r w:rsidRPr="00002F50">
              <w:rPr>
                <w:color w:val="000000" w:themeColor="text1"/>
              </w:rPr>
              <w:t>,</w:t>
            </w:r>
            <w:r>
              <w:rPr>
                <w:color w:val="000000" w:themeColor="text1"/>
              </w:rPr>
              <w:t>17</w:t>
            </w:r>
          </w:p>
        </w:tc>
        <w:tc>
          <w:tcPr>
            <w:tcW w:w="1134" w:type="dxa"/>
          </w:tcPr>
          <w:p w:rsidR="00002F50" w:rsidRPr="00591EA9" w:rsidRDefault="00002F50" w:rsidP="00002F50">
            <w:pPr>
              <w:widowControl w:val="0"/>
              <w:tabs>
                <w:tab w:val="left" w:pos="167"/>
                <w:tab w:val="left" w:pos="459"/>
              </w:tabs>
              <w:jc w:val="center"/>
            </w:pPr>
            <w:r w:rsidRPr="00591EA9">
              <w:t>0</w:t>
            </w:r>
          </w:p>
        </w:tc>
        <w:tc>
          <w:tcPr>
            <w:tcW w:w="1134" w:type="dxa"/>
          </w:tcPr>
          <w:p w:rsidR="00002F50" w:rsidRPr="00591EA9" w:rsidRDefault="002F5D41" w:rsidP="00002F50">
            <w:pPr>
              <w:jc w:val="center"/>
            </w:pPr>
            <w:r>
              <w:rPr>
                <w:color w:val="000000" w:themeColor="text1"/>
              </w:rPr>
              <w:t>1347</w:t>
            </w:r>
            <w:r w:rsidRPr="00002F50">
              <w:rPr>
                <w:color w:val="000000" w:themeColor="text1"/>
              </w:rPr>
              <w:t>,</w:t>
            </w:r>
            <w:r>
              <w:rPr>
                <w:color w:val="000000" w:themeColor="text1"/>
              </w:rPr>
              <w:t>17</w:t>
            </w:r>
          </w:p>
        </w:tc>
        <w:tc>
          <w:tcPr>
            <w:tcW w:w="1134" w:type="dxa"/>
          </w:tcPr>
          <w:p w:rsidR="00002F50" w:rsidRPr="00591EA9" w:rsidRDefault="00002F50" w:rsidP="00002F50">
            <w:pPr>
              <w:jc w:val="center"/>
            </w:pPr>
            <w:r w:rsidRPr="00591EA9">
              <w:t>0</w:t>
            </w:r>
          </w:p>
        </w:tc>
        <w:tc>
          <w:tcPr>
            <w:tcW w:w="992" w:type="dxa"/>
          </w:tcPr>
          <w:p w:rsidR="00002F50" w:rsidRPr="00591EA9" w:rsidRDefault="00002F50" w:rsidP="00002F50">
            <w:pPr>
              <w:jc w:val="center"/>
            </w:pPr>
            <w:r w:rsidRPr="00591EA9">
              <w:t>0</w:t>
            </w:r>
          </w:p>
        </w:tc>
      </w:tr>
      <w:tr w:rsidR="00002F50" w:rsidRPr="00C75CD8" w:rsidTr="00DA6073">
        <w:tc>
          <w:tcPr>
            <w:tcW w:w="3969" w:type="dxa"/>
            <w:gridSpan w:val="2"/>
          </w:tcPr>
          <w:p w:rsidR="00002F50" w:rsidRPr="00591EA9" w:rsidRDefault="00002F50" w:rsidP="00002F50">
            <w:pPr>
              <w:jc w:val="center"/>
            </w:pPr>
            <w:r w:rsidRPr="00591EA9">
              <w:t>Итого по программе:</w:t>
            </w:r>
          </w:p>
        </w:tc>
        <w:tc>
          <w:tcPr>
            <w:tcW w:w="1418" w:type="dxa"/>
          </w:tcPr>
          <w:p w:rsidR="00002F50" w:rsidRPr="00591EA9" w:rsidRDefault="00002F50" w:rsidP="00002F50">
            <w:pPr>
              <w:widowControl w:val="0"/>
              <w:tabs>
                <w:tab w:val="left" w:pos="167"/>
                <w:tab w:val="left" w:pos="459"/>
              </w:tabs>
              <w:jc w:val="center"/>
            </w:pPr>
            <w:r w:rsidRPr="00591EA9">
              <w:rPr>
                <w:color w:val="000000" w:themeColor="text1"/>
              </w:rPr>
              <w:t>23528,38</w:t>
            </w:r>
          </w:p>
        </w:tc>
        <w:tc>
          <w:tcPr>
            <w:tcW w:w="1134" w:type="dxa"/>
          </w:tcPr>
          <w:p w:rsidR="00002F50" w:rsidRPr="00591EA9" w:rsidRDefault="00002F50" w:rsidP="00002F50">
            <w:pPr>
              <w:jc w:val="center"/>
            </w:pPr>
          </w:p>
        </w:tc>
        <w:tc>
          <w:tcPr>
            <w:tcW w:w="1134" w:type="dxa"/>
          </w:tcPr>
          <w:p w:rsidR="00002F50" w:rsidRPr="00591EA9" w:rsidRDefault="00002F50" w:rsidP="00002F50">
            <w:pPr>
              <w:jc w:val="center"/>
            </w:pPr>
            <w:r w:rsidRPr="00591EA9">
              <w:rPr>
                <w:color w:val="000000" w:themeColor="text1"/>
              </w:rPr>
              <w:t>23528,38</w:t>
            </w:r>
          </w:p>
        </w:tc>
        <w:tc>
          <w:tcPr>
            <w:tcW w:w="1134" w:type="dxa"/>
          </w:tcPr>
          <w:p w:rsidR="00002F50" w:rsidRPr="00591EA9" w:rsidRDefault="00002F50" w:rsidP="00002F50">
            <w:pPr>
              <w:widowControl w:val="0"/>
              <w:tabs>
                <w:tab w:val="left" w:pos="167"/>
                <w:tab w:val="left" w:pos="459"/>
              </w:tabs>
              <w:jc w:val="center"/>
            </w:pPr>
            <w:r w:rsidRPr="00591EA9">
              <w:t>0</w:t>
            </w:r>
          </w:p>
        </w:tc>
        <w:tc>
          <w:tcPr>
            <w:tcW w:w="992" w:type="dxa"/>
          </w:tcPr>
          <w:p w:rsidR="00002F50" w:rsidRPr="00591EA9" w:rsidRDefault="00002F50" w:rsidP="00002F50">
            <w:pPr>
              <w:jc w:val="center"/>
            </w:pPr>
            <w:r w:rsidRPr="00591EA9">
              <w:t>0</w:t>
            </w:r>
          </w:p>
        </w:tc>
      </w:tr>
    </w:tbl>
    <w:p w:rsidR="001E4CBE" w:rsidRDefault="001E4CBE" w:rsidP="003F4F26">
      <w:pPr>
        <w:pStyle w:val="af"/>
        <w:jc w:val="center"/>
        <w:rPr>
          <w:sz w:val="28"/>
          <w:szCs w:val="28"/>
        </w:rPr>
      </w:pPr>
    </w:p>
    <w:p w:rsidR="001E4CBE" w:rsidRPr="001E4CBE" w:rsidRDefault="001E4CBE" w:rsidP="001E4CBE">
      <w:pPr>
        <w:jc w:val="center"/>
        <w:rPr>
          <w:b/>
          <w:sz w:val="28"/>
          <w:szCs w:val="28"/>
        </w:rPr>
      </w:pPr>
      <w:r w:rsidRPr="001E4CBE">
        <w:rPr>
          <w:b/>
          <w:sz w:val="28"/>
          <w:szCs w:val="28"/>
        </w:rPr>
        <w:t>Раздел 3. Сведения о региональном проекте</w:t>
      </w:r>
    </w:p>
    <w:p w:rsidR="001E4CBE" w:rsidRDefault="001E4CBE" w:rsidP="001E4CBE"/>
    <w:p w:rsidR="001E4CBE" w:rsidRPr="001E4CBE" w:rsidRDefault="001E4CBE" w:rsidP="007B192B">
      <w:pPr>
        <w:ind w:left="-142" w:right="-143" w:firstLine="708"/>
        <w:jc w:val="both"/>
        <w:rPr>
          <w:sz w:val="28"/>
          <w:szCs w:val="28"/>
        </w:rPr>
      </w:pPr>
      <w:r w:rsidRPr="001E4CBE">
        <w:rPr>
          <w:sz w:val="28"/>
          <w:szCs w:val="28"/>
        </w:rPr>
        <w:t>Мероприятия, связанные с реализацие</w:t>
      </w:r>
      <w:r>
        <w:rPr>
          <w:sz w:val="28"/>
          <w:szCs w:val="28"/>
        </w:rPr>
        <w:t>й региональных проектов, в муни</w:t>
      </w:r>
      <w:r w:rsidRPr="001E4CBE">
        <w:rPr>
          <w:sz w:val="28"/>
          <w:szCs w:val="28"/>
        </w:rPr>
        <w:t xml:space="preserve">ципальной программе </w:t>
      </w:r>
      <w:r w:rsidR="00A551CA" w:rsidRPr="00567923">
        <w:rPr>
          <w:sz w:val="28"/>
          <w:szCs w:val="28"/>
        </w:rPr>
        <w:t xml:space="preserve">«Реконструкция, </w:t>
      </w:r>
      <w:r w:rsidR="0084039A">
        <w:rPr>
          <w:sz w:val="28"/>
          <w:szCs w:val="28"/>
        </w:rPr>
        <w:t xml:space="preserve">капитальный </w:t>
      </w:r>
      <w:r w:rsidR="00A551CA" w:rsidRPr="00567923">
        <w:rPr>
          <w:sz w:val="28"/>
          <w:szCs w:val="28"/>
        </w:rPr>
        <w:t>ремонт</w:t>
      </w:r>
      <w:r w:rsidR="0084039A">
        <w:rPr>
          <w:sz w:val="28"/>
          <w:szCs w:val="28"/>
        </w:rPr>
        <w:t>, ремонт</w:t>
      </w:r>
      <w:r w:rsidR="00A551CA" w:rsidRPr="00567923">
        <w:rPr>
          <w:sz w:val="28"/>
          <w:szCs w:val="28"/>
        </w:rPr>
        <w:t xml:space="preserve"> и содержание объектов муниципальной собственности муниципального образования «Велижский муниципальный округ» Смоленской области»</w:t>
      </w:r>
      <w:r w:rsidR="00A551CA">
        <w:rPr>
          <w:sz w:val="28"/>
          <w:szCs w:val="28"/>
        </w:rPr>
        <w:t xml:space="preserve"> </w:t>
      </w:r>
      <w:r w:rsidRPr="001E4CBE">
        <w:rPr>
          <w:sz w:val="28"/>
          <w:szCs w:val="28"/>
        </w:rPr>
        <w:t>на территории муниципального образования «Велижский муниципальный округ» Смоленской области отсутствуют.</w:t>
      </w:r>
    </w:p>
    <w:p w:rsidR="001E4CBE" w:rsidRPr="001E4CBE" w:rsidRDefault="001E4CBE" w:rsidP="001E4CBE">
      <w:pPr>
        <w:rPr>
          <w:sz w:val="28"/>
          <w:szCs w:val="28"/>
        </w:rPr>
      </w:pPr>
    </w:p>
    <w:p w:rsidR="00D421CC" w:rsidRDefault="00D421CC" w:rsidP="00D421CC">
      <w:pPr>
        <w:widowControl w:val="0"/>
        <w:ind w:firstLine="709"/>
        <w:jc w:val="center"/>
        <w:rPr>
          <w:b/>
          <w:sz w:val="28"/>
          <w:szCs w:val="28"/>
        </w:rPr>
      </w:pPr>
      <w:r>
        <w:rPr>
          <w:b/>
          <w:sz w:val="28"/>
          <w:szCs w:val="28"/>
        </w:rPr>
        <w:t>Раздел 4. Паспорт комплекса процессных мероприятий</w:t>
      </w:r>
    </w:p>
    <w:p w:rsidR="00D421CC" w:rsidRPr="00D421CC" w:rsidRDefault="00D421CC" w:rsidP="00D421CC">
      <w:pPr>
        <w:pStyle w:val="af4"/>
        <w:widowControl w:val="0"/>
        <w:autoSpaceDE w:val="0"/>
        <w:autoSpaceDN w:val="0"/>
        <w:adjustRightInd w:val="0"/>
        <w:jc w:val="center"/>
        <w:rPr>
          <w:color w:val="000000" w:themeColor="text1"/>
          <w:sz w:val="28"/>
          <w:szCs w:val="28"/>
        </w:rPr>
      </w:pPr>
      <w:r w:rsidRPr="00D421CC">
        <w:rPr>
          <w:sz w:val="28"/>
          <w:szCs w:val="28"/>
        </w:rPr>
        <w:t>«</w:t>
      </w:r>
      <w:r w:rsidRPr="00D421CC">
        <w:rPr>
          <w:color w:val="000000" w:themeColor="text1"/>
          <w:sz w:val="28"/>
          <w:szCs w:val="28"/>
        </w:rPr>
        <w:t xml:space="preserve">Создание условий для сохранения функциональности </w:t>
      </w:r>
    </w:p>
    <w:p w:rsidR="00D421CC" w:rsidRPr="00D421CC" w:rsidRDefault="00D421CC" w:rsidP="00D421CC">
      <w:pPr>
        <w:jc w:val="center"/>
        <w:rPr>
          <w:sz w:val="28"/>
          <w:szCs w:val="28"/>
        </w:rPr>
      </w:pPr>
      <w:r w:rsidRPr="00D421CC">
        <w:rPr>
          <w:color w:val="000000" w:themeColor="text1"/>
          <w:sz w:val="28"/>
          <w:szCs w:val="28"/>
        </w:rPr>
        <w:t>объектов муниципального имущества»</w:t>
      </w:r>
    </w:p>
    <w:p w:rsidR="00D421CC" w:rsidRPr="00D421CC" w:rsidRDefault="00D421CC" w:rsidP="00D421CC">
      <w:pPr>
        <w:pStyle w:val="ConsPlusNormal0"/>
        <w:jc w:val="center"/>
        <w:rPr>
          <w:rFonts w:ascii="Times New Roman" w:hAnsi="Times New Roman" w:cs="Times New Roman"/>
          <w:sz w:val="28"/>
          <w:szCs w:val="28"/>
        </w:rPr>
      </w:pPr>
      <w:r w:rsidRPr="00D421CC">
        <w:rPr>
          <w:rFonts w:ascii="Times New Roman" w:hAnsi="Times New Roman" w:cs="Times New Roman"/>
          <w:sz w:val="28"/>
          <w:szCs w:val="28"/>
        </w:rPr>
        <w:t>1. Общие положения</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8"/>
        <w:gridCol w:w="5745"/>
      </w:tblGrid>
      <w:tr w:rsidR="00D421CC" w:rsidRPr="002F6A42" w:rsidTr="00D421CC">
        <w:trPr>
          <w:trHeight w:val="855"/>
        </w:trPr>
        <w:tc>
          <w:tcPr>
            <w:tcW w:w="4178" w:type="dxa"/>
          </w:tcPr>
          <w:p w:rsidR="00D421CC" w:rsidRPr="002F6A42" w:rsidRDefault="00D421CC" w:rsidP="00697B6E">
            <w:pPr>
              <w:widowControl w:val="0"/>
              <w:autoSpaceDE w:val="0"/>
              <w:autoSpaceDN w:val="0"/>
              <w:jc w:val="both"/>
            </w:pPr>
            <w:r w:rsidRPr="002F6A42">
              <w:t>Ответственный за выполнение комплекса мероприятий</w:t>
            </w:r>
          </w:p>
        </w:tc>
        <w:tc>
          <w:tcPr>
            <w:tcW w:w="5745" w:type="dxa"/>
          </w:tcPr>
          <w:p w:rsidR="00D421CC" w:rsidRPr="002F6A42" w:rsidRDefault="00D421CC" w:rsidP="00697B6E">
            <w:pPr>
              <w:widowControl w:val="0"/>
              <w:autoSpaceDE w:val="0"/>
              <w:autoSpaceDN w:val="0"/>
            </w:pPr>
            <w:r w:rsidRPr="002F6A42">
              <w:t>Администрация муниципального образования «Велижский муниципальный округ» Смоленской области</w:t>
            </w:r>
          </w:p>
        </w:tc>
      </w:tr>
      <w:tr w:rsidR="00D421CC" w:rsidRPr="002F6A42" w:rsidTr="00D421CC">
        <w:tc>
          <w:tcPr>
            <w:tcW w:w="4178" w:type="dxa"/>
          </w:tcPr>
          <w:p w:rsidR="00D421CC" w:rsidRPr="002F6A42" w:rsidRDefault="00D421CC" w:rsidP="00697B6E">
            <w:pPr>
              <w:widowControl w:val="0"/>
              <w:autoSpaceDE w:val="0"/>
              <w:autoSpaceDN w:val="0"/>
              <w:jc w:val="both"/>
            </w:pPr>
            <w:r w:rsidRPr="002F6A42">
              <w:t>Связь с муниципальной программой</w:t>
            </w:r>
          </w:p>
        </w:tc>
        <w:tc>
          <w:tcPr>
            <w:tcW w:w="5745" w:type="dxa"/>
          </w:tcPr>
          <w:p w:rsidR="00D421CC" w:rsidRPr="002F6A42" w:rsidRDefault="00D421CC" w:rsidP="00697B6E">
            <w:pPr>
              <w:widowControl w:val="0"/>
              <w:autoSpaceDE w:val="0"/>
              <w:autoSpaceDN w:val="0"/>
            </w:pPr>
            <w:r w:rsidRPr="002F6A42">
              <w:rPr>
                <w:bCs/>
              </w:rPr>
              <w:t xml:space="preserve">Муниципальная </w:t>
            </w:r>
            <w:r w:rsidRPr="00D421CC">
              <w:rPr>
                <w:bCs/>
              </w:rPr>
              <w:t>программа «</w:t>
            </w:r>
            <w:r w:rsidRPr="00D421CC">
              <w:t xml:space="preserve">Реконструкция, капитальный ремонт, ремонт и содержание объектов </w:t>
            </w:r>
            <w:r w:rsidRPr="00D421CC">
              <w:lastRenderedPageBreak/>
              <w:t>муниципальной собственности муниципального образования «Велижский муниципальный округ» Смоленской области»</w:t>
            </w:r>
          </w:p>
        </w:tc>
      </w:tr>
    </w:tbl>
    <w:p w:rsidR="00D421CC" w:rsidRDefault="00D421CC" w:rsidP="001E4CBE">
      <w:pPr>
        <w:rPr>
          <w:sz w:val="28"/>
          <w:szCs w:val="28"/>
        </w:rPr>
      </w:pPr>
    </w:p>
    <w:p w:rsidR="00D421CC" w:rsidRDefault="00D421CC" w:rsidP="00D421CC">
      <w:pPr>
        <w:rPr>
          <w:sz w:val="28"/>
          <w:szCs w:val="28"/>
        </w:rPr>
      </w:pPr>
    </w:p>
    <w:p w:rsidR="00D421CC" w:rsidRPr="00D421CC" w:rsidRDefault="00D421CC" w:rsidP="00D421CC">
      <w:pPr>
        <w:pStyle w:val="ConsPlusNormal0"/>
        <w:jc w:val="center"/>
        <w:rPr>
          <w:rFonts w:ascii="Times New Roman" w:hAnsi="Times New Roman" w:cs="Times New Roman"/>
          <w:sz w:val="28"/>
          <w:szCs w:val="28"/>
        </w:rPr>
      </w:pPr>
      <w:r>
        <w:rPr>
          <w:sz w:val="28"/>
          <w:szCs w:val="28"/>
        </w:rPr>
        <w:tab/>
      </w:r>
      <w:r w:rsidRPr="00D421CC">
        <w:rPr>
          <w:rFonts w:ascii="Times New Roman" w:hAnsi="Times New Roman" w:cs="Times New Roman"/>
          <w:sz w:val="28"/>
          <w:szCs w:val="28"/>
        </w:rPr>
        <w:t>2. Показатели реализации комплекса процессных мероприятий</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
        <w:gridCol w:w="2551"/>
        <w:gridCol w:w="1843"/>
        <w:gridCol w:w="1653"/>
        <w:gridCol w:w="1654"/>
        <w:gridCol w:w="1587"/>
      </w:tblGrid>
      <w:tr w:rsidR="00D421CC" w:rsidRPr="002F6A42" w:rsidTr="00D421CC">
        <w:tc>
          <w:tcPr>
            <w:tcW w:w="635" w:type="dxa"/>
            <w:vMerge w:val="restart"/>
          </w:tcPr>
          <w:p w:rsidR="00D421CC" w:rsidRPr="00D421CC" w:rsidRDefault="00D421CC" w:rsidP="00697B6E">
            <w:pPr>
              <w:widowControl w:val="0"/>
              <w:autoSpaceDE w:val="0"/>
              <w:rPr>
                <w:lang w:eastAsia="ar-SA"/>
              </w:rPr>
            </w:pPr>
            <w:r w:rsidRPr="00D421CC">
              <w:rPr>
                <w:lang w:eastAsia="ar-SA"/>
              </w:rPr>
              <w:t>№ п/п</w:t>
            </w:r>
          </w:p>
        </w:tc>
        <w:tc>
          <w:tcPr>
            <w:tcW w:w="2551" w:type="dxa"/>
            <w:vMerge w:val="restart"/>
          </w:tcPr>
          <w:p w:rsidR="00D421CC" w:rsidRPr="00D421CC" w:rsidRDefault="00D421CC" w:rsidP="00697B6E">
            <w:pPr>
              <w:widowControl w:val="0"/>
              <w:autoSpaceDE w:val="0"/>
              <w:rPr>
                <w:lang w:eastAsia="ar-SA"/>
              </w:rPr>
            </w:pPr>
            <w:r w:rsidRPr="00D421CC">
              <w:rPr>
                <w:lang w:eastAsia="ar-SA"/>
              </w:rPr>
              <w:t>Наименование показателя, единица измерения</w:t>
            </w:r>
          </w:p>
          <w:p w:rsidR="00D421CC" w:rsidRPr="00D421CC" w:rsidRDefault="00D421CC" w:rsidP="00697B6E">
            <w:pPr>
              <w:widowControl w:val="0"/>
              <w:autoSpaceDE w:val="0"/>
              <w:rPr>
                <w:lang w:eastAsia="ar-SA"/>
              </w:rPr>
            </w:pPr>
          </w:p>
        </w:tc>
        <w:tc>
          <w:tcPr>
            <w:tcW w:w="1843" w:type="dxa"/>
            <w:vMerge w:val="restart"/>
          </w:tcPr>
          <w:p w:rsidR="00D421CC" w:rsidRPr="00D421CC" w:rsidRDefault="00D421CC" w:rsidP="00697B6E">
            <w:pPr>
              <w:widowControl w:val="0"/>
              <w:autoSpaceDE w:val="0"/>
              <w:rPr>
                <w:lang w:eastAsia="ar-SA"/>
              </w:rPr>
            </w:pPr>
            <w:r w:rsidRPr="00D421CC">
              <w:t>Базовое значение результата (к очередному финансовому году)</w:t>
            </w:r>
          </w:p>
        </w:tc>
        <w:tc>
          <w:tcPr>
            <w:tcW w:w="4894" w:type="dxa"/>
            <w:gridSpan w:val="3"/>
          </w:tcPr>
          <w:p w:rsidR="00D421CC" w:rsidRPr="00D421CC" w:rsidRDefault="00D421CC" w:rsidP="00697B6E">
            <w:pPr>
              <w:widowControl w:val="0"/>
              <w:autoSpaceDE w:val="0"/>
              <w:rPr>
                <w:lang w:eastAsia="ar-SA"/>
              </w:rPr>
            </w:pPr>
            <w:r w:rsidRPr="00D421CC">
              <w:t>Планируемое значение показателя по годам (этапам) реализации</w:t>
            </w:r>
          </w:p>
        </w:tc>
      </w:tr>
      <w:tr w:rsidR="00D421CC" w:rsidRPr="002F6A42" w:rsidTr="00D421CC">
        <w:tc>
          <w:tcPr>
            <w:tcW w:w="635" w:type="dxa"/>
            <w:vMerge/>
          </w:tcPr>
          <w:p w:rsidR="00D421CC" w:rsidRPr="00D421CC" w:rsidRDefault="00D421CC" w:rsidP="00697B6E">
            <w:pPr>
              <w:widowControl w:val="0"/>
              <w:rPr>
                <w:rFonts w:eastAsia="SimSun"/>
                <w:kern w:val="1"/>
                <w:lang w:eastAsia="zh-CN" w:bidi="hi-IN"/>
              </w:rPr>
            </w:pPr>
          </w:p>
        </w:tc>
        <w:tc>
          <w:tcPr>
            <w:tcW w:w="2551" w:type="dxa"/>
            <w:vMerge/>
          </w:tcPr>
          <w:p w:rsidR="00D421CC" w:rsidRPr="00D421CC" w:rsidRDefault="00D421CC" w:rsidP="00697B6E">
            <w:pPr>
              <w:widowControl w:val="0"/>
              <w:rPr>
                <w:rFonts w:eastAsia="SimSun"/>
                <w:kern w:val="1"/>
                <w:lang w:eastAsia="zh-CN" w:bidi="hi-IN"/>
              </w:rPr>
            </w:pPr>
          </w:p>
        </w:tc>
        <w:tc>
          <w:tcPr>
            <w:tcW w:w="1843" w:type="dxa"/>
            <w:vMerge/>
          </w:tcPr>
          <w:p w:rsidR="00D421CC" w:rsidRPr="00D421CC" w:rsidRDefault="00D421CC" w:rsidP="00697B6E">
            <w:pPr>
              <w:widowControl w:val="0"/>
              <w:rPr>
                <w:rFonts w:eastAsia="SimSun"/>
                <w:kern w:val="1"/>
                <w:lang w:eastAsia="zh-CN" w:bidi="hi-IN"/>
              </w:rPr>
            </w:pPr>
          </w:p>
        </w:tc>
        <w:tc>
          <w:tcPr>
            <w:tcW w:w="1653" w:type="dxa"/>
          </w:tcPr>
          <w:p w:rsidR="00D421CC" w:rsidRPr="00D421CC" w:rsidRDefault="00D421CC" w:rsidP="00697B6E">
            <w:pPr>
              <w:tabs>
                <w:tab w:val="left" w:pos="8580"/>
              </w:tabs>
            </w:pPr>
            <w:r w:rsidRPr="00D421CC">
              <w:t xml:space="preserve">очередной финансовый год </w:t>
            </w:r>
          </w:p>
          <w:p w:rsidR="00D421CC" w:rsidRPr="00D421CC" w:rsidRDefault="00D421CC" w:rsidP="00697B6E">
            <w:pPr>
              <w:tabs>
                <w:tab w:val="left" w:pos="8580"/>
              </w:tabs>
            </w:pPr>
            <w:r w:rsidRPr="00D421CC">
              <w:t>2026г.</w:t>
            </w:r>
          </w:p>
        </w:tc>
        <w:tc>
          <w:tcPr>
            <w:tcW w:w="1654" w:type="dxa"/>
          </w:tcPr>
          <w:p w:rsidR="00D421CC" w:rsidRPr="00D421CC" w:rsidRDefault="00D421CC" w:rsidP="00697B6E">
            <w:pPr>
              <w:tabs>
                <w:tab w:val="left" w:pos="8580"/>
              </w:tabs>
            </w:pPr>
            <w:r w:rsidRPr="00D421CC">
              <w:t xml:space="preserve">1-й год планового периода </w:t>
            </w:r>
          </w:p>
          <w:p w:rsidR="00D421CC" w:rsidRPr="00D421CC" w:rsidRDefault="00D421CC" w:rsidP="00697B6E">
            <w:pPr>
              <w:tabs>
                <w:tab w:val="left" w:pos="8580"/>
              </w:tabs>
            </w:pPr>
            <w:r w:rsidRPr="00D421CC">
              <w:t>2027г.</w:t>
            </w:r>
          </w:p>
        </w:tc>
        <w:tc>
          <w:tcPr>
            <w:tcW w:w="1587" w:type="dxa"/>
          </w:tcPr>
          <w:p w:rsidR="00D421CC" w:rsidRPr="00D421CC" w:rsidRDefault="00D421CC" w:rsidP="00697B6E">
            <w:pPr>
              <w:tabs>
                <w:tab w:val="left" w:pos="8580"/>
              </w:tabs>
            </w:pPr>
            <w:r w:rsidRPr="00D421CC">
              <w:t xml:space="preserve">2-й год планового периода </w:t>
            </w:r>
          </w:p>
          <w:p w:rsidR="00D421CC" w:rsidRPr="00D421CC" w:rsidRDefault="00D421CC" w:rsidP="00697B6E">
            <w:pPr>
              <w:tabs>
                <w:tab w:val="left" w:pos="8580"/>
              </w:tabs>
            </w:pPr>
            <w:r w:rsidRPr="00D421CC">
              <w:t>2028г.</w:t>
            </w:r>
          </w:p>
        </w:tc>
      </w:tr>
      <w:tr w:rsidR="00D421CC" w:rsidRPr="002F6A42" w:rsidTr="00D421CC">
        <w:trPr>
          <w:trHeight w:val="263"/>
        </w:trPr>
        <w:tc>
          <w:tcPr>
            <w:tcW w:w="635" w:type="dxa"/>
          </w:tcPr>
          <w:p w:rsidR="00D421CC" w:rsidRPr="00D421CC" w:rsidRDefault="00D421CC" w:rsidP="00697B6E">
            <w:pPr>
              <w:widowControl w:val="0"/>
              <w:autoSpaceDE w:val="0"/>
              <w:jc w:val="center"/>
              <w:rPr>
                <w:lang w:eastAsia="ar-SA"/>
              </w:rPr>
            </w:pPr>
            <w:r w:rsidRPr="00D421CC">
              <w:rPr>
                <w:lang w:eastAsia="ar-SA"/>
              </w:rPr>
              <w:t>1</w:t>
            </w:r>
          </w:p>
        </w:tc>
        <w:tc>
          <w:tcPr>
            <w:tcW w:w="2551" w:type="dxa"/>
          </w:tcPr>
          <w:p w:rsidR="00D421CC" w:rsidRPr="00D421CC" w:rsidRDefault="00D421CC" w:rsidP="00697B6E">
            <w:pPr>
              <w:widowControl w:val="0"/>
              <w:autoSpaceDE w:val="0"/>
              <w:jc w:val="center"/>
              <w:rPr>
                <w:lang w:eastAsia="ar-SA"/>
              </w:rPr>
            </w:pPr>
            <w:r w:rsidRPr="00D421CC">
              <w:rPr>
                <w:lang w:eastAsia="ar-SA"/>
              </w:rPr>
              <w:t>2</w:t>
            </w:r>
          </w:p>
        </w:tc>
        <w:tc>
          <w:tcPr>
            <w:tcW w:w="1843" w:type="dxa"/>
          </w:tcPr>
          <w:p w:rsidR="00D421CC" w:rsidRPr="00D421CC" w:rsidRDefault="00D421CC" w:rsidP="00697B6E">
            <w:pPr>
              <w:widowControl w:val="0"/>
              <w:autoSpaceDE w:val="0"/>
              <w:jc w:val="center"/>
              <w:rPr>
                <w:lang w:eastAsia="ar-SA"/>
              </w:rPr>
            </w:pPr>
            <w:r w:rsidRPr="00D421CC">
              <w:rPr>
                <w:lang w:eastAsia="ar-SA"/>
              </w:rPr>
              <w:t>3</w:t>
            </w:r>
          </w:p>
        </w:tc>
        <w:tc>
          <w:tcPr>
            <w:tcW w:w="1653" w:type="dxa"/>
          </w:tcPr>
          <w:p w:rsidR="00D421CC" w:rsidRPr="00D421CC" w:rsidRDefault="00D421CC" w:rsidP="00697B6E">
            <w:pPr>
              <w:widowControl w:val="0"/>
              <w:autoSpaceDE w:val="0"/>
              <w:jc w:val="center"/>
              <w:rPr>
                <w:lang w:eastAsia="ar-SA"/>
              </w:rPr>
            </w:pPr>
            <w:r w:rsidRPr="00D421CC">
              <w:rPr>
                <w:lang w:eastAsia="ar-SA"/>
              </w:rPr>
              <w:t>4</w:t>
            </w:r>
          </w:p>
        </w:tc>
        <w:tc>
          <w:tcPr>
            <w:tcW w:w="1654" w:type="dxa"/>
          </w:tcPr>
          <w:p w:rsidR="00D421CC" w:rsidRPr="00D421CC" w:rsidRDefault="00D421CC" w:rsidP="00697B6E">
            <w:pPr>
              <w:widowControl w:val="0"/>
              <w:autoSpaceDE w:val="0"/>
              <w:jc w:val="center"/>
              <w:rPr>
                <w:lang w:eastAsia="ar-SA"/>
              </w:rPr>
            </w:pPr>
            <w:r w:rsidRPr="00D421CC">
              <w:rPr>
                <w:lang w:eastAsia="ar-SA"/>
              </w:rPr>
              <w:t>5</w:t>
            </w:r>
          </w:p>
        </w:tc>
        <w:tc>
          <w:tcPr>
            <w:tcW w:w="1587" w:type="dxa"/>
          </w:tcPr>
          <w:p w:rsidR="00D421CC" w:rsidRPr="00D421CC" w:rsidRDefault="00D421CC" w:rsidP="00697B6E">
            <w:pPr>
              <w:widowControl w:val="0"/>
              <w:autoSpaceDE w:val="0"/>
              <w:jc w:val="center"/>
              <w:rPr>
                <w:lang w:eastAsia="ar-SA"/>
              </w:rPr>
            </w:pPr>
            <w:r w:rsidRPr="00D421CC">
              <w:rPr>
                <w:lang w:eastAsia="ar-SA"/>
              </w:rPr>
              <w:t>6</w:t>
            </w:r>
          </w:p>
        </w:tc>
      </w:tr>
      <w:tr w:rsidR="00D421CC" w:rsidRPr="002F6A42" w:rsidTr="00D421CC">
        <w:trPr>
          <w:trHeight w:val="1409"/>
        </w:trPr>
        <w:tc>
          <w:tcPr>
            <w:tcW w:w="635" w:type="dxa"/>
          </w:tcPr>
          <w:p w:rsidR="00D421CC" w:rsidRPr="00D421CC" w:rsidRDefault="00D421CC" w:rsidP="00697B6E">
            <w:pPr>
              <w:pStyle w:val="ConsPlusNormal0"/>
              <w:rPr>
                <w:rFonts w:ascii="Times New Roman" w:hAnsi="Times New Roman" w:cs="Times New Roman"/>
                <w:sz w:val="24"/>
                <w:szCs w:val="24"/>
              </w:rPr>
            </w:pPr>
            <w:r w:rsidRPr="00D421CC">
              <w:rPr>
                <w:rFonts w:ascii="Times New Roman" w:hAnsi="Times New Roman" w:cs="Times New Roman"/>
                <w:sz w:val="24"/>
                <w:szCs w:val="24"/>
              </w:rPr>
              <w:t>1.1</w:t>
            </w:r>
          </w:p>
        </w:tc>
        <w:tc>
          <w:tcPr>
            <w:tcW w:w="2551" w:type="dxa"/>
          </w:tcPr>
          <w:p w:rsidR="00D421CC" w:rsidRPr="00D421CC" w:rsidRDefault="00D421CC" w:rsidP="00D421CC">
            <w:pPr>
              <w:pStyle w:val="ConsPlusNormal0"/>
              <w:rPr>
                <w:rFonts w:ascii="Times New Roman" w:hAnsi="Times New Roman" w:cs="Times New Roman"/>
                <w:sz w:val="24"/>
                <w:szCs w:val="24"/>
              </w:rPr>
            </w:pPr>
            <w:r w:rsidRPr="00D421CC">
              <w:rPr>
                <w:rFonts w:ascii="Times New Roman" w:hAnsi="Times New Roman" w:cs="Times New Roman"/>
                <w:sz w:val="24"/>
                <w:szCs w:val="24"/>
              </w:rPr>
              <w:t>Количество административных зданий, в которых проведён текущий и капитальный ремонты, единиц</w:t>
            </w:r>
          </w:p>
        </w:tc>
        <w:tc>
          <w:tcPr>
            <w:tcW w:w="1843" w:type="dxa"/>
          </w:tcPr>
          <w:p w:rsidR="00D421CC" w:rsidRPr="00D421CC" w:rsidRDefault="00D421CC" w:rsidP="00697B6E">
            <w:pPr>
              <w:jc w:val="center"/>
            </w:pPr>
            <w:r w:rsidRPr="00D421CC">
              <w:t>0</w:t>
            </w:r>
          </w:p>
        </w:tc>
        <w:tc>
          <w:tcPr>
            <w:tcW w:w="1653" w:type="dxa"/>
          </w:tcPr>
          <w:p w:rsidR="00D421CC" w:rsidRPr="00D421CC" w:rsidRDefault="00D421CC" w:rsidP="00697B6E">
            <w:pPr>
              <w:jc w:val="center"/>
            </w:pPr>
            <w:r w:rsidRPr="00D421CC">
              <w:t>2</w:t>
            </w:r>
          </w:p>
        </w:tc>
        <w:tc>
          <w:tcPr>
            <w:tcW w:w="1654" w:type="dxa"/>
          </w:tcPr>
          <w:p w:rsidR="00D421CC" w:rsidRPr="00D421CC" w:rsidRDefault="00D421CC" w:rsidP="00697B6E">
            <w:pPr>
              <w:jc w:val="center"/>
            </w:pPr>
            <w:r w:rsidRPr="00D421CC">
              <w:t>0</w:t>
            </w:r>
          </w:p>
        </w:tc>
        <w:tc>
          <w:tcPr>
            <w:tcW w:w="1587" w:type="dxa"/>
          </w:tcPr>
          <w:p w:rsidR="00D421CC" w:rsidRPr="00D421CC" w:rsidRDefault="00D421CC" w:rsidP="00697B6E">
            <w:pPr>
              <w:jc w:val="center"/>
            </w:pPr>
            <w:r w:rsidRPr="00D421CC">
              <w:t>0</w:t>
            </w:r>
          </w:p>
        </w:tc>
      </w:tr>
      <w:tr w:rsidR="00D421CC" w:rsidRPr="002F6A42" w:rsidTr="00D421CC">
        <w:tc>
          <w:tcPr>
            <w:tcW w:w="635" w:type="dxa"/>
          </w:tcPr>
          <w:p w:rsidR="00D421CC" w:rsidRPr="00D421CC" w:rsidRDefault="00D421CC" w:rsidP="00697B6E">
            <w:pPr>
              <w:widowControl w:val="0"/>
              <w:autoSpaceDE w:val="0"/>
              <w:autoSpaceDN w:val="0"/>
              <w:adjustRightInd w:val="0"/>
            </w:pPr>
            <w:r w:rsidRPr="00D421CC">
              <w:t>1.2</w:t>
            </w:r>
          </w:p>
        </w:tc>
        <w:tc>
          <w:tcPr>
            <w:tcW w:w="2551" w:type="dxa"/>
          </w:tcPr>
          <w:p w:rsidR="00D421CC" w:rsidRPr="00D421CC" w:rsidRDefault="00D421CC" w:rsidP="00697B6E">
            <w:pPr>
              <w:widowControl w:val="0"/>
              <w:autoSpaceDE w:val="0"/>
              <w:autoSpaceDN w:val="0"/>
              <w:adjustRightInd w:val="0"/>
            </w:pPr>
            <w:r w:rsidRPr="00D421CC">
              <w:t>Доля объектов административных зданий, в которых проведён текущий и капитальный ремонты, единиц</w:t>
            </w:r>
          </w:p>
        </w:tc>
        <w:tc>
          <w:tcPr>
            <w:tcW w:w="1843" w:type="dxa"/>
          </w:tcPr>
          <w:p w:rsidR="00D421CC" w:rsidRPr="00D421CC" w:rsidRDefault="00D421CC" w:rsidP="00697B6E">
            <w:pPr>
              <w:jc w:val="center"/>
            </w:pPr>
            <w:r w:rsidRPr="00D421CC">
              <w:t>0</w:t>
            </w:r>
          </w:p>
        </w:tc>
        <w:tc>
          <w:tcPr>
            <w:tcW w:w="1653" w:type="dxa"/>
          </w:tcPr>
          <w:p w:rsidR="00D421CC" w:rsidRPr="00D421CC" w:rsidRDefault="00D421CC" w:rsidP="00D421CC">
            <w:pPr>
              <w:jc w:val="center"/>
            </w:pPr>
            <w:r w:rsidRPr="00D421CC">
              <w:t>20</w:t>
            </w:r>
          </w:p>
        </w:tc>
        <w:tc>
          <w:tcPr>
            <w:tcW w:w="1654" w:type="dxa"/>
          </w:tcPr>
          <w:p w:rsidR="00D421CC" w:rsidRPr="00D421CC" w:rsidRDefault="00D421CC" w:rsidP="00D421CC">
            <w:pPr>
              <w:jc w:val="center"/>
            </w:pPr>
            <w:r w:rsidRPr="00D421CC">
              <w:t>0</w:t>
            </w:r>
          </w:p>
        </w:tc>
        <w:tc>
          <w:tcPr>
            <w:tcW w:w="1587" w:type="dxa"/>
          </w:tcPr>
          <w:p w:rsidR="00D421CC" w:rsidRPr="00D421CC" w:rsidRDefault="00D421CC" w:rsidP="00D421CC">
            <w:pPr>
              <w:jc w:val="center"/>
            </w:pPr>
            <w:r w:rsidRPr="00D421CC">
              <w:t>0</w:t>
            </w:r>
          </w:p>
        </w:tc>
      </w:tr>
    </w:tbl>
    <w:p w:rsidR="00D421CC" w:rsidRDefault="00D421CC" w:rsidP="00D421CC">
      <w:pPr>
        <w:tabs>
          <w:tab w:val="left" w:pos="3934"/>
        </w:tabs>
        <w:rPr>
          <w:sz w:val="28"/>
          <w:szCs w:val="28"/>
        </w:rPr>
      </w:pPr>
    </w:p>
    <w:p w:rsidR="00DA6073" w:rsidRDefault="00DA6073" w:rsidP="00DA6073">
      <w:pPr>
        <w:widowControl w:val="0"/>
        <w:ind w:firstLine="709"/>
        <w:jc w:val="center"/>
        <w:rPr>
          <w:b/>
          <w:sz w:val="28"/>
          <w:szCs w:val="28"/>
        </w:rPr>
      </w:pPr>
      <w:r>
        <w:rPr>
          <w:b/>
          <w:sz w:val="28"/>
          <w:szCs w:val="28"/>
        </w:rPr>
        <w:t xml:space="preserve">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w:t>
      </w:r>
      <w:r w:rsidRPr="009C73D5">
        <w:rPr>
          <w:b/>
          <w:sz w:val="28"/>
          <w:szCs w:val="28"/>
        </w:rPr>
        <w:t xml:space="preserve">«Реконструкция, </w:t>
      </w:r>
      <w:r>
        <w:rPr>
          <w:b/>
          <w:sz w:val="28"/>
          <w:szCs w:val="28"/>
        </w:rPr>
        <w:t xml:space="preserve">капитальный </w:t>
      </w:r>
      <w:r w:rsidRPr="009C73D5">
        <w:rPr>
          <w:b/>
          <w:sz w:val="28"/>
          <w:szCs w:val="28"/>
        </w:rPr>
        <w:t>ремонт</w:t>
      </w:r>
      <w:r>
        <w:rPr>
          <w:b/>
          <w:sz w:val="28"/>
          <w:szCs w:val="28"/>
        </w:rPr>
        <w:t>, ремонт</w:t>
      </w:r>
      <w:r w:rsidRPr="009C73D5">
        <w:rPr>
          <w:b/>
          <w:sz w:val="28"/>
          <w:szCs w:val="28"/>
        </w:rPr>
        <w:t xml:space="preserve"> и содержание объектов муниципальной собственности муниципального образования «Велижский муниципальный округ» Смоленской области»</w:t>
      </w:r>
    </w:p>
    <w:p w:rsidR="00DA6073" w:rsidRPr="009C73D5" w:rsidRDefault="00DA6073" w:rsidP="00DA6073">
      <w:pPr>
        <w:widowControl w:val="0"/>
        <w:ind w:firstLine="709"/>
        <w:jc w:val="center"/>
        <w:rPr>
          <w:b/>
          <w:sz w:val="28"/>
          <w:szCs w:val="28"/>
        </w:rPr>
      </w:pPr>
    </w:p>
    <w:p w:rsidR="00DA6073" w:rsidRDefault="00DA6073" w:rsidP="00DA6073">
      <w:pPr>
        <w:widowControl w:val="0"/>
        <w:ind w:firstLine="709"/>
        <w:jc w:val="both"/>
        <w:rPr>
          <w:sz w:val="28"/>
          <w:szCs w:val="28"/>
        </w:rPr>
      </w:pPr>
      <w:r w:rsidRPr="00861B21">
        <w:rPr>
          <w:sz w:val="28"/>
          <w:szCs w:val="28"/>
        </w:rPr>
        <w:t>Меры</w:t>
      </w:r>
      <w:r>
        <w:rPr>
          <w:sz w:val="28"/>
          <w:szCs w:val="28"/>
        </w:rPr>
        <w:t xml:space="preserve"> </w:t>
      </w:r>
      <w:r w:rsidRPr="00861B21">
        <w:rPr>
          <w:sz w:val="28"/>
          <w:szCs w:val="28"/>
        </w:rPr>
        <w:t>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r>
        <w:rPr>
          <w:sz w:val="28"/>
          <w:szCs w:val="28"/>
        </w:rPr>
        <w:t xml:space="preserve"> не предусмотрены.</w:t>
      </w:r>
    </w:p>
    <w:p w:rsidR="007B192B" w:rsidRDefault="00D421CC" w:rsidP="00DA6073">
      <w:pPr>
        <w:widowControl w:val="0"/>
        <w:tabs>
          <w:tab w:val="left" w:pos="567"/>
        </w:tabs>
        <w:jc w:val="center"/>
        <w:rPr>
          <w:sz w:val="28"/>
          <w:szCs w:val="28"/>
        </w:rPr>
      </w:pPr>
      <w:r>
        <w:rPr>
          <w:sz w:val="28"/>
          <w:szCs w:val="28"/>
        </w:rPr>
        <w:tab/>
      </w:r>
    </w:p>
    <w:p w:rsidR="00DA6073" w:rsidRDefault="00DA6073" w:rsidP="007B192B">
      <w:pPr>
        <w:widowControl w:val="0"/>
        <w:tabs>
          <w:tab w:val="left" w:pos="567"/>
        </w:tabs>
        <w:ind w:right="-143"/>
        <w:jc w:val="center"/>
        <w:rPr>
          <w:b/>
          <w:sz w:val="28"/>
          <w:szCs w:val="28"/>
        </w:rPr>
      </w:pPr>
      <w:r w:rsidRPr="00861B21">
        <w:rPr>
          <w:b/>
          <w:sz w:val="28"/>
          <w:szCs w:val="28"/>
        </w:rPr>
        <w:t>Раздел</w:t>
      </w:r>
      <w:r>
        <w:rPr>
          <w:b/>
          <w:sz w:val="28"/>
          <w:szCs w:val="28"/>
        </w:rPr>
        <w:t xml:space="preserve"> 6. </w:t>
      </w:r>
      <w:r w:rsidRPr="002137EB">
        <w:rPr>
          <w:b/>
          <w:sz w:val="28"/>
          <w:szCs w:val="28"/>
        </w:rPr>
        <w:t>Сведения</w:t>
      </w:r>
      <w:r>
        <w:rPr>
          <w:b/>
          <w:sz w:val="28"/>
          <w:szCs w:val="28"/>
        </w:rPr>
        <w:t xml:space="preserve"> </w:t>
      </w:r>
      <w:r w:rsidRPr="002137EB">
        <w:rPr>
          <w:b/>
          <w:sz w:val="28"/>
          <w:szCs w:val="28"/>
        </w:rPr>
        <w:t xml:space="preserve">о финансировании структурных элементов муниципальной программы </w:t>
      </w:r>
      <w:r w:rsidRPr="009C73D5">
        <w:rPr>
          <w:b/>
          <w:sz w:val="28"/>
          <w:szCs w:val="28"/>
        </w:rPr>
        <w:t xml:space="preserve">«Реконструкция, </w:t>
      </w:r>
      <w:r>
        <w:rPr>
          <w:b/>
          <w:sz w:val="28"/>
          <w:szCs w:val="28"/>
        </w:rPr>
        <w:t xml:space="preserve">капитальный </w:t>
      </w:r>
      <w:r w:rsidRPr="009C73D5">
        <w:rPr>
          <w:b/>
          <w:sz w:val="28"/>
          <w:szCs w:val="28"/>
        </w:rPr>
        <w:t>ремонт</w:t>
      </w:r>
      <w:r>
        <w:rPr>
          <w:b/>
          <w:sz w:val="28"/>
          <w:szCs w:val="28"/>
        </w:rPr>
        <w:t>, ремонт</w:t>
      </w:r>
      <w:r w:rsidRPr="009C73D5">
        <w:rPr>
          <w:b/>
          <w:sz w:val="28"/>
          <w:szCs w:val="28"/>
        </w:rPr>
        <w:t xml:space="preserve"> и содержание объектов муниципальной собственности муниципального образования «Велижский муниципальный округ» Смоленской области»</w:t>
      </w:r>
    </w:p>
    <w:p w:rsidR="00DA6073" w:rsidRDefault="00DA6073" w:rsidP="00DA6073">
      <w:pPr>
        <w:widowControl w:val="0"/>
        <w:ind w:firstLine="1134"/>
        <w:rPr>
          <w:sz w:val="28"/>
          <w:szCs w:val="28"/>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118"/>
        <w:gridCol w:w="1768"/>
        <w:gridCol w:w="1134"/>
        <w:gridCol w:w="1134"/>
        <w:gridCol w:w="926"/>
        <w:gridCol w:w="850"/>
      </w:tblGrid>
      <w:tr w:rsidR="00DA6073" w:rsidRPr="002F6A42" w:rsidTr="0022065E">
        <w:tc>
          <w:tcPr>
            <w:tcW w:w="709" w:type="dxa"/>
            <w:vMerge w:val="restart"/>
          </w:tcPr>
          <w:p w:rsidR="00DA6073" w:rsidRPr="002F6A42" w:rsidRDefault="00DA6073" w:rsidP="00697B6E">
            <w:pPr>
              <w:tabs>
                <w:tab w:val="left" w:pos="8580"/>
              </w:tabs>
            </w:pPr>
            <w:r w:rsidRPr="002F6A42">
              <w:lastRenderedPageBreak/>
              <w:t>№ п/п</w:t>
            </w:r>
          </w:p>
        </w:tc>
        <w:tc>
          <w:tcPr>
            <w:tcW w:w="3118" w:type="dxa"/>
            <w:vMerge w:val="restart"/>
          </w:tcPr>
          <w:p w:rsidR="00DA6073" w:rsidRPr="002F6A42" w:rsidRDefault="00DA6073" w:rsidP="00697B6E">
            <w:pPr>
              <w:tabs>
                <w:tab w:val="left" w:pos="8580"/>
              </w:tabs>
            </w:pPr>
            <w:r w:rsidRPr="002F6A42">
              <w:t>Наименование</w:t>
            </w:r>
          </w:p>
        </w:tc>
        <w:tc>
          <w:tcPr>
            <w:tcW w:w="1768" w:type="dxa"/>
            <w:vMerge w:val="restart"/>
          </w:tcPr>
          <w:p w:rsidR="00DA6073" w:rsidRPr="002F6A42" w:rsidRDefault="00DA6073" w:rsidP="00697B6E">
            <w:pPr>
              <w:tabs>
                <w:tab w:val="left" w:pos="8580"/>
              </w:tabs>
            </w:pPr>
            <w:r w:rsidRPr="002F6A42">
              <w:t>Источник финансового обеспечения (расшифровать)</w:t>
            </w:r>
          </w:p>
        </w:tc>
        <w:tc>
          <w:tcPr>
            <w:tcW w:w="4044" w:type="dxa"/>
            <w:gridSpan w:val="4"/>
          </w:tcPr>
          <w:p w:rsidR="00DA6073" w:rsidRPr="002F6A42" w:rsidRDefault="00DA6073" w:rsidP="00697B6E">
            <w:pPr>
              <w:tabs>
                <w:tab w:val="left" w:pos="2192"/>
                <w:tab w:val="left" w:pos="8580"/>
              </w:tabs>
            </w:pPr>
            <w:r w:rsidRPr="002F6A42">
              <w:t>Объём средств на реализацию муниципальной программы на очередной финансовый год и плановый период (по этапам реализации) тыс. рублей</w:t>
            </w:r>
          </w:p>
        </w:tc>
      </w:tr>
      <w:tr w:rsidR="00DA6073" w:rsidRPr="002F6A42" w:rsidTr="007B192B">
        <w:tc>
          <w:tcPr>
            <w:tcW w:w="709" w:type="dxa"/>
            <w:vMerge/>
          </w:tcPr>
          <w:p w:rsidR="00DA6073" w:rsidRPr="002F6A42" w:rsidRDefault="00DA6073" w:rsidP="00697B6E">
            <w:pPr>
              <w:tabs>
                <w:tab w:val="left" w:pos="8580"/>
              </w:tabs>
            </w:pPr>
          </w:p>
        </w:tc>
        <w:tc>
          <w:tcPr>
            <w:tcW w:w="3118" w:type="dxa"/>
            <w:vMerge/>
          </w:tcPr>
          <w:p w:rsidR="00DA6073" w:rsidRPr="002F6A42" w:rsidRDefault="00DA6073" w:rsidP="00697B6E">
            <w:pPr>
              <w:tabs>
                <w:tab w:val="left" w:pos="8580"/>
              </w:tabs>
            </w:pPr>
          </w:p>
        </w:tc>
        <w:tc>
          <w:tcPr>
            <w:tcW w:w="1768" w:type="dxa"/>
            <w:vMerge/>
          </w:tcPr>
          <w:p w:rsidR="00DA6073" w:rsidRPr="002F6A42" w:rsidRDefault="00DA6073" w:rsidP="00697B6E">
            <w:pPr>
              <w:tabs>
                <w:tab w:val="left" w:pos="8580"/>
              </w:tabs>
            </w:pPr>
          </w:p>
        </w:tc>
        <w:tc>
          <w:tcPr>
            <w:tcW w:w="1134" w:type="dxa"/>
          </w:tcPr>
          <w:p w:rsidR="00DA6073" w:rsidRPr="002F6A42" w:rsidRDefault="00DA6073" w:rsidP="00697B6E">
            <w:pPr>
              <w:tabs>
                <w:tab w:val="left" w:pos="8580"/>
              </w:tabs>
              <w:jc w:val="center"/>
            </w:pPr>
          </w:p>
          <w:p w:rsidR="00DA6073" w:rsidRPr="002F6A42" w:rsidRDefault="00DA6073" w:rsidP="00697B6E">
            <w:pPr>
              <w:tabs>
                <w:tab w:val="left" w:pos="8580"/>
              </w:tabs>
              <w:jc w:val="center"/>
            </w:pPr>
          </w:p>
          <w:p w:rsidR="00DA6073" w:rsidRPr="002F6A42" w:rsidRDefault="00DA6073" w:rsidP="00697B6E">
            <w:pPr>
              <w:tabs>
                <w:tab w:val="left" w:pos="8580"/>
              </w:tabs>
            </w:pPr>
            <w:r w:rsidRPr="002F6A42">
              <w:t>всего</w:t>
            </w:r>
          </w:p>
        </w:tc>
        <w:tc>
          <w:tcPr>
            <w:tcW w:w="1134" w:type="dxa"/>
          </w:tcPr>
          <w:p w:rsidR="00DA6073" w:rsidRPr="002F6A42" w:rsidRDefault="00DA6073" w:rsidP="00697B6E">
            <w:pPr>
              <w:tabs>
                <w:tab w:val="left" w:pos="8580"/>
              </w:tabs>
            </w:pPr>
            <w:r w:rsidRPr="002F6A42">
              <w:t>очередной финансовый год 2026 г.</w:t>
            </w:r>
          </w:p>
        </w:tc>
        <w:tc>
          <w:tcPr>
            <w:tcW w:w="926" w:type="dxa"/>
          </w:tcPr>
          <w:p w:rsidR="00DA6073" w:rsidRPr="002F6A42" w:rsidRDefault="00DA6073" w:rsidP="00697B6E">
            <w:pPr>
              <w:tabs>
                <w:tab w:val="left" w:pos="8580"/>
              </w:tabs>
            </w:pPr>
            <w:r w:rsidRPr="002F6A42">
              <w:t>1-й год планового периода 2027 г.</w:t>
            </w:r>
          </w:p>
        </w:tc>
        <w:tc>
          <w:tcPr>
            <w:tcW w:w="850" w:type="dxa"/>
          </w:tcPr>
          <w:p w:rsidR="00DA6073" w:rsidRPr="002F6A42" w:rsidRDefault="00DA6073" w:rsidP="00697B6E">
            <w:pPr>
              <w:tabs>
                <w:tab w:val="left" w:pos="8580"/>
              </w:tabs>
            </w:pPr>
            <w:r w:rsidRPr="002F6A42">
              <w:t>2-й год планового периода 2028 г.</w:t>
            </w:r>
          </w:p>
        </w:tc>
      </w:tr>
      <w:tr w:rsidR="00DA6073" w:rsidRPr="002F6A42" w:rsidTr="007B192B">
        <w:tc>
          <w:tcPr>
            <w:tcW w:w="709" w:type="dxa"/>
          </w:tcPr>
          <w:p w:rsidR="00DA6073" w:rsidRPr="002F6A42" w:rsidRDefault="00DA6073" w:rsidP="00697B6E">
            <w:pPr>
              <w:tabs>
                <w:tab w:val="left" w:pos="8580"/>
              </w:tabs>
              <w:jc w:val="center"/>
            </w:pPr>
            <w:r w:rsidRPr="002F6A42">
              <w:t>1</w:t>
            </w:r>
          </w:p>
        </w:tc>
        <w:tc>
          <w:tcPr>
            <w:tcW w:w="3118" w:type="dxa"/>
          </w:tcPr>
          <w:p w:rsidR="00DA6073" w:rsidRPr="002F6A42" w:rsidRDefault="00DA6073" w:rsidP="00697B6E">
            <w:pPr>
              <w:tabs>
                <w:tab w:val="left" w:pos="8580"/>
              </w:tabs>
              <w:jc w:val="center"/>
            </w:pPr>
            <w:r w:rsidRPr="002F6A42">
              <w:t>2</w:t>
            </w:r>
          </w:p>
        </w:tc>
        <w:tc>
          <w:tcPr>
            <w:tcW w:w="1768" w:type="dxa"/>
          </w:tcPr>
          <w:p w:rsidR="00DA6073" w:rsidRPr="002F6A42" w:rsidRDefault="00DA6073" w:rsidP="00697B6E">
            <w:pPr>
              <w:tabs>
                <w:tab w:val="left" w:pos="8580"/>
              </w:tabs>
              <w:jc w:val="center"/>
            </w:pPr>
            <w:r w:rsidRPr="002F6A42">
              <w:t>3</w:t>
            </w:r>
          </w:p>
        </w:tc>
        <w:tc>
          <w:tcPr>
            <w:tcW w:w="1134" w:type="dxa"/>
          </w:tcPr>
          <w:p w:rsidR="00DA6073" w:rsidRPr="002F6A42" w:rsidRDefault="00DA6073" w:rsidP="00697B6E">
            <w:pPr>
              <w:tabs>
                <w:tab w:val="left" w:pos="8580"/>
              </w:tabs>
              <w:jc w:val="center"/>
            </w:pPr>
            <w:r w:rsidRPr="002F6A42">
              <w:t>4</w:t>
            </w:r>
          </w:p>
        </w:tc>
        <w:tc>
          <w:tcPr>
            <w:tcW w:w="1134" w:type="dxa"/>
          </w:tcPr>
          <w:p w:rsidR="00DA6073" w:rsidRPr="00752D28" w:rsidRDefault="00DA6073" w:rsidP="00697B6E">
            <w:pPr>
              <w:tabs>
                <w:tab w:val="left" w:pos="8580"/>
              </w:tabs>
              <w:jc w:val="center"/>
              <w:rPr>
                <w:lang w:val="en-US"/>
              </w:rPr>
            </w:pPr>
            <w:r>
              <w:rPr>
                <w:lang w:val="en-US"/>
              </w:rPr>
              <w:t>5</w:t>
            </w:r>
          </w:p>
        </w:tc>
        <w:tc>
          <w:tcPr>
            <w:tcW w:w="926" w:type="dxa"/>
          </w:tcPr>
          <w:p w:rsidR="00DA6073" w:rsidRPr="00752D28" w:rsidRDefault="00DA6073" w:rsidP="00697B6E">
            <w:pPr>
              <w:tabs>
                <w:tab w:val="left" w:pos="8580"/>
              </w:tabs>
              <w:jc w:val="center"/>
              <w:rPr>
                <w:lang w:val="en-US"/>
              </w:rPr>
            </w:pPr>
            <w:r>
              <w:rPr>
                <w:lang w:val="en-US"/>
              </w:rPr>
              <w:t>6</w:t>
            </w:r>
          </w:p>
        </w:tc>
        <w:tc>
          <w:tcPr>
            <w:tcW w:w="850" w:type="dxa"/>
          </w:tcPr>
          <w:p w:rsidR="00DA6073" w:rsidRPr="00752D28" w:rsidRDefault="00DA6073" w:rsidP="00697B6E">
            <w:pPr>
              <w:tabs>
                <w:tab w:val="left" w:pos="8580"/>
              </w:tabs>
              <w:jc w:val="center"/>
              <w:rPr>
                <w:lang w:val="en-US"/>
              </w:rPr>
            </w:pPr>
            <w:r>
              <w:rPr>
                <w:lang w:val="en-US"/>
              </w:rPr>
              <w:t>7</w:t>
            </w:r>
          </w:p>
        </w:tc>
      </w:tr>
      <w:tr w:rsidR="00DA6073" w:rsidRPr="002F6A42" w:rsidTr="00DA6073">
        <w:trPr>
          <w:trHeight w:val="202"/>
        </w:trPr>
        <w:tc>
          <w:tcPr>
            <w:tcW w:w="9639" w:type="dxa"/>
            <w:gridSpan w:val="7"/>
          </w:tcPr>
          <w:p w:rsidR="00DA6073" w:rsidRPr="002F6A42" w:rsidRDefault="00DA6073" w:rsidP="00DA6073">
            <w:pPr>
              <w:pStyle w:val="af4"/>
              <w:widowControl w:val="0"/>
              <w:autoSpaceDE w:val="0"/>
              <w:autoSpaceDN w:val="0"/>
              <w:adjustRightInd w:val="0"/>
              <w:jc w:val="center"/>
            </w:pPr>
            <w:r w:rsidRPr="002F6A42">
              <w:rPr>
                <w:bCs/>
              </w:rPr>
              <w:t>1.</w:t>
            </w:r>
            <w:r w:rsidRPr="002F6A42">
              <w:t xml:space="preserve"> Комплекс процессных мероприятий муниципальной программы «</w:t>
            </w:r>
            <w:r w:rsidRPr="00591EA9">
              <w:rPr>
                <w:color w:val="000000" w:themeColor="text1"/>
              </w:rPr>
              <w:t>Создание условий для сохранения функциональности</w:t>
            </w:r>
            <w:r>
              <w:rPr>
                <w:color w:val="000000" w:themeColor="text1"/>
              </w:rPr>
              <w:t xml:space="preserve"> </w:t>
            </w:r>
            <w:r w:rsidRPr="00591EA9">
              <w:rPr>
                <w:color w:val="000000" w:themeColor="text1"/>
              </w:rPr>
              <w:t>об</w:t>
            </w:r>
            <w:r>
              <w:rPr>
                <w:color w:val="000000" w:themeColor="text1"/>
              </w:rPr>
              <w:t>ъектов муниципального имущества</w:t>
            </w:r>
            <w:r w:rsidRPr="002F6A42">
              <w:t>»</w:t>
            </w:r>
          </w:p>
        </w:tc>
      </w:tr>
      <w:tr w:rsidR="001F6698" w:rsidRPr="002F6A42" w:rsidTr="007B192B">
        <w:trPr>
          <w:trHeight w:val="729"/>
        </w:trPr>
        <w:tc>
          <w:tcPr>
            <w:tcW w:w="709" w:type="dxa"/>
            <w:vMerge w:val="restart"/>
          </w:tcPr>
          <w:p w:rsidR="001F6698" w:rsidRPr="002F6A42" w:rsidRDefault="001F6698" w:rsidP="001F6698">
            <w:pPr>
              <w:tabs>
                <w:tab w:val="left" w:pos="8580"/>
              </w:tabs>
            </w:pPr>
            <w:r w:rsidRPr="002F6A42">
              <w:t>1.1</w:t>
            </w:r>
          </w:p>
        </w:tc>
        <w:tc>
          <w:tcPr>
            <w:tcW w:w="3118" w:type="dxa"/>
            <w:vMerge w:val="restart"/>
          </w:tcPr>
          <w:p w:rsidR="001F6698" w:rsidRPr="002F6A42" w:rsidRDefault="001F6698" w:rsidP="001F6698">
            <w:pPr>
              <w:tabs>
                <w:tab w:val="left" w:pos="8580"/>
              </w:tabs>
            </w:pPr>
            <w:r>
              <w:rPr>
                <w:lang w:eastAsia="ar-SA"/>
              </w:rPr>
              <w:t>Текущие и капитальные ремонты зданий и сооружений муниципальных учреждений</w:t>
            </w:r>
          </w:p>
        </w:tc>
        <w:tc>
          <w:tcPr>
            <w:tcW w:w="1768" w:type="dxa"/>
          </w:tcPr>
          <w:p w:rsidR="001F6698" w:rsidRPr="002F6A42" w:rsidRDefault="001F6698" w:rsidP="001F6698">
            <w:pPr>
              <w:tabs>
                <w:tab w:val="left" w:pos="8580"/>
              </w:tabs>
            </w:pPr>
            <w:r>
              <w:rPr>
                <w:lang w:eastAsia="ar-SA"/>
              </w:rPr>
              <w:t>Областной бюджет</w:t>
            </w:r>
          </w:p>
        </w:tc>
        <w:tc>
          <w:tcPr>
            <w:tcW w:w="1134" w:type="dxa"/>
          </w:tcPr>
          <w:p w:rsidR="001F6698" w:rsidRPr="001F6698" w:rsidRDefault="001F6698" w:rsidP="001F6698">
            <w:pPr>
              <w:tabs>
                <w:tab w:val="left" w:pos="8580"/>
              </w:tabs>
              <w:jc w:val="center"/>
            </w:pPr>
            <w:r>
              <w:t>22181,21</w:t>
            </w:r>
          </w:p>
        </w:tc>
        <w:tc>
          <w:tcPr>
            <w:tcW w:w="1134" w:type="dxa"/>
          </w:tcPr>
          <w:p w:rsidR="001F6698" w:rsidRPr="001F6698" w:rsidRDefault="001F6698" w:rsidP="001F6698">
            <w:pPr>
              <w:tabs>
                <w:tab w:val="left" w:pos="8580"/>
              </w:tabs>
              <w:jc w:val="center"/>
            </w:pPr>
            <w:r>
              <w:t>22181,21</w:t>
            </w:r>
          </w:p>
        </w:tc>
        <w:tc>
          <w:tcPr>
            <w:tcW w:w="926" w:type="dxa"/>
          </w:tcPr>
          <w:p w:rsidR="001F6698" w:rsidRDefault="001F6698" w:rsidP="001F6698">
            <w:r w:rsidRPr="00891322">
              <w:t>0</w:t>
            </w:r>
          </w:p>
        </w:tc>
        <w:tc>
          <w:tcPr>
            <w:tcW w:w="850" w:type="dxa"/>
          </w:tcPr>
          <w:p w:rsidR="001F6698" w:rsidRDefault="001F6698" w:rsidP="001F6698">
            <w:r w:rsidRPr="00891322">
              <w:t>0</w:t>
            </w:r>
          </w:p>
        </w:tc>
      </w:tr>
      <w:tr w:rsidR="001F6698" w:rsidRPr="002F6A42" w:rsidTr="007B192B">
        <w:trPr>
          <w:trHeight w:val="501"/>
        </w:trPr>
        <w:tc>
          <w:tcPr>
            <w:tcW w:w="709" w:type="dxa"/>
            <w:vMerge/>
          </w:tcPr>
          <w:p w:rsidR="001F6698" w:rsidRPr="002F6A42" w:rsidRDefault="001F6698" w:rsidP="001F6698">
            <w:pPr>
              <w:tabs>
                <w:tab w:val="left" w:pos="8580"/>
              </w:tabs>
            </w:pPr>
          </w:p>
        </w:tc>
        <w:tc>
          <w:tcPr>
            <w:tcW w:w="3118" w:type="dxa"/>
            <w:vMerge/>
          </w:tcPr>
          <w:p w:rsidR="001F6698" w:rsidRDefault="001F6698" w:rsidP="001F6698">
            <w:pPr>
              <w:tabs>
                <w:tab w:val="left" w:pos="8580"/>
              </w:tabs>
              <w:rPr>
                <w:lang w:eastAsia="ar-SA"/>
              </w:rPr>
            </w:pPr>
          </w:p>
        </w:tc>
        <w:tc>
          <w:tcPr>
            <w:tcW w:w="1768" w:type="dxa"/>
          </w:tcPr>
          <w:p w:rsidR="001F6698" w:rsidRPr="002F6A42" w:rsidRDefault="001F6698" w:rsidP="001F6698">
            <w:pPr>
              <w:tabs>
                <w:tab w:val="left" w:pos="8580"/>
              </w:tabs>
            </w:pPr>
            <w:r w:rsidRPr="002F6A42">
              <w:t>Бюджет муниципального округ</w:t>
            </w:r>
            <w:r>
              <w:t>а</w:t>
            </w:r>
          </w:p>
        </w:tc>
        <w:tc>
          <w:tcPr>
            <w:tcW w:w="1134" w:type="dxa"/>
          </w:tcPr>
          <w:p w:rsidR="001F6698" w:rsidRDefault="001F6698" w:rsidP="001F6698">
            <w:pPr>
              <w:tabs>
                <w:tab w:val="left" w:pos="8580"/>
              </w:tabs>
              <w:jc w:val="center"/>
              <w:rPr>
                <w:lang w:val="en-US"/>
              </w:rPr>
            </w:pPr>
            <w:r>
              <w:rPr>
                <w:color w:val="000000" w:themeColor="text1"/>
              </w:rPr>
              <w:t>1347</w:t>
            </w:r>
            <w:r w:rsidRPr="00002F50">
              <w:rPr>
                <w:color w:val="000000" w:themeColor="text1"/>
              </w:rPr>
              <w:t>,</w:t>
            </w:r>
            <w:r>
              <w:rPr>
                <w:color w:val="000000" w:themeColor="text1"/>
              </w:rPr>
              <w:t>17</w:t>
            </w:r>
          </w:p>
        </w:tc>
        <w:tc>
          <w:tcPr>
            <w:tcW w:w="1134" w:type="dxa"/>
          </w:tcPr>
          <w:p w:rsidR="001F6698" w:rsidRDefault="001F6698" w:rsidP="001F6698">
            <w:pPr>
              <w:tabs>
                <w:tab w:val="left" w:pos="8580"/>
              </w:tabs>
              <w:jc w:val="center"/>
              <w:rPr>
                <w:lang w:val="en-US"/>
              </w:rPr>
            </w:pPr>
            <w:r>
              <w:rPr>
                <w:color w:val="000000" w:themeColor="text1"/>
              </w:rPr>
              <w:t>1347</w:t>
            </w:r>
            <w:r w:rsidRPr="00002F50">
              <w:rPr>
                <w:color w:val="000000" w:themeColor="text1"/>
              </w:rPr>
              <w:t>,</w:t>
            </w:r>
            <w:r>
              <w:rPr>
                <w:color w:val="000000" w:themeColor="text1"/>
              </w:rPr>
              <w:t>17</w:t>
            </w:r>
          </w:p>
        </w:tc>
        <w:tc>
          <w:tcPr>
            <w:tcW w:w="926" w:type="dxa"/>
          </w:tcPr>
          <w:p w:rsidR="001F6698" w:rsidRDefault="001F6698" w:rsidP="001F6698">
            <w:r w:rsidRPr="008A5466">
              <w:t>0</w:t>
            </w:r>
          </w:p>
        </w:tc>
        <w:tc>
          <w:tcPr>
            <w:tcW w:w="850" w:type="dxa"/>
          </w:tcPr>
          <w:p w:rsidR="001F6698" w:rsidRDefault="001F6698" w:rsidP="001F6698">
            <w:r w:rsidRPr="008A5466">
              <w:t>0</w:t>
            </w:r>
          </w:p>
        </w:tc>
      </w:tr>
      <w:tr w:rsidR="001F6698" w:rsidRPr="002F6A42" w:rsidTr="007B192B">
        <w:trPr>
          <w:trHeight w:val="454"/>
        </w:trPr>
        <w:tc>
          <w:tcPr>
            <w:tcW w:w="709" w:type="dxa"/>
            <w:vMerge w:val="restart"/>
          </w:tcPr>
          <w:p w:rsidR="001F6698" w:rsidRPr="002F6A42" w:rsidRDefault="001F6698" w:rsidP="001F6698">
            <w:pPr>
              <w:tabs>
                <w:tab w:val="left" w:pos="8580"/>
              </w:tabs>
            </w:pPr>
            <w:r>
              <w:t>1.1.1.</w:t>
            </w:r>
          </w:p>
        </w:tc>
        <w:tc>
          <w:tcPr>
            <w:tcW w:w="3118" w:type="dxa"/>
            <w:vMerge w:val="restart"/>
          </w:tcPr>
          <w:p w:rsidR="001F6698" w:rsidRPr="009964FE" w:rsidRDefault="001F6698" w:rsidP="001F6698">
            <w:pPr>
              <w:widowControl w:val="0"/>
              <w:autoSpaceDE w:val="0"/>
              <w:autoSpaceDN w:val="0"/>
              <w:adjustRightInd w:val="0"/>
              <w:rPr>
                <w:color w:val="000000" w:themeColor="text1"/>
              </w:rPr>
            </w:pPr>
            <w:r w:rsidRPr="009964FE">
              <w:t>Ремонт кровли и цоколя здания Администрации Велижского муниципального округа, г. Велиж, пл. Дзержинского, д.7</w:t>
            </w:r>
          </w:p>
        </w:tc>
        <w:tc>
          <w:tcPr>
            <w:tcW w:w="1768" w:type="dxa"/>
          </w:tcPr>
          <w:p w:rsidR="001F6698" w:rsidRPr="002F6A42" w:rsidRDefault="001F6698" w:rsidP="001F6698">
            <w:pPr>
              <w:tabs>
                <w:tab w:val="left" w:pos="8580"/>
              </w:tabs>
            </w:pPr>
            <w:r>
              <w:rPr>
                <w:lang w:eastAsia="ar-SA"/>
              </w:rPr>
              <w:t>Областной бюджет</w:t>
            </w:r>
          </w:p>
        </w:tc>
        <w:tc>
          <w:tcPr>
            <w:tcW w:w="1134" w:type="dxa"/>
          </w:tcPr>
          <w:p w:rsidR="001F6698" w:rsidRPr="002F6A42" w:rsidRDefault="001F6698" w:rsidP="001F6698">
            <w:pPr>
              <w:tabs>
                <w:tab w:val="left" w:pos="8580"/>
              </w:tabs>
              <w:jc w:val="center"/>
            </w:pPr>
            <w:r>
              <w:t>9879,50</w:t>
            </w:r>
          </w:p>
        </w:tc>
        <w:tc>
          <w:tcPr>
            <w:tcW w:w="1134" w:type="dxa"/>
          </w:tcPr>
          <w:p w:rsidR="001F6698" w:rsidRPr="002F6A42" w:rsidRDefault="001F6698" w:rsidP="001F6698">
            <w:pPr>
              <w:tabs>
                <w:tab w:val="left" w:pos="8580"/>
              </w:tabs>
              <w:jc w:val="center"/>
            </w:pPr>
            <w:r>
              <w:t>9879,50</w:t>
            </w:r>
          </w:p>
        </w:tc>
        <w:tc>
          <w:tcPr>
            <w:tcW w:w="926" w:type="dxa"/>
          </w:tcPr>
          <w:p w:rsidR="001F6698" w:rsidRDefault="001F6698" w:rsidP="001F6698">
            <w:r w:rsidRPr="009F06C6">
              <w:t>0</w:t>
            </w:r>
          </w:p>
        </w:tc>
        <w:tc>
          <w:tcPr>
            <w:tcW w:w="850" w:type="dxa"/>
          </w:tcPr>
          <w:p w:rsidR="001F6698" w:rsidRDefault="001F6698" w:rsidP="001F6698">
            <w:r w:rsidRPr="009F06C6">
              <w:t>0</w:t>
            </w:r>
          </w:p>
        </w:tc>
      </w:tr>
      <w:tr w:rsidR="001F6698" w:rsidRPr="002F6A42" w:rsidTr="007B192B">
        <w:trPr>
          <w:trHeight w:val="454"/>
        </w:trPr>
        <w:tc>
          <w:tcPr>
            <w:tcW w:w="709" w:type="dxa"/>
            <w:vMerge/>
          </w:tcPr>
          <w:p w:rsidR="001F6698" w:rsidRDefault="001F6698" w:rsidP="001F6698">
            <w:pPr>
              <w:tabs>
                <w:tab w:val="left" w:pos="8580"/>
              </w:tabs>
            </w:pPr>
          </w:p>
        </w:tc>
        <w:tc>
          <w:tcPr>
            <w:tcW w:w="3118" w:type="dxa"/>
            <w:vMerge/>
          </w:tcPr>
          <w:p w:rsidR="001F6698" w:rsidRPr="009964FE" w:rsidRDefault="001F6698" w:rsidP="001F6698">
            <w:pPr>
              <w:widowControl w:val="0"/>
              <w:autoSpaceDE w:val="0"/>
              <w:autoSpaceDN w:val="0"/>
              <w:adjustRightInd w:val="0"/>
            </w:pPr>
          </w:p>
        </w:tc>
        <w:tc>
          <w:tcPr>
            <w:tcW w:w="1768" w:type="dxa"/>
          </w:tcPr>
          <w:p w:rsidR="001F6698" w:rsidRPr="002F6A42" w:rsidRDefault="001F6698" w:rsidP="001F6698">
            <w:pPr>
              <w:tabs>
                <w:tab w:val="left" w:pos="8580"/>
              </w:tabs>
            </w:pPr>
            <w:r w:rsidRPr="002F6A42">
              <w:t>Бюджет муниципального округ</w:t>
            </w:r>
            <w:r>
              <w:t>а</w:t>
            </w:r>
          </w:p>
        </w:tc>
        <w:tc>
          <w:tcPr>
            <w:tcW w:w="1134" w:type="dxa"/>
          </w:tcPr>
          <w:p w:rsidR="001F6698" w:rsidRPr="002F6A42" w:rsidRDefault="001F6698" w:rsidP="001F6698">
            <w:pPr>
              <w:tabs>
                <w:tab w:val="left" w:pos="8580"/>
              </w:tabs>
              <w:jc w:val="center"/>
            </w:pPr>
            <w:r>
              <w:t>519,97</w:t>
            </w:r>
          </w:p>
        </w:tc>
        <w:tc>
          <w:tcPr>
            <w:tcW w:w="1134" w:type="dxa"/>
          </w:tcPr>
          <w:p w:rsidR="001F6698" w:rsidRPr="002F6A42" w:rsidRDefault="001F6698" w:rsidP="001F6698">
            <w:pPr>
              <w:tabs>
                <w:tab w:val="left" w:pos="8580"/>
              </w:tabs>
              <w:jc w:val="center"/>
            </w:pPr>
            <w:r>
              <w:t>519,97</w:t>
            </w:r>
          </w:p>
        </w:tc>
        <w:tc>
          <w:tcPr>
            <w:tcW w:w="926" w:type="dxa"/>
          </w:tcPr>
          <w:p w:rsidR="001F6698" w:rsidRDefault="001F6698" w:rsidP="001F6698">
            <w:r w:rsidRPr="00865083">
              <w:t>0</w:t>
            </w:r>
          </w:p>
        </w:tc>
        <w:tc>
          <w:tcPr>
            <w:tcW w:w="850" w:type="dxa"/>
          </w:tcPr>
          <w:p w:rsidR="001F6698" w:rsidRDefault="001F6698" w:rsidP="001F6698">
            <w:r w:rsidRPr="00865083">
              <w:t>0</w:t>
            </w:r>
          </w:p>
        </w:tc>
      </w:tr>
      <w:tr w:rsidR="001F6698" w:rsidRPr="002F6A42" w:rsidTr="007B192B">
        <w:trPr>
          <w:trHeight w:val="454"/>
        </w:trPr>
        <w:tc>
          <w:tcPr>
            <w:tcW w:w="709" w:type="dxa"/>
          </w:tcPr>
          <w:p w:rsidR="001F6698" w:rsidRDefault="001F6698" w:rsidP="001F6698">
            <w:pPr>
              <w:tabs>
                <w:tab w:val="left" w:pos="8580"/>
              </w:tabs>
            </w:pPr>
            <w:r>
              <w:t>1.1.2.</w:t>
            </w:r>
          </w:p>
        </w:tc>
        <w:tc>
          <w:tcPr>
            <w:tcW w:w="3118" w:type="dxa"/>
          </w:tcPr>
          <w:p w:rsidR="001F6698" w:rsidRPr="009964FE" w:rsidRDefault="001F6698" w:rsidP="001F6698">
            <w:pPr>
              <w:widowControl w:val="0"/>
              <w:autoSpaceDE w:val="0"/>
              <w:autoSpaceDN w:val="0"/>
              <w:adjustRightInd w:val="0"/>
            </w:pPr>
            <w:r w:rsidRPr="009964FE">
              <w:t xml:space="preserve">экспертиза проектной документации по ремонту кровли и цоколя здания на пл. Дзержинского, д. 7 </w:t>
            </w:r>
          </w:p>
        </w:tc>
        <w:tc>
          <w:tcPr>
            <w:tcW w:w="1768" w:type="dxa"/>
          </w:tcPr>
          <w:p w:rsidR="001F6698" w:rsidRPr="002F6A42" w:rsidRDefault="001F6698" w:rsidP="001F6698">
            <w:pPr>
              <w:tabs>
                <w:tab w:val="left" w:pos="8580"/>
              </w:tabs>
            </w:pPr>
            <w:r w:rsidRPr="002F6A42">
              <w:t>Бюджет муниципального округ</w:t>
            </w:r>
            <w:r>
              <w:t>а</w:t>
            </w:r>
          </w:p>
        </w:tc>
        <w:tc>
          <w:tcPr>
            <w:tcW w:w="1134" w:type="dxa"/>
          </w:tcPr>
          <w:p w:rsidR="001F6698" w:rsidRPr="002F6A42" w:rsidRDefault="001F6698" w:rsidP="001F6698">
            <w:pPr>
              <w:tabs>
                <w:tab w:val="left" w:pos="8580"/>
              </w:tabs>
              <w:jc w:val="center"/>
            </w:pPr>
            <w:r>
              <w:t>111,11</w:t>
            </w:r>
          </w:p>
        </w:tc>
        <w:tc>
          <w:tcPr>
            <w:tcW w:w="1134" w:type="dxa"/>
          </w:tcPr>
          <w:p w:rsidR="001F6698" w:rsidRPr="002F6A42" w:rsidRDefault="001F6698" w:rsidP="001F6698">
            <w:pPr>
              <w:tabs>
                <w:tab w:val="left" w:pos="8580"/>
              </w:tabs>
              <w:jc w:val="center"/>
            </w:pPr>
            <w:r>
              <w:t>111,11</w:t>
            </w:r>
          </w:p>
        </w:tc>
        <w:tc>
          <w:tcPr>
            <w:tcW w:w="926" w:type="dxa"/>
          </w:tcPr>
          <w:p w:rsidR="001F6698" w:rsidRDefault="001F6698" w:rsidP="001F6698">
            <w:r w:rsidRPr="00846FA4">
              <w:t>0</w:t>
            </w:r>
          </w:p>
        </w:tc>
        <w:tc>
          <w:tcPr>
            <w:tcW w:w="850" w:type="dxa"/>
          </w:tcPr>
          <w:p w:rsidR="001F6698" w:rsidRDefault="001F6698" w:rsidP="001F6698">
            <w:r w:rsidRPr="00846FA4">
              <w:t>0</w:t>
            </w:r>
          </w:p>
        </w:tc>
      </w:tr>
      <w:tr w:rsidR="001F6698" w:rsidRPr="002F6A42" w:rsidTr="007B192B">
        <w:tc>
          <w:tcPr>
            <w:tcW w:w="709" w:type="dxa"/>
            <w:vMerge w:val="restart"/>
          </w:tcPr>
          <w:p w:rsidR="001F6698" w:rsidRPr="002F6A42" w:rsidRDefault="001F6698" w:rsidP="001F6698">
            <w:pPr>
              <w:tabs>
                <w:tab w:val="left" w:pos="8580"/>
              </w:tabs>
              <w:rPr>
                <w:color w:val="000000"/>
              </w:rPr>
            </w:pPr>
            <w:r>
              <w:rPr>
                <w:color w:val="000000"/>
              </w:rPr>
              <w:t>1.1.3.</w:t>
            </w:r>
          </w:p>
        </w:tc>
        <w:tc>
          <w:tcPr>
            <w:tcW w:w="3118" w:type="dxa"/>
            <w:vMerge w:val="restart"/>
          </w:tcPr>
          <w:p w:rsidR="001F6698" w:rsidRPr="009964FE" w:rsidRDefault="001F6698" w:rsidP="001F6698">
            <w:pPr>
              <w:widowControl w:val="0"/>
              <w:autoSpaceDE w:val="0"/>
              <w:autoSpaceDN w:val="0"/>
              <w:adjustRightInd w:val="0"/>
            </w:pPr>
            <w:r w:rsidRPr="009964FE">
              <w:t>Ремонт кровли и фасада здания Администрации Велижского муниципального округа, г. Велиж, пл. Дзержинского, д.9</w:t>
            </w:r>
          </w:p>
        </w:tc>
        <w:tc>
          <w:tcPr>
            <w:tcW w:w="1768" w:type="dxa"/>
          </w:tcPr>
          <w:p w:rsidR="001F6698" w:rsidRPr="002F6A42" w:rsidRDefault="001F6698" w:rsidP="001F6698">
            <w:pPr>
              <w:tabs>
                <w:tab w:val="left" w:pos="8580"/>
              </w:tabs>
            </w:pPr>
            <w:r>
              <w:rPr>
                <w:lang w:eastAsia="ar-SA"/>
              </w:rPr>
              <w:t>Областной бюджет</w:t>
            </w:r>
          </w:p>
        </w:tc>
        <w:tc>
          <w:tcPr>
            <w:tcW w:w="1134" w:type="dxa"/>
          </w:tcPr>
          <w:p w:rsidR="001F6698" w:rsidRPr="002F6A42" w:rsidRDefault="001F6698" w:rsidP="001F6698">
            <w:pPr>
              <w:tabs>
                <w:tab w:val="left" w:pos="8580"/>
              </w:tabs>
              <w:jc w:val="center"/>
            </w:pPr>
            <w:r>
              <w:t>12301,71</w:t>
            </w:r>
          </w:p>
        </w:tc>
        <w:tc>
          <w:tcPr>
            <w:tcW w:w="1134" w:type="dxa"/>
          </w:tcPr>
          <w:p w:rsidR="001F6698" w:rsidRPr="002F6A42" w:rsidRDefault="001F6698" w:rsidP="001F6698">
            <w:pPr>
              <w:tabs>
                <w:tab w:val="left" w:pos="8580"/>
              </w:tabs>
              <w:jc w:val="center"/>
            </w:pPr>
            <w:r>
              <w:t>12301,71</w:t>
            </w:r>
          </w:p>
        </w:tc>
        <w:tc>
          <w:tcPr>
            <w:tcW w:w="926" w:type="dxa"/>
          </w:tcPr>
          <w:p w:rsidR="001F6698" w:rsidRDefault="001F6698" w:rsidP="001F6698">
            <w:r w:rsidRPr="00D30843">
              <w:t>0</w:t>
            </w:r>
          </w:p>
        </w:tc>
        <w:tc>
          <w:tcPr>
            <w:tcW w:w="850" w:type="dxa"/>
          </w:tcPr>
          <w:p w:rsidR="001F6698" w:rsidRDefault="001F6698" w:rsidP="001F6698">
            <w:r w:rsidRPr="00D30843">
              <w:t>0</w:t>
            </w:r>
          </w:p>
        </w:tc>
      </w:tr>
      <w:tr w:rsidR="001F6698" w:rsidRPr="002F6A42" w:rsidTr="007B192B">
        <w:tc>
          <w:tcPr>
            <w:tcW w:w="709" w:type="dxa"/>
            <w:vMerge/>
          </w:tcPr>
          <w:p w:rsidR="001F6698" w:rsidRDefault="001F6698" w:rsidP="001F6698">
            <w:pPr>
              <w:tabs>
                <w:tab w:val="left" w:pos="8580"/>
              </w:tabs>
              <w:rPr>
                <w:color w:val="000000"/>
              </w:rPr>
            </w:pPr>
          </w:p>
        </w:tc>
        <w:tc>
          <w:tcPr>
            <w:tcW w:w="3118" w:type="dxa"/>
            <w:vMerge/>
          </w:tcPr>
          <w:p w:rsidR="001F6698" w:rsidRPr="009964FE" w:rsidRDefault="001F6698" w:rsidP="001F6698">
            <w:pPr>
              <w:widowControl w:val="0"/>
              <w:autoSpaceDE w:val="0"/>
              <w:autoSpaceDN w:val="0"/>
              <w:adjustRightInd w:val="0"/>
            </w:pPr>
          </w:p>
        </w:tc>
        <w:tc>
          <w:tcPr>
            <w:tcW w:w="1768" w:type="dxa"/>
          </w:tcPr>
          <w:p w:rsidR="001F6698" w:rsidRPr="002F6A42" w:rsidRDefault="001F6698" w:rsidP="001F6698">
            <w:pPr>
              <w:tabs>
                <w:tab w:val="left" w:pos="8580"/>
              </w:tabs>
            </w:pPr>
            <w:r w:rsidRPr="002F6A42">
              <w:t>Бюджет муниципального округ</w:t>
            </w:r>
            <w:r>
              <w:t>а</w:t>
            </w:r>
          </w:p>
        </w:tc>
        <w:tc>
          <w:tcPr>
            <w:tcW w:w="1134" w:type="dxa"/>
          </w:tcPr>
          <w:p w:rsidR="001F6698" w:rsidRDefault="001F6698" w:rsidP="001F6698">
            <w:pPr>
              <w:tabs>
                <w:tab w:val="left" w:pos="8580"/>
              </w:tabs>
              <w:jc w:val="center"/>
            </w:pPr>
            <w:r>
              <w:t>647,46</w:t>
            </w:r>
          </w:p>
        </w:tc>
        <w:tc>
          <w:tcPr>
            <w:tcW w:w="1134" w:type="dxa"/>
          </w:tcPr>
          <w:p w:rsidR="001F6698" w:rsidRDefault="001F6698" w:rsidP="001F6698">
            <w:pPr>
              <w:tabs>
                <w:tab w:val="left" w:pos="8580"/>
              </w:tabs>
              <w:jc w:val="center"/>
            </w:pPr>
            <w:r>
              <w:t>647,46</w:t>
            </w:r>
          </w:p>
        </w:tc>
        <w:tc>
          <w:tcPr>
            <w:tcW w:w="926" w:type="dxa"/>
          </w:tcPr>
          <w:p w:rsidR="001F6698" w:rsidRDefault="001F6698" w:rsidP="001F6698">
            <w:r w:rsidRPr="009C26E3">
              <w:t>0</w:t>
            </w:r>
          </w:p>
        </w:tc>
        <w:tc>
          <w:tcPr>
            <w:tcW w:w="850" w:type="dxa"/>
          </w:tcPr>
          <w:p w:rsidR="001F6698" w:rsidRDefault="001F6698" w:rsidP="001F6698">
            <w:r w:rsidRPr="009C26E3">
              <w:t>0</w:t>
            </w:r>
          </w:p>
        </w:tc>
      </w:tr>
      <w:tr w:rsidR="001F6698" w:rsidRPr="002F6A42" w:rsidTr="007B192B">
        <w:tc>
          <w:tcPr>
            <w:tcW w:w="709" w:type="dxa"/>
          </w:tcPr>
          <w:p w:rsidR="001F6698" w:rsidRDefault="001F6698" w:rsidP="001F6698">
            <w:pPr>
              <w:tabs>
                <w:tab w:val="left" w:pos="8580"/>
              </w:tabs>
              <w:rPr>
                <w:color w:val="000000"/>
              </w:rPr>
            </w:pPr>
            <w:r>
              <w:rPr>
                <w:color w:val="000000"/>
              </w:rPr>
              <w:t>1.1.4.</w:t>
            </w:r>
          </w:p>
        </w:tc>
        <w:tc>
          <w:tcPr>
            <w:tcW w:w="3118" w:type="dxa"/>
          </w:tcPr>
          <w:p w:rsidR="001F6698" w:rsidRPr="009964FE" w:rsidRDefault="001F6698" w:rsidP="001F6698">
            <w:pPr>
              <w:widowControl w:val="0"/>
              <w:autoSpaceDE w:val="0"/>
              <w:autoSpaceDN w:val="0"/>
              <w:adjustRightInd w:val="0"/>
            </w:pPr>
            <w:r w:rsidRPr="009964FE">
              <w:t>экспертиза проектной документации по ремонту кровли и фасада здания на пл. Дзержинского, д. 9.</w:t>
            </w:r>
          </w:p>
        </w:tc>
        <w:tc>
          <w:tcPr>
            <w:tcW w:w="1768" w:type="dxa"/>
          </w:tcPr>
          <w:p w:rsidR="001F6698" w:rsidRPr="002F6A42" w:rsidRDefault="001F6698" w:rsidP="001F6698">
            <w:pPr>
              <w:tabs>
                <w:tab w:val="left" w:pos="8580"/>
              </w:tabs>
            </w:pPr>
            <w:r w:rsidRPr="002F6A42">
              <w:t>Бюджет муниципального округ</w:t>
            </w:r>
            <w:r>
              <w:t>а</w:t>
            </w:r>
          </w:p>
        </w:tc>
        <w:tc>
          <w:tcPr>
            <w:tcW w:w="1134" w:type="dxa"/>
          </w:tcPr>
          <w:p w:rsidR="001F6698" w:rsidRDefault="001F6698" w:rsidP="001F6698">
            <w:pPr>
              <w:tabs>
                <w:tab w:val="left" w:pos="8580"/>
              </w:tabs>
              <w:jc w:val="center"/>
            </w:pPr>
            <w:r>
              <w:t>68,63</w:t>
            </w:r>
          </w:p>
        </w:tc>
        <w:tc>
          <w:tcPr>
            <w:tcW w:w="1134" w:type="dxa"/>
          </w:tcPr>
          <w:p w:rsidR="001F6698" w:rsidRDefault="001F6698" w:rsidP="001F6698">
            <w:pPr>
              <w:tabs>
                <w:tab w:val="left" w:pos="8580"/>
              </w:tabs>
              <w:jc w:val="center"/>
            </w:pPr>
            <w:r>
              <w:t>68,63</w:t>
            </w:r>
          </w:p>
        </w:tc>
        <w:tc>
          <w:tcPr>
            <w:tcW w:w="926" w:type="dxa"/>
          </w:tcPr>
          <w:p w:rsidR="001F6698" w:rsidRDefault="001F6698" w:rsidP="001F6698">
            <w:r w:rsidRPr="00370337">
              <w:t>0</w:t>
            </w:r>
          </w:p>
        </w:tc>
        <w:tc>
          <w:tcPr>
            <w:tcW w:w="850" w:type="dxa"/>
          </w:tcPr>
          <w:p w:rsidR="001F6698" w:rsidRDefault="001F6698" w:rsidP="001F6698">
            <w:r w:rsidRPr="00370337">
              <w:t>0</w:t>
            </w:r>
          </w:p>
        </w:tc>
      </w:tr>
      <w:tr w:rsidR="001F6698" w:rsidRPr="002F6A42" w:rsidTr="007B192B">
        <w:trPr>
          <w:trHeight w:val="1948"/>
        </w:trPr>
        <w:tc>
          <w:tcPr>
            <w:tcW w:w="709" w:type="dxa"/>
          </w:tcPr>
          <w:p w:rsidR="001F6698" w:rsidRPr="002F6A42" w:rsidRDefault="001F6698" w:rsidP="001F6698">
            <w:pPr>
              <w:tabs>
                <w:tab w:val="left" w:pos="8580"/>
              </w:tabs>
            </w:pPr>
            <w:r w:rsidRPr="002F6A42">
              <w:lastRenderedPageBreak/>
              <w:t>2</w:t>
            </w:r>
          </w:p>
        </w:tc>
        <w:tc>
          <w:tcPr>
            <w:tcW w:w="3118" w:type="dxa"/>
          </w:tcPr>
          <w:p w:rsidR="001F6698" w:rsidRPr="002F6A42" w:rsidRDefault="001F6698" w:rsidP="001F6698">
            <w:pPr>
              <w:widowControl w:val="0"/>
              <w:autoSpaceDE w:val="0"/>
              <w:autoSpaceDN w:val="0"/>
            </w:pPr>
            <w:r w:rsidRPr="002F6A42">
              <w:t>Всего по муниципальной программе, в том числе:</w:t>
            </w:r>
          </w:p>
          <w:p w:rsidR="001F6698" w:rsidRPr="002F6A42" w:rsidRDefault="001F6698" w:rsidP="001F6698">
            <w:pPr>
              <w:widowControl w:val="0"/>
              <w:autoSpaceDE w:val="0"/>
              <w:autoSpaceDN w:val="0"/>
              <w:jc w:val="both"/>
            </w:pPr>
            <w:r>
              <w:t>федеральный бюджет:</w:t>
            </w:r>
          </w:p>
          <w:p w:rsidR="001F6698" w:rsidRDefault="001F6698" w:rsidP="001F6698">
            <w:pPr>
              <w:widowControl w:val="0"/>
              <w:autoSpaceDE w:val="0"/>
              <w:autoSpaceDN w:val="0"/>
              <w:jc w:val="both"/>
            </w:pPr>
            <w:r>
              <w:t>областной бюджет:</w:t>
            </w:r>
          </w:p>
          <w:p w:rsidR="001F6698" w:rsidRPr="002F6A42" w:rsidRDefault="001F6698" w:rsidP="001F6698">
            <w:pPr>
              <w:widowControl w:val="0"/>
              <w:autoSpaceDE w:val="0"/>
              <w:autoSpaceDN w:val="0"/>
            </w:pPr>
            <w:r w:rsidRPr="002F6A42">
              <w:t>бюджет</w:t>
            </w:r>
            <w:r>
              <w:t xml:space="preserve"> муниципального округа:</w:t>
            </w:r>
          </w:p>
          <w:p w:rsidR="001F6698" w:rsidRPr="002F6A42" w:rsidRDefault="001F6698" w:rsidP="001F6698">
            <w:pPr>
              <w:tabs>
                <w:tab w:val="left" w:pos="8580"/>
              </w:tabs>
            </w:pPr>
            <w:r w:rsidRPr="002F6A42">
              <w:t>внебюджетные источники</w:t>
            </w:r>
            <w:r>
              <w:t>:</w:t>
            </w:r>
          </w:p>
        </w:tc>
        <w:tc>
          <w:tcPr>
            <w:tcW w:w="1768" w:type="dxa"/>
          </w:tcPr>
          <w:p w:rsidR="001F6698" w:rsidRPr="002F6A42" w:rsidRDefault="001F6698" w:rsidP="001F6698">
            <w:pPr>
              <w:tabs>
                <w:tab w:val="left" w:pos="8580"/>
              </w:tabs>
              <w:jc w:val="center"/>
            </w:pPr>
          </w:p>
        </w:tc>
        <w:tc>
          <w:tcPr>
            <w:tcW w:w="1134" w:type="dxa"/>
          </w:tcPr>
          <w:p w:rsidR="001F6698" w:rsidRDefault="001F6698" w:rsidP="001F6698">
            <w:pPr>
              <w:tabs>
                <w:tab w:val="left" w:pos="8580"/>
              </w:tabs>
              <w:jc w:val="center"/>
              <w:rPr>
                <w:color w:val="000000" w:themeColor="text1"/>
              </w:rPr>
            </w:pPr>
            <w:r w:rsidRPr="00591EA9">
              <w:rPr>
                <w:color w:val="000000" w:themeColor="text1"/>
              </w:rPr>
              <w:t>23528,38</w:t>
            </w:r>
          </w:p>
          <w:p w:rsidR="001F6698" w:rsidRDefault="001F6698" w:rsidP="001F6698">
            <w:pPr>
              <w:tabs>
                <w:tab w:val="left" w:pos="8580"/>
              </w:tabs>
              <w:jc w:val="center"/>
              <w:rPr>
                <w:color w:val="000000" w:themeColor="text1"/>
              </w:rPr>
            </w:pPr>
          </w:p>
          <w:p w:rsidR="001F6698" w:rsidRDefault="001F6698" w:rsidP="001F6698">
            <w:pPr>
              <w:tabs>
                <w:tab w:val="left" w:pos="8580"/>
              </w:tabs>
              <w:jc w:val="center"/>
              <w:rPr>
                <w:color w:val="000000" w:themeColor="text1"/>
              </w:rPr>
            </w:pPr>
            <w:r>
              <w:rPr>
                <w:color w:val="000000" w:themeColor="text1"/>
              </w:rPr>
              <w:t>0</w:t>
            </w:r>
          </w:p>
          <w:p w:rsidR="001F6698" w:rsidRDefault="001F6698" w:rsidP="001F6698">
            <w:pPr>
              <w:tabs>
                <w:tab w:val="left" w:pos="8580"/>
              </w:tabs>
              <w:jc w:val="center"/>
              <w:rPr>
                <w:color w:val="000000" w:themeColor="text1"/>
              </w:rPr>
            </w:pPr>
            <w:r>
              <w:rPr>
                <w:color w:val="000000" w:themeColor="text1"/>
              </w:rPr>
              <w:t>22181,21</w:t>
            </w:r>
          </w:p>
          <w:p w:rsidR="001F6698" w:rsidRDefault="001F6698" w:rsidP="001F6698">
            <w:pPr>
              <w:tabs>
                <w:tab w:val="left" w:pos="8580"/>
              </w:tabs>
              <w:jc w:val="center"/>
              <w:rPr>
                <w:color w:val="000000" w:themeColor="text1"/>
              </w:rPr>
            </w:pPr>
            <w:r>
              <w:rPr>
                <w:color w:val="000000" w:themeColor="text1"/>
              </w:rPr>
              <w:t>1347,17</w:t>
            </w:r>
          </w:p>
          <w:p w:rsidR="001F6698" w:rsidRDefault="001F6698" w:rsidP="001F6698">
            <w:pPr>
              <w:tabs>
                <w:tab w:val="left" w:pos="8580"/>
              </w:tabs>
              <w:jc w:val="center"/>
              <w:rPr>
                <w:color w:val="000000" w:themeColor="text1"/>
              </w:rPr>
            </w:pPr>
          </w:p>
          <w:p w:rsidR="001F6698" w:rsidRPr="002F6A42" w:rsidRDefault="001F6698" w:rsidP="001F6698">
            <w:pPr>
              <w:tabs>
                <w:tab w:val="left" w:pos="8580"/>
              </w:tabs>
              <w:jc w:val="center"/>
            </w:pPr>
            <w:r>
              <w:rPr>
                <w:color w:val="000000" w:themeColor="text1"/>
              </w:rPr>
              <w:t>0</w:t>
            </w:r>
          </w:p>
        </w:tc>
        <w:tc>
          <w:tcPr>
            <w:tcW w:w="1134" w:type="dxa"/>
          </w:tcPr>
          <w:p w:rsidR="001F6698" w:rsidRDefault="001F6698" w:rsidP="001F6698">
            <w:pPr>
              <w:tabs>
                <w:tab w:val="left" w:pos="8580"/>
              </w:tabs>
              <w:jc w:val="center"/>
              <w:rPr>
                <w:color w:val="000000" w:themeColor="text1"/>
              </w:rPr>
            </w:pPr>
            <w:r w:rsidRPr="00591EA9">
              <w:rPr>
                <w:color w:val="000000" w:themeColor="text1"/>
              </w:rPr>
              <w:t>23528,38</w:t>
            </w:r>
          </w:p>
          <w:p w:rsidR="001F6698" w:rsidRDefault="001F6698" w:rsidP="001F6698">
            <w:pPr>
              <w:tabs>
                <w:tab w:val="left" w:pos="8580"/>
              </w:tabs>
              <w:jc w:val="center"/>
              <w:rPr>
                <w:color w:val="000000" w:themeColor="text1"/>
              </w:rPr>
            </w:pPr>
          </w:p>
          <w:p w:rsidR="001F6698" w:rsidRDefault="001F6698" w:rsidP="001F6698">
            <w:pPr>
              <w:tabs>
                <w:tab w:val="left" w:pos="8580"/>
              </w:tabs>
              <w:jc w:val="center"/>
              <w:rPr>
                <w:color w:val="000000" w:themeColor="text1"/>
              </w:rPr>
            </w:pPr>
            <w:r>
              <w:rPr>
                <w:color w:val="000000" w:themeColor="text1"/>
              </w:rPr>
              <w:t>0</w:t>
            </w:r>
          </w:p>
          <w:p w:rsidR="001F6698" w:rsidRDefault="001F6698" w:rsidP="001F6698">
            <w:pPr>
              <w:tabs>
                <w:tab w:val="left" w:pos="8580"/>
              </w:tabs>
              <w:jc w:val="center"/>
              <w:rPr>
                <w:color w:val="000000" w:themeColor="text1"/>
              </w:rPr>
            </w:pPr>
            <w:r>
              <w:rPr>
                <w:color w:val="000000" w:themeColor="text1"/>
              </w:rPr>
              <w:t>22181,21</w:t>
            </w:r>
          </w:p>
          <w:p w:rsidR="001F6698" w:rsidRDefault="001F6698" w:rsidP="001F6698">
            <w:pPr>
              <w:tabs>
                <w:tab w:val="left" w:pos="8580"/>
              </w:tabs>
              <w:jc w:val="center"/>
              <w:rPr>
                <w:color w:val="000000" w:themeColor="text1"/>
              </w:rPr>
            </w:pPr>
            <w:r>
              <w:rPr>
                <w:color w:val="000000" w:themeColor="text1"/>
              </w:rPr>
              <w:t>1347,17</w:t>
            </w:r>
          </w:p>
          <w:p w:rsidR="001F6698" w:rsidRDefault="001F6698" w:rsidP="001F6698">
            <w:pPr>
              <w:tabs>
                <w:tab w:val="left" w:pos="8580"/>
              </w:tabs>
              <w:jc w:val="center"/>
              <w:rPr>
                <w:color w:val="000000" w:themeColor="text1"/>
              </w:rPr>
            </w:pPr>
          </w:p>
          <w:p w:rsidR="001F6698" w:rsidRPr="002F6A42" w:rsidRDefault="001F6698" w:rsidP="001F6698">
            <w:pPr>
              <w:tabs>
                <w:tab w:val="left" w:pos="8580"/>
              </w:tabs>
              <w:jc w:val="center"/>
            </w:pPr>
            <w:r>
              <w:rPr>
                <w:color w:val="000000" w:themeColor="text1"/>
              </w:rPr>
              <w:t>0</w:t>
            </w:r>
          </w:p>
        </w:tc>
        <w:tc>
          <w:tcPr>
            <w:tcW w:w="926" w:type="dxa"/>
          </w:tcPr>
          <w:p w:rsidR="001F6698" w:rsidRDefault="001F6698" w:rsidP="001F6698">
            <w:pPr>
              <w:tabs>
                <w:tab w:val="left" w:pos="8580"/>
              </w:tabs>
              <w:jc w:val="center"/>
            </w:pPr>
            <w:r w:rsidRPr="00370337">
              <w:t>0</w:t>
            </w:r>
          </w:p>
          <w:p w:rsidR="001F6698" w:rsidRDefault="001F6698" w:rsidP="001F6698">
            <w:pPr>
              <w:tabs>
                <w:tab w:val="left" w:pos="8580"/>
              </w:tabs>
              <w:jc w:val="center"/>
            </w:pPr>
          </w:p>
          <w:p w:rsidR="001F6698" w:rsidRDefault="001F6698" w:rsidP="001F6698">
            <w:pPr>
              <w:tabs>
                <w:tab w:val="left" w:pos="8580"/>
              </w:tabs>
              <w:jc w:val="center"/>
            </w:pPr>
            <w:r w:rsidRPr="00370337">
              <w:t>0</w:t>
            </w:r>
          </w:p>
          <w:p w:rsidR="001F6698" w:rsidRDefault="001F6698" w:rsidP="001F6698">
            <w:pPr>
              <w:tabs>
                <w:tab w:val="left" w:pos="8580"/>
              </w:tabs>
              <w:jc w:val="center"/>
            </w:pPr>
            <w:r w:rsidRPr="00370337">
              <w:t>0</w:t>
            </w:r>
          </w:p>
          <w:p w:rsidR="001F6698" w:rsidRDefault="001F6698" w:rsidP="001F6698">
            <w:pPr>
              <w:tabs>
                <w:tab w:val="left" w:pos="8580"/>
              </w:tabs>
              <w:jc w:val="center"/>
            </w:pPr>
            <w:r w:rsidRPr="00370337">
              <w:t>0</w:t>
            </w:r>
          </w:p>
          <w:p w:rsidR="001F6698" w:rsidRDefault="001F6698" w:rsidP="001F6698">
            <w:pPr>
              <w:tabs>
                <w:tab w:val="left" w:pos="8580"/>
              </w:tabs>
              <w:jc w:val="center"/>
            </w:pPr>
          </w:p>
          <w:p w:rsidR="001F6698" w:rsidRPr="002F6A42" w:rsidRDefault="001F6698" w:rsidP="001F6698">
            <w:pPr>
              <w:tabs>
                <w:tab w:val="left" w:pos="8580"/>
              </w:tabs>
              <w:jc w:val="center"/>
            </w:pPr>
            <w:r w:rsidRPr="00370337">
              <w:t>0</w:t>
            </w:r>
          </w:p>
        </w:tc>
        <w:tc>
          <w:tcPr>
            <w:tcW w:w="850" w:type="dxa"/>
          </w:tcPr>
          <w:p w:rsidR="001F6698" w:rsidRDefault="001F6698" w:rsidP="001F6698">
            <w:pPr>
              <w:tabs>
                <w:tab w:val="left" w:pos="8580"/>
              </w:tabs>
              <w:jc w:val="center"/>
            </w:pPr>
            <w:r w:rsidRPr="00370337">
              <w:t>0</w:t>
            </w:r>
          </w:p>
          <w:p w:rsidR="001F6698" w:rsidRDefault="001F6698" w:rsidP="001F6698">
            <w:pPr>
              <w:tabs>
                <w:tab w:val="left" w:pos="8580"/>
              </w:tabs>
              <w:jc w:val="center"/>
            </w:pPr>
          </w:p>
          <w:p w:rsidR="001F6698" w:rsidRDefault="001F6698" w:rsidP="001F6698">
            <w:pPr>
              <w:tabs>
                <w:tab w:val="left" w:pos="8580"/>
              </w:tabs>
              <w:jc w:val="center"/>
            </w:pPr>
            <w:r w:rsidRPr="00370337">
              <w:t>0</w:t>
            </w:r>
          </w:p>
          <w:p w:rsidR="001F6698" w:rsidRDefault="001F6698" w:rsidP="001F6698">
            <w:pPr>
              <w:tabs>
                <w:tab w:val="left" w:pos="8580"/>
              </w:tabs>
              <w:jc w:val="center"/>
            </w:pPr>
            <w:r w:rsidRPr="00370337">
              <w:t>0</w:t>
            </w:r>
          </w:p>
          <w:p w:rsidR="001F6698" w:rsidRDefault="001F6698" w:rsidP="001F6698">
            <w:pPr>
              <w:tabs>
                <w:tab w:val="left" w:pos="8580"/>
              </w:tabs>
              <w:jc w:val="center"/>
            </w:pPr>
            <w:r w:rsidRPr="00370337">
              <w:t>0</w:t>
            </w:r>
          </w:p>
          <w:p w:rsidR="001F6698" w:rsidRDefault="001F6698" w:rsidP="001F6698">
            <w:pPr>
              <w:tabs>
                <w:tab w:val="left" w:pos="8580"/>
              </w:tabs>
              <w:jc w:val="center"/>
            </w:pPr>
          </w:p>
          <w:p w:rsidR="001F6698" w:rsidRPr="002F6A42" w:rsidRDefault="001F6698" w:rsidP="001F6698">
            <w:pPr>
              <w:tabs>
                <w:tab w:val="left" w:pos="8580"/>
              </w:tabs>
              <w:jc w:val="center"/>
            </w:pPr>
            <w:r w:rsidRPr="00370337">
              <w:t>0</w:t>
            </w:r>
          </w:p>
        </w:tc>
      </w:tr>
    </w:tbl>
    <w:p w:rsidR="00426DA5" w:rsidRDefault="00426DA5" w:rsidP="00D421CC">
      <w:pPr>
        <w:tabs>
          <w:tab w:val="left" w:pos="3934"/>
        </w:tabs>
        <w:rPr>
          <w:sz w:val="28"/>
          <w:szCs w:val="28"/>
        </w:rPr>
      </w:pPr>
    </w:p>
    <w:p w:rsidR="003D12A7" w:rsidRDefault="003D12A7" w:rsidP="001F6698">
      <w:pPr>
        <w:jc w:val="both"/>
      </w:pPr>
    </w:p>
    <w:sectPr w:rsidR="003D12A7" w:rsidSect="00256237">
      <w:headerReference w:type="default" r:id="rId9"/>
      <w:footerReference w:type="default" r:id="rId10"/>
      <w:pgSz w:w="11906" w:h="16838"/>
      <w:pgMar w:top="567" w:right="567" w:bottom="567" w:left="1701"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AE7" w:rsidRDefault="00554AE7">
      <w:r>
        <w:separator/>
      </w:r>
    </w:p>
  </w:endnote>
  <w:endnote w:type="continuationSeparator" w:id="0">
    <w:p w:rsidR="00554AE7" w:rsidRDefault="0055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OpenSymbol">
    <w:charset w:val="00"/>
    <w:family w:val="auto"/>
    <w:pitch w:val="variable"/>
    <w:sig w:usb0="800000AF" w:usb1="1001ECEA" w:usb2="00000000" w:usb3="00000000" w:csb0="80000001" w:csb1="00000000"/>
  </w:font>
  <w:font w:name="Calibri Light">
    <w:panose1 w:val="020F0302020204030204"/>
    <w:charset w:val="00"/>
    <w:family w:val="swiss"/>
    <w:pitch w:val="variable"/>
    <w:sig w:usb0="A0002AEF" w:usb1="4000207B" w:usb2="00000000"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50" w:rsidRDefault="00002F50">
    <w:pPr>
      <w:pStyle w:val="afe"/>
      <w:jc w:val="right"/>
    </w:pPr>
  </w:p>
  <w:p w:rsidR="00002F50" w:rsidRDefault="00002F50">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AE7" w:rsidRDefault="00554AE7">
      <w:r>
        <w:separator/>
      </w:r>
    </w:p>
  </w:footnote>
  <w:footnote w:type="continuationSeparator" w:id="0">
    <w:p w:rsidR="00554AE7" w:rsidRDefault="00554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F50" w:rsidRDefault="00002F50">
    <w:pPr>
      <w:pStyle w:val="afd"/>
    </w:pPr>
    <w:r>
      <w:rPr>
        <w:noProof/>
      </w:rPr>
      <mc:AlternateContent>
        <mc:Choice Requires="wps">
          <w:drawing>
            <wp:anchor distT="0" distB="0" distL="0" distR="0" simplePos="0" relativeHeight="116" behindDoc="1" locked="0" layoutInCell="0" allowOverlap="1" wp14:anchorId="5CDFB9AB" wp14:editId="0443E985">
              <wp:simplePos x="0" y="0"/>
              <wp:positionH relativeFrom="margin">
                <wp:align>center</wp:align>
              </wp:positionH>
              <wp:positionV relativeFrom="paragraph">
                <wp:posOffset>635</wp:posOffset>
              </wp:positionV>
              <wp:extent cx="154940" cy="175260"/>
              <wp:effectExtent l="0" t="0" r="0" b="0"/>
              <wp:wrapSquare wrapText="bothSides"/>
              <wp:docPr id="10" name="Врезка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175260"/>
                      </a:xfrm>
                      <a:prstGeom prst="rect">
                        <a:avLst/>
                      </a:prstGeom>
                      <a:noFill/>
                      <a:ln w="0">
                        <a:noFill/>
                      </a:ln>
                    </wps:spPr>
                    <wps:style>
                      <a:lnRef idx="0">
                        <a:scrgbClr r="0" g="0" b="0"/>
                      </a:lnRef>
                      <a:fillRef idx="0">
                        <a:scrgbClr r="0" g="0" b="0"/>
                      </a:fillRef>
                      <a:effectRef idx="0">
                        <a:scrgbClr r="0" g="0" b="0"/>
                      </a:effectRef>
                      <a:fontRef idx="minor"/>
                    </wps:style>
                    <wps:txbx>
                      <w:txbxContent>
                        <w:p w:rsidR="00002F50" w:rsidRDefault="00002F50">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7B192B">
                            <w:rPr>
                              <w:rStyle w:val="ac"/>
                              <w:noProof/>
                              <w:color w:val="000000"/>
                            </w:rPr>
                            <w:t>9</w:t>
                          </w:r>
                          <w:r>
                            <w:rPr>
                              <w:rStyle w:val="ac"/>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CDFB9AB" id="Врезка4" o:spid="_x0000_s1027" style="position:absolute;margin-left:0;margin-top:.05pt;width:12.2pt;height:13.8pt;z-index:-5033163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" o:allowincell="f" filled="f" stroked="f" strokeweight="0">
              <v:path arrowok="t"/>
              <v:textbox style="mso-fit-shape-to-text:t" inset="0,0,0,0">
                <w:txbxContent>
                  <w:p w:rsidR="00002F50" w:rsidRDefault="00002F50">
                    <w:pPr>
                      <w:pStyle w:val="afd"/>
                      <w:rPr>
                        <w:rStyle w:val="ac"/>
                      </w:rPr>
                    </w:pPr>
                    <w:r>
                      <w:rPr>
                        <w:rStyle w:val="ac"/>
                        <w:color w:val="000000"/>
                      </w:rPr>
                      <w:fldChar w:fldCharType="begin"/>
                    </w:r>
                    <w:r>
                      <w:rPr>
                        <w:rStyle w:val="ac"/>
                        <w:color w:val="000000"/>
                      </w:rPr>
                      <w:instrText>PAGE</w:instrText>
                    </w:r>
                    <w:r>
                      <w:rPr>
                        <w:rStyle w:val="ac"/>
                        <w:color w:val="000000"/>
                      </w:rPr>
                      <w:fldChar w:fldCharType="separate"/>
                    </w:r>
                    <w:r w:rsidR="007B192B">
                      <w:rPr>
                        <w:rStyle w:val="ac"/>
                        <w:noProof/>
                        <w:color w:val="000000"/>
                      </w:rPr>
                      <w:t>9</w:t>
                    </w:r>
                    <w:r>
                      <w:rPr>
                        <w:rStyle w:val="ac"/>
                        <w:color w:val="000000"/>
                      </w:rPr>
                      <w:fldChar w:fldCharType="end"/>
                    </w:r>
                  </w:p>
                </w:txbxContent>
              </v:textbox>
              <w10:wrap type="square"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1110E2D"/>
    <w:multiLevelType w:val="multilevel"/>
    <w:tmpl w:val="F558E36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9EA0878"/>
    <w:multiLevelType w:val="hybridMultilevel"/>
    <w:tmpl w:val="DE6C7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CD08B3"/>
    <w:multiLevelType w:val="hybridMultilevel"/>
    <w:tmpl w:val="2294F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4B5B00"/>
    <w:multiLevelType w:val="hybridMultilevel"/>
    <w:tmpl w:val="9DB6D544"/>
    <w:lvl w:ilvl="0" w:tplc="F5B6FC6C">
      <w:start w:val="1"/>
      <w:numFmt w:val="decimal"/>
      <w:lvlText w:val="%1."/>
      <w:lvlJc w:val="left"/>
      <w:pPr>
        <w:ind w:left="1378" w:hanging="675"/>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7" w15:restartNumberingAfterBreak="0">
    <w:nsid w:val="120450C6"/>
    <w:multiLevelType w:val="multilevel"/>
    <w:tmpl w:val="05ACE36A"/>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27687124"/>
    <w:multiLevelType w:val="hybridMultilevel"/>
    <w:tmpl w:val="CCAA4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961209"/>
    <w:multiLevelType w:val="multilevel"/>
    <w:tmpl w:val="1018D3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193740C"/>
    <w:multiLevelType w:val="hybridMultilevel"/>
    <w:tmpl w:val="985EE5B8"/>
    <w:lvl w:ilvl="0" w:tplc="70B8BC5C">
      <w:start w:val="1"/>
      <w:numFmt w:val="decimal"/>
      <w:lvlText w:val="%1."/>
      <w:lvlJc w:val="left"/>
      <w:pPr>
        <w:ind w:left="4560" w:hanging="360"/>
      </w:pPr>
      <w:rPr>
        <w:rFonts w:hint="default"/>
      </w:rPr>
    </w:lvl>
    <w:lvl w:ilvl="1" w:tplc="04190019" w:tentative="1">
      <w:start w:val="1"/>
      <w:numFmt w:val="lowerLetter"/>
      <w:lvlText w:val="%2."/>
      <w:lvlJc w:val="left"/>
      <w:pPr>
        <w:ind w:left="5280" w:hanging="360"/>
      </w:pPr>
    </w:lvl>
    <w:lvl w:ilvl="2" w:tplc="0419001B" w:tentative="1">
      <w:start w:val="1"/>
      <w:numFmt w:val="lowerRoman"/>
      <w:lvlText w:val="%3."/>
      <w:lvlJc w:val="right"/>
      <w:pPr>
        <w:ind w:left="6000" w:hanging="180"/>
      </w:pPr>
    </w:lvl>
    <w:lvl w:ilvl="3" w:tplc="0419000F" w:tentative="1">
      <w:start w:val="1"/>
      <w:numFmt w:val="decimal"/>
      <w:lvlText w:val="%4."/>
      <w:lvlJc w:val="left"/>
      <w:pPr>
        <w:ind w:left="6720" w:hanging="360"/>
      </w:pPr>
    </w:lvl>
    <w:lvl w:ilvl="4" w:tplc="04190019" w:tentative="1">
      <w:start w:val="1"/>
      <w:numFmt w:val="lowerLetter"/>
      <w:lvlText w:val="%5."/>
      <w:lvlJc w:val="left"/>
      <w:pPr>
        <w:ind w:left="7440" w:hanging="360"/>
      </w:pPr>
    </w:lvl>
    <w:lvl w:ilvl="5" w:tplc="0419001B" w:tentative="1">
      <w:start w:val="1"/>
      <w:numFmt w:val="lowerRoman"/>
      <w:lvlText w:val="%6."/>
      <w:lvlJc w:val="right"/>
      <w:pPr>
        <w:ind w:left="8160" w:hanging="180"/>
      </w:pPr>
    </w:lvl>
    <w:lvl w:ilvl="6" w:tplc="0419000F" w:tentative="1">
      <w:start w:val="1"/>
      <w:numFmt w:val="decimal"/>
      <w:lvlText w:val="%7."/>
      <w:lvlJc w:val="left"/>
      <w:pPr>
        <w:ind w:left="8880" w:hanging="360"/>
      </w:pPr>
    </w:lvl>
    <w:lvl w:ilvl="7" w:tplc="04190019" w:tentative="1">
      <w:start w:val="1"/>
      <w:numFmt w:val="lowerLetter"/>
      <w:lvlText w:val="%8."/>
      <w:lvlJc w:val="left"/>
      <w:pPr>
        <w:ind w:left="9600" w:hanging="360"/>
      </w:pPr>
    </w:lvl>
    <w:lvl w:ilvl="8" w:tplc="0419001B" w:tentative="1">
      <w:start w:val="1"/>
      <w:numFmt w:val="lowerRoman"/>
      <w:lvlText w:val="%9."/>
      <w:lvlJc w:val="right"/>
      <w:pPr>
        <w:ind w:left="10320" w:hanging="180"/>
      </w:pPr>
    </w:lvl>
  </w:abstractNum>
  <w:abstractNum w:abstractNumId="11" w15:restartNumberingAfterBreak="0">
    <w:nsid w:val="4E6B1FD1"/>
    <w:multiLevelType w:val="multilevel"/>
    <w:tmpl w:val="F82A0992"/>
    <w:lvl w:ilvl="0">
      <w:start w:val="1"/>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57A64AC8"/>
    <w:multiLevelType w:val="hybridMultilevel"/>
    <w:tmpl w:val="80885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9F070B"/>
    <w:multiLevelType w:val="multilevel"/>
    <w:tmpl w:val="CF52F26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6E48125D"/>
    <w:multiLevelType w:val="hybridMultilevel"/>
    <w:tmpl w:val="DE2A7EDE"/>
    <w:lvl w:ilvl="0" w:tplc="70EA2A80">
      <w:start w:val="1"/>
      <w:numFmt w:val="decimal"/>
      <w:lvlText w:val="%1."/>
      <w:lvlJc w:val="left"/>
      <w:pPr>
        <w:ind w:left="4200" w:hanging="360"/>
      </w:pPr>
      <w:rPr>
        <w:rFonts w:hint="default"/>
        <w:b w:val="0"/>
      </w:rPr>
    </w:lvl>
    <w:lvl w:ilvl="1" w:tplc="04190019" w:tentative="1">
      <w:start w:val="1"/>
      <w:numFmt w:val="lowerLetter"/>
      <w:lvlText w:val="%2."/>
      <w:lvlJc w:val="left"/>
      <w:pPr>
        <w:ind w:left="4920" w:hanging="360"/>
      </w:pPr>
    </w:lvl>
    <w:lvl w:ilvl="2" w:tplc="0419001B" w:tentative="1">
      <w:start w:val="1"/>
      <w:numFmt w:val="lowerRoman"/>
      <w:lvlText w:val="%3."/>
      <w:lvlJc w:val="right"/>
      <w:pPr>
        <w:ind w:left="5640" w:hanging="180"/>
      </w:pPr>
    </w:lvl>
    <w:lvl w:ilvl="3" w:tplc="0419000F" w:tentative="1">
      <w:start w:val="1"/>
      <w:numFmt w:val="decimal"/>
      <w:lvlText w:val="%4."/>
      <w:lvlJc w:val="left"/>
      <w:pPr>
        <w:ind w:left="6360" w:hanging="360"/>
      </w:pPr>
    </w:lvl>
    <w:lvl w:ilvl="4" w:tplc="04190019" w:tentative="1">
      <w:start w:val="1"/>
      <w:numFmt w:val="lowerLetter"/>
      <w:lvlText w:val="%5."/>
      <w:lvlJc w:val="left"/>
      <w:pPr>
        <w:ind w:left="7080" w:hanging="360"/>
      </w:pPr>
    </w:lvl>
    <w:lvl w:ilvl="5" w:tplc="0419001B" w:tentative="1">
      <w:start w:val="1"/>
      <w:numFmt w:val="lowerRoman"/>
      <w:lvlText w:val="%6."/>
      <w:lvlJc w:val="right"/>
      <w:pPr>
        <w:ind w:left="7800" w:hanging="180"/>
      </w:pPr>
    </w:lvl>
    <w:lvl w:ilvl="6" w:tplc="0419000F" w:tentative="1">
      <w:start w:val="1"/>
      <w:numFmt w:val="decimal"/>
      <w:lvlText w:val="%7."/>
      <w:lvlJc w:val="left"/>
      <w:pPr>
        <w:ind w:left="8520" w:hanging="360"/>
      </w:pPr>
    </w:lvl>
    <w:lvl w:ilvl="7" w:tplc="04190019" w:tentative="1">
      <w:start w:val="1"/>
      <w:numFmt w:val="lowerLetter"/>
      <w:lvlText w:val="%8."/>
      <w:lvlJc w:val="left"/>
      <w:pPr>
        <w:ind w:left="9240" w:hanging="360"/>
      </w:pPr>
    </w:lvl>
    <w:lvl w:ilvl="8" w:tplc="0419001B" w:tentative="1">
      <w:start w:val="1"/>
      <w:numFmt w:val="lowerRoman"/>
      <w:lvlText w:val="%9."/>
      <w:lvlJc w:val="right"/>
      <w:pPr>
        <w:ind w:left="9960" w:hanging="180"/>
      </w:pPr>
    </w:lvl>
  </w:abstractNum>
  <w:abstractNum w:abstractNumId="15" w15:restartNumberingAfterBreak="0">
    <w:nsid w:val="7A1D06D9"/>
    <w:multiLevelType w:val="multilevel"/>
    <w:tmpl w:val="EBD4CBE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7BA82FC7"/>
    <w:multiLevelType w:val="hybridMultilevel"/>
    <w:tmpl w:val="9DB6D544"/>
    <w:lvl w:ilvl="0" w:tplc="F5B6FC6C">
      <w:start w:val="1"/>
      <w:numFmt w:val="decimal"/>
      <w:lvlText w:val="%1."/>
      <w:lvlJc w:val="left"/>
      <w:pPr>
        <w:ind w:left="1378" w:hanging="675"/>
      </w:pPr>
      <w:rPr>
        <w:rFonts w:ascii="Times New Roman" w:eastAsia="Times New Roman" w:hAnsi="Times New Roman" w:cs="Times New Roman"/>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17" w15:restartNumberingAfterBreak="0">
    <w:nsid w:val="7DE20FCC"/>
    <w:multiLevelType w:val="multilevel"/>
    <w:tmpl w:val="8C644008"/>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FEF407B"/>
    <w:multiLevelType w:val="multilevel"/>
    <w:tmpl w:val="EE9C6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9"/>
  </w:num>
  <w:num w:numId="2">
    <w:abstractNumId w:val="18"/>
  </w:num>
  <w:num w:numId="3">
    <w:abstractNumId w:val="3"/>
  </w:num>
  <w:num w:numId="4">
    <w:abstractNumId w:val="13"/>
  </w:num>
  <w:num w:numId="5">
    <w:abstractNumId w:val="17"/>
  </w:num>
  <w:num w:numId="6">
    <w:abstractNumId w:val="15"/>
  </w:num>
  <w:num w:numId="7">
    <w:abstractNumId w:val="7"/>
  </w:num>
  <w:num w:numId="8">
    <w:abstractNumId w:val="5"/>
  </w:num>
  <w:num w:numId="9">
    <w:abstractNumId w:val="14"/>
  </w:num>
  <w:num w:numId="10">
    <w:abstractNumId w:val="10"/>
  </w:num>
  <w:num w:numId="11">
    <w:abstractNumId w:val="8"/>
  </w:num>
  <w:num w:numId="12">
    <w:abstractNumId w:val="11"/>
  </w:num>
  <w:num w:numId="13">
    <w:abstractNumId w:val="16"/>
  </w:num>
  <w:num w:numId="14">
    <w:abstractNumId w:val="6"/>
  </w:num>
  <w:num w:numId="15">
    <w:abstractNumId w:val="12"/>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B9"/>
    <w:rsid w:val="00002F50"/>
    <w:rsid w:val="0000543B"/>
    <w:rsid w:val="000071B1"/>
    <w:rsid w:val="000107BB"/>
    <w:rsid w:val="00011762"/>
    <w:rsid w:val="00012A8C"/>
    <w:rsid w:val="00014C04"/>
    <w:rsid w:val="00015A2F"/>
    <w:rsid w:val="00015EFF"/>
    <w:rsid w:val="000219B0"/>
    <w:rsid w:val="00023123"/>
    <w:rsid w:val="000243C2"/>
    <w:rsid w:val="0002657E"/>
    <w:rsid w:val="0003026A"/>
    <w:rsid w:val="00030D3B"/>
    <w:rsid w:val="00030FED"/>
    <w:rsid w:val="000322DD"/>
    <w:rsid w:val="00032B61"/>
    <w:rsid w:val="0003444C"/>
    <w:rsid w:val="00035AA9"/>
    <w:rsid w:val="00041319"/>
    <w:rsid w:val="00042077"/>
    <w:rsid w:val="0004411E"/>
    <w:rsid w:val="000448C0"/>
    <w:rsid w:val="00044909"/>
    <w:rsid w:val="000462C5"/>
    <w:rsid w:val="00047AA5"/>
    <w:rsid w:val="00050F34"/>
    <w:rsid w:val="000512C7"/>
    <w:rsid w:val="000551E3"/>
    <w:rsid w:val="0005674B"/>
    <w:rsid w:val="000619F5"/>
    <w:rsid w:val="00061E83"/>
    <w:rsid w:val="0006569A"/>
    <w:rsid w:val="00067D32"/>
    <w:rsid w:val="0007150E"/>
    <w:rsid w:val="000773FC"/>
    <w:rsid w:val="00077489"/>
    <w:rsid w:val="000805CE"/>
    <w:rsid w:val="000846D2"/>
    <w:rsid w:val="00084C75"/>
    <w:rsid w:val="0008737B"/>
    <w:rsid w:val="000909E8"/>
    <w:rsid w:val="0009266F"/>
    <w:rsid w:val="000943B1"/>
    <w:rsid w:val="0009518A"/>
    <w:rsid w:val="00095292"/>
    <w:rsid w:val="000955B5"/>
    <w:rsid w:val="000962FA"/>
    <w:rsid w:val="000A0AE8"/>
    <w:rsid w:val="000A17DD"/>
    <w:rsid w:val="000A3356"/>
    <w:rsid w:val="000A444A"/>
    <w:rsid w:val="000A6122"/>
    <w:rsid w:val="000A65A4"/>
    <w:rsid w:val="000A714E"/>
    <w:rsid w:val="000A734A"/>
    <w:rsid w:val="000A76F5"/>
    <w:rsid w:val="000A7727"/>
    <w:rsid w:val="000B077D"/>
    <w:rsid w:val="000B0E8F"/>
    <w:rsid w:val="000B1528"/>
    <w:rsid w:val="000B1BA3"/>
    <w:rsid w:val="000B21DB"/>
    <w:rsid w:val="000B398E"/>
    <w:rsid w:val="000B39DD"/>
    <w:rsid w:val="000B517C"/>
    <w:rsid w:val="000B70D7"/>
    <w:rsid w:val="000C08AC"/>
    <w:rsid w:val="000C1FCB"/>
    <w:rsid w:val="000C280E"/>
    <w:rsid w:val="000C3811"/>
    <w:rsid w:val="000C728A"/>
    <w:rsid w:val="000C7569"/>
    <w:rsid w:val="000D3319"/>
    <w:rsid w:val="000D4A0A"/>
    <w:rsid w:val="000D5C89"/>
    <w:rsid w:val="000D64C2"/>
    <w:rsid w:val="000D69FB"/>
    <w:rsid w:val="000D7E2F"/>
    <w:rsid w:val="000E12A6"/>
    <w:rsid w:val="000E16AE"/>
    <w:rsid w:val="000E3169"/>
    <w:rsid w:val="000E417E"/>
    <w:rsid w:val="000E601A"/>
    <w:rsid w:val="000E6945"/>
    <w:rsid w:val="000E6EDF"/>
    <w:rsid w:val="000E7F36"/>
    <w:rsid w:val="000F0497"/>
    <w:rsid w:val="000F2A38"/>
    <w:rsid w:val="000F367D"/>
    <w:rsid w:val="000F44D6"/>
    <w:rsid w:val="000F4B87"/>
    <w:rsid w:val="000F4C41"/>
    <w:rsid w:val="000F5955"/>
    <w:rsid w:val="000F76F5"/>
    <w:rsid w:val="00103177"/>
    <w:rsid w:val="00103542"/>
    <w:rsid w:val="00103C0F"/>
    <w:rsid w:val="0010416F"/>
    <w:rsid w:val="001043F4"/>
    <w:rsid w:val="00104C06"/>
    <w:rsid w:val="00105898"/>
    <w:rsid w:val="00111054"/>
    <w:rsid w:val="001168DD"/>
    <w:rsid w:val="00117C2A"/>
    <w:rsid w:val="00123C8A"/>
    <w:rsid w:val="00123D7C"/>
    <w:rsid w:val="00124E38"/>
    <w:rsid w:val="001252DE"/>
    <w:rsid w:val="00125F44"/>
    <w:rsid w:val="0013020C"/>
    <w:rsid w:val="001352C1"/>
    <w:rsid w:val="0013635D"/>
    <w:rsid w:val="00136D56"/>
    <w:rsid w:val="001370CF"/>
    <w:rsid w:val="00143D53"/>
    <w:rsid w:val="00143D7B"/>
    <w:rsid w:val="00144399"/>
    <w:rsid w:val="00145EB5"/>
    <w:rsid w:val="001534A1"/>
    <w:rsid w:val="001537C1"/>
    <w:rsid w:val="00154036"/>
    <w:rsid w:val="00155A01"/>
    <w:rsid w:val="00156BA1"/>
    <w:rsid w:val="001575CD"/>
    <w:rsid w:val="00160CDA"/>
    <w:rsid w:val="0016106F"/>
    <w:rsid w:val="00162A8A"/>
    <w:rsid w:val="00162BB1"/>
    <w:rsid w:val="00163ECD"/>
    <w:rsid w:val="001643AE"/>
    <w:rsid w:val="00167B69"/>
    <w:rsid w:val="001746B0"/>
    <w:rsid w:val="00175372"/>
    <w:rsid w:val="00175770"/>
    <w:rsid w:val="001758B8"/>
    <w:rsid w:val="001762A8"/>
    <w:rsid w:val="0018003D"/>
    <w:rsid w:val="00180597"/>
    <w:rsid w:val="00181BD7"/>
    <w:rsid w:val="001821C3"/>
    <w:rsid w:val="001871E9"/>
    <w:rsid w:val="001918A7"/>
    <w:rsid w:val="001939FB"/>
    <w:rsid w:val="00193C5D"/>
    <w:rsid w:val="0019686A"/>
    <w:rsid w:val="00197C31"/>
    <w:rsid w:val="001A312B"/>
    <w:rsid w:val="001A3827"/>
    <w:rsid w:val="001A435C"/>
    <w:rsid w:val="001A4390"/>
    <w:rsid w:val="001A53E4"/>
    <w:rsid w:val="001A6B6B"/>
    <w:rsid w:val="001B215D"/>
    <w:rsid w:val="001B2249"/>
    <w:rsid w:val="001B294C"/>
    <w:rsid w:val="001B4A8F"/>
    <w:rsid w:val="001B4E62"/>
    <w:rsid w:val="001B5C97"/>
    <w:rsid w:val="001B5CEC"/>
    <w:rsid w:val="001B6F62"/>
    <w:rsid w:val="001B6F82"/>
    <w:rsid w:val="001C21CF"/>
    <w:rsid w:val="001C7CCB"/>
    <w:rsid w:val="001D1397"/>
    <w:rsid w:val="001D5A39"/>
    <w:rsid w:val="001D750A"/>
    <w:rsid w:val="001D759D"/>
    <w:rsid w:val="001E0570"/>
    <w:rsid w:val="001E100B"/>
    <w:rsid w:val="001E1446"/>
    <w:rsid w:val="001E1E62"/>
    <w:rsid w:val="001E28BC"/>
    <w:rsid w:val="001E3FF1"/>
    <w:rsid w:val="001E44A4"/>
    <w:rsid w:val="001E4CBE"/>
    <w:rsid w:val="001E7995"/>
    <w:rsid w:val="001E7B34"/>
    <w:rsid w:val="001F02F5"/>
    <w:rsid w:val="001F2160"/>
    <w:rsid w:val="001F2E39"/>
    <w:rsid w:val="001F4DF1"/>
    <w:rsid w:val="001F63A1"/>
    <w:rsid w:val="001F6698"/>
    <w:rsid w:val="001F6A3C"/>
    <w:rsid w:val="001F7EAD"/>
    <w:rsid w:val="002003CC"/>
    <w:rsid w:val="00200BD1"/>
    <w:rsid w:val="002017A0"/>
    <w:rsid w:val="00204E4F"/>
    <w:rsid w:val="0020552F"/>
    <w:rsid w:val="00207A23"/>
    <w:rsid w:val="00212175"/>
    <w:rsid w:val="002126B3"/>
    <w:rsid w:val="00212B04"/>
    <w:rsid w:val="002137EB"/>
    <w:rsid w:val="00215F6D"/>
    <w:rsid w:val="002202AC"/>
    <w:rsid w:val="0022065E"/>
    <w:rsid w:val="00220D62"/>
    <w:rsid w:val="0022190F"/>
    <w:rsid w:val="00223AE4"/>
    <w:rsid w:val="00225D9B"/>
    <w:rsid w:val="00225FB9"/>
    <w:rsid w:val="002263F3"/>
    <w:rsid w:val="00226826"/>
    <w:rsid w:val="00226B0C"/>
    <w:rsid w:val="00227D57"/>
    <w:rsid w:val="0023084F"/>
    <w:rsid w:val="002315C1"/>
    <w:rsid w:val="00231C4A"/>
    <w:rsid w:val="00232548"/>
    <w:rsid w:val="002340C0"/>
    <w:rsid w:val="002360CB"/>
    <w:rsid w:val="00237492"/>
    <w:rsid w:val="00245444"/>
    <w:rsid w:val="00252D14"/>
    <w:rsid w:val="002547A2"/>
    <w:rsid w:val="00255E20"/>
    <w:rsid w:val="00256217"/>
    <w:rsid w:val="00256237"/>
    <w:rsid w:val="00257104"/>
    <w:rsid w:val="00260FE9"/>
    <w:rsid w:val="00261DA2"/>
    <w:rsid w:val="00262578"/>
    <w:rsid w:val="002635A5"/>
    <w:rsid w:val="00264536"/>
    <w:rsid w:val="00264E2D"/>
    <w:rsid w:val="0026525E"/>
    <w:rsid w:val="0027225D"/>
    <w:rsid w:val="00273D0D"/>
    <w:rsid w:val="00274485"/>
    <w:rsid w:val="00274A92"/>
    <w:rsid w:val="00280FB2"/>
    <w:rsid w:val="0028252D"/>
    <w:rsid w:val="00290764"/>
    <w:rsid w:val="00293323"/>
    <w:rsid w:val="0029440F"/>
    <w:rsid w:val="00295A15"/>
    <w:rsid w:val="002A1492"/>
    <w:rsid w:val="002A3844"/>
    <w:rsid w:val="002A4ABA"/>
    <w:rsid w:val="002A57DF"/>
    <w:rsid w:val="002A5A10"/>
    <w:rsid w:val="002A6479"/>
    <w:rsid w:val="002A7913"/>
    <w:rsid w:val="002A7C79"/>
    <w:rsid w:val="002B0715"/>
    <w:rsid w:val="002B0A61"/>
    <w:rsid w:val="002B135A"/>
    <w:rsid w:val="002B1CCC"/>
    <w:rsid w:val="002B3601"/>
    <w:rsid w:val="002B44AB"/>
    <w:rsid w:val="002B4592"/>
    <w:rsid w:val="002B54C1"/>
    <w:rsid w:val="002B6E24"/>
    <w:rsid w:val="002B7A9E"/>
    <w:rsid w:val="002C07DD"/>
    <w:rsid w:val="002C19F9"/>
    <w:rsid w:val="002C521E"/>
    <w:rsid w:val="002D04CD"/>
    <w:rsid w:val="002D3994"/>
    <w:rsid w:val="002D4447"/>
    <w:rsid w:val="002D5DB7"/>
    <w:rsid w:val="002E02C8"/>
    <w:rsid w:val="002E10DC"/>
    <w:rsid w:val="002E500B"/>
    <w:rsid w:val="002E5A28"/>
    <w:rsid w:val="002E6A20"/>
    <w:rsid w:val="002E7669"/>
    <w:rsid w:val="002E7793"/>
    <w:rsid w:val="002E789F"/>
    <w:rsid w:val="002F03CD"/>
    <w:rsid w:val="002F0CA8"/>
    <w:rsid w:val="002F320A"/>
    <w:rsid w:val="002F5D41"/>
    <w:rsid w:val="002F6356"/>
    <w:rsid w:val="002F7D90"/>
    <w:rsid w:val="00302C04"/>
    <w:rsid w:val="00302E2A"/>
    <w:rsid w:val="00303D00"/>
    <w:rsid w:val="00303EF3"/>
    <w:rsid w:val="00304752"/>
    <w:rsid w:val="003063E1"/>
    <w:rsid w:val="0030674F"/>
    <w:rsid w:val="0030675A"/>
    <w:rsid w:val="003068DD"/>
    <w:rsid w:val="00307724"/>
    <w:rsid w:val="00307933"/>
    <w:rsid w:val="0031015E"/>
    <w:rsid w:val="00310782"/>
    <w:rsid w:val="00310FD6"/>
    <w:rsid w:val="00312990"/>
    <w:rsid w:val="003143C1"/>
    <w:rsid w:val="00320E47"/>
    <w:rsid w:val="003214ED"/>
    <w:rsid w:val="00322EEC"/>
    <w:rsid w:val="0032490C"/>
    <w:rsid w:val="00326BE4"/>
    <w:rsid w:val="003310A5"/>
    <w:rsid w:val="003312CD"/>
    <w:rsid w:val="00331D07"/>
    <w:rsid w:val="00332C63"/>
    <w:rsid w:val="00333BA4"/>
    <w:rsid w:val="00344783"/>
    <w:rsid w:val="003447E6"/>
    <w:rsid w:val="003464A6"/>
    <w:rsid w:val="0035016E"/>
    <w:rsid w:val="003553A9"/>
    <w:rsid w:val="00355650"/>
    <w:rsid w:val="00362ADD"/>
    <w:rsid w:val="00363D3D"/>
    <w:rsid w:val="003640D3"/>
    <w:rsid w:val="003641A4"/>
    <w:rsid w:val="00366F2D"/>
    <w:rsid w:val="003670A6"/>
    <w:rsid w:val="00367566"/>
    <w:rsid w:val="003677D1"/>
    <w:rsid w:val="00367982"/>
    <w:rsid w:val="0037036C"/>
    <w:rsid w:val="00370EF7"/>
    <w:rsid w:val="00372171"/>
    <w:rsid w:val="00373E16"/>
    <w:rsid w:val="00374077"/>
    <w:rsid w:val="00376534"/>
    <w:rsid w:val="0037780F"/>
    <w:rsid w:val="00377AA9"/>
    <w:rsid w:val="00382C63"/>
    <w:rsid w:val="00382D4B"/>
    <w:rsid w:val="003842D3"/>
    <w:rsid w:val="003850FB"/>
    <w:rsid w:val="003858B9"/>
    <w:rsid w:val="003867FA"/>
    <w:rsid w:val="00387156"/>
    <w:rsid w:val="003A0847"/>
    <w:rsid w:val="003A1EB8"/>
    <w:rsid w:val="003A4182"/>
    <w:rsid w:val="003B00F8"/>
    <w:rsid w:val="003B073F"/>
    <w:rsid w:val="003B1128"/>
    <w:rsid w:val="003B19E5"/>
    <w:rsid w:val="003B28CF"/>
    <w:rsid w:val="003B4033"/>
    <w:rsid w:val="003B45A7"/>
    <w:rsid w:val="003B4670"/>
    <w:rsid w:val="003B5620"/>
    <w:rsid w:val="003B7DC3"/>
    <w:rsid w:val="003C28B9"/>
    <w:rsid w:val="003C2E67"/>
    <w:rsid w:val="003C5E30"/>
    <w:rsid w:val="003C774D"/>
    <w:rsid w:val="003C7D10"/>
    <w:rsid w:val="003C7DA1"/>
    <w:rsid w:val="003D12A7"/>
    <w:rsid w:val="003D5352"/>
    <w:rsid w:val="003D6643"/>
    <w:rsid w:val="003D7C84"/>
    <w:rsid w:val="003E2F75"/>
    <w:rsid w:val="003E3BA0"/>
    <w:rsid w:val="003F4F26"/>
    <w:rsid w:val="003F72F8"/>
    <w:rsid w:val="00400550"/>
    <w:rsid w:val="00401896"/>
    <w:rsid w:val="00404242"/>
    <w:rsid w:val="00405E0A"/>
    <w:rsid w:val="0040681D"/>
    <w:rsid w:val="00407470"/>
    <w:rsid w:val="0041469A"/>
    <w:rsid w:val="0041599B"/>
    <w:rsid w:val="00415B2A"/>
    <w:rsid w:val="0041713F"/>
    <w:rsid w:val="00417DDD"/>
    <w:rsid w:val="00420845"/>
    <w:rsid w:val="00421658"/>
    <w:rsid w:val="00426DA5"/>
    <w:rsid w:val="00430963"/>
    <w:rsid w:val="004341A2"/>
    <w:rsid w:val="0043547B"/>
    <w:rsid w:val="00441739"/>
    <w:rsid w:val="00441A41"/>
    <w:rsid w:val="00441F46"/>
    <w:rsid w:val="00442562"/>
    <w:rsid w:val="00443EBD"/>
    <w:rsid w:val="00444268"/>
    <w:rsid w:val="00444B40"/>
    <w:rsid w:val="00444BA9"/>
    <w:rsid w:val="00450372"/>
    <w:rsid w:val="004508EB"/>
    <w:rsid w:val="00451ABA"/>
    <w:rsid w:val="004522A0"/>
    <w:rsid w:val="00455502"/>
    <w:rsid w:val="00455BA1"/>
    <w:rsid w:val="00457E26"/>
    <w:rsid w:val="004645F6"/>
    <w:rsid w:val="0046620E"/>
    <w:rsid w:val="00466D1F"/>
    <w:rsid w:val="00467831"/>
    <w:rsid w:val="0047351F"/>
    <w:rsid w:val="00473DCA"/>
    <w:rsid w:val="00475F82"/>
    <w:rsid w:val="004776EA"/>
    <w:rsid w:val="00482593"/>
    <w:rsid w:val="00482C19"/>
    <w:rsid w:val="00482EA7"/>
    <w:rsid w:val="0048357E"/>
    <w:rsid w:val="00485F38"/>
    <w:rsid w:val="004931E6"/>
    <w:rsid w:val="00493B86"/>
    <w:rsid w:val="00494B3C"/>
    <w:rsid w:val="004953FB"/>
    <w:rsid w:val="004955E4"/>
    <w:rsid w:val="00497766"/>
    <w:rsid w:val="004A1565"/>
    <w:rsid w:val="004A4CB5"/>
    <w:rsid w:val="004A6487"/>
    <w:rsid w:val="004B1D7D"/>
    <w:rsid w:val="004B5052"/>
    <w:rsid w:val="004B69E8"/>
    <w:rsid w:val="004C18BF"/>
    <w:rsid w:val="004C2412"/>
    <w:rsid w:val="004C2BE7"/>
    <w:rsid w:val="004C5D21"/>
    <w:rsid w:val="004C74FB"/>
    <w:rsid w:val="004D219C"/>
    <w:rsid w:val="004D3870"/>
    <w:rsid w:val="004D45DC"/>
    <w:rsid w:val="004D776E"/>
    <w:rsid w:val="004E030E"/>
    <w:rsid w:val="004E06E5"/>
    <w:rsid w:val="004E1C7A"/>
    <w:rsid w:val="004E2FD0"/>
    <w:rsid w:val="004E5541"/>
    <w:rsid w:val="004E5B2F"/>
    <w:rsid w:val="004F011F"/>
    <w:rsid w:val="005013C6"/>
    <w:rsid w:val="00502C71"/>
    <w:rsid w:val="00502FF2"/>
    <w:rsid w:val="00503999"/>
    <w:rsid w:val="00504270"/>
    <w:rsid w:val="00504D9B"/>
    <w:rsid w:val="00505F8E"/>
    <w:rsid w:val="00505FA4"/>
    <w:rsid w:val="00506B96"/>
    <w:rsid w:val="00511AF8"/>
    <w:rsid w:val="00512618"/>
    <w:rsid w:val="00512B84"/>
    <w:rsid w:val="00514A1A"/>
    <w:rsid w:val="00514CE2"/>
    <w:rsid w:val="00520D6A"/>
    <w:rsid w:val="00522587"/>
    <w:rsid w:val="00524F4A"/>
    <w:rsid w:val="005267DB"/>
    <w:rsid w:val="00527C8B"/>
    <w:rsid w:val="00532AE6"/>
    <w:rsid w:val="00535A55"/>
    <w:rsid w:val="00535E6C"/>
    <w:rsid w:val="00537FE3"/>
    <w:rsid w:val="005417B4"/>
    <w:rsid w:val="00542B2C"/>
    <w:rsid w:val="00542C5D"/>
    <w:rsid w:val="005442A5"/>
    <w:rsid w:val="005443C4"/>
    <w:rsid w:val="00545969"/>
    <w:rsid w:val="00547507"/>
    <w:rsid w:val="00551B8A"/>
    <w:rsid w:val="00554AE7"/>
    <w:rsid w:val="00555D5D"/>
    <w:rsid w:val="005570E0"/>
    <w:rsid w:val="00557B1B"/>
    <w:rsid w:val="00560540"/>
    <w:rsid w:val="0056092B"/>
    <w:rsid w:val="00561D7D"/>
    <w:rsid w:val="0056254C"/>
    <w:rsid w:val="005661C2"/>
    <w:rsid w:val="00566393"/>
    <w:rsid w:val="00567923"/>
    <w:rsid w:val="00567AD0"/>
    <w:rsid w:val="005703F6"/>
    <w:rsid w:val="0057054F"/>
    <w:rsid w:val="00573691"/>
    <w:rsid w:val="0057386F"/>
    <w:rsid w:val="005739CD"/>
    <w:rsid w:val="00575E3A"/>
    <w:rsid w:val="00575E8A"/>
    <w:rsid w:val="0057685C"/>
    <w:rsid w:val="005775F9"/>
    <w:rsid w:val="00581324"/>
    <w:rsid w:val="005838A7"/>
    <w:rsid w:val="00584878"/>
    <w:rsid w:val="00587450"/>
    <w:rsid w:val="0059106F"/>
    <w:rsid w:val="005910F6"/>
    <w:rsid w:val="00591AF5"/>
    <w:rsid w:val="00591B09"/>
    <w:rsid w:val="00591EA9"/>
    <w:rsid w:val="005940F2"/>
    <w:rsid w:val="00594212"/>
    <w:rsid w:val="00595AEB"/>
    <w:rsid w:val="0059721A"/>
    <w:rsid w:val="005A4BF7"/>
    <w:rsid w:val="005A749B"/>
    <w:rsid w:val="005B0141"/>
    <w:rsid w:val="005B0539"/>
    <w:rsid w:val="005B0DBA"/>
    <w:rsid w:val="005B12DC"/>
    <w:rsid w:val="005B1A16"/>
    <w:rsid w:val="005B2C7C"/>
    <w:rsid w:val="005C2405"/>
    <w:rsid w:val="005C5106"/>
    <w:rsid w:val="005C6F8E"/>
    <w:rsid w:val="005C7234"/>
    <w:rsid w:val="005D2057"/>
    <w:rsid w:val="005D3CB1"/>
    <w:rsid w:val="005D4882"/>
    <w:rsid w:val="005D614D"/>
    <w:rsid w:val="005D7147"/>
    <w:rsid w:val="005D741C"/>
    <w:rsid w:val="005E6BAA"/>
    <w:rsid w:val="005E7A51"/>
    <w:rsid w:val="005E7F54"/>
    <w:rsid w:val="005F27FD"/>
    <w:rsid w:val="005F2A29"/>
    <w:rsid w:val="005F30D4"/>
    <w:rsid w:val="005F3BF5"/>
    <w:rsid w:val="005F718A"/>
    <w:rsid w:val="00600B3D"/>
    <w:rsid w:val="00602014"/>
    <w:rsid w:val="00604879"/>
    <w:rsid w:val="00605D7D"/>
    <w:rsid w:val="00606534"/>
    <w:rsid w:val="00606C52"/>
    <w:rsid w:val="00607ADF"/>
    <w:rsid w:val="00610936"/>
    <w:rsid w:val="00610B04"/>
    <w:rsid w:val="006139A1"/>
    <w:rsid w:val="0061449F"/>
    <w:rsid w:val="00616154"/>
    <w:rsid w:val="006206A1"/>
    <w:rsid w:val="00621AF0"/>
    <w:rsid w:val="00621D2E"/>
    <w:rsid w:val="00622C8F"/>
    <w:rsid w:val="0062363F"/>
    <w:rsid w:val="006310E5"/>
    <w:rsid w:val="0063124F"/>
    <w:rsid w:val="00633035"/>
    <w:rsid w:val="006338FC"/>
    <w:rsid w:val="00633C4A"/>
    <w:rsid w:val="00635596"/>
    <w:rsid w:val="00635F62"/>
    <w:rsid w:val="00636296"/>
    <w:rsid w:val="00643360"/>
    <w:rsid w:val="00646067"/>
    <w:rsid w:val="00646BA1"/>
    <w:rsid w:val="00647DCB"/>
    <w:rsid w:val="006507AD"/>
    <w:rsid w:val="006516B1"/>
    <w:rsid w:val="00652746"/>
    <w:rsid w:val="0065373E"/>
    <w:rsid w:val="006547C5"/>
    <w:rsid w:val="006560D6"/>
    <w:rsid w:val="00656465"/>
    <w:rsid w:val="00657F1D"/>
    <w:rsid w:val="00660600"/>
    <w:rsid w:val="00661794"/>
    <w:rsid w:val="0066326A"/>
    <w:rsid w:val="00664AC4"/>
    <w:rsid w:val="00667660"/>
    <w:rsid w:val="00670739"/>
    <w:rsid w:val="00671264"/>
    <w:rsid w:val="00671806"/>
    <w:rsid w:val="00671865"/>
    <w:rsid w:val="00671B50"/>
    <w:rsid w:val="00671CC4"/>
    <w:rsid w:val="00673E5E"/>
    <w:rsid w:val="006754D6"/>
    <w:rsid w:val="00680C1A"/>
    <w:rsid w:val="00684FA4"/>
    <w:rsid w:val="0068517F"/>
    <w:rsid w:val="006851C2"/>
    <w:rsid w:val="00685FC3"/>
    <w:rsid w:val="00686109"/>
    <w:rsid w:val="00686213"/>
    <w:rsid w:val="006871B5"/>
    <w:rsid w:val="00690CD6"/>
    <w:rsid w:val="00692A6A"/>
    <w:rsid w:val="00692ABF"/>
    <w:rsid w:val="00693400"/>
    <w:rsid w:val="00694610"/>
    <w:rsid w:val="006947B4"/>
    <w:rsid w:val="00697CE6"/>
    <w:rsid w:val="006A14C1"/>
    <w:rsid w:val="006A1EC4"/>
    <w:rsid w:val="006A7003"/>
    <w:rsid w:val="006A7335"/>
    <w:rsid w:val="006A75F9"/>
    <w:rsid w:val="006A7D78"/>
    <w:rsid w:val="006B3F61"/>
    <w:rsid w:val="006B4FD9"/>
    <w:rsid w:val="006B52F1"/>
    <w:rsid w:val="006B6DCF"/>
    <w:rsid w:val="006C04D7"/>
    <w:rsid w:val="006C217F"/>
    <w:rsid w:val="006C2CB0"/>
    <w:rsid w:val="006C326E"/>
    <w:rsid w:val="006C42FF"/>
    <w:rsid w:val="006C6A99"/>
    <w:rsid w:val="006D1B4E"/>
    <w:rsid w:val="006D3593"/>
    <w:rsid w:val="006D4C24"/>
    <w:rsid w:val="006D53D7"/>
    <w:rsid w:val="006D6024"/>
    <w:rsid w:val="006D745B"/>
    <w:rsid w:val="006E74F1"/>
    <w:rsid w:val="006F00DB"/>
    <w:rsid w:val="006F385E"/>
    <w:rsid w:val="006F466F"/>
    <w:rsid w:val="006F4E6F"/>
    <w:rsid w:val="006F7ABC"/>
    <w:rsid w:val="006F7F13"/>
    <w:rsid w:val="007012E5"/>
    <w:rsid w:val="00701BAA"/>
    <w:rsid w:val="00705EED"/>
    <w:rsid w:val="007068CF"/>
    <w:rsid w:val="007077BB"/>
    <w:rsid w:val="00710061"/>
    <w:rsid w:val="0071143C"/>
    <w:rsid w:val="00712B75"/>
    <w:rsid w:val="00713210"/>
    <w:rsid w:val="00720347"/>
    <w:rsid w:val="007217D3"/>
    <w:rsid w:val="007225B8"/>
    <w:rsid w:val="00725C8A"/>
    <w:rsid w:val="00731624"/>
    <w:rsid w:val="0073327B"/>
    <w:rsid w:val="0073512A"/>
    <w:rsid w:val="007354B9"/>
    <w:rsid w:val="00737E03"/>
    <w:rsid w:val="00740094"/>
    <w:rsid w:val="0074230B"/>
    <w:rsid w:val="00742429"/>
    <w:rsid w:val="00743F47"/>
    <w:rsid w:val="00746BCE"/>
    <w:rsid w:val="0074774A"/>
    <w:rsid w:val="0074795F"/>
    <w:rsid w:val="00747EF1"/>
    <w:rsid w:val="00750B9E"/>
    <w:rsid w:val="0075328E"/>
    <w:rsid w:val="007539C5"/>
    <w:rsid w:val="007551AB"/>
    <w:rsid w:val="00756DC3"/>
    <w:rsid w:val="007579B9"/>
    <w:rsid w:val="00760418"/>
    <w:rsid w:val="00760EFD"/>
    <w:rsid w:val="00763221"/>
    <w:rsid w:val="00763B1C"/>
    <w:rsid w:val="00767E39"/>
    <w:rsid w:val="00770DFD"/>
    <w:rsid w:val="007737FB"/>
    <w:rsid w:val="0078140F"/>
    <w:rsid w:val="00782858"/>
    <w:rsid w:val="00784007"/>
    <w:rsid w:val="007869AD"/>
    <w:rsid w:val="00786E95"/>
    <w:rsid w:val="007908A6"/>
    <w:rsid w:val="00791C1F"/>
    <w:rsid w:val="007921E1"/>
    <w:rsid w:val="00795280"/>
    <w:rsid w:val="00796E82"/>
    <w:rsid w:val="007A1FA5"/>
    <w:rsid w:val="007A2188"/>
    <w:rsid w:val="007A3D97"/>
    <w:rsid w:val="007A67EA"/>
    <w:rsid w:val="007A761A"/>
    <w:rsid w:val="007A76E9"/>
    <w:rsid w:val="007A79FA"/>
    <w:rsid w:val="007B16CA"/>
    <w:rsid w:val="007B192B"/>
    <w:rsid w:val="007B2282"/>
    <w:rsid w:val="007B66D1"/>
    <w:rsid w:val="007B7096"/>
    <w:rsid w:val="007C0024"/>
    <w:rsid w:val="007C0708"/>
    <w:rsid w:val="007C16F0"/>
    <w:rsid w:val="007C2AAF"/>
    <w:rsid w:val="007C33FA"/>
    <w:rsid w:val="007C41CC"/>
    <w:rsid w:val="007C495B"/>
    <w:rsid w:val="007C4A1B"/>
    <w:rsid w:val="007C57C7"/>
    <w:rsid w:val="007C5CD4"/>
    <w:rsid w:val="007C5DD1"/>
    <w:rsid w:val="007D0EC4"/>
    <w:rsid w:val="007D2A51"/>
    <w:rsid w:val="007D4C55"/>
    <w:rsid w:val="007D5A27"/>
    <w:rsid w:val="007D5B87"/>
    <w:rsid w:val="007D7CA6"/>
    <w:rsid w:val="007E04D3"/>
    <w:rsid w:val="007E0CD6"/>
    <w:rsid w:val="007E31EB"/>
    <w:rsid w:val="007E55AF"/>
    <w:rsid w:val="007F0DAE"/>
    <w:rsid w:val="007F728B"/>
    <w:rsid w:val="008021F9"/>
    <w:rsid w:val="00802296"/>
    <w:rsid w:val="008027F1"/>
    <w:rsid w:val="00804157"/>
    <w:rsid w:val="00805193"/>
    <w:rsid w:val="00805C69"/>
    <w:rsid w:val="0080692C"/>
    <w:rsid w:val="00806D7F"/>
    <w:rsid w:val="008072B8"/>
    <w:rsid w:val="0080792F"/>
    <w:rsid w:val="00810483"/>
    <w:rsid w:val="008105F4"/>
    <w:rsid w:val="00812824"/>
    <w:rsid w:val="00812D78"/>
    <w:rsid w:val="00812E63"/>
    <w:rsid w:val="00814A98"/>
    <w:rsid w:val="00815988"/>
    <w:rsid w:val="00817C6B"/>
    <w:rsid w:val="00820687"/>
    <w:rsid w:val="00822071"/>
    <w:rsid w:val="0082361E"/>
    <w:rsid w:val="008252E0"/>
    <w:rsid w:val="00827BF5"/>
    <w:rsid w:val="00830CE3"/>
    <w:rsid w:val="00831490"/>
    <w:rsid w:val="008337CE"/>
    <w:rsid w:val="00833E11"/>
    <w:rsid w:val="008342F8"/>
    <w:rsid w:val="008369C1"/>
    <w:rsid w:val="0084039A"/>
    <w:rsid w:val="008444D2"/>
    <w:rsid w:val="00844EA6"/>
    <w:rsid w:val="00845970"/>
    <w:rsid w:val="008460C0"/>
    <w:rsid w:val="008528ED"/>
    <w:rsid w:val="008529B0"/>
    <w:rsid w:val="00856552"/>
    <w:rsid w:val="00857B8B"/>
    <w:rsid w:val="00857F9C"/>
    <w:rsid w:val="00861B21"/>
    <w:rsid w:val="008656F8"/>
    <w:rsid w:val="0086690A"/>
    <w:rsid w:val="0086697C"/>
    <w:rsid w:val="00871DA7"/>
    <w:rsid w:val="00874445"/>
    <w:rsid w:val="00874A85"/>
    <w:rsid w:val="00877107"/>
    <w:rsid w:val="008776F0"/>
    <w:rsid w:val="00877E6C"/>
    <w:rsid w:val="008817B7"/>
    <w:rsid w:val="00884251"/>
    <w:rsid w:val="008849EA"/>
    <w:rsid w:val="00884F38"/>
    <w:rsid w:val="00885389"/>
    <w:rsid w:val="00890C92"/>
    <w:rsid w:val="00890F91"/>
    <w:rsid w:val="00892BD7"/>
    <w:rsid w:val="008933D8"/>
    <w:rsid w:val="008941F7"/>
    <w:rsid w:val="00895633"/>
    <w:rsid w:val="008960B3"/>
    <w:rsid w:val="00897ABA"/>
    <w:rsid w:val="008A0E49"/>
    <w:rsid w:val="008A133C"/>
    <w:rsid w:val="008A16DC"/>
    <w:rsid w:val="008A3AD3"/>
    <w:rsid w:val="008A6015"/>
    <w:rsid w:val="008B3FF1"/>
    <w:rsid w:val="008B4256"/>
    <w:rsid w:val="008B6211"/>
    <w:rsid w:val="008C2250"/>
    <w:rsid w:val="008C5071"/>
    <w:rsid w:val="008C50B1"/>
    <w:rsid w:val="008C51C3"/>
    <w:rsid w:val="008C7558"/>
    <w:rsid w:val="008C75C6"/>
    <w:rsid w:val="008D07DE"/>
    <w:rsid w:val="008D0A9F"/>
    <w:rsid w:val="008D423C"/>
    <w:rsid w:val="008D60A6"/>
    <w:rsid w:val="008E12F6"/>
    <w:rsid w:val="008E6092"/>
    <w:rsid w:val="008E6587"/>
    <w:rsid w:val="008F223F"/>
    <w:rsid w:val="008F3D4E"/>
    <w:rsid w:val="008F49E7"/>
    <w:rsid w:val="008F5D36"/>
    <w:rsid w:val="008F7334"/>
    <w:rsid w:val="008F7437"/>
    <w:rsid w:val="009014AD"/>
    <w:rsid w:val="0090193E"/>
    <w:rsid w:val="00904072"/>
    <w:rsid w:val="00904C1E"/>
    <w:rsid w:val="00911E52"/>
    <w:rsid w:val="0091513A"/>
    <w:rsid w:val="0092075C"/>
    <w:rsid w:val="009218F3"/>
    <w:rsid w:val="00922F3D"/>
    <w:rsid w:val="00923990"/>
    <w:rsid w:val="00924D59"/>
    <w:rsid w:val="00926CF6"/>
    <w:rsid w:val="00930274"/>
    <w:rsid w:val="0093064B"/>
    <w:rsid w:val="00930A16"/>
    <w:rsid w:val="00930FBD"/>
    <w:rsid w:val="00932F32"/>
    <w:rsid w:val="0093502B"/>
    <w:rsid w:val="009357AC"/>
    <w:rsid w:val="0093637C"/>
    <w:rsid w:val="00940C40"/>
    <w:rsid w:val="009428AE"/>
    <w:rsid w:val="00943147"/>
    <w:rsid w:val="009437E3"/>
    <w:rsid w:val="00945C9F"/>
    <w:rsid w:val="00946C08"/>
    <w:rsid w:val="00951C7D"/>
    <w:rsid w:val="0095230B"/>
    <w:rsid w:val="0095330A"/>
    <w:rsid w:val="009560CF"/>
    <w:rsid w:val="0095649A"/>
    <w:rsid w:val="0096421D"/>
    <w:rsid w:val="009661B2"/>
    <w:rsid w:val="00966EA9"/>
    <w:rsid w:val="00972375"/>
    <w:rsid w:val="00972AC9"/>
    <w:rsid w:val="00973166"/>
    <w:rsid w:val="009768FD"/>
    <w:rsid w:val="00976BD2"/>
    <w:rsid w:val="00980381"/>
    <w:rsid w:val="009815E0"/>
    <w:rsid w:val="00985792"/>
    <w:rsid w:val="00985D43"/>
    <w:rsid w:val="009868FE"/>
    <w:rsid w:val="00986A95"/>
    <w:rsid w:val="00986BD9"/>
    <w:rsid w:val="009875F3"/>
    <w:rsid w:val="0099063D"/>
    <w:rsid w:val="00992A68"/>
    <w:rsid w:val="00995C1B"/>
    <w:rsid w:val="009964FE"/>
    <w:rsid w:val="0099652B"/>
    <w:rsid w:val="00996E6D"/>
    <w:rsid w:val="009A026B"/>
    <w:rsid w:val="009A169E"/>
    <w:rsid w:val="009A3BEC"/>
    <w:rsid w:val="009A4579"/>
    <w:rsid w:val="009A715A"/>
    <w:rsid w:val="009B1BB8"/>
    <w:rsid w:val="009B204A"/>
    <w:rsid w:val="009B3F6E"/>
    <w:rsid w:val="009B47C9"/>
    <w:rsid w:val="009B4CB0"/>
    <w:rsid w:val="009B623E"/>
    <w:rsid w:val="009B662D"/>
    <w:rsid w:val="009B68EA"/>
    <w:rsid w:val="009C05C8"/>
    <w:rsid w:val="009C3C66"/>
    <w:rsid w:val="009C493F"/>
    <w:rsid w:val="009C73D5"/>
    <w:rsid w:val="009C7942"/>
    <w:rsid w:val="009C7A6A"/>
    <w:rsid w:val="009D0705"/>
    <w:rsid w:val="009D071E"/>
    <w:rsid w:val="009D0ADC"/>
    <w:rsid w:val="009D0EF7"/>
    <w:rsid w:val="009D1292"/>
    <w:rsid w:val="009D28A2"/>
    <w:rsid w:val="009D51B2"/>
    <w:rsid w:val="009D52E6"/>
    <w:rsid w:val="009D5E5A"/>
    <w:rsid w:val="009D5E5D"/>
    <w:rsid w:val="009D6456"/>
    <w:rsid w:val="009D6D6B"/>
    <w:rsid w:val="009E34D4"/>
    <w:rsid w:val="009F19CD"/>
    <w:rsid w:val="00A02AB3"/>
    <w:rsid w:val="00A04239"/>
    <w:rsid w:val="00A055B7"/>
    <w:rsid w:val="00A07F25"/>
    <w:rsid w:val="00A1050F"/>
    <w:rsid w:val="00A108CF"/>
    <w:rsid w:val="00A11E2C"/>
    <w:rsid w:val="00A12D5A"/>
    <w:rsid w:val="00A130F1"/>
    <w:rsid w:val="00A1322D"/>
    <w:rsid w:val="00A14B0A"/>
    <w:rsid w:val="00A1530B"/>
    <w:rsid w:val="00A16949"/>
    <w:rsid w:val="00A16A55"/>
    <w:rsid w:val="00A1754B"/>
    <w:rsid w:val="00A17DF4"/>
    <w:rsid w:val="00A17FD8"/>
    <w:rsid w:val="00A200C1"/>
    <w:rsid w:val="00A20890"/>
    <w:rsid w:val="00A21E8C"/>
    <w:rsid w:val="00A27257"/>
    <w:rsid w:val="00A328A6"/>
    <w:rsid w:val="00A34184"/>
    <w:rsid w:val="00A40CA2"/>
    <w:rsid w:val="00A419D3"/>
    <w:rsid w:val="00A44F72"/>
    <w:rsid w:val="00A47ED5"/>
    <w:rsid w:val="00A526D9"/>
    <w:rsid w:val="00A52C81"/>
    <w:rsid w:val="00A537DB"/>
    <w:rsid w:val="00A551CA"/>
    <w:rsid w:val="00A62AAF"/>
    <w:rsid w:val="00A62B69"/>
    <w:rsid w:val="00A62DC5"/>
    <w:rsid w:val="00A637B1"/>
    <w:rsid w:val="00A637FC"/>
    <w:rsid w:val="00A63B83"/>
    <w:rsid w:val="00A64E2C"/>
    <w:rsid w:val="00A65A7E"/>
    <w:rsid w:val="00A65BF0"/>
    <w:rsid w:val="00A676A6"/>
    <w:rsid w:val="00A707DC"/>
    <w:rsid w:val="00A7189B"/>
    <w:rsid w:val="00A71E93"/>
    <w:rsid w:val="00A7359B"/>
    <w:rsid w:val="00A74025"/>
    <w:rsid w:val="00A7566D"/>
    <w:rsid w:val="00A76AAC"/>
    <w:rsid w:val="00A77576"/>
    <w:rsid w:val="00A77F61"/>
    <w:rsid w:val="00A819A2"/>
    <w:rsid w:val="00A83C09"/>
    <w:rsid w:val="00A846E8"/>
    <w:rsid w:val="00A909A7"/>
    <w:rsid w:val="00A92D85"/>
    <w:rsid w:val="00A93AAC"/>
    <w:rsid w:val="00A93C12"/>
    <w:rsid w:val="00A94E41"/>
    <w:rsid w:val="00A977D4"/>
    <w:rsid w:val="00AA19A9"/>
    <w:rsid w:val="00AA28D5"/>
    <w:rsid w:val="00AA451F"/>
    <w:rsid w:val="00AA4BAA"/>
    <w:rsid w:val="00AA6479"/>
    <w:rsid w:val="00AB3B5A"/>
    <w:rsid w:val="00AB4D12"/>
    <w:rsid w:val="00AB6E65"/>
    <w:rsid w:val="00AB6FAD"/>
    <w:rsid w:val="00AC04F8"/>
    <w:rsid w:val="00AC20AF"/>
    <w:rsid w:val="00AC2BE8"/>
    <w:rsid w:val="00AC5C7A"/>
    <w:rsid w:val="00AC6D15"/>
    <w:rsid w:val="00AC751D"/>
    <w:rsid w:val="00AD056A"/>
    <w:rsid w:val="00AD101B"/>
    <w:rsid w:val="00AD39B8"/>
    <w:rsid w:val="00AD582C"/>
    <w:rsid w:val="00AD69C5"/>
    <w:rsid w:val="00AE0A08"/>
    <w:rsid w:val="00AE18DF"/>
    <w:rsid w:val="00AE3F0F"/>
    <w:rsid w:val="00AE5385"/>
    <w:rsid w:val="00AE55EE"/>
    <w:rsid w:val="00AE728D"/>
    <w:rsid w:val="00AE78C0"/>
    <w:rsid w:val="00AF0F83"/>
    <w:rsid w:val="00AF388E"/>
    <w:rsid w:val="00AF3FBF"/>
    <w:rsid w:val="00B05E82"/>
    <w:rsid w:val="00B06FED"/>
    <w:rsid w:val="00B076C1"/>
    <w:rsid w:val="00B11D4F"/>
    <w:rsid w:val="00B138E8"/>
    <w:rsid w:val="00B158F4"/>
    <w:rsid w:val="00B15E40"/>
    <w:rsid w:val="00B160CF"/>
    <w:rsid w:val="00B16387"/>
    <w:rsid w:val="00B167FE"/>
    <w:rsid w:val="00B1770A"/>
    <w:rsid w:val="00B200CF"/>
    <w:rsid w:val="00B21533"/>
    <w:rsid w:val="00B3103F"/>
    <w:rsid w:val="00B32718"/>
    <w:rsid w:val="00B34EA6"/>
    <w:rsid w:val="00B36BA5"/>
    <w:rsid w:val="00B41A2D"/>
    <w:rsid w:val="00B43225"/>
    <w:rsid w:val="00B4408C"/>
    <w:rsid w:val="00B50BB4"/>
    <w:rsid w:val="00B5379E"/>
    <w:rsid w:val="00B56AA1"/>
    <w:rsid w:val="00B56C0F"/>
    <w:rsid w:val="00B57CE9"/>
    <w:rsid w:val="00B6021C"/>
    <w:rsid w:val="00B61E9C"/>
    <w:rsid w:val="00B62B63"/>
    <w:rsid w:val="00B6366B"/>
    <w:rsid w:val="00B66C00"/>
    <w:rsid w:val="00B73F70"/>
    <w:rsid w:val="00B749CB"/>
    <w:rsid w:val="00B7653A"/>
    <w:rsid w:val="00B8395C"/>
    <w:rsid w:val="00B85EA4"/>
    <w:rsid w:val="00B874CD"/>
    <w:rsid w:val="00B878D0"/>
    <w:rsid w:val="00B91198"/>
    <w:rsid w:val="00B911D9"/>
    <w:rsid w:val="00B92274"/>
    <w:rsid w:val="00B9244B"/>
    <w:rsid w:val="00B942E8"/>
    <w:rsid w:val="00B96698"/>
    <w:rsid w:val="00B9722D"/>
    <w:rsid w:val="00BA5684"/>
    <w:rsid w:val="00BA6151"/>
    <w:rsid w:val="00BA68C5"/>
    <w:rsid w:val="00BB1B9C"/>
    <w:rsid w:val="00BB276A"/>
    <w:rsid w:val="00BB3497"/>
    <w:rsid w:val="00BB4CD3"/>
    <w:rsid w:val="00BC3381"/>
    <w:rsid w:val="00BC65A3"/>
    <w:rsid w:val="00BC6796"/>
    <w:rsid w:val="00BC6A5B"/>
    <w:rsid w:val="00BE13C7"/>
    <w:rsid w:val="00BE2B55"/>
    <w:rsid w:val="00BE489E"/>
    <w:rsid w:val="00BE4C56"/>
    <w:rsid w:val="00BF07C3"/>
    <w:rsid w:val="00BF1B22"/>
    <w:rsid w:val="00BF1B5C"/>
    <w:rsid w:val="00BF1C85"/>
    <w:rsid w:val="00BF26F8"/>
    <w:rsid w:val="00BF496C"/>
    <w:rsid w:val="00BF4D2D"/>
    <w:rsid w:val="00BF503B"/>
    <w:rsid w:val="00BF5711"/>
    <w:rsid w:val="00BF6C01"/>
    <w:rsid w:val="00C00833"/>
    <w:rsid w:val="00C0593D"/>
    <w:rsid w:val="00C05A0A"/>
    <w:rsid w:val="00C065C1"/>
    <w:rsid w:val="00C06722"/>
    <w:rsid w:val="00C10500"/>
    <w:rsid w:val="00C10FF2"/>
    <w:rsid w:val="00C13049"/>
    <w:rsid w:val="00C131DC"/>
    <w:rsid w:val="00C13AAC"/>
    <w:rsid w:val="00C2063B"/>
    <w:rsid w:val="00C2117E"/>
    <w:rsid w:val="00C24497"/>
    <w:rsid w:val="00C24ED5"/>
    <w:rsid w:val="00C250D9"/>
    <w:rsid w:val="00C265E8"/>
    <w:rsid w:val="00C268AD"/>
    <w:rsid w:val="00C304C4"/>
    <w:rsid w:val="00C31092"/>
    <w:rsid w:val="00C339AC"/>
    <w:rsid w:val="00C405D0"/>
    <w:rsid w:val="00C40BAC"/>
    <w:rsid w:val="00C41864"/>
    <w:rsid w:val="00C435A4"/>
    <w:rsid w:val="00C4716D"/>
    <w:rsid w:val="00C5165A"/>
    <w:rsid w:val="00C53ED0"/>
    <w:rsid w:val="00C540D2"/>
    <w:rsid w:val="00C54BF3"/>
    <w:rsid w:val="00C54FB9"/>
    <w:rsid w:val="00C55AE2"/>
    <w:rsid w:val="00C56183"/>
    <w:rsid w:val="00C57974"/>
    <w:rsid w:val="00C7009F"/>
    <w:rsid w:val="00C70907"/>
    <w:rsid w:val="00C71526"/>
    <w:rsid w:val="00C72E8B"/>
    <w:rsid w:val="00C73A40"/>
    <w:rsid w:val="00C74179"/>
    <w:rsid w:val="00C75780"/>
    <w:rsid w:val="00C76041"/>
    <w:rsid w:val="00C76BFF"/>
    <w:rsid w:val="00C76E60"/>
    <w:rsid w:val="00C77226"/>
    <w:rsid w:val="00C774DA"/>
    <w:rsid w:val="00C804A1"/>
    <w:rsid w:val="00C81689"/>
    <w:rsid w:val="00C82A7D"/>
    <w:rsid w:val="00C84904"/>
    <w:rsid w:val="00C85E80"/>
    <w:rsid w:val="00C8653F"/>
    <w:rsid w:val="00C867DA"/>
    <w:rsid w:val="00C90368"/>
    <w:rsid w:val="00C918CF"/>
    <w:rsid w:val="00C94D8B"/>
    <w:rsid w:val="00C9650C"/>
    <w:rsid w:val="00CA1616"/>
    <w:rsid w:val="00CA25AA"/>
    <w:rsid w:val="00CA2616"/>
    <w:rsid w:val="00CA328A"/>
    <w:rsid w:val="00CA569F"/>
    <w:rsid w:val="00CA5F02"/>
    <w:rsid w:val="00CA7071"/>
    <w:rsid w:val="00CA71B6"/>
    <w:rsid w:val="00CB07F4"/>
    <w:rsid w:val="00CB7929"/>
    <w:rsid w:val="00CC0C26"/>
    <w:rsid w:val="00CC0E50"/>
    <w:rsid w:val="00CC1D5B"/>
    <w:rsid w:val="00CC5E8F"/>
    <w:rsid w:val="00CC6662"/>
    <w:rsid w:val="00CC6973"/>
    <w:rsid w:val="00CC6DB4"/>
    <w:rsid w:val="00CC7BFF"/>
    <w:rsid w:val="00CD14F9"/>
    <w:rsid w:val="00CD1A8B"/>
    <w:rsid w:val="00CD2EF6"/>
    <w:rsid w:val="00CD44F4"/>
    <w:rsid w:val="00CD4BCB"/>
    <w:rsid w:val="00CD51F2"/>
    <w:rsid w:val="00CD54E7"/>
    <w:rsid w:val="00CD5DF8"/>
    <w:rsid w:val="00CD63F5"/>
    <w:rsid w:val="00CD6D1F"/>
    <w:rsid w:val="00CE0309"/>
    <w:rsid w:val="00CE163A"/>
    <w:rsid w:val="00CE169A"/>
    <w:rsid w:val="00CE20F2"/>
    <w:rsid w:val="00CE395C"/>
    <w:rsid w:val="00CE46C3"/>
    <w:rsid w:val="00CE498E"/>
    <w:rsid w:val="00CF0541"/>
    <w:rsid w:val="00CF1FBD"/>
    <w:rsid w:val="00CF2262"/>
    <w:rsid w:val="00CF3F66"/>
    <w:rsid w:val="00CF5CAE"/>
    <w:rsid w:val="00D07A12"/>
    <w:rsid w:val="00D13472"/>
    <w:rsid w:val="00D149A7"/>
    <w:rsid w:val="00D15132"/>
    <w:rsid w:val="00D16DF1"/>
    <w:rsid w:val="00D17A0E"/>
    <w:rsid w:val="00D22FFD"/>
    <w:rsid w:val="00D26BB4"/>
    <w:rsid w:val="00D275F4"/>
    <w:rsid w:val="00D3430B"/>
    <w:rsid w:val="00D34EE0"/>
    <w:rsid w:val="00D35DEA"/>
    <w:rsid w:val="00D360FC"/>
    <w:rsid w:val="00D363B2"/>
    <w:rsid w:val="00D40BA5"/>
    <w:rsid w:val="00D4108C"/>
    <w:rsid w:val="00D41C80"/>
    <w:rsid w:val="00D421CC"/>
    <w:rsid w:val="00D42577"/>
    <w:rsid w:val="00D42E5E"/>
    <w:rsid w:val="00D430E7"/>
    <w:rsid w:val="00D46174"/>
    <w:rsid w:val="00D468F0"/>
    <w:rsid w:val="00D5029C"/>
    <w:rsid w:val="00D51B44"/>
    <w:rsid w:val="00D520FB"/>
    <w:rsid w:val="00D524CD"/>
    <w:rsid w:val="00D564B9"/>
    <w:rsid w:val="00D608C6"/>
    <w:rsid w:val="00D62A77"/>
    <w:rsid w:val="00D63192"/>
    <w:rsid w:val="00D63E98"/>
    <w:rsid w:val="00D65CC2"/>
    <w:rsid w:val="00D67269"/>
    <w:rsid w:val="00D7198F"/>
    <w:rsid w:val="00D7336B"/>
    <w:rsid w:val="00D73F5F"/>
    <w:rsid w:val="00D74682"/>
    <w:rsid w:val="00D7499C"/>
    <w:rsid w:val="00D74D0C"/>
    <w:rsid w:val="00D76F9C"/>
    <w:rsid w:val="00D82436"/>
    <w:rsid w:val="00D84689"/>
    <w:rsid w:val="00D85245"/>
    <w:rsid w:val="00D85ABC"/>
    <w:rsid w:val="00D87C27"/>
    <w:rsid w:val="00D91280"/>
    <w:rsid w:val="00D918EA"/>
    <w:rsid w:val="00D921A0"/>
    <w:rsid w:val="00D93C50"/>
    <w:rsid w:val="00D9589E"/>
    <w:rsid w:val="00D95FFB"/>
    <w:rsid w:val="00D96278"/>
    <w:rsid w:val="00D962FB"/>
    <w:rsid w:val="00DA07AA"/>
    <w:rsid w:val="00DA0DDD"/>
    <w:rsid w:val="00DA1669"/>
    <w:rsid w:val="00DA1B57"/>
    <w:rsid w:val="00DA24F9"/>
    <w:rsid w:val="00DA30B0"/>
    <w:rsid w:val="00DA354F"/>
    <w:rsid w:val="00DA3583"/>
    <w:rsid w:val="00DA537D"/>
    <w:rsid w:val="00DA554A"/>
    <w:rsid w:val="00DA5619"/>
    <w:rsid w:val="00DA582D"/>
    <w:rsid w:val="00DA6073"/>
    <w:rsid w:val="00DA7D11"/>
    <w:rsid w:val="00DB1850"/>
    <w:rsid w:val="00DB1E51"/>
    <w:rsid w:val="00DB2857"/>
    <w:rsid w:val="00DB2B8F"/>
    <w:rsid w:val="00DB2D40"/>
    <w:rsid w:val="00DB3449"/>
    <w:rsid w:val="00DB5C48"/>
    <w:rsid w:val="00DB6727"/>
    <w:rsid w:val="00DB7F78"/>
    <w:rsid w:val="00DC07A2"/>
    <w:rsid w:val="00DC38BB"/>
    <w:rsid w:val="00DC3C94"/>
    <w:rsid w:val="00DC465A"/>
    <w:rsid w:val="00DC48C5"/>
    <w:rsid w:val="00DC497C"/>
    <w:rsid w:val="00DC6F88"/>
    <w:rsid w:val="00DD2E6E"/>
    <w:rsid w:val="00DE4227"/>
    <w:rsid w:val="00DE774A"/>
    <w:rsid w:val="00DF2478"/>
    <w:rsid w:val="00DF406D"/>
    <w:rsid w:val="00DF4DA4"/>
    <w:rsid w:val="00E0055C"/>
    <w:rsid w:val="00E017F0"/>
    <w:rsid w:val="00E02462"/>
    <w:rsid w:val="00E05182"/>
    <w:rsid w:val="00E052CD"/>
    <w:rsid w:val="00E05F1D"/>
    <w:rsid w:val="00E06E86"/>
    <w:rsid w:val="00E07840"/>
    <w:rsid w:val="00E07BBA"/>
    <w:rsid w:val="00E10BEF"/>
    <w:rsid w:val="00E12B84"/>
    <w:rsid w:val="00E15784"/>
    <w:rsid w:val="00E15DE7"/>
    <w:rsid w:val="00E1793E"/>
    <w:rsid w:val="00E21124"/>
    <w:rsid w:val="00E22492"/>
    <w:rsid w:val="00E2520A"/>
    <w:rsid w:val="00E25C57"/>
    <w:rsid w:val="00E31E21"/>
    <w:rsid w:val="00E3513C"/>
    <w:rsid w:val="00E3595E"/>
    <w:rsid w:val="00E37719"/>
    <w:rsid w:val="00E429EB"/>
    <w:rsid w:val="00E435F3"/>
    <w:rsid w:val="00E44ACD"/>
    <w:rsid w:val="00E45E64"/>
    <w:rsid w:val="00E46506"/>
    <w:rsid w:val="00E46AD7"/>
    <w:rsid w:val="00E5075C"/>
    <w:rsid w:val="00E51039"/>
    <w:rsid w:val="00E54466"/>
    <w:rsid w:val="00E62969"/>
    <w:rsid w:val="00E64C82"/>
    <w:rsid w:val="00E65D09"/>
    <w:rsid w:val="00E70CEE"/>
    <w:rsid w:val="00E724DD"/>
    <w:rsid w:val="00E73A90"/>
    <w:rsid w:val="00E74172"/>
    <w:rsid w:val="00E7497E"/>
    <w:rsid w:val="00E75531"/>
    <w:rsid w:val="00E775E7"/>
    <w:rsid w:val="00E77E52"/>
    <w:rsid w:val="00E81C62"/>
    <w:rsid w:val="00E83EAA"/>
    <w:rsid w:val="00E84913"/>
    <w:rsid w:val="00E86D07"/>
    <w:rsid w:val="00E90314"/>
    <w:rsid w:val="00E92272"/>
    <w:rsid w:val="00E9361E"/>
    <w:rsid w:val="00E93DF9"/>
    <w:rsid w:val="00E93E13"/>
    <w:rsid w:val="00E95E31"/>
    <w:rsid w:val="00E9616E"/>
    <w:rsid w:val="00EA01B1"/>
    <w:rsid w:val="00EA0B12"/>
    <w:rsid w:val="00EA1F2E"/>
    <w:rsid w:val="00EA61E0"/>
    <w:rsid w:val="00EA6B45"/>
    <w:rsid w:val="00EA6D06"/>
    <w:rsid w:val="00EA7288"/>
    <w:rsid w:val="00EA7401"/>
    <w:rsid w:val="00EA7D84"/>
    <w:rsid w:val="00EB2E93"/>
    <w:rsid w:val="00EB610F"/>
    <w:rsid w:val="00EB62F0"/>
    <w:rsid w:val="00EB6AEE"/>
    <w:rsid w:val="00EC1D7A"/>
    <w:rsid w:val="00EC32CF"/>
    <w:rsid w:val="00ED03E0"/>
    <w:rsid w:val="00ED1722"/>
    <w:rsid w:val="00ED1741"/>
    <w:rsid w:val="00EE1AC7"/>
    <w:rsid w:val="00EE2A94"/>
    <w:rsid w:val="00EE7BA3"/>
    <w:rsid w:val="00EF0D84"/>
    <w:rsid w:val="00EF32ED"/>
    <w:rsid w:val="00EF39B9"/>
    <w:rsid w:val="00EF39E9"/>
    <w:rsid w:val="00EF44A0"/>
    <w:rsid w:val="00EF48E6"/>
    <w:rsid w:val="00EF5F04"/>
    <w:rsid w:val="00F00483"/>
    <w:rsid w:val="00F00F5D"/>
    <w:rsid w:val="00F026AA"/>
    <w:rsid w:val="00F048F2"/>
    <w:rsid w:val="00F1104E"/>
    <w:rsid w:val="00F1399D"/>
    <w:rsid w:val="00F13CB4"/>
    <w:rsid w:val="00F14E86"/>
    <w:rsid w:val="00F15C4A"/>
    <w:rsid w:val="00F20711"/>
    <w:rsid w:val="00F24985"/>
    <w:rsid w:val="00F24E50"/>
    <w:rsid w:val="00F250F7"/>
    <w:rsid w:val="00F25963"/>
    <w:rsid w:val="00F3696C"/>
    <w:rsid w:val="00F37E63"/>
    <w:rsid w:val="00F400BE"/>
    <w:rsid w:val="00F4056C"/>
    <w:rsid w:val="00F41C30"/>
    <w:rsid w:val="00F42452"/>
    <w:rsid w:val="00F43A9F"/>
    <w:rsid w:val="00F44663"/>
    <w:rsid w:val="00F44DC6"/>
    <w:rsid w:val="00F505AD"/>
    <w:rsid w:val="00F511E2"/>
    <w:rsid w:val="00F53A02"/>
    <w:rsid w:val="00F60201"/>
    <w:rsid w:val="00F64F87"/>
    <w:rsid w:val="00F65C1B"/>
    <w:rsid w:val="00F67BC1"/>
    <w:rsid w:val="00F736EC"/>
    <w:rsid w:val="00F75222"/>
    <w:rsid w:val="00F75A5B"/>
    <w:rsid w:val="00F76D3D"/>
    <w:rsid w:val="00F80DA5"/>
    <w:rsid w:val="00F815A3"/>
    <w:rsid w:val="00F81A8E"/>
    <w:rsid w:val="00F8283F"/>
    <w:rsid w:val="00F84A65"/>
    <w:rsid w:val="00F85698"/>
    <w:rsid w:val="00F873F4"/>
    <w:rsid w:val="00F94025"/>
    <w:rsid w:val="00F95420"/>
    <w:rsid w:val="00F96ADE"/>
    <w:rsid w:val="00FA0A5E"/>
    <w:rsid w:val="00FA3C81"/>
    <w:rsid w:val="00FA58DF"/>
    <w:rsid w:val="00FA7489"/>
    <w:rsid w:val="00FB452E"/>
    <w:rsid w:val="00FB76FA"/>
    <w:rsid w:val="00FC0FBB"/>
    <w:rsid w:val="00FC19AA"/>
    <w:rsid w:val="00FC21CC"/>
    <w:rsid w:val="00FC229D"/>
    <w:rsid w:val="00FC315F"/>
    <w:rsid w:val="00FC51EE"/>
    <w:rsid w:val="00FC5F6E"/>
    <w:rsid w:val="00FD10E4"/>
    <w:rsid w:val="00FD2BD0"/>
    <w:rsid w:val="00FD3121"/>
    <w:rsid w:val="00FD3BE7"/>
    <w:rsid w:val="00FD6CFF"/>
    <w:rsid w:val="00FD7011"/>
    <w:rsid w:val="00FD7CFB"/>
    <w:rsid w:val="00FD7D4B"/>
    <w:rsid w:val="00FE0F9B"/>
    <w:rsid w:val="00FE1BE6"/>
    <w:rsid w:val="00FE1D83"/>
    <w:rsid w:val="00FE3275"/>
    <w:rsid w:val="00FE37F2"/>
    <w:rsid w:val="00FE3EE7"/>
    <w:rsid w:val="00FE51BB"/>
    <w:rsid w:val="00FE750E"/>
    <w:rsid w:val="00FF2349"/>
    <w:rsid w:val="00FF3350"/>
    <w:rsid w:val="00FF5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B7862"/>
  <w15:docId w15:val="{1683BB76-4DB0-42A1-854A-EBD44BFA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qFormat="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C55"/>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1311A"/>
    <w:pPr>
      <w:keepNext/>
      <w:jc w:val="center"/>
      <w:outlineLvl w:val="0"/>
    </w:pPr>
    <w:rPr>
      <w:sz w:val="36"/>
      <w:szCs w:val="20"/>
    </w:rPr>
  </w:style>
  <w:style w:type="paragraph" w:styleId="2">
    <w:name w:val="heading 2"/>
    <w:basedOn w:val="a"/>
    <w:next w:val="a"/>
    <w:link w:val="20"/>
    <w:qFormat/>
    <w:rsid w:val="00952BA7"/>
    <w:pPr>
      <w:keepNext/>
      <w:tabs>
        <w:tab w:val="left" w:pos="576"/>
      </w:tabs>
      <w:ind w:left="576" w:hanging="576"/>
      <w:outlineLvl w:val="1"/>
    </w:pPr>
    <w:rPr>
      <w:szCs w:val="20"/>
      <w:lang w:eastAsia="ar-SA"/>
    </w:rPr>
  </w:style>
  <w:style w:type="paragraph" w:styleId="3">
    <w:name w:val="heading 3"/>
    <w:basedOn w:val="a"/>
    <w:next w:val="a"/>
    <w:link w:val="30"/>
    <w:qFormat/>
    <w:rsid w:val="00952BA7"/>
    <w:pPr>
      <w:keepNext/>
      <w:tabs>
        <w:tab w:val="left" w:pos="720"/>
      </w:tabs>
      <w:ind w:left="720" w:hanging="720"/>
      <w:jc w:val="right"/>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C1311A"/>
    <w:rPr>
      <w:rFonts w:ascii="Times New Roman" w:eastAsia="Times New Roman" w:hAnsi="Times New Roman" w:cs="Times New Roman"/>
      <w:sz w:val="36"/>
      <w:szCs w:val="20"/>
      <w:lang w:eastAsia="ru-RU"/>
    </w:rPr>
  </w:style>
  <w:style w:type="character" w:customStyle="1" w:styleId="a3">
    <w:name w:val="Название Знак"/>
    <w:basedOn w:val="a0"/>
    <w:uiPriority w:val="10"/>
    <w:qFormat/>
    <w:rsid w:val="00C1311A"/>
    <w:rPr>
      <w:rFonts w:ascii="Times New Roman" w:eastAsia="Times New Roman" w:hAnsi="Times New Roman" w:cs="Times New Roman"/>
      <w:sz w:val="28"/>
      <w:szCs w:val="20"/>
      <w:lang w:eastAsia="ru-RU"/>
    </w:rPr>
  </w:style>
  <w:style w:type="character" w:customStyle="1" w:styleId="a4">
    <w:name w:val="Текст выноски Знак"/>
    <w:basedOn w:val="a0"/>
    <w:uiPriority w:val="99"/>
    <w:semiHidden/>
    <w:qFormat/>
    <w:rsid w:val="00911F1D"/>
    <w:rPr>
      <w:rFonts w:ascii="Tahoma" w:eastAsia="Times New Roman" w:hAnsi="Tahoma" w:cs="Tahoma"/>
      <w:sz w:val="16"/>
      <w:szCs w:val="16"/>
      <w:lang w:eastAsia="ru-RU"/>
    </w:rPr>
  </w:style>
  <w:style w:type="character" w:customStyle="1" w:styleId="FontStyle13">
    <w:name w:val="Font Style13"/>
    <w:qFormat/>
    <w:rsid w:val="00CC59CF"/>
    <w:rPr>
      <w:rFonts w:ascii="Times New Roman" w:hAnsi="Times New Roman" w:cs="Times New Roman"/>
      <w:sz w:val="24"/>
      <w:szCs w:val="24"/>
    </w:rPr>
  </w:style>
  <w:style w:type="character" w:customStyle="1" w:styleId="FontStyle11">
    <w:name w:val="Font Style11"/>
    <w:qFormat/>
    <w:rsid w:val="00CC59CF"/>
    <w:rPr>
      <w:rFonts w:ascii="Calibri" w:hAnsi="Calibri" w:cs="Calibri"/>
      <w:sz w:val="24"/>
      <w:szCs w:val="24"/>
    </w:rPr>
  </w:style>
  <w:style w:type="character" w:customStyle="1" w:styleId="a5">
    <w:name w:val="Основной текст с отступом Знак"/>
    <w:basedOn w:val="a0"/>
    <w:uiPriority w:val="99"/>
    <w:qFormat/>
    <w:rsid w:val="00CC59CF"/>
    <w:rPr>
      <w:rFonts w:ascii="Times New Roman" w:eastAsia="Times New Roman" w:hAnsi="Times New Roman" w:cs="Times New Roman"/>
      <w:sz w:val="24"/>
      <w:szCs w:val="24"/>
      <w:lang w:eastAsia="ru-RU"/>
    </w:rPr>
  </w:style>
  <w:style w:type="character" w:styleId="a6">
    <w:name w:val="Emphasis"/>
    <w:uiPriority w:val="20"/>
    <w:qFormat/>
    <w:rsid w:val="00CC59CF"/>
    <w:rPr>
      <w:rFonts w:cs="Times New Roman"/>
      <w:i/>
      <w:iCs/>
    </w:rPr>
  </w:style>
  <w:style w:type="character" w:styleId="a7">
    <w:name w:val="Strong"/>
    <w:uiPriority w:val="22"/>
    <w:qFormat/>
    <w:rsid w:val="00CC59CF"/>
    <w:rPr>
      <w:rFonts w:cs="Times New Roman"/>
      <w:b/>
      <w:bCs/>
    </w:rPr>
  </w:style>
  <w:style w:type="character" w:customStyle="1" w:styleId="21">
    <w:name w:val="Основной текст 2 Знак"/>
    <w:basedOn w:val="a0"/>
    <w:uiPriority w:val="99"/>
    <w:semiHidden/>
    <w:qFormat/>
    <w:rsid w:val="00CC59CF"/>
    <w:rPr>
      <w:rFonts w:ascii="Times New Roman" w:eastAsia="Times New Roman" w:hAnsi="Times New Roman" w:cs="Times New Roman"/>
      <w:sz w:val="24"/>
      <w:szCs w:val="24"/>
      <w:lang w:eastAsia="ru-RU"/>
    </w:rPr>
  </w:style>
  <w:style w:type="character" w:customStyle="1" w:styleId="31">
    <w:name w:val="Основной текст 3 Знак"/>
    <w:basedOn w:val="a0"/>
    <w:uiPriority w:val="99"/>
    <w:semiHidden/>
    <w:qFormat/>
    <w:rsid w:val="00CC59CF"/>
    <w:rPr>
      <w:rFonts w:ascii="Times New Roman" w:eastAsia="Times New Roman" w:hAnsi="Times New Roman" w:cs="Times New Roman"/>
      <w:sz w:val="24"/>
      <w:szCs w:val="24"/>
      <w:lang w:eastAsia="ru-RU"/>
    </w:rPr>
  </w:style>
  <w:style w:type="character" w:customStyle="1" w:styleId="z-">
    <w:name w:val="z-Конец формы Знак"/>
    <w:basedOn w:val="a0"/>
    <w:uiPriority w:val="99"/>
    <w:semiHidden/>
    <w:qFormat/>
    <w:rsid w:val="00CC59CF"/>
    <w:rPr>
      <w:rFonts w:ascii="Arial" w:eastAsia="Times New Roman" w:hAnsi="Arial" w:cs="Arial"/>
      <w:vanish/>
      <w:sz w:val="16"/>
      <w:szCs w:val="16"/>
      <w:lang w:eastAsia="ru-RU"/>
    </w:rPr>
  </w:style>
  <w:style w:type="character" w:customStyle="1" w:styleId="a8">
    <w:name w:val="Подзаголовок Знак"/>
    <w:basedOn w:val="a0"/>
    <w:uiPriority w:val="11"/>
    <w:qFormat/>
    <w:rsid w:val="00CC59CF"/>
    <w:rPr>
      <w:rFonts w:ascii="Cambria" w:eastAsia="Times New Roman" w:hAnsi="Cambria" w:cs="Times New Roman"/>
      <w:sz w:val="24"/>
      <w:szCs w:val="24"/>
    </w:rPr>
  </w:style>
  <w:style w:type="character" w:customStyle="1" w:styleId="a9">
    <w:name w:val="Верх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a">
    <w:name w:val="Нижний колонтитул Знак"/>
    <w:basedOn w:val="a0"/>
    <w:uiPriority w:val="99"/>
    <w:qFormat/>
    <w:rsid w:val="00CC59CF"/>
    <w:rPr>
      <w:rFonts w:ascii="Times New Roman" w:eastAsia="Times New Roman" w:hAnsi="Times New Roman" w:cs="Times New Roman"/>
      <w:sz w:val="24"/>
      <w:szCs w:val="24"/>
    </w:rPr>
  </w:style>
  <w:style w:type="character" w:customStyle="1" w:styleId="apple-converted-space">
    <w:name w:val="apple-converted-space"/>
    <w:qFormat/>
    <w:rsid w:val="00CC59CF"/>
  </w:style>
  <w:style w:type="character" w:customStyle="1" w:styleId="-">
    <w:name w:val="Интернет-ссылка"/>
    <w:uiPriority w:val="99"/>
    <w:unhideWhenUsed/>
    <w:rsid w:val="00CC59CF"/>
    <w:rPr>
      <w:color w:val="0000FF"/>
      <w:u w:val="single"/>
    </w:rPr>
  </w:style>
  <w:style w:type="character" w:customStyle="1" w:styleId="ab">
    <w:name w:val="Основной текст Знак"/>
    <w:basedOn w:val="a0"/>
    <w:uiPriority w:val="99"/>
    <w:qFormat/>
    <w:rsid w:val="00CC59CF"/>
    <w:rPr>
      <w:rFonts w:ascii="Times New Roman" w:eastAsia="Times New Roman" w:hAnsi="Times New Roman" w:cs="Times New Roman"/>
      <w:sz w:val="24"/>
      <w:szCs w:val="24"/>
      <w:lang w:eastAsia="ru-RU"/>
    </w:rPr>
  </w:style>
  <w:style w:type="character" w:styleId="ac">
    <w:name w:val="page number"/>
    <w:basedOn w:val="a0"/>
    <w:uiPriority w:val="99"/>
    <w:qFormat/>
    <w:rsid w:val="00CC59CF"/>
  </w:style>
  <w:style w:type="character" w:customStyle="1" w:styleId="210">
    <w:name w:val="Основной текст 2 Знак1"/>
    <w:basedOn w:val="a0"/>
    <w:link w:val="22"/>
    <w:qFormat/>
    <w:rsid w:val="00952BA7"/>
    <w:rPr>
      <w:rFonts w:ascii="Times New Roman" w:eastAsia="Times New Roman" w:hAnsi="Times New Roman" w:cs="Times New Roman"/>
      <w:sz w:val="24"/>
      <w:szCs w:val="20"/>
      <w:lang w:eastAsia="ar-SA"/>
    </w:rPr>
  </w:style>
  <w:style w:type="character" w:customStyle="1" w:styleId="310">
    <w:name w:val="Основной текст 3 Знак1"/>
    <w:basedOn w:val="a0"/>
    <w:link w:val="32"/>
    <w:qFormat/>
    <w:rsid w:val="00952BA7"/>
    <w:rPr>
      <w:rFonts w:ascii="Times New Roman" w:eastAsia="Times New Roman" w:hAnsi="Times New Roman" w:cs="Times New Roman"/>
      <w:sz w:val="28"/>
      <w:szCs w:val="20"/>
      <w:lang w:eastAsia="ar-SA"/>
    </w:rPr>
  </w:style>
  <w:style w:type="character" w:customStyle="1" w:styleId="WW8Num4z0">
    <w:name w:val="WW8Num4z0"/>
    <w:qFormat/>
    <w:rsid w:val="00952BA7"/>
    <w:rPr>
      <w:rFonts w:ascii="Times New Roman" w:eastAsia="Times New Roman" w:hAnsi="Times New Roman" w:cs="Times New Roman"/>
    </w:rPr>
  </w:style>
  <w:style w:type="character" w:customStyle="1" w:styleId="11">
    <w:name w:val="Основной шрифт абзаца1"/>
    <w:qFormat/>
    <w:rsid w:val="00952BA7"/>
  </w:style>
  <w:style w:type="character" w:customStyle="1" w:styleId="ad">
    <w:name w:val="Маркеры списка"/>
    <w:qFormat/>
    <w:rsid w:val="00952BA7"/>
    <w:rPr>
      <w:rFonts w:ascii="OpenSymbol" w:eastAsia="OpenSymbol" w:hAnsi="OpenSymbol" w:cs="OpenSymbol"/>
    </w:rPr>
  </w:style>
  <w:style w:type="character" w:customStyle="1" w:styleId="12">
    <w:name w:val="Заголовок Знак1"/>
    <w:basedOn w:val="a0"/>
    <w:uiPriority w:val="10"/>
    <w:qFormat/>
    <w:rsid w:val="00952BA7"/>
    <w:rPr>
      <w:rFonts w:ascii="Calibri Light" w:eastAsia="Times New Roman" w:hAnsi="Calibri Light" w:cs="Times New Roman"/>
      <w:spacing w:val="-10"/>
      <w:kern w:val="2"/>
      <w:sz w:val="56"/>
      <w:szCs w:val="56"/>
      <w:lang w:eastAsia="ar-SA"/>
    </w:rPr>
  </w:style>
  <w:style w:type="character" w:customStyle="1" w:styleId="FontStyle12">
    <w:name w:val="Font Style12"/>
    <w:qFormat/>
    <w:rsid w:val="00D71B02"/>
    <w:rPr>
      <w:rFonts w:ascii="Times New Roman" w:hAnsi="Times New Roman" w:cs="Times New Roman"/>
      <w:sz w:val="24"/>
      <w:szCs w:val="24"/>
    </w:rPr>
  </w:style>
  <w:style w:type="paragraph" w:styleId="ae">
    <w:name w:val="Title"/>
    <w:aliases w:val="Название2"/>
    <w:basedOn w:val="a"/>
    <w:next w:val="af"/>
    <w:link w:val="af0"/>
    <w:uiPriority w:val="10"/>
    <w:qFormat/>
    <w:rsid w:val="00C1311A"/>
    <w:pPr>
      <w:jc w:val="center"/>
    </w:pPr>
    <w:rPr>
      <w:sz w:val="28"/>
      <w:szCs w:val="20"/>
    </w:rPr>
  </w:style>
  <w:style w:type="paragraph" w:styleId="af">
    <w:name w:val="Body Text"/>
    <w:basedOn w:val="a"/>
    <w:link w:val="13"/>
    <w:uiPriority w:val="99"/>
    <w:rsid w:val="00CC59CF"/>
    <w:pPr>
      <w:spacing w:after="120"/>
    </w:pPr>
  </w:style>
  <w:style w:type="paragraph" w:styleId="af1">
    <w:name w:val="List"/>
    <w:basedOn w:val="a"/>
    <w:uiPriority w:val="99"/>
    <w:rsid w:val="00CC59CF"/>
    <w:pPr>
      <w:widowControl w:val="0"/>
      <w:ind w:left="283" w:hanging="283"/>
    </w:pPr>
    <w:rPr>
      <w:sz w:val="20"/>
      <w:szCs w:val="20"/>
    </w:rPr>
  </w:style>
  <w:style w:type="paragraph" w:styleId="af2">
    <w:name w:val="caption"/>
    <w:basedOn w:val="a"/>
    <w:qFormat/>
    <w:rsid w:val="00BB1B9C"/>
    <w:pPr>
      <w:suppressLineNumbers/>
      <w:spacing w:before="120" w:after="120"/>
    </w:pPr>
    <w:rPr>
      <w:rFonts w:cs="Lucida Sans"/>
      <w:i/>
      <w:iCs/>
    </w:rPr>
  </w:style>
  <w:style w:type="paragraph" w:styleId="af3">
    <w:name w:val="index heading"/>
    <w:basedOn w:val="a"/>
    <w:qFormat/>
    <w:rsid w:val="00BB1B9C"/>
    <w:pPr>
      <w:suppressLineNumbers/>
    </w:pPr>
    <w:rPr>
      <w:rFonts w:cs="Lucida Sans"/>
    </w:rPr>
  </w:style>
  <w:style w:type="paragraph" w:styleId="af4">
    <w:name w:val="List Paragraph"/>
    <w:basedOn w:val="a"/>
    <w:qFormat/>
    <w:rsid w:val="001A50E3"/>
    <w:pPr>
      <w:ind w:left="720"/>
      <w:contextualSpacing/>
    </w:pPr>
  </w:style>
  <w:style w:type="paragraph" w:styleId="af5">
    <w:name w:val="Balloon Text"/>
    <w:basedOn w:val="a"/>
    <w:link w:val="14"/>
    <w:uiPriority w:val="99"/>
    <w:semiHidden/>
    <w:unhideWhenUsed/>
    <w:qFormat/>
    <w:rsid w:val="00911F1D"/>
    <w:rPr>
      <w:rFonts w:ascii="Tahoma" w:hAnsi="Tahoma" w:cs="Tahoma"/>
      <w:sz w:val="16"/>
      <w:szCs w:val="16"/>
    </w:rPr>
  </w:style>
  <w:style w:type="paragraph" w:customStyle="1" w:styleId="15">
    <w:name w:val="Абзац списка1"/>
    <w:basedOn w:val="a"/>
    <w:uiPriority w:val="34"/>
    <w:qFormat/>
    <w:rsid w:val="00544F8A"/>
    <w:pPr>
      <w:ind w:left="720"/>
    </w:pPr>
  </w:style>
  <w:style w:type="paragraph" w:styleId="af6">
    <w:name w:val="Normal (Web)"/>
    <w:basedOn w:val="a"/>
    <w:uiPriority w:val="99"/>
    <w:qFormat/>
    <w:rsid w:val="00CC59CF"/>
    <w:pPr>
      <w:spacing w:before="30" w:after="30"/>
    </w:pPr>
    <w:rPr>
      <w:sz w:val="20"/>
      <w:szCs w:val="20"/>
    </w:rPr>
  </w:style>
  <w:style w:type="paragraph" w:customStyle="1" w:styleId="af7">
    <w:name w:val="???????"/>
    <w:qFormat/>
    <w:rsid w:val="00CC59CF"/>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pPr>
    <w:rPr>
      <w:rFonts w:ascii="Tahoma" w:eastAsia="Arial Unicode MS" w:hAnsi="Tahoma" w:cs="Tahoma"/>
      <w:color w:val="000000"/>
      <w:sz w:val="36"/>
      <w:szCs w:val="36"/>
    </w:rPr>
  </w:style>
  <w:style w:type="paragraph" w:customStyle="1" w:styleId="consplusnormal">
    <w:name w:val="consplusnormal"/>
    <w:basedOn w:val="a"/>
    <w:qFormat/>
    <w:rsid w:val="00CC59CF"/>
    <w:pPr>
      <w:spacing w:beforeAutospacing="1" w:afterAutospacing="1"/>
    </w:pPr>
  </w:style>
  <w:style w:type="paragraph" w:customStyle="1" w:styleId="a20">
    <w:name w:val="a2"/>
    <w:basedOn w:val="a"/>
    <w:qFormat/>
    <w:rsid w:val="00CC59CF"/>
    <w:pPr>
      <w:spacing w:beforeAutospacing="1" w:afterAutospacing="1"/>
    </w:pPr>
  </w:style>
  <w:style w:type="paragraph" w:customStyle="1" w:styleId="150">
    <w:name w:val="15"/>
    <w:basedOn w:val="a"/>
    <w:qFormat/>
    <w:rsid w:val="00CC59CF"/>
    <w:pPr>
      <w:spacing w:beforeAutospacing="1" w:afterAutospacing="1"/>
    </w:pPr>
  </w:style>
  <w:style w:type="paragraph" w:styleId="af8">
    <w:name w:val="Body Text Indent"/>
    <w:basedOn w:val="a"/>
    <w:link w:val="16"/>
    <w:uiPriority w:val="99"/>
    <w:rsid w:val="00CC59CF"/>
    <w:pPr>
      <w:spacing w:beforeAutospacing="1" w:afterAutospacing="1"/>
    </w:pPr>
  </w:style>
  <w:style w:type="paragraph" w:customStyle="1" w:styleId="h1">
    <w:name w:val="h1"/>
    <w:basedOn w:val="a"/>
    <w:qFormat/>
    <w:rsid w:val="00CC59CF"/>
    <w:pPr>
      <w:spacing w:beforeAutospacing="1" w:afterAutospacing="1"/>
    </w:pPr>
  </w:style>
  <w:style w:type="paragraph" w:styleId="af9">
    <w:name w:val="No Spacing"/>
    <w:basedOn w:val="a"/>
    <w:qFormat/>
    <w:rsid w:val="00CC59CF"/>
    <w:pPr>
      <w:spacing w:beforeAutospacing="1" w:afterAutospacing="1"/>
    </w:pPr>
  </w:style>
  <w:style w:type="paragraph" w:customStyle="1" w:styleId="ac0">
    <w:name w:val="ac"/>
    <w:basedOn w:val="a"/>
    <w:qFormat/>
    <w:rsid w:val="00CC59CF"/>
    <w:pPr>
      <w:spacing w:beforeAutospacing="1" w:afterAutospacing="1"/>
    </w:pPr>
  </w:style>
  <w:style w:type="paragraph" w:styleId="22">
    <w:name w:val="Body Text 2"/>
    <w:basedOn w:val="a"/>
    <w:link w:val="210"/>
    <w:semiHidden/>
    <w:qFormat/>
    <w:rsid w:val="00CC59CF"/>
    <w:pPr>
      <w:spacing w:beforeAutospacing="1" w:afterAutospacing="1"/>
    </w:pPr>
  </w:style>
  <w:style w:type="paragraph" w:styleId="32">
    <w:name w:val="Body Text 3"/>
    <w:basedOn w:val="a"/>
    <w:link w:val="310"/>
    <w:semiHidden/>
    <w:qFormat/>
    <w:rsid w:val="00CC59CF"/>
    <w:pPr>
      <w:spacing w:beforeAutospacing="1" w:afterAutospacing="1"/>
    </w:pPr>
  </w:style>
  <w:style w:type="paragraph" w:styleId="z-0">
    <w:name w:val="HTML Bottom of Form"/>
    <w:basedOn w:val="a"/>
    <w:next w:val="a"/>
    <w:link w:val="z-1"/>
    <w:uiPriority w:val="99"/>
    <w:semiHidden/>
    <w:qFormat/>
    <w:rsid w:val="00CC59CF"/>
    <w:pPr>
      <w:pBdr>
        <w:top w:val="single" w:sz="6" w:space="1" w:color="000000"/>
      </w:pBdr>
      <w:jc w:val="center"/>
    </w:pPr>
    <w:rPr>
      <w:rFonts w:ascii="Arial" w:hAnsi="Arial" w:cs="Arial"/>
      <w:vanish/>
      <w:sz w:val="16"/>
      <w:szCs w:val="16"/>
    </w:rPr>
  </w:style>
  <w:style w:type="paragraph" w:customStyle="1" w:styleId="afa">
    <w:name w:val="МОН основной"/>
    <w:basedOn w:val="a"/>
    <w:qFormat/>
    <w:rsid w:val="00CC59CF"/>
    <w:pPr>
      <w:widowControl w:val="0"/>
      <w:spacing w:line="360" w:lineRule="auto"/>
      <w:ind w:firstLine="709"/>
      <w:jc w:val="both"/>
    </w:pPr>
    <w:rPr>
      <w:sz w:val="28"/>
      <w:szCs w:val="20"/>
      <w:lang w:eastAsia="ar-SA"/>
    </w:rPr>
  </w:style>
  <w:style w:type="paragraph" w:styleId="afb">
    <w:name w:val="Subtitle"/>
    <w:basedOn w:val="a"/>
    <w:next w:val="a"/>
    <w:link w:val="17"/>
    <w:uiPriority w:val="11"/>
    <w:qFormat/>
    <w:rsid w:val="00CC59CF"/>
    <w:pPr>
      <w:spacing w:after="60"/>
      <w:jc w:val="center"/>
      <w:outlineLvl w:val="1"/>
    </w:pPr>
    <w:rPr>
      <w:rFonts w:ascii="Cambria" w:hAnsi="Cambria"/>
    </w:rPr>
  </w:style>
  <w:style w:type="paragraph" w:customStyle="1" w:styleId="afc">
    <w:name w:val="Колонтитул"/>
    <w:basedOn w:val="a"/>
    <w:qFormat/>
    <w:rsid w:val="00BB1B9C"/>
  </w:style>
  <w:style w:type="paragraph" w:styleId="afd">
    <w:name w:val="header"/>
    <w:basedOn w:val="a"/>
    <w:link w:val="18"/>
    <w:uiPriority w:val="99"/>
    <w:rsid w:val="00CC59CF"/>
    <w:pPr>
      <w:tabs>
        <w:tab w:val="center" w:pos="4677"/>
        <w:tab w:val="right" w:pos="9355"/>
      </w:tabs>
    </w:pPr>
  </w:style>
  <w:style w:type="paragraph" w:styleId="afe">
    <w:name w:val="footer"/>
    <w:basedOn w:val="a"/>
    <w:link w:val="19"/>
    <w:uiPriority w:val="99"/>
    <w:rsid w:val="00CC59CF"/>
    <w:pPr>
      <w:tabs>
        <w:tab w:val="center" w:pos="4677"/>
        <w:tab w:val="right" w:pos="9355"/>
      </w:tabs>
    </w:pPr>
  </w:style>
  <w:style w:type="paragraph" w:customStyle="1" w:styleId="ConsPlusNormal0">
    <w:name w:val="ConsPlusNormal"/>
    <w:qFormat/>
    <w:rsid w:val="00CC59CF"/>
    <w:pPr>
      <w:widowControl w:val="0"/>
    </w:pPr>
    <w:rPr>
      <w:rFonts w:ascii="Arial" w:eastAsia="Times New Roman" w:hAnsi="Arial" w:cs="Arial"/>
      <w:sz w:val="20"/>
      <w:szCs w:val="20"/>
      <w:lang w:eastAsia="ru-RU"/>
    </w:rPr>
  </w:style>
  <w:style w:type="paragraph" w:customStyle="1" w:styleId="ConsPlusNonformat">
    <w:name w:val="ConsPlusNonformat"/>
    <w:qFormat/>
    <w:rsid w:val="00CC59CF"/>
    <w:pPr>
      <w:widowControl w:val="0"/>
    </w:pPr>
    <w:rPr>
      <w:rFonts w:ascii="Courier New" w:eastAsia="Times New Roman" w:hAnsi="Courier New" w:cs="Courier New"/>
      <w:sz w:val="20"/>
      <w:szCs w:val="20"/>
      <w:lang w:eastAsia="ru-RU"/>
    </w:rPr>
  </w:style>
  <w:style w:type="paragraph" w:customStyle="1" w:styleId="ConsPlusCell">
    <w:name w:val="ConsPlusCell"/>
    <w:qFormat/>
    <w:rsid w:val="00CC59CF"/>
    <w:pPr>
      <w:widowControl w:val="0"/>
    </w:pPr>
    <w:rPr>
      <w:rFonts w:eastAsia="Times New Roman" w:cs="Calibri"/>
      <w:lang w:eastAsia="ru-RU"/>
    </w:rPr>
  </w:style>
  <w:style w:type="paragraph" w:customStyle="1" w:styleId="Style4">
    <w:name w:val="Style4"/>
    <w:basedOn w:val="a"/>
    <w:qFormat/>
    <w:rsid w:val="00CC59CF"/>
    <w:pPr>
      <w:widowControl w:val="0"/>
    </w:pPr>
  </w:style>
  <w:style w:type="paragraph" w:customStyle="1" w:styleId="Default">
    <w:name w:val="Default"/>
    <w:qFormat/>
    <w:rsid w:val="00CC59CF"/>
    <w:rPr>
      <w:rFonts w:ascii="Times New Roman" w:eastAsia="Times New Roman" w:hAnsi="Times New Roman" w:cs="Times New Roman"/>
      <w:color w:val="000000"/>
      <w:sz w:val="24"/>
      <w:szCs w:val="24"/>
      <w:lang w:eastAsia="ru-RU"/>
    </w:rPr>
  </w:style>
  <w:style w:type="paragraph" w:customStyle="1" w:styleId="msonormalcxspmiddle">
    <w:name w:val="msonormalcxspmiddle"/>
    <w:basedOn w:val="a"/>
    <w:qFormat/>
    <w:rsid w:val="00CC59CF"/>
    <w:pPr>
      <w:spacing w:beforeAutospacing="1" w:afterAutospacing="1"/>
    </w:pPr>
  </w:style>
  <w:style w:type="paragraph" w:customStyle="1" w:styleId="ConsNormal">
    <w:name w:val="ConsNormal"/>
    <w:qFormat/>
    <w:rsid w:val="00CC59CF"/>
    <w:pPr>
      <w:widowControl w:val="0"/>
      <w:ind w:firstLine="720"/>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30E46"/>
    <w:pPr>
      <w:spacing w:beforeAutospacing="1" w:afterAutospacing="1"/>
    </w:pPr>
    <w:rPr>
      <w:rFonts w:ascii="Tahoma" w:hAnsi="Tahoma"/>
      <w:sz w:val="20"/>
      <w:szCs w:val="20"/>
      <w:lang w:val="en-US" w:eastAsia="en-US"/>
    </w:rPr>
  </w:style>
  <w:style w:type="paragraph" w:customStyle="1" w:styleId="1a">
    <w:name w:val="Название1"/>
    <w:basedOn w:val="a"/>
    <w:qFormat/>
    <w:rsid w:val="00952BA7"/>
    <w:pPr>
      <w:suppressLineNumbers/>
      <w:spacing w:before="120" w:after="120"/>
    </w:pPr>
    <w:rPr>
      <w:rFonts w:cs="Mangal"/>
      <w:i/>
      <w:iCs/>
      <w:lang w:eastAsia="ar-SA"/>
    </w:rPr>
  </w:style>
  <w:style w:type="paragraph" w:customStyle="1" w:styleId="1b">
    <w:name w:val="Указатель1"/>
    <w:basedOn w:val="a"/>
    <w:qFormat/>
    <w:rsid w:val="00952BA7"/>
    <w:pPr>
      <w:suppressLineNumbers/>
    </w:pPr>
    <w:rPr>
      <w:rFonts w:cs="Mangal"/>
      <w:sz w:val="20"/>
      <w:szCs w:val="20"/>
      <w:lang w:eastAsia="ar-SA"/>
    </w:rPr>
  </w:style>
  <w:style w:type="paragraph" w:customStyle="1" w:styleId="1c">
    <w:name w:val="Стиль1"/>
    <w:basedOn w:val="a"/>
    <w:qFormat/>
    <w:rsid w:val="00952BA7"/>
    <w:rPr>
      <w:b/>
      <w:color w:val="00FF00"/>
      <w:sz w:val="48"/>
      <w:szCs w:val="20"/>
      <w:lang w:eastAsia="ar-SA"/>
    </w:rPr>
  </w:style>
  <w:style w:type="paragraph" w:customStyle="1" w:styleId="23">
    <w:name w:val="Стиль2"/>
    <w:basedOn w:val="a"/>
    <w:qFormat/>
    <w:rsid w:val="00952BA7"/>
    <w:rPr>
      <w:b/>
      <w:outline/>
      <w:color w:val="000000"/>
      <w:sz w:val="36"/>
      <w:szCs w:val="20"/>
      <w:lang w:eastAsia="ar-SA"/>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qFormat/>
    <w:rsid w:val="00952BA7"/>
    <w:pPr>
      <w:widowControl w:val="0"/>
    </w:pPr>
    <w:rPr>
      <w:rFonts w:ascii="Courier New" w:eastAsia="Arial" w:hAnsi="Courier New" w:cs="Courier New"/>
      <w:sz w:val="20"/>
      <w:szCs w:val="20"/>
      <w:lang w:eastAsia="ar-SA"/>
    </w:rPr>
  </w:style>
  <w:style w:type="paragraph" w:customStyle="1" w:styleId="ConsTitle">
    <w:name w:val="ConsTitle"/>
    <w:qFormat/>
    <w:rsid w:val="00952BA7"/>
    <w:pPr>
      <w:widowControl w:val="0"/>
    </w:pPr>
    <w:rPr>
      <w:rFonts w:ascii="Arial" w:eastAsia="Arial" w:hAnsi="Arial" w:cs="Arial"/>
      <w:b/>
      <w:bCs/>
      <w:sz w:val="16"/>
      <w:szCs w:val="16"/>
      <w:lang w:eastAsia="ar-SA"/>
    </w:rPr>
  </w:style>
  <w:style w:type="paragraph" w:customStyle="1" w:styleId="ConsPlusTitle">
    <w:name w:val="ConsPlusTitle"/>
    <w:qFormat/>
    <w:rsid w:val="00952BA7"/>
    <w:pPr>
      <w:widowControl w:val="0"/>
    </w:pPr>
    <w:rPr>
      <w:rFonts w:ascii="Times New Roman" w:eastAsia="Arial" w:hAnsi="Times New Roman" w:cs="Times New Roman"/>
      <w:b/>
      <w:bCs/>
      <w:sz w:val="24"/>
      <w:szCs w:val="24"/>
      <w:lang w:eastAsia="ar-SA"/>
    </w:rPr>
  </w:style>
  <w:style w:type="paragraph" w:customStyle="1" w:styleId="aff">
    <w:name w:val="Содержимое врезки"/>
    <w:basedOn w:val="af"/>
    <w:qFormat/>
    <w:rsid w:val="00952BA7"/>
    <w:pPr>
      <w:spacing w:after="0"/>
      <w:jc w:val="both"/>
    </w:pPr>
    <w:rPr>
      <w:sz w:val="28"/>
      <w:szCs w:val="20"/>
      <w:lang w:eastAsia="ar-SA"/>
    </w:rPr>
  </w:style>
  <w:style w:type="paragraph" w:customStyle="1" w:styleId="aff0">
    <w:name w:val="Содержимое таблицы"/>
    <w:basedOn w:val="a"/>
    <w:qFormat/>
    <w:rsid w:val="00952BA7"/>
    <w:pPr>
      <w:suppressLineNumbers/>
    </w:pPr>
    <w:rPr>
      <w:sz w:val="20"/>
      <w:szCs w:val="20"/>
      <w:lang w:eastAsia="ar-SA"/>
    </w:rPr>
  </w:style>
  <w:style w:type="paragraph" w:customStyle="1" w:styleId="aff1">
    <w:name w:val="Заголовок таблицы"/>
    <w:basedOn w:val="aff0"/>
    <w:qFormat/>
    <w:rsid w:val="00952BA7"/>
    <w:pPr>
      <w:jc w:val="center"/>
    </w:pPr>
    <w:rPr>
      <w:b/>
      <w:bCs/>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qFormat/>
    <w:rsid w:val="00C036D6"/>
    <w:pPr>
      <w:spacing w:after="160" w:line="240" w:lineRule="exact"/>
    </w:pPr>
    <w:rPr>
      <w:rFonts w:ascii="Verdana" w:hAnsi="Verdana" w:cs="Verdana"/>
      <w:sz w:val="20"/>
      <w:szCs w:val="20"/>
      <w:lang w:val="en-US" w:eastAsia="en-US"/>
    </w:rPr>
  </w:style>
  <w:style w:type="paragraph" w:customStyle="1" w:styleId="aff2">
    <w:name w:val="Таблицы (моноширинный)"/>
    <w:basedOn w:val="a"/>
    <w:next w:val="a"/>
    <w:qFormat/>
    <w:rsid w:val="00952BA7"/>
    <w:pPr>
      <w:widowControl w:val="0"/>
      <w:jc w:val="both"/>
    </w:pPr>
    <w:rPr>
      <w:rFonts w:ascii="Courier New" w:hAnsi="Courier New" w:cs="Courier New"/>
    </w:rPr>
  </w:style>
  <w:style w:type="paragraph" w:customStyle="1" w:styleId="24">
    <w:name w:val="Абзац списка2"/>
    <w:basedOn w:val="a"/>
    <w:qFormat/>
    <w:rsid w:val="00952BA7"/>
    <w:pPr>
      <w:ind w:left="720"/>
      <w:contextualSpacing/>
    </w:pPr>
  </w:style>
  <w:style w:type="paragraph" w:customStyle="1" w:styleId="1d">
    <w:name w:val="Без интервала1"/>
    <w:basedOn w:val="a"/>
    <w:qFormat/>
    <w:rsid w:val="00952BA7"/>
    <w:pPr>
      <w:spacing w:beforeAutospacing="1" w:afterAutospacing="1"/>
    </w:pPr>
  </w:style>
  <w:style w:type="paragraph" w:customStyle="1" w:styleId="33">
    <w:name w:val="Абзац списка3"/>
    <w:basedOn w:val="a"/>
    <w:qFormat/>
    <w:rsid w:val="00D71B02"/>
    <w:pPr>
      <w:ind w:left="720"/>
      <w:contextualSpacing/>
    </w:pPr>
  </w:style>
  <w:style w:type="paragraph" w:customStyle="1" w:styleId="25">
    <w:name w:val="Без интервала2"/>
    <w:basedOn w:val="a"/>
    <w:qFormat/>
    <w:rsid w:val="00D71B02"/>
    <w:pPr>
      <w:spacing w:beforeAutospacing="1" w:afterAutospacing="1"/>
    </w:pPr>
  </w:style>
  <w:style w:type="paragraph" w:customStyle="1" w:styleId="111">
    <w:name w:val="Абзац списка11"/>
    <w:basedOn w:val="a"/>
    <w:qFormat/>
    <w:rsid w:val="00D71B02"/>
    <w:pPr>
      <w:ind w:left="720"/>
    </w:pPr>
  </w:style>
  <w:style w:type="paragraph" w:customStyle="1" w:styleId="Style2">
    <w:name w:val="Style2"/>
    <w:basedOn w:val="a"/>
    <w:qFormat/>
    <w:rsid w:val="00D71B02"/>
    <w:pPr>
      <w:widowControl w:val="0"/>
      <w:spacing w:line="485" w:lineRule="exact"/>
      <w:ind w:firstLine="758"/>
    </w:pPr>
  </w:style>
  <w:style w:type="paragraph" w:customStyle="1" w:styleId="Style7">
    <w:name w:val="Style7"/>
    <w:basedOn w:val="a"/>
    <w:qFormat/>
    <w:rsid w:val="00D71B02"/>
    <w:pPr>
      <w:widowControl w:val="0"/>
      <w:spacing w:line="373" w:lineRule="exact"/>
      <w:jc w:val="both"/>
    </w:pPr>
    <w:rPr>
      <w:rFonts w:ascii="Arial" w:hAnsi="Arial"/>
    </w:rPr>
  </w:style>
  <w:style w:type="paragraph" w:customStyle="1" w:styleId="4">
    <w:name w:val="Абзац списка4"/>
    <w:basedOn w:val="a"/>
    <w:qFormat/>
    <w:rsid w:val="009E40C8"/>
    <w:pPr>
      <w:ind w:left="720"/>
      <w:contextualSpacing/>
    </w:pPr>
  </w:style>
  <w:style w:type="paragraph" w:customStyle="1" w:styleId="34">
    <w:name w:val="Без интервала3"/>
    <w:basedOn w:val="a"/>
    <w:qFormat/>
    <w:rsid w:val="009E40C8"/>
    <w:pPr>
      <w:spacing w:beforeAutospacing="1" w:afterAutospacing="1"/>
    </w:pPr>
  </w:style>
  <w:style w:type="paragraph" w:customStyle="1" w:styleId="5">
    <w:name w:val="Абзац списка5"/>
    <w:basedOn w:val="a"/>
    <w:qFormat/>
    <w:rsid w:val="00C37424"/>
    <w:pPr>
      <w:ind w:left="720"/>
      <w:contextualSpacing/>
    </w:pPr>
  </w:style>
  <w:style w:type="paragraph" w:customStyle="1" w:styleId="40">
    <w:name w:val="Без интервала4"/>
    <w:basedOn w:val="a"/>
    <w:qFormat/>
    <w:rsid w:val="00C37424"/>
    <w:pPr>
      <w:spacing w:beforeAutospacing="1" w:afterAutospacing="1"/>
    </w:pPr>
  </w:style>
  <w:style w:type="paragraph" w:customStyle="1" w:styleId="8f4506aa708e2a26msolistparagraph">
    <w:name w:val="8f4506aa708e2a26msolistparagraph"/>
    <w:basedOn w:val="a"/>
    <w:qFormat/>
    <w:rsid w:val="00C37424"/>
    <w:pPr>
      <w:spacing w:beforeAutospacing="1" w:afterAutospacing="1"/>
    </w:pPr>
  </w:style>
  <w:style w:type="paragraph" w:customStyle="1" w:styleId="6">
    <w:name w:val="Абзац списка6"/>
    <w:basedOn w:val="a"/>
    <w:qFormat/>
    <w:rsid w:val="00080331"/>
    <w:pPr>
      <w:ind w:left="720"/>
      <w:contextualSpacing/>
    </w:pPr>
  </w:style>
  <w:style w:type="paragraph" w:customStyle="1" w:styleId="50">
    <w:name w:val="Без интервала5"/>
    <w:basedOn w:val="a"/>
    <w:qFormat/>
    <w:rsid w:val="00080331"/>
    <w:pPr>
      <w:spacing w:beforeAutospacing="1" w:afterAutospacing="1"/>
    </w:pPr>
  </w:style>
  <w:style w:type="paragraph" w:customStyle="1" w:styleId="7">
    <w:name w:val="Абзац списка7"/>
    <w:basedOn w:val="a"/>
    <w:uiPriority w:val="34"/>
    <w:qFormat/>
    <w:rsid w:val="002104F6"/>
    <w:pPr>
      <w:ind w:left="720"/>
      <w:contextualSpacing/>
    </w:pPr>
  </w:style>
  <w:style w:type="paragraph" w:customStyle="1" w:styleId="60">
    <w:name w:val="Без интервала6"/>
    <w:basedOn w:val="a"/>
    <w:uiPriority w:val="1"/>
    <w:qFormat/>
    <w:rsid w:val="002104F6"/>
    <w:pPr>
      <w:spacing w:beforeAutospacing="1" w:afterAutospacing="1"/>
    </w:pPr>
  </w:style>
  <w:style w:type="paragraph" w:customStyle="1" w:styleId="8">
    <w:name w:val="Абзац списка8"/>
    <w:basedOn w:val="a"/>
    <w:qFormat/>
    <w:rsid w:val="005F1DB9"/>
    <w:pPr>
      <w:ind w:left="720"/>
      <w:contextualSpacing/>
    </w:pPr>
  </w:style>
  <w:style w:type="paragraph" w:customStyle="1" w:styleId="70">
    <w:name w:val="Без интервала7"/>
    <w:basedOn w:val="a"/>
    <w:qFormat/>
    <w:rsid w:val="005F1DB9"/>
    <w:pPr>
      <w:spacing w:beforeAutospacing="1" w:afterAutospacing="1"/>
    </w:pPr>
  </w:style>
  <w:style w:type="paragraph" w:customStyle="1" w:styleId="9">
    <w:name w:val="Абзац списка9"/>
    <w:basedOn w:val="a"/>
    <w:qFormat/>
    <w:rsid w:val="00C036D6"/>
    <w:pPr>
      <w:ind w:left="720"/>
      <w:contextualSpacing/>
    </w:pPr>
  </w:style>
  <w:style w:type="paragraph" w:customStyle="1" w:styleId="80">
    <w:name w:val="Без интервала8"/>
    <w:basedOn w:val="a"/>
    <w:qFormat/>
    <w:rsid w:val="00C036D6"/>
    <w:pPr>
      <w:spacing w:beforeAutospacing="1" w:afterAutospacing="1"/>
    </w:pPr>
  </w:style>
  <w:style w:type="numbering" w:customStyle="1" w:styleId="1e">
    <w:name w:val="Нет списка1"/>
    <w:uiPriority w:val="99"/>
    <w:semiHidden/>
    <w:unhideWhenUsed/>
    <w:qFormat/>
    <w:rsid w:val="00952BA7"/>
  </w:style>
  <w:style w:type="numbering" w:customStyle="1" w:styleId="26">
    <w:name w:val="Нет списка2"/>
    <w:uiPriority w:val="99"/>
    <w:semiHidden/>
    <w:unhideWhenUsed/>
    <w:qFormat/>
    <w:rsid w:val="004F781C"/>
  </w:style>
  <w:style w:type="numbering" w:customStyle="1" w:styleId="35">
    <w:name w:val="Нет списка3"/>
    <w:uiPriority w:val="99"/>
    <w:semiHidden/>
    <w:unhideWhenUsed/>
    <w:qFormat/>
    <w:rsid w:val="00D71B02"/>
  </w:style>
  <w:style w:type="numbering" w:customStyle="1" w:styleId="41">
    <w:name w:val="Нет списка4"/>
    <w:uiPriority w:val="99"/>
    <w:semiHidden/>
    <w:unhideWhenUsed/>
    <w:qFormat/>
    <w:rsid w:val="009E40C8"/>
  </w:style>
  <w:style w:type="numbering" w:customStyle="1" w:styleId="51">
    <w:name w:val="Нет списка5"/>
    <w:uiPriority w:val="99"/>
    <w:semiHidden/>
    <w:unhideWhenUsed/>
    <w:qFormat/>
    <w:rsid w:val="00C37424"/>
  </w:style>
  <w:style w:type="numbering" w:customStyle="1" w:styleId="61">
    <w:name w:val="Нет списка6"/>
    <w:uiPriority w:val="99"/>
    <w:semiHidden/>
    <w:unhideWhenUsed/>
    <w:qFormat/>
    <w:rsid w:val="00080331"/>
  </w:style>
  <w:style w:type="numbering" w:customStyle="1" w:styleId="71">
    <w:name w:val="Нет списка7"/>
    <w:uiPriority w:val="99"/>
    <w:semiHidden/>
    <w:unhideWhenUsed/>
    <w:qFormat/>
    <w:rsid w:val="002104F6"/>
  </w:style>
  <w:style w:type="numbering" w:customStyle="1" w:styleId="112">
    <w:name w:val="Нет списка11"/>
    <w:uiPriority w:val="99"/>
    <w:semiHidden/>
    <w:unhideWhenUsed/>
    <w:qFormat/>
    <w:rsid w:val="002104F6"/>
  </w:style>
  <w:style w:type="numbering" w:customStyle="1" w:styleId="81">
    <w:name w:val="Нет списка8"/>
    <w:uiPriority w:val="99"/>
    <w:semiHidden/>
    <w:unhideWhenUsed/>
    <w:qFormat/>
    <w:rsid w:val="005F1DB9"/>
  </w:style>
  <w:style w:type="numbering" w:customStyle="1" w:styleId="120">
    <w:name w:val="Нет списка12"/>
    <w:uiPriority w:val="99"/>
    <w:semiHidden/>
    <w:unhideWhenUsed/>
    <w:qFormat/>
    <w:rsid w:val="005F1DB9"/>
  </w:style>
  <w:style w:type="numbering" w:customStyle="1" w:styleId="1110">
    <w:name w:val="Нет списка111"/>
    <w:uiPriority w:val="99"/>
    <w:semiHidden/>
    <w:unhideWhenUsed/>
    <w:qFormat/>
    <w:rsid w:val="005F1DB9"/>
  </w:style>
  <w:style w:type="numbering" w:customStyle="1" w:styleId="211">
    <w:name w:val="Нет списка21"/>
    <w:uiPriority w:val="99"/>
    <w:semiHidden/>
    <w:unhideWhenUsed/>
    <w:qFormat/>
    <w:rsid w:val="005F1DB9"/>
  </w:style>
  <w:style w:type="numbering" w:customStyle="1" w:styleId="311">
    <w:name w:val="Нет списка31"/>
    <w:uiPriority w:val="99"/>
    <w:semiHidden/>
    <w:unhideWhenUsed/>
    <w:qFormat/>
    <w:rsid w:val="005F1DB9"/>
  </w:style>
  <w:style w:type="numbering" w:customStyle="1" w:styleId="410">
    <w:name w:val="Нет списка41"/>
    <w:uiPriority w:val="99"/>
    <w:semiHidden/>
    <w:unhideWhenUsed/>
    <w:qFormat/>
    <w:rsid w:val="005F1DB9"/>
  </w:style>
  <w:style w:type="numbering" w:customStyle="1" w:styleId="510">
    <w:name w:val="Нет списка51"/>
    <w:uiPriority w:val="99"/>
    <w:semiHidden/>
    <w:unhideWhenUsed/>
    <w:qFormat/>
    <w:rsid w:val="005F1DB9"/>
  </w:style>
  <w:style w:type="numbering" w:customStyle="1" w:styleId="610">
    <w:name w:val="Нет списка61"/>
    <w:uiPriority w:val="99"/>
    <w:semiHidden/>
    <w:unhideWhenUsed/>
    <w:qFormat/>
    <w:rsid w:val="005F1DB9"/>
  </w:style>
  <w:style w:type="numbering" w:customStyle="1" w:styleId="710">
    <w:name w:val="Нет списка71"/>
    <w:uiPriority w:val="99"/>
    <w:semiHidden/>
    <w:unhideWhenUsed/>
    <w:qFormat/>
    <w:rsid w:val="005F1DB9"/>
  </w:style>
  <w:style w:type="numbering" w:customStyle="1" w:styleId="1111">
    <w:name w:val="Нет списка1111"/>
    <w:uiPriority w:val="99"/>
    <w:semiHidden/>
    <w:unhideWhenUsed/>
    <w:qFormat/>
    <w:rsid w:val="005F1DB9"/>
  </w:style>
  <w:style w:type="numbering" w:customStyle="1" w:styleId="90">
    <w:name w:val="Нет списка9"/>
    <w:uiPriority w:val="99"/>
    <w:semiHidden/>
    <w:unhideWhenUsed/>
    <w:qFormat/>
    <w:rsid w:val="00C036D6"/>
  </w:style>
  <w:style w:type="numbering" w:customStyle="1" w:styleId="130">
    <w:name w:val="Нет списка13"/>
    <w:uiPriority w:val="99"/>
    <w:semiHidden/>
    <w:unhideWhenUsed/>
    <w:qFormat/>
    <w:rsid w:val="00C036D6"/>
  </w:style>
  <w:style w:type="numbering" w:customStyle="1" w:styleId="1120">
    <w:name w:val="Нет списка112"/>
    <w:uiPriority w:val="99"/>
    <w:semiHidden/>
    <w:unhideWhenUsed/>
    <w:qFormat/>
    <w:rsid w:val="00C036D6"/>
  </w:style>
  <w:style w:type="numbering" w:customStyle="1" w:styleId="220">
    <w:name w:val="Нет списка22"/>
    <w:uiPriority w:val="99"/>
    <w:semiHidden/>
    <w:unhideWhenUsed/>
    <w:qFormat/>
    <w:rsid w:val="00C036D6"/>
  </w:style>
  <w:style w:type="numbering" w:customStyle="1" w:styleId="320">
    <w:name w:val="Нет списка32"/>
    <w:uiPriority w:val="99"/>
    <w:semiHidden/>
    <w:unhideWhenUsed/>
    <w:qFormat/>
    <w:rsid w:val="00C036D6"/>
  </w:style>
  <w:style w:type="numbering" w:customStyle="1" w:styleId="42">
    <w:name w:val="Нет списка42"/>
    <w:uiPriority w:val="99"/>
    <w:semiHidden/>
    <w:unhideWhenUsed/>
    <w:qFormat/>
    <w:rsid w:val="00C036D6"/>
  </w:style>
  <w:style w:type="numbering" w:customStyle="1" w:styleId="52">
    <w:name w:val="Нет списка52"/>
    <w:uiPriority w:val="99"/>
    <w:semiHidden/>
    <w:unhideWhenUsed/>
    <w:qFormat/>
    <w:rsid w:val="00C036D6"/>
  </w:style>
  <w:style w:type="numbering" w:customStyle="1" w:styleId="62">
    <w:name w:val="Нет списка62"/>
    <w:uiPriority w:val="99"/>
    <w:semiHidden/>
    <w:unhideWhenUsed/>
    <w:qFormat/>
    <w:rsid w:val="00C036D6"/>
  </w:style>
  <w:style w:type="numbering" w:customStyle="1" w:styleId="72">
    <w:name w:val="Нет списка72"/>
    <w:uiPriority w:val="99"/>
    <w:semiHidden/>
    <w:unhideWhenUsed/>
    <w:qFormat/>
    <w:rsid w:val="00C036D6"/>
  </w:style>
  <w:style w:type="numbering" w:customStyle="1" w:styleId="1112">
    <w:name w:val="Нет списка1112"/>
    <w:uiPriority w:val="99"/>
    <w:semiHidden/>
    <w:unhideWhenUsed/>
    <w:qFormat/>
    <w:rsid w:val="00C036D6"/>
  </w:style>
  <w:style w:type="table" w:styleId="aff3">
    <w:name w:val="Table Grid"/>
    <w:basedOn w:val="a1"/>
    <w:uiPriority w:val="59"/>
    <w:rsid w:val="00CC59CF"/>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
    <w:name w:val="Сетка таблицы1"/>
    <w:basedOn w:val="a1"/>
    <w:uiPriority w:val="59"/>
    <w:rsid w:val="005A03D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rsid w:val="00C3742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rsid w:val="005F1DB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rsid w:val="00C036D6"/>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аголовок Знак"/>
    <w:aliases w:val="Название2 Знак"/>
    <w:link w:val="ae"/>
    <w:uiPriority w:val="10"/>
    <w:locked/>
    <w:rsid w:val="00E75531"/>
    <w:rPr>
      <w:rFonts w:ascii="Times New Roman" w:eastAsia="Times New Roman" w:hAnsi="Times New Roman" w:cs="Times New Roman"/>
      <w:sz w:val="28"/>
      <w:szCs w:val="20"/>
      <w:lang w:eastAsia="ru-RU"/>
    </w:rPr>
  </w:style>
  <w:style w:type="paragraph" w:customStyle="1" w:styleId="1113">
    <w:name w:val="Знак Знак Знак Знак Знак Знак Знак Знак Знак1 Знак Знак Знак Знак1 Знак Знак Знак Знак Знак Знак Знак Знак Знак Знак Знак Знак1"/>
    <w:basedOn w:val="a"/>
    <w:qFormat/>
    <w:rsid w:val="00E75531"/>
    <w:pPr>
      <w:suppressAutoHyphens w:val="0"/>
      <w:spacing w:after="160" w:line="240" w:lineRule="exact"/>
    </w:pPr>
    <w:rPr>
      <w:rFonts w:ascii="Verdana" w:hAnsi="Verdana" w:cs="Verdana"/>
      <w:sz w:val="20"/>
      <w:szCs w:val="20"/>
      <w:lang w:val="en-US" w:eastAsia="en-US"/>
    </w:rPr>
  </w:style>
  <w:style w:type="paragraph" w:customStyle="1" w:styleId="100">
    <w:name w:val="Абзац списка10"/>
    <w:basedOn w:val="a"/>
    <w:qFormat/>
    <w:rsid w:val="00E75531"/>
    <w:pPr>
      <w:suppressAutoHyphens w:val="0"/>
      <w:ind w:left="720"/>
      <w:contextualSpacing/>
    </w:pPr>
  </w:style>
  <w:style w:type="paragraph" w:customStyle="1" w:styleId="91">
    <w:name w:val="Без интервала9"/>
    <w:basedOn w:val="a"/>
    <w:qFormat/>
    <w:rsid w:val="00E75531"/>
    <w:pPr>
      <w:suppressAutoHyphens w:val="0"/>
      <w:spacing w:before="100" w:beforeAutospacing="1" w:after="100" w:afterAutospacing="1"/>
    </w:pPr>
  </w:style>
  <w:style w:type="character" w:styleId="aff4">
    <w:name w:val="Hyperlink"/>
    <w:unhideWhenUsed/>
    <w:rsid w:val="00E75531"/>
    <w:rPr>
      <w:color w:val="0000FF"/>
      <w:u w:val="single"/>
    </w:rPr>
  </w:style>
  <w:style w:type="paragraph" w:styleId="1f0">
    <w:name w:val="index 1"/>
    <w:basedOn w:val="a"/>
    <w:next w:val="a"/>
    <w:autoRedefine/>
    <w:uiPriority w:val="99"/>
    <w:semiHidden/>
    <w:unhideWhenUsed/>
    <w:rsid w:val="00E75531"/>
    <w:pPr>
      <w:suppressAutoHyphens w:val="0"/>
      <w:ind w:left="200" w:hanging="200"/>
    </w:pPr>
    <w:rPr>
      <w:sz w:val="20"/>
      <w:szCs w:val="20"/>
      <w:lang w:eastAsia="ar-SA"/>
    </w:rPr>
  </w:style>
  <w:style w:type="character" w:customStyle="1" w:styleId="20">
    <w:name w:val="Заголовок 2 Знак"/>
    <w:basedOn w:val="a0"/>
    <w:link w:val="2"/>
    <w:rsid w:val="00EF32ED"/>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EF32ED"/>
    <w:rPr>
      <w:rFonts w:ascii="Times New Roman" w:eastAsia="Times New Roman" w:hAnsi="Times New Roman" w:cs="Times New Roman"/>
      <w:sz w:val="28"/>
      <w:szCs w:val="20"/>
      <w:lang w:eastAsia="ar-SA"/>
    </w:rPr>
  </w:style>
  <w:style w:type="character" w:customStyle="1" w:styleId="13">
    <w:name w:val="Основной текст Знак1"/>
    <w:basedOn w:val="a0"/>
    <w:link w:val="af"/>
    <w:uiPriority w:val="99"/>
    <w:rsid w:val="00EF32ED"/>
    <w:rPr>
      <w:rFonts w:ascii="Times New Roman" w:eastAsia="Times New Roman" w:hAnsi="Times New Roman" w:cs="Times New Roman"/>
      <w:sz w:val="24"/>
      <w:szCs w:val="24"/>
      <w:lang w:eastAsia="ru-RU"/>
    </w:rPr>
  </w:style>
  <w:style w:type="character" w:customStyle="1" w:styleId="14">
    <w:name w:val="Текст выноски Знак1"/>
    <w:basedOn w:val="a0"/>
    <w:link w:val="af5"/>
    <w:uiPriority w:val="99"/>
    <w:semiHidden/>
    <w:rsid w:val="00EF32ED"/>
    <w:rPr>
      <w:rFonts w:ascii="Tahoma" w:eastAsia="Times New Roman" w:hAnsi="Tahoma" w:cs="Tahoma"/>
      <w:sz w:val="16"/>
      <w:szCs w:val="16"/>
      <w:lang w:eastAsia="ru-RU"/>
    </w:rPr>
  </w:style>
  <w:style w:type="character" w:customStyle="1" w:styleId="16">
    <w:name w:val="Основной текст с отступом Знак1"/>
    <w:basedOn w:val="a0"/>
    <w:link w:val="af8"/>
    <w:uiPriority w:val="99"/>
    <w:rsid w:val="00EF32ED"/>
    <w:rPr>
      <w:rFonts w:ascii="Times New Roman" w:eastAsia="Times New Roman" w:hAnsi="Times New Roman" w:cs="Times New Roman"/>
      <w:sz w:val="24"/>
      <w:szCs w:val="24"/>
      <w:lang w:eastAsia="ru-RU"/>
    </w:rPr>
  </w:style>
  <w:style w:type="character" w:customStyle="1" w:styleId="222">
    <w:name w:val="Основной текст 2 Знак2"/>
    <w:basedOn w:val="a0"/>
    <w:uiPriority w:val="99"/>
    <w:semiHidden/>
    <w:rsid w:val="00EF32ED"/>
    <w:rPr>
      <w:rFonts w:ascii="Times New Roman" w:eastAsia="Times New Roman" w:hAnsi="Times New Roman" w:cs="Times New Roman"/>
      <w:sz w:val="24"/>
      <w:szCs w:val="24"/>
      <w:lang w:eastAsia="ru-RU"/>
    </w:rPr>
  </w:style>
  <w:style w:type="character" w:customStyle="1" w:styleId="321">
    <w:name w:val="Основной текст 3 Знак2"/>
    <w:basedOn w:val="a0"/>
    <w:uiPriority w:val="99"/>
    <w:semiHidden/>
    <w:rsid w:val="00EF32ED"/>
    <w:rPr>
      <w:rFonts w:ascii="Times New Roman" w:eastAsia="Times New Roman" w:hAnsi="Times New Roman" w:cs="Times New Roman"/>
      <w:sz w:val="16"/>
      <w:szCs w:val="16"/>
      <w:lang w:eastAsia="ru-RU"/>
    </w:rPr>
  </w:style>
  <w:style w:type="character" w:customStyle="1" w:styleId="z-1">
    <w:name w:val="z-Конец формы Знак1"/>
    <w:basedOn w:val="a0"/>
    <w:link w:val="z-0"/>
    <w:uiPriority w:val="99"/>
    <w:semiHidden/>
    <w:rsid w:val="00EF32ED"/>
    <w:rPr>
      <w:rFonts w:ascii="Arial" w:eastAsia="Times New Roman" w:hAnsi="Arial" w:cs="Arial"/>
      <w:vanish/>
      <w:sz w:val="16"/>
      <w:szCs w:val="16"/>
      <w:lang w:eastAsia="ru-RU"/>
    </w:rPr>
  </w:style>
  <w:style w:type="character" w:customStyle="1" w:styleId="17">
    <w:name w:val="Подзаголовок Знак1"/>
    <w:basedOn w:val="a0"/>
    <w:link w:val="afb"/>
    <w:uiPriority w:val="11"/>
    <w:rsid w:val="00EF32ED"/>
    <w:rPr>
      <w:rFonts w:ascii="Cambria" w:eastAsia="Times New Roman" w:hAnsi="Cambria" w:cs="Times New Roman"/>
      <w:sz w:val="24"/>
      <w:szCs w:val="24"/>
      <w:lang w:eastAsia="ru-RU"/>
    </w:rPr>
  </w:style>
  <w:style w:type="character" w:customStyle="1" w:styleId="18">
    <w:name w:val="Верхний колонтитул Знак1"/>
    <w:basedOn w:val="a0"/>
    <w:link w:val="afd"/>
    <w:uiPriority w:val="99"/>
    <w:rsid w:val="00EF32ED"/>
    <w:rPr>
      <w:rFonts w:ascii="Times New Roman" w:eastAsia="Times New Roman" w:hAnsi="Times New Roman" w:cs="Times New Roman"/>
      <w:sz w:val="24"/>
      <w:szCs w:val="24"/>
      <w:lang w:eastAsia="ru-RU"/>
    </w:rPr>
  </w:style>
  <w:style w:type="character" w:customStyle="1" w:styleId="19">
    <w:name w:val="Нижний колонтитул Знак1"/>
    <w:basedOn w:val="a0"/>
    <w:link w:val="afe"/>
    <w:uiPriority w:val="99"/>
    <w:rsid w:val="00EF32ED"/>
    <w:rPr>
      <w:rFonts w:ascii="Times New Roman" w:eastAsia="Times New Roman" w:hAnsi="Times New Roman" w:cs="Times New Roman"/>
      <w:sz w:val="24"/>
      <w:szCs w:val="24"/>
      <w:lang w:eastAsia="ru-RU"/>
    </w:rPr>
  </w:style>
  <w:style w:type="table" w:customStyle="1" w:styleId="53">
    <w:name w:val="Сетка таблицы5"/>
    <w:basedOn w:val="a1"/>
    <w:next w:val="aff3"/>
    <w:uiPriority w:val="59"/>
    <w:rsid w:val="0063124F"/>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3"/>
    <w:uiPriority w:val="59"/>
    <w:rsid w:val="00F42452"/>
    <w:pPr>
      <w:suppressAutoHyphens w:val="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rsid w:val="00123C8A"/>
    <w:pPr>
      <w:suppressAutoHyphens w:val="0"/>
      <w:spacing w:after="200" w:line="276" w:lineRule="auto"/>
    </w:pPr>
    <w:rPr>
      <w:rFonts w:ascii="Calibri" w:eastAsia="Calibri" w:hAnsi="Calibri" w:cs="Times New Roman"/>
      <w:lang w:eastAsia="ru-RU"/>
    </w:rPr>
  </w:style>
  <w:style w:type="table" w:customStyle="1" w:styleId="131">
    <w:name w:val="Сетка таблицы13"/>
    <w:basedOn w:val="a1"/>
    <w:uiPriority w:val="59"/>
    <w:rsid w:val="003553A9"/>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438973">
      <w:bodyDiv w:val="1"/>
      <w:marLeft w:val="0"/>
      <w:marRight w:val="0"/>
      <w:marTop w:val="0"/>
      <w:marBottom w:val="0"/>
      <w:divBdr>
        <w:top w:val="none" w:sz="0" w:space="0" w:color="auto"/>
        <w:left w:val="none" w:sz="0" w:space="0" w:color="auto"/>
        <w:bottom w:val="none" w:sz="0" w:space="0" w:color="auto"/>
        <w:right w:val="none" w:sz="0" w:space="0" w:color="auto"/>
      </w:divBdr>
    </w:div>
    <w:div w:id="818882089">
      <w:bodyDiv w:val="1"/>
      <w:marLeft w:val="0"/>
      <w:marRight w:val="0"/>
      <w:marTop w:val="0"/>
      <w:marBottom w:val="0"/>
      <w:divBdr>
        <w:top w:val="none" w:sz="0" w:space="0" w:color="auto"/>
        <w:left w:val="none" w:sz="0" w:space="0" w:color="auto"/>
        <w:bottom w:val="none" w:sz="0" w:space="0" w:color="auto"/>
        <w:right w:val="none" w:sz="0" w:space="0" w:color="auto"/>
      </w:divBdr>
    </w:div>
    <w:div w:id="895311959">
      <w:bodyDiv w:val="1"/>
      <w:marLeft w:val="0"/>
      <w:marRight w:val="0"/>
      <w:marTop w:val="0"/>
      <w:marBottom w:val="0"/>
      <w:divBdr>
        <w:top w:val="none" w:sz="0" w:space="0" w:color="auto"/>
        <w:left w:val="none" w:sz="0" w:space="0" w:color="auto"/>
        <w:bottom w:val="none" w:sz="0" w:space="0" w:color="auto"/>
        <w:right w:val="none" w:sz="0" w:space="0" w:color="auto"/>
      </w:divBdr>
    </w:div>
    <w:div w:id="954990854">
      <w:bodyDiv w:val="1"/>
      <w:marLeft w:val="0"/>
      <w:marRight w:val="0"/>
      <w:marTop w:val="0"/>
      <w:marBottom w:val="0"/>
      <w:divBdr>
        <w:top w:val="none" w:sz="0" w:space="0" w:color="auto"/>
        <w:left w:val="none" w:sz="0" w:space="0" w:color="auto"/>
        <w:bottom w:val="none" w:sz="0" w:space="0" w:color="auto"/>
        <w:right w:val="none" w:sz="0" w:space="0" w:color="auto"/>
      </w:divBdr>
    </w:div>
    <w:div w:id="1204756377">
      <w:bodyDiv w:val="1"/>
      <w:marLeft w:val="0"/>
      <w:marRight w:val="0"/>
      <w:marTop w:val="0"/>
      <w:marBottom w:val="0"/>
      <w:divBdr>
        <w:top w:val="none" w:sz="0" w:space="0" w:color="auto"/>
        <w:left w:val="none" w:sz="0" w:space="0" w:color="auto"/>
        <w:bottom w:val="none" w:sz="0" w:space="0" w:color="auto"/>
        <w:right w:val="none" w:sz="0" w:space="0" w:color="auto"/>
      </w:divBdr>
    </w:div>
    <w:div w:id="1363823855">
      <w:bodyDiv w:val="1"/>
      <w:marLeft w:val="0"/>
      <w:marRight w:val="0"/>
      <w:marTop w:val="0"/>
      <w:marBottom w:val="0"/>
      <w:divBdr>
        <w:top w:val="none" w:sz="0" w:space="0" w:color="auto"/>
        <w:left w:val="none" w:sz="0" w:space="0" w:color="auto"/>
        <w:bottom w:val="none" w:sz="0" w:space="0" w:color="auto"/>
        <w:right w:val="none" w:sz="0" w:space="0" w:color="auto"/>
      </w:divBdr>
    </w:div>
    <w:div w:id="1397047553">
      <w:bodyDiv w:val="1"/>
      <w:marLeft w:val="0"/>
      <w:marRight w:val="0"/>
      <w:marTop w:val="0"/>
      <w:marBottom w:val="0"/>
      <w:divBdr>
        <w:top w:val="none" w:sz="0" w:space="0" w:color="auto"/>
        <w:left w:val="none" w:sz="0" w:space="0" w:color="auto"/>
        <w:bottom w:val="none" w:sz="0" w:space="0" w:color="auto"/>
        <w:right w:val="none" w:sz="0" w:space="0" w:color="auto"/>
      </w:divBdr>
    </w:div>
    <w:div w:id="1571620863">
      <w:bodyDiv w:val="1"/>
      <w:marLeft w:val="0"/>
      <w:marRight w:val="0"/>
      <w:marTop w:val="0"/>
      <w:marBottom w:val="0"/>
      <w:divBdr>
        <w:top w:val="none" w:sz="0" w:space="0" w:color="auto"/>
        <w:left w:val="none" w:sz="0" w:space="0" w:color="auto"/>
        <w:bottom w:val="none" w:sz="0" w:space="0" w:color="auto"/>
        <w:right w:val="none" w:sz="0" w:space="0" w:color="auto"/>
      </w:divBdr>
    </w:div>
    <w:div w:id="1684435398">
      <w:bodyDiv w:val="1"/>
      <w:marLeft w:val="0"/>
      <w:marRight w:val="0"/>
      <w:marTop w:val="0"/>
      <w:marBottom w:val="0"/>
      <w:divBdr>
        <w:top w:val="none" w:sz="0" w:space="0" w:color="auto"/>
        <w:left w:val="none" w:sz="0" w:space="0" w:color="auto"/>
        <w:bottom w:val="none" w:sz="0" w:space="0" w:color="auto"/>
        <w:right w:val="none" w:sz="0" w:space="0" w:color="auto"/>
      </w:divBdr>
    </w:div>
    <w:div w:id="205292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63E39-098E-45EA-BBE3-568AC85AB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9</Pages>
  <Words>1897</Words>
  <Characters>10815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68</cp:revision>
  <cp:lastPrinted>2026-06-11T11:22:00Z</cp:lastPrinted>
  <dcterms:created xsi:type="dcterms:W3CDTF">2026-02-12T11:59:00Z</dcterms:created>
  <dcterms:modified xsi:type="dcterms:W3CDTF">2026-06-15T10:42:00Z</dcterms:modified>
  <dc:language>ru-RU</dc:language>
</cp:coreProperties>
</file>