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E17939">
        <w:rPr>
          <w:rStyle w:val="21"/>
          <w:sz w:val="28"/>
          <w:szCs w:val="28"/>
        </w:rPr>
        <w:t>24.02.2026 г.</w:t>
      </w:r>
      <w:r w:rsidR="00EA05BF">
        <w:rPr>
          <w:rStyle w:val="21"/>
          <w:sz w:val="28"/>
          <w:szCs w:val="28"/>
        </w:rPr>
        <w:t xml:space="preserve"> №</w:t>
      </w:r>
      <w:r w:rsidR="008638E6">
        <w:rPr>
          <w:rStyle w:val="21"/>
          <w:sz w:val="28"/>
          <w:szCs w:val="28"/>
        </w:rPr>
        <w:t xml:space="preserve"> 65</w:t>
      </w:r>
      <w:r w:rsidR="00E17939">
        <w:rPr>
          <w:rStyle w:val="21"/>
          <w:sz w:val="28"/>
          <w:szCs w:val="28"/>
        </w:rPr>
        <w:t>-р</w:t>
      </w:r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DA3A73" w:rsidRDefault="00F52A87" w:rsidP="006309EB">
      <w:pPr>
        <w:pStyle w:val="20"/>
        <w:shd w:val="clear" w:color="auto" w:fill="auto"/>
        <w:spacing w:after="0" w:line="346" w:lineRule="exact"/>
        <w:ind w:right="4000"/>
        <w:rPr>
          <w:rStyle w:val="21"/>
          <w:sz w:val="28"/>
          <w:szCs w:val="28"/>
        </w:rPr>
      </w:pPr>
      <w:r w:rsidRPr="00F52A87">
        <w:rPr>
          <w:rStyle w:val="21"/>
          <w:sz w:val="28"/>
          <w:szCs w:val="28"/>
        </w:rPr>
        <w:t>О создании штаба по координации действий при проведении сезонных полевых работ на террито</w:t>
      </w:r>
      <w:r>
        <w:rPr>
          <w:rStyle w:val="21"/>
          <w:sz w:val="28"/>
          <w:szCs w:val="28"/>
        </w:rPr>
        <w:t>рии муниципального образования «Велиж</w:t>
      </w:r>
      <w:r w:rsidRPr="00F52A87">
        <w:rPr>
          <w:rStyle w:val="21"/>
          <w:sz w:val="28"/>
          <w:szCs w:val="28"/>
        </w:rPr>
        <w:t>ский муниципальный округ» Смоленской области</w:t>
      </w:r>
    </w:p>
    <w:p w:rsidR="00F52A87" w:rsidRPr="000538F8" w:rsidRDefault="00F52A87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F52A87" w:rsidRPr="00F52A87" w:rsidRDefault="00F52A87" w:rsidP="00F52A8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 целях координации действий по подготовке и проведению сезонных сельскохозяйственных полевых работ 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территории муниципального образования «Велижский муниципальный округ» Смоленской области и в 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соответствии с п. 40 ст. 7 Устава муниципального образования «Велижский 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муниципальный округ» Смоленской области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</w:t>
      </w:r>
    </w:p>
    <w:p w:rsidR="00F52A87" w:rsidRPr="00F52A87" w:rsidRDefault="00F52A87" w:rsidP="00F52A8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1. Создать Штаб 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координации действий при проведении сезонных полевых работ на территории муниципального образования «Велижский муниципальный округ» Смоленской области 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(далее Штаб).</w:t>
      </w:r>
    </w:p>
    <w:p w:rsidR="00F52A87" w:rsidRPr="00F52A87" w:rsidRDefault="00F52A87" w:rsidP="00F52A87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2. Утвердить состав Штаба согласно приложению 2.</w:t>
      </w:r>
    </w:p>
    <w:p w:rsidR="00F52A87" w:rsidRPr="00F52A87" w:rsidRDefault="00F52A87" w:rsidP="00F52A87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 Утвердить положение о Штабе согласно приложению 1.</w:t>
      </w:r>
    </w:p>
    <w:p w:rsidR="00F52A87" w:rsidRPr="00F52A87" w:rsidRDefault="00F52A87" w:rsidP="00F52A87">
      <w:pPr>
        <w:widowControl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4. Утвердить план реализации мероприятий Штаба на 202</w:t>
      </w:r>
      <w:r w:rsid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 согласно приложению 3. </w:t>
      </w:r>
    </w:p>
    <w:p w:rsidR="00F52A87" w:rsidRPr="00F52A87" w:rsidRDefault="00F52A87" w:rsidP="00F52A8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5. Контроль за исполнением настоящего распоряжения возложить на заместителя Главы муниципального образования «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Велижский муниципальный округ» Смоленской области </w:t>
      </w:r>
      <w:r w:rsidRPr="00F52A8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О.В. Аскаленок.</w:t>
      </w:r>
    </w:p>
    <w:p w:rsidR="00D52E75" w:rsidRDefault="00987EA0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</w:t>
      </w:r>
      <w:r w:rsidR="00F52A87">
        <w:rPr>
          <w:rStyle w:val="21"/>
          <w:sz w:val="28"/>
          <w:szCs w:val="28"/>
        </w:rPr>
        <w:t>6.</w:t>
      </w:r>
      <w:r w:rsidR="00441AC6">
        <w:rPr>
          <w:rStyle w:val="21"/>
          <w:sz w:val="28"/>
          <w:szCs w:val="28"/>
        </w:rPr>
        <w:t xml:space="preserve">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638E6" w:rsidRDefault="008638E6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1</w:t>
      </w:r>
    </w:p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>к распоряжению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Администрации муниципального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образования «Велижский муниципальный округ» 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lastRenderedPageBreak/>
        <w:t>Смоленской области</w:t>
      </w:r>
    </w:p>
    <w:p w:rsidR="002C3FE3" w:rsidRPr="002C3FE3" w:rsidRDefault="007B538B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7B538B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24.02.2026 г. № 65-р</w:t>
      </w:r>
    </w:p>
    <w:p w:rsidR="002C3FE3" w:rsidRPr="002C3FE3" w:rsidRDefault="002C3FE3" w:rsidP="002C3FE3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Положение</w:t>
      </w: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о штабе по координации действий при проведении сезонных сельскохозяйственных полевых работ </w:t>
      </w: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территории муниципального образования «Велижский муниципальный округ» Смоленской области</w:t>
      </w: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.</w:t>
      </w: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1. Общие положения</w:t>
      </w:r>
    </w:p>
    <w:p w:rsidR="002C3FE3" w:rsidRPr="002C3FE3" w:rsidRDefault="002C3FE3" w:rsidP="002C3FE3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1.1. Штаб по координации действий при проведении сезонных сельскохозяйственных полевых работ на территории муниципального образования «Велижский муниципа</w:t>
      </w:r>
      <w:r w:rsidR="00594D2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льный округ» Смоленской области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(далее – Штаб) является временным координационно-совещательным органом, созданным при Администрации муниципального образования «Велижский муниципальный округ» Смоленской области, осуществляющим функции по обеспечению согласованных действий по вопросам подготовки и проведения в 202</w:t>
      </w:r>
      <w:r w:rsidR="00594D2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году сезонных сельскохозяйственных полевых работ и по оказанию оперативной помощи сельскохозяйственным товаропроизводителям всех форм собственности.</w:t>
      </w:r>
    </w:p>
    <w:p w:rsidR="002C3FE3" w:rsidRPr="002C3FE3" w:rsidRDefault="002C3FE3" w:rsidP="002C3FE3">
      <w:pPr>
        <w:widowControl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1.2. Штаб руководствуется в своей деятельности </w:t>
      </w:r>
      <w:r w:rsidRPr="002C3FE3">
        <w:rPr>
          <w:rFonts w:ascii="Times New Roman" w:eastAsia="Times New Roman" w:hAnsi="Times New Roman" w:cs="Times New Roman"/>
          <w:spacing w:val="13"/>
          <w:sz w:val="28"/>
          <w:szCs w:val="28"/>
          <w:lang w:bidi="ar-SA"/>
        </w:rPr>
        <w:t>законодательством Российской Федерации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постановлениями и распоряжениями Правительства Смоленской области, 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Уставом муниципального образования «Велижский муниципальный округ» Смоленской области и 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иными правовыми актами органов местного самоуправления муниципального образования «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 муниципальный округ» Смоленской области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, а также настоящим Положением.</w:t>
      </w:r>
    </w:p>
    <w:p w:rsidR="002C3FE3" w:rsidRPr="002C3FE3" w:rsidRDefault="002C3FE3" w:rsidP="002C3FE3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2C3FE3" w:rsidRPr="002C3FE3" w:rsidRDefault="002C3FE3" w:rsidP="002C3FE3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2.</w:t>
      </w:r>
      <w:r w:rsidRPr="002C3F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Задачи штаба</w:t>
      </w:r>
    </w:p>
    <w:p w:rsidR="002C3FE3" w:rsidRPr="002C3FE3" w:rsidRDefault="002C3FE3" w:rsidP="002C3FE3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2.1. Обеспечение координации оперативных мероприятий по организации и проведению сезонных сельскохозяйственных полевых работ в оптимальные агротехнические сроки.</w:t>
      </w:r>
    </w:p>
    <w:p w:rsidR="002C3FE3" w:rsidRPr="002C3FE3" w:rsidRDefault="002C3FE3" w:rsidP="002C3FE3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 Организация работы Штаба.</w:t>
      </w:r>
    </w:p>
    <w:p w:rsidR="002C3FE3" w:rsidRPr="002C3FE3" w:rsidRDefault="002C3FE3" w:rsidP="002C3FE3">
      <w:pPr>
        <w:widowControl/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3.1. Штаб формируется в составе председателя Штаба, заместителя председателя Штаба, ответственного секретаря Штаба и членов Штаба. </w:t>
      </w:r>
    </w:p>
    <w:p w:rsidR="002C3FE3" w:rsidRPr="002C3FE3" w:rsidRDefault="002C3FE3" w:rsidP="002C3FE3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3.2. Председателем Штаба является заместитель Главы муниципального образования «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 муниципальный округ» Смоленской области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 Председатель Штаба осуществляет общее руководство деятельностью Штаба, утверждает план работы Штаба, повестку дня заседаний Штаба и несет персональную ответственность за выполнение возложенных на Штаб задач.</w:t>
      </w:r>
    </w:p>
    <w:p w:rsidR="002C3FE3" w:rsidRPr="002C3FE3" w:rsidRDefault="002C3FE3" w:rsidP="002C3FE3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3.3. Организационно-техническое обеспечение деятельности Штаба осуществляет Администрация муниципального образования «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 муниципальный округ» Смоленской области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 Предоставление</w:t>
      </w:r>
      <w:r w:rsidRPr="002C3F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служебных и иных рабочих помещений в состоянии, соответствующем требованиям охраны труда, противопожарным, санитарным, экологическим и иным установленным законодательством требованиям,</w:t>
      </w:r>
      <w:r w:rsidRPr="002C3F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транспортное обслуживание, обеспечение компьютерной и иной оргтехникой.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 xml:space="preserve">      3.4. 3аседания Штаба проводятся в соответствии с планом работы, и считаются правомочными, если на них присутствовало не менее половины от общего состава Штаба.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3.5. Заседания Штаба проводятся ежемесячно. Внеплановые заседания Штаба проводятся по мере необходимости.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3.6. Заседание Штаба проводит председатель Штаба, а в его отсутствие заместитель председателя Штаба.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3.7. Решения Штаба принимаются большинством голосов (при равенстве голосов председатель Штаба имеет право решающего голоса) и оформляются протоколами заседания Штаба, которые подписывает председательствующий на заседании штаба и ответственный секретарь.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3.8. Решения Штаба носят рекомендательный характер.</w:t>
      </w:r>
    </w:p>
    <w:p w:rsidR="002C3FE3" w:rsidRPr="002C3FE3" w:rsidRDefault="002C3FE3" w:rsidP="002C3FE3">
      <w:pPr>
        <w:widowControl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3.9. Члены Штаба: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присутствуют на заседаниях Штаба, а при невозможности присутствовать на заседании Штаба обязаны заблаговременно известить об этом ответственного секретаря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вносят председателю Штаба предложения по плану работы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представляют ответственному секретарю Штаба материалы по вопросам, подлежащим рассмотрению на заседании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участвуют в обсуждении рассматриваемых Штабом вопросов и выработке по ним решений;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направляют, в случае необходимости, ответственному секретарю Штаба свое мнение по вопросам, указанным в повестке дня заседания Штаба, в письменном виде.</w:t>
      </w:r>
    </w:p>
    <w:p w:rsidR="002C3FE3" w:rsidRPr="002C3FE3" w:rsidRDefault="002C3FE3" w:rsidP="002C3FE3">
      <w:pPr>
        <w:widowControl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3.10. Ответственный секретарь Штаба: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осуществляет организацию работы по подготовке заседаний Штаба, подготавливает повестку дня заседания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осуществляет сбор материалов по вопросам, подлежащим рассмотрению на заседании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не позже чем за семь дней до заседания информирует членов Штаба о повестке дня заседания, дате, месте и времени его проведения, а также направляет членам Штаба материалы по вопросам, подлежащим рассмотрению на заседании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ведет протокол заседания Штаба;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направляет копии протокола заседания членам Штаба  в течение трех дней с момента его подписания.</w:t>
      </w:r>
    </w:p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в отсутствие ответственного секретаря Штаба его полномочия выполняет другой член Штаба по решению председательствующего на заседании.</w:t>
      </w:r>
    </w:p>
    <w:p w:rsidR="002C3FE3" w:rsidRPr="002C3FE3" w:rsidRDefault="002C3FE3" w:rsidP="002C3FE3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3.11. При необходимости к участию в заседаниях и работе Штаба могут привлекаться в установленном порядке сельскохозяйственные предприятия всех форм собственности, имеющие отношение к вопросам подготовки и проведения  сезонных полевых сельскохозяйственных работ.</w:t>
      </w:r>
    </w:p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2C3FE3" w:rsidRDefault="002C3FE3" w:rsidP="002C3FE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Приложение 2  </w:t>
      </w:r>
    </w:p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>к распоряжению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Администрации муниципального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образования «Велижский муниципальный округ» 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lastRenderedPageBreak/>
        <w:t xml:space="preserve">Смоленской области </w:t>
      </w:r>
    </w:p>
    <w:p w:rsidR="002C3FE3" w:rsidRPr="002C3FE3" w:rsidRDefault="007B538B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7B538B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24.02.2026 г. № 65-р</w:t>
      </w:r>
    </w:p>
    <w:p w:rsidR="002C3FE3" w:rsidRPr="002C3FE3" w:rsidRDefault="002C3FE3" w:rsidP="002C3FE3">
      <w:pPr>
        <w:widowControl/>
        <w:tabs>
          <w:tab w:val="left" w:pos="3969"/>
          <w:tab w:val="left" w:pos="4253"/>
          <w:tab w:val="left" w:pos="4536"/>
        </w:tabs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СОСТАВ</w:t>
      </w: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штаба по координации действий при проведении сезонных сельскохозяйственных полевых работ </w:t>
      </w: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территории муниципального образования «Велижский муниципальный округ» Смоленской области.</w:t>
      </w: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9"/>
        <w:gridCol w:w="5760"/>
      </w:tblGrid>
      <w:tr w:rsidR="002C3FE3" w:rsidRPr="002C3FE3" w:rsidTr="00654B12">
        <w:trPr>
          <w:trHeight w:val="838"/>
        </w:trPr>
        <w:tc>
          <w:tcPr>
            <w:tcW w:w="4503" w:type="dxa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Аскаленок Ольга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Вадимовна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Главы муниципального образования «Велижский муниципальный округ» 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Смоленской области -  председатель штаба  </w:t>
            </w:r>
          </w:p>
        </w:tc>
      </w:tr>
      <w:tr w:rsidR="002C3FE3" w:rsidRPr="002C3FE3" w:rsidTr="00654B12">
        <w:trPr>
          <w:trHeight w:val="1174"/>
        </w:trPr>
        <w:tc>
          <w:tcPr>
            <w:tcW w:w="4503" w:type="dxa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Никулина Анна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Олеговна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Главный специалист Администрации муниципального образования «Велижский муниципальный округ» </w:t>
            </w:r>
          </w:p>
          <w:p w:rsidR="002C3FE3" w:rsidRPr="002C3FE3" w:rsidRDefault="002C3FE3" w:rsidP="002C3FE3">
            <w:pPr>
              <w:widowControl/>
              <w:tabs>
                <w:tab w:val="left" w:pos="34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Смоленской области - заместитель председателя штаба</w:t>
            </w:r>
          </w:p>
        </w:tc>
      </w:tr>
      <w:tr w:rsidR="002C3FE3" w:rsidRPr="002C3FE3" w:rsidTr="00654B12">
        <w:trPr>
          <w:trHeight w:val="1183"/>
        </w:trPr>
        <w:tc>
          <w:tcPr>
            <w:tcW w:w="4503" w:type="dxa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Смирнова Надежда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Михайловна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widowControl/>
              <w:tabs>
                <w:tab w:val="left" w:pos="34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Менеджер Администрации муниципального образования «Велижский муниципальный округ» </w:t>
            </w:r>
          </w:p>
          <w:p w:rsidR="002C3FE3" w:rsidRPr="002C3FE3" w:rsidRDefault="002C3FE3" w:rsidP="002C3FE3">
            <w:pPr>
              <w:widowControl/>
              <w:tabs>
                <w:tab w:val="left" w:pos="34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Смоленской области - ответственный секретарь </w:t>
            </w:r>
          </w:p>
          <w:p w:rsidR="002C3FE3" w:rsidRPr="002C3FE3" w:rsidRDefault="002C3FE3" w:rsidP="002C3FE3">
            <w:pPr>
              <w:widowControl/>
              <w:tabs>
                <w:tab w:val="left" w:pos="34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(по согласованию)                            </w:t>
            </w:r>
          </w:p>
        </w:tc>
      </w:tr>
      <w:tr w:rsidR="002C3FE3" w:rsidRPr="002C3FE3" w:rsidTr="00654B12">
        <w:trPr>
          <w:trHeight w:val="1285"/>
        </w:trPr>
        <w:tc>
          <w:tcPr>
            <w:tcW w:w="4503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Никитин Денис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Александрович                                  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Консультант – главный государственный инженер-инспектор по надзору за техническим состоянием самоходных машин и других видов техники Велижского и Демидовского районов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654B12" w:rsidRDefault="00594D25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Кокорева Татьяна</w:t>
            </w:r>
          </w:p>
          <w:p w:rsidR="002C3FE3" w:rsidRPr="00654B12" w:rsidRDefault="00594D25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Михайловна</w:t>
            </w:r>
          </w:p>
        </w:tc>
        <w:tc>
          <w:tcPr>
            <w:tcW w:w="5848" w:type="dxa"/>
          </w:tcPr>
          <w:p w:rsidR="00654B12" w:rsidRPr="00654B12" w:rsidRDefault="00654B12" w:rsidP="00654B12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Консультант филиала 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СОГКУ 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«Кадровый центр « Работа России Смоленской области» - 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Кадровый ц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ентр Руднянского 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округа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сектора 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Велижско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го округа </w:t>
            </w:r>
          </w:p>
          <w:p w:rsidR="002C3FE3" w:rsidRPr="00654B12" w:rsidRDefault="002C3FE3" w:rsidP="00654B12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654B12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Даревская                                              </w:t>
            </w:r>
          </w:p>
          <w:p w:rsidR="002C3FE3" w:rsidRPr="00654B12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Елена Викторовна                              </w:t>
            </w:r>
          </w:p>
        </w:tc>
        <w:tc>
          <w:tcPr>
            <w:tcW w:w="5848" w:type="dxa"/>
          </w:tcPr>
          <w:p w:rsidR="002C3FE3" w:rsidRPr="00654B12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</w:t>
            </w:r>
            <w:r w:rsidR="00594D25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межрайонного отдела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3E7846"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филиала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ФГБУ «Россельхозцентр» по Смоленской области </w:t>
            </w:r>
          </w:p>
          <w:p w:rsidR="002C3FE3" w:rsidRPr="00654B12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Кулаковский Юрий 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Михайлович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ИП-Глава КФХ Кулаковский Ю.М.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Фарукшин Тимур 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Львович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Генеральный директор ООО «Агро-Велиж» 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Бесшапошникова Надежда 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Петровна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СПК «Крутое»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987EA0" w:rsidRDefault="00987EA0" w:rsidP="00987EA0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Симанков Олег</w:t>
            </w:r>
          </w:p>
          <w:p w:rsidR="002C3FE3" w:rsidRPr="002C3FE3" w:rsidRDefault="00987EA0" w:rsidP="00987EA0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Алексеевич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СПК «Селезневский»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2C3FE3" w:rsidRDefault="00987EA0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Ковалев Виктор Дмитриевич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СПК «Суворовский»</w:t>
            </w:r>
          </w:p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2C3FE3" w:rsidRPr="002C3FE3" w:rsidTr="00654B12">
        <w:trPr>
          <w:trHeight w:val="537"/>
        </w:trPr>
        <w:tc>
          <w:tcPr>
            <w:tcW w:w="4503" w:type="dxa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Исхаков Максим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Романович</w:t>
            </w:r>
          </w:p>
        </w:tc>
        <w:tc>
          <w:tcPr>
            <w:tcW w:w="5848" w:type="dxa"/>
          </w:tcPr>
          <w:p w:rsidR="002C3FE3" w:rsidRPr="002C3FE3" w:rsidRDefault="002C3FE3" w:rsidP="002C3F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ИП-Глава КФХ Исхаков М.Р.</w:t>
            </w: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987EA0" w:rsidRPr="002C3FE3" w:rsidTr="00654B12">
        <w:trPr>
          <w:trHeight w:val="537"/>
        </w:trPr>
        <w:tc>
          <w:tcPr>
            <w:tcW w:w="4503" w:type="dxa"/>
          </w:tcPr>
          <w:p w:rsidR="00987EA0" w:rsidRPr="00987EA0" w:rsidRDefault="00987EA0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7E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Вереро Андрей </w:t>
            </w:r>
          </w:p>
          <w:p w:rsidR="00987EA0" w:rsidRPr="00987EA0" w:rsidRDefault="00987EA0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7E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Николаевич</w:t>
            </w:r>
          </w:p>
        </w:tc>
        <w:tc>
          <w:tcPr>
            <w:tcW w:w="5848" w:type="dxa"/>
          </w:tcPr>
          <w:p w:rsidR="00987EA0" w:rsidRPr="002C3FE3" w:rsidRDefault="00987EA0" w:rsidP="002469C2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Гене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ральный директор ООО «Амрита</w:t>
            </w: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</w:t>
            </w:r>
          </w:p>
          <w:p w:rsidR="00987EA0" w:rsidRPr="002C3FE3" w:rsidRDefault="00987EA0" w:rsidP="002469C2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</w:tbl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Приложение 3 </w:t>
      </w:r>
    </w:p>
    <w:p w:rsidR="002C3FE3" w:rsidRPr="002C3FE3" w:rsidRDefault="002C3FE3" w:rsidP="002C3FE3">
      <w:pPr>
        <w:keepNext/>
        <w:widowControl/>
        <w:ind w:left="-567"/>
        <w:jc w:val="right"/>
        <w:outlineLvl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>к распоряжению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Администрации муниципального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t>образования «Велижский муниципальный округ»</w:t>
      </w:r>
    </w:p>
    <w:p w:rsidR="002C3FE3" w:rsidRPr="002C3FE3" w:rsidRDefault="002C3FE3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C3FE3">
        <w:rPr>
          <w:rFonts w:ascii="Times New Roman" w:eastAsia="Times New Roman" w:hAnsi="Times New Roman" w:cs="Times New Roman"/>
          <w:color w:val="auto"/>
          <w:szCs w:val="20"/>
          <w:lang w:bidi="ar-SA"/>
        </w:rPr>
        <w:lastRenderedPageBreak/>
        <w:t xml:space="preserve"> Смоленской области</w:t>
      </w:r>
    </w:p>
    <w:p w:rsidR="002C3FE3" w:rsidRPr="002C3FE3" w:rsidRDefault="007B538B" w:rsidP="002C3FE3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7B538B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24.02.2026 г. № 65-р</w:t>
      </w:r>
      <w:bookmarkStart w:id="1" w:name="_GoBack"/>
      <w:bookmarkEnd w:id="1"/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План</w:t>
      </w: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3F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реализации мероприятий штаба по координации действий при проведении сезонных сельскохозяйственных полевых работ на территории муниципального образования «Велижский муниципальный округ» Смоленской области.</w:t>
      </w:r>
    </w:p>
    <w:p w:rsidR="002C3FE3" w:rsidRPr="002C3FE3" w:rsidRDefault="002C3FE3" w:rsidP="002C3F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4962"/>
      </w:tblGrid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  п/п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Ответственные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Провести ревизию наличия и технического состояния машинно-тракторного парка в сельскохозяйственных организациях района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март, апрель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Никитин Д.А.-консультант – главный государственный инженер-инспектор по надзору за техническим состоянием самоходных машин и других видов техники Велижского и Демидовского районов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Завершить доработку семенного материала до посевных кондиций, в случае необходимости обеспечить приобретение, проведение сортосмены и сортообновление семенного материала. Приобрести минеральные удобрения, средства защиты растений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февраль, март, апрель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Даревская Е.В.- начальник </w:t>
            </w:r>
            <w:r w:rsidR="003E7846" w:rsidRPr="003E78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межрайонного отдела филиала ФГБУ «Россельхозцентр» по Смоленской области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C3FE3" w:rsidRPr="002C3FE3" w:rsidTr="002469C2">
        <w:tc>
          <w:tcPr>
            <w:tcW w:w="540" w:type="dxa"/>
            <w:shd w:val="clear" w:color="auto" w:fill="auto"/>
          </w:tcPr>
          <w:p w:rsidR="002C3FE3" w:rsidRPr="00654B12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2C3FE3" w:rsidRPr="00654B12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Привлечь граждан стоящих   на регистрационном учете по безработице в СОГКУ ЦЗН  Руднянского района  для проведения весенне-полевых работ в сельскохозяйственных предприятиях района</w:t>
            </w:r>
          </w:p>
        </w:tc>
        <w:tc>
          <w:tcPr>
            <w:tcW w:w="1842" w:type="dxa"/>
            <w:shd w:val="clear" w:color="auto" w:fill="auto"/>
          </w:tcPr>
          <w:p w:rsidR="002C3FE3" w:rsidRPr="00654B12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апрель, май</w:t>
            </w:r>
          </w:p>
        </w:tc>
        <w:tc>
          <w:tcPr>
            <w:tcW w:w="4962" w:type="dxa"/>
            <w:shd w:val="clear" w:color="auto" w:fill="auto"/>
          </w:tcPr>
          <w:p w:rsidR="002C3FE3" w:rsidRPr="00654B12" w:rsidRDefault="00654B12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Кокорева Т.М. 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.- </w:t>
            </w: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Консультант филиала СОГКУ «Кадровый центр « Ра-бота России Смоленской области» - «Кадровый центр Руднянского округа» сектора Велижского округа </w:t>
            </w:r>
          </w:p>
          <w:p w:rsidR="002C3FE3" w:rsidRPr="00654B12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Провести обследование посевов сельскохозяйственных культур в районе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апрель, май, июнь, август, сентябрь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E7846" w:rsidRPr="003E78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Даревская Е.В.- начальник  межрайонного отдела фи-лиала ФГБУ «Россельхозцентр» по Смоленской обла-сти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Никулина А.О.- главный специалист Администрации муниципального образования «Велижский муниципальный округ» Смоленской области 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Вести работу по привлечению и использованию льготных кредитов, средств лизинговых компаний, внебюджетных источников для закупки энергосберегающей сельскохозяйственной техники, минеральных удобрений, семенного материала, средств защиты растений, горюче – смазочных материалов и запасных частей для своевременной подготовки и проведению весенних полевых работ, и использованию земель сельскохозяйственного назначения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февраль - ноябрь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Никулина А.О.- главный специалист Администрации муниципального образования «Велижский муниципальный округ» Смоленской области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Провести  технический осмотр  кормозаготовительной техники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май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7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Предоставить корма на исследования их на качество  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июнь, июль, </w:t>
            </w:r>
          </w:p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август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Провести  технический осмотр зерноуборочных комбайнов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август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829" w:type="dxa"/>
            <w:shd w:val="clear" w:color="auto" w:fill="auto"/>
          </w:tcPr>
          <w:p w:rsidR="002C3FE3" w:rsidRPr="00654B12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Привлечь граждан стоящих  на регистрационном учете по безработице в СОГКУ ЦЗН  Руднянского района  для проведения компании по уборке урожая.</w:t>
            </w:r>
          </w:p>
        </w:tc>
        <w:tc>
          <w:tcPr>
            <w:tcW w:w="1842" w:type="dxa"/>
            <w:shd w:val="clear" w:color="auto" w:fill="auto"/>
          </w:tcPr>
          <w:p w:rsidR="002C3FE3" w:rsidRPr="00654B12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август</w:t>
            </w:r>
          </w:p>
        </w:tc>
        <w:tc>
          <w:tcPr>
            <w:tcW w:w="4962" w:type="dxa"/>
            <w:shd w:val="clear" w:color="auto" w:fill="auto"/>
          </w:tcPr>
          <w:p w:rsidR="002C3FE3" w:rsidRPr="00654B12" w:rsidRDefault="00654B12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Кокорева Т.М.</w:t>
            </w:r>
            <w:r w:rsidR="002C3FE3"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.- </w:t>
            </w:r>
            <w:r w:rsidRPr="00654B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Консультант филиала СОГКУ «Кадровый центр « Работа России Смоленской области» - «Кадровый центр Руднянского округа» сектора Велижского округа </w:t>
            </w:r>
          </w:p>
          <w:p w:rsidR="002C3FE3" w:rsidRPr="00654B12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4B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540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Предоставить отчет о заготовке кормов, посевной площади, валовом сборе и урожайности сельскохозяйственных культур за отчетный период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сентябрь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Никулина А.О.- главный специалист Администрации муниципального образования «Велижский муниципальный округ» Смоленской области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0" w:type="auto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Создать переходящий фонд семян яровых зерновых культур под урожай 202</w:t>
            </w:r>
            <w:r w:rsidR="003E78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года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октябрь</w:t>
            </w:r>
          </w:p>
        </w:tc>
        <w:tc>
          <w:tcPr>
            <w:tcW w:w="4962" w:type="dxa"/>
            <w:shd w:val="clear" w:color="auto" w:fill="auto"/>
            <w:hideMark/>
          </w:tcPr>
          <w:p w:rsidR="003E7846" w:rsidRPr="002C3FE3" w:rsidRDefault="003E7846" w:rsidP="003E78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Даревская Е.В.- начальник </w:t>
            </w:r>
            <w:r w:rsidRPr="003E78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межрайонного отдела филиала ФГБУ «Россельхозцентр» по Смоленской области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C3FE3" w:rsidRPr="002C3FE3" w:rsidTr="002469C2">
        <w:tc>
          <w:tcPr>
            <w:tcW w:w="0" w:type="auto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Рекомендовать руководителям сельскохозяйственных организаций разработать план мероприятий по обеспечению противопожарной безопасности на период проведения сезонно- полевых работ.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апрель - октябрь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Никулина А.О.- главный специалист Администрации муниципального образования «Велижский муниципальный округ» Смоленской области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0" w:type="auto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2829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Провести работу по поиску потенциальных рынков сбыта для реализации сельскохозяйственной продукции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август - ноябрь</w:t>
            </w:r>
          </w:p>
        </w:tc>
        <w:tc>
          <w:tcPr>
            <w:tcW w:w="4962" w:type="dxa"/>
            <w:shd w:val="clear" w:color="auto" w:fill="auto"/>
            <w:hideMark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Никулина А.О.- главный специалист Администрации муниципального образования «Велижский муниципальный округ» Смоленской области </w:t>
            </w: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сельскохозяйственные товаропроизводители Велижского муниципального округа</w:t>
            </w:r>
          </w:p>
        </w:tc>
      </w:tr>
      <w:tr w:rsidR="002C3FE3" w:rsidRPr="002C3FE3" w:rsidTr="002469C2">
        <w:tc>
          <w:tcPr>
            <w:tcW w:w="0" w:type="auto"/>
            <w:shd w:val="clear" w:color="auto" w:fill="auto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2829" w:type="dxa"/>
            <w:shd w:val="clear" w:color="auto" w:fill="auto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bidi="ar-SA"/>
              </w:rPr>
              <w:t>Регулярно освещать в средствах массовой информации ход проведения сезонно-полевых работ</w:t>
            </w:r>
          </w:p>
        </w:tc>
        <w:tc>
          <w:tcPr>
            <w:tcW w:w="1842" w:type="dxa"/>
            <w:shd w:val="clear" w:color="auto" w:fill="auto"/>
          </w:tcPr>
          <w:p w:rsidR="002C3FE3" w:rsidRPr="002C3FE3" w:rsidRDefault="002C3FE3" w:rsidP="002C3F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постоянно</w:t>
            </w:r>
          </w:p>
        </w:tc>
        <w:tc>
          <w:tcPr>
            <w:tcW w:w="4962" w:type="dxa"/>
            <w:shd w:val="clear" w:color="auto" w:fill="auto"/>
          </w:tcPr>
          <w:p w:rsidR="002C3FE3" w:rsidRPr="002C3FE3" w:rsidRDefault="002C3FE3" w:rsidP="002C3F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3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Никулина А.О.- главный специалист Администрации муниципального образования «Велижский муниципальный округ» Смоленской области </w:t>
            </w:r>
          </w:p>
        </w:tc>
      </w:tr>
    </w:tbl>
    <w:p w:rsidR="002C3FE3" w:rsidRPr="002C3FE3" w:rsidRDefault="002C3FE3" w:rsidP="002C3FE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sectPr w:rsidR="002C3FE3" w:rsidRPr="002C3FE3" w:rsidSect="00987EA0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1C" w:rsidRDefault="001A2A1C">
      <w:r>
        <w:separator/>
      </w:r>
    </w:p>
  </w:endnote>
  <w:endnote w:type="continuationSeparator" w:id="0">
    <w:p w:rsidR="001A2A1C" w:rsidRDefault="001A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1C" w:rsidRDefault="001A2A1C"/>
  </w:footnote>
  <w:footnote w:type="continuationSeparator" w:id="0">
    <w:p w:rsidR="001A2A1C" w:rsidRDefault="001A2A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D0DD5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A2A1C"/>
    <w:rsid w:val="001B2E62"/>
    <w:rsid w:val="001C29C6"/>
    <w:rsid w:val="001D520D"/>
    <w:rsid w:val="001E12EF"/>
    <w:rsid w:val="001E3643"/>
    <w:rsid w:val="001E5C33"/>
    <w:rsid w:val="001F412A"/>
    <w:rsid w:val="001F71CF"/>
    <w:rsid w:val="001F7F96"/>
    <w:rsid w:val="00204AA0"/>
    <w:rsid w:val="00210903"/>
    <w:rsid w:val="00213132"/>
    <w:rsid w:val="00217723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3FE3"/>
    <w:rsid w:val="002C790E"/>
    <w:rsid w:val="002E0F6C"/>
    <w:rsid w:val="002E2FD3"/>
    <w:rsid w:val="002E37B0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A568F"/>
    <w:rsid w:val="003B6651"/>
    <w:rsid w:val="003C6B4F"/>
    <w:rsid w:val="003D652B"/>
    <w:rsid w:val="003E781F"/>
    <w:rsid w:val="003E7846"/>
    <w:rsid w:val="003F3DE7"/>
    <w:rsid w:val="003F52A0"/>
    <w:rsid w:val="00403A20"/>
    <w:rsid w:val="00405E92"/>
    <w:rsid w:val="004077A5"/>
    <w:rsid w:val="0041108A"/>
    <w:rsid w:val="00411E80"/>
    <w:rsid w:val="0042248C"/>
    <w:rsid w:val="00426EDB"/>
    <w:rsid w:val="004306B2"/>
    <w:rsid w:val="00441AC6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477F1"/>
    <w:rsid w:val="00550D0C"/>
    <w:rsid w:val="00561DF0"/>
    <w:rsid w:val="0056518C"/>
    <w:rsid w:val="00576147"/>
    <w:rsid w:val="00586CD6"/>
    <w:rsid w:val="00590097"/>
    <w:rsid w:val="0059170A"/>
    <w:rsid w:val="00594D25"/>
    <w:rsid w:val="005B7FED"/>
    <w:rsid w:val="005C3F93"/>
    <w:rsid w:val="005C4908"/>
    <w:rsid w:val="005D0174"/>
    <w:rsid w:val="005E53DC"/>
    <w:rsid w:val="005E583F"/>
    <w:rsid w:val="005E7625"/>
    <w:rsid w:val="005F2465"/>
    <w:rsid w:val="00616BDC"/>
    <w:rsid w:val="00621E14"/>
    <w:rsid w:val="0062416C"/>
    <w:rsid w:val="00627B6A"/>
    <w:rsid w:val="006309EB"/>
    <w:rsid w:val="0064157E"/>
    <w:rsid w:val="00650812"/>
    <w:rsid w:val="00650C8D"/>
    <w:rsid w:val="00654B12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B538B"/>
    <w:rsid w:val="007B77BE"/>
    <w:rsid w:val="007C034A"/>
    <w:rsid w:val="007C1888"/>
    <w:rsid w:val="00814D63"/>
    <w:rsid w:val="0081590C"/>
    <w:rsid w:val="00834680"/>
    <w:rsid w:val="008638E6"/>
    <w:rsid w:val="00876ED2"/>
    <w:rsid w:val="00891B80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87C0F"/>
    <w:rsid w:val="00987EA0"/>
    <w:rsid w:val="009A5DF0"/>
    <w:rsid w:val="009A6FA7"/>
    <w:rsid w:val="009A7E0B"/>
    <w:rsid w:val="009D7BDD"/>
    <w:rsid w:val="009E3DBA"/>
    <w:rsid w:val="009E41B5"/>
    <w:rsid w:val="009E76EB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76C06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02F7A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B3AAD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107FB"/>
    <w:rsid w:val="00E17939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4F30"/>
    <w:rsid w:val="00F478A5"/>
    <w:rsid w:val="00F521DD"/>
    <w:rsid w:val="00F52A87"/>
    <w:rsid w:val="00F676CE"/>
    <w:rsid w:val="00F7450F"/>
    <w:rsid w:val="00F82A65"/>
    <w:rsid w:val="00FA20C7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BFB6"/>
  <w15:docId w15:val="{3405A515-DB15-4743-BED9-D9C97E3E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78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Кулешова</cp:lastModifiedBy>
  <cp:revision>3</cp:revision>
  <cp:lastPrinted>2026-02-24T11:19:00Z</cp:lastPrinted>
  <dcterms:created xsi:type="dcterms:W3CDTF">2026-02-26T06:40:00Z</dcterms:created>
  <dcterms:modified xsi:type="dcterms:W3CDTF">2026-02-26T06:41:00Z</dcterms:modified>
</cp:coreProperties>
</file>