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F8" w:rsidRPr="00B13278" w:rsidRDefault="002005F8" w:rsidP="00B13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2005F8" w:rsidRPr="00B13278" w:rsidRDefault="002005F8" w:rsidP="00B13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СМОЛЕНСКАЯ ОБЛАСТЬ</w:t>
      </w:r>
    </w:p>
    <w:p w:rsidR="002005F8" w:rsidRPr="00B13278" w:rsidRDefault="002005F8" w:rsidP="00B13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 xml:space="preserve">О Б Л А С Т Н О Й </w:t>
      </w:r>
      <w:r w:rsidR="00347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13278">
        <w:rPr>
          <w:rFonts w:ascii="Times New Roman" w:hAnsi="Times New Roman" w:cs="Times New Roman"/>
          <w:b/>
          <w:bCs/>
          <w:sz w:val="24"/>
          <w:szCs w:val="24"/>
        </w:rPr>
        <w:t>З А К О Н</w:t>
      </w:r>
    </w:p>
    <w:p w:rsidR="002005F8" w:rsidRPr="00B13278" w:rsidRDefault="002005F8" w:rsidP="00B13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Об установлении в Смоленской области налоговой ставки в размере 0 процентов для налогоплательщиков – индивидуальных предпринимателей, применяющих упрощенную систему налогообложения, патентную систему налогообложения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t> </w:t>
      </w:r>
    </w:p>
    <w:p w:rsidR="002005F8" w:rsidRPr="00B13278" w:rsidRDefault="002005F8" w:rsidP="003470AE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3278">
        <w:rPr>
          <w:rFonts w:ascii="Times New Roman" w:hAnsi="Times New Roman" w:cs="Times New Roman"/>
          <w:b/>
          <w:bCs/>
          <w:sz w:val="24"/>
          <w:szCs w:val="24"/>
        </w:rPr>
        <w:t>Принят</w:t>
      </w:r>
      <w:proofErr w:type="gramEnd"/>
      <w:r w:rsidRPr="00B13278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областной Думой</w:t>
      </w:r>
      <w:r w:rsidRPr="00B13278">
        <w:rPr>
          <w:rFonts w:ascii="Times New Roman" w:hAnsi="Times New Roman" w:cs="Times New Roman"/>
          <w:sz w:val="24"/>
          <w:szCs w:val="24"/>
        </w:rPr>
        <w:t> </w:t>
      </w:r>
      <w:r w:rsidRPr="00B13278">
        <w:rPr>
          <w:rFonts w:ascii="Times New Roman" w:hAnsi="Times New Roman" w:cs="Times New Roman"/>
          <w:sz w:val="24"/>
          <w:szCs w:val="24"/>
        </w:rPr>
        <w:br/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21 апреля 2016 года</w:t>
      </w:r>
    </w:p>
    <w:p w:rsidR="002005F8" w:rsidRPr="00B13278" w:rsidRDefault="00AC734E" w:rsidP="00347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</w:t>
      </w:r>
      <w:r w:rsidR="003470AE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005F8" w:rsidRPr="00B13278">
        <w:rPr>
          <w:rFonts w:ascii="Times New Roman" w:hAnsi="Times New Roman" w:cs="Times New Roman"/>
          <w:sz w:val="24"/>
          <w:szCs w:val="24"/>
        </w:rPr>
        <w:t>В соответствии с пунктом 4 статьи 346.20 Налогового кодекса Российской Федерации установить на территории Смоленской области налоговую ставку в размере 0 процентов для налогоплательщиков – индивидуальных предпринимателей, применяющих упрощенную систему налогообложения, впервые зарегистрированных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 w:rsidR="003470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="002005F8" w:rsidRPr="00B13278">
        <w:rPr>
          <w:rFonts w:ascii="Times New Roman" w:hAnsi="Times New Roman" w:cs="Times New Roman"/>
          <w:sz w:val="24"/>
          <w:szCs w:val="24"/>
        </w:rPr>
        <w:t xml:space="preserve"> Налогоплательщики,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 w:rsidR="003470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2005F8" w:rsidRPr="00B13278">
        <w:rPr>
          <w:rFonts w:ascii="Times New Roman" w:hAnsi="Times New Roman" w:cs="Times New Roman"/>
          <w:sz w:val="24"/>
          <w:szCs w:val="24"/>
        </w:rPr>
        <w:t>Установить, что право на применение налогоплательщиками, указанными в части 1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статьей 249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предусмотренный пунктом 4</w:t>
      </w:r>
      <w:proofErr w:type="gramEnd"/>
      <w:r w:rsidR="002005F8" w:rsidRPr="00B13278">
        <w:rPr>
          <w:rFonts w:ascii="Times New Roman" w:hAnsi="Times New Roman" w:cs="Times New Roman"/>
          <w:sz w:val="24"/>
          <w:szCs w:val="24"/>
        </w:rPr>
        <w:t xml:space="preserve"> статьи 346.13 Налогового кодекса Российской Федерации предельный размер дохода в целях применения упрощенной системы налогообложения, уменьшенный в 10 раз.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 w:rsidR="003470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2005F8" w:rsidRPr="00B13278">
        <w:rPr>
          <w:rFonts w:ascii="Times New Roman" w:hAnsi="Times New Roman" w:cs="Times New Roman"/>
          <w:sz w:val="24"/>
          <w:szCs w:val="24"/>
        </w:rPr>
        <w:t>Установить виды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процентов, на основании Общероссийского классификатора видов экономической деятельности, принятого приказом Федерального агентства по техническому регулированию и метрологии от 31 января 2014 года  № 14-ст (далее – ОКВЭД), согласно приложению 1 к настоящему областному закону.</w:t>
      </w:r>
      <w:proofErr w:type="gramEnd"/>
    </w:p>
    <w:p w:rsidR="002005F8" w:rsidRPr="00B13278" w:rsidRDefault="003470AE" w:rsidP="00347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2005F8" w:rsidRPr="00B132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05F8" w:rsidRPr="00B13278">
        <w:rPr>
          <w:rFonts w:ascii="Times New Roman" w:hAnsi="Times New Roman" w:cs="Times New Roman"/>
          <w:sz w:val="24"/>
          <w:szCs w:val="24"/>
        </w:rPr>
        <w:t>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005F8" w:rsidRPr="00B13278">
        <w:rPr>
          <w:rFonts w:ascii="Times New Roman" w:hAnsi="Times New Roman" w:cs="Times New Roman"/>
          <w:sz w:val="24"/>
          <w:szCs w:val="24"/>
        </w:rPr>
        <w:t>В соответствии с пунктом 3 статьи 346.50 Налогового кодекса Российской Федерации установить на территории Смоленской области налоговую ставку в размере 0 процентов для налогоплательщиков – индивидуальных предпринимателей, применяющих патентную систему налогообложения, впервые зарегистрированных  после вступления в силу настоящего областного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="002005F8" w:rsidRPr="00B13278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указанные в части 1 настоящей статьи, вправе </w:t>
      </w:r>
      <w:r w:rsidR="002005F8" w:rsidRPr="00B13278">
        <w:rPr>
          <w:rFonts w:ascii="Times New Roman" w:hAnsi="Times New Roman" w:cs="Times New Roman"/>
          <w:sz w:val="24"/>
          <w:szCs w:val="24"/>
        </w:rPr>
        <w:lastRenderedPageBreak/>
        <w:t>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 </w:t>
      </w:r>
      <w:r w:rsidR="002005F8" w:rsidRPr="00B132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05F8" w:rsidRPr="00B1327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2005F8" w:rsidRPr="00B13278">
        <w:rPr>
          <w:rFonts w:ascii="Times New Roman" w:hAnsi="Times New Roman" w:cs="Times New Roman"/>
          <w:sz w:val="24"/>
          <w:szCs w:val="24"/>
        </w:rPr>
        <w:t>Установить виды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процентов, в соответствии с пунктом 2 статьи 346.43 Налогового кодекса Российской Федерации на основании ОКВЭД согласно приложению 2 к настоящему областному закону.</w:t>
      </w:r>
      <w:proofErr w:type="gramEnd"/>
    </w:p>
    <w:p w:rsidR="002005F8" w:rsidRPr="00B13278" w:rsidRDefault="002005F8" w:rsidP="003470AE">
      <w:pPr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B13278">
        <w:rPr>
          <w:rFonts w:ascii="Times New Roman" w:hAnsi="Times New Roman" w:cs="Times New Roman"/>
          <w:sz w:val="24"/>
          <w:szCs w:val="24"/>
        </w:rPr>
        <w:t> </w:t>
      </w:r>
      <w:r w:rsidRPr="00B13278">
        <w:rPr>
          <w:rFonts w:ascii="Times New Roman" w:hAnsi="Times New Roman" w:cs="Times New Roman"/>
          <w:sz w:val="24"/>
          <w:szCs w:val="24"/>
        </w:rPr>
        <w:br/>
        <w:t>Настоящий областной закон вступает в силу с 1 января 2017 года  и действует до 31 декабря 2020 года включительно.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t> 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Губернатор</w:t>
      </w:r>
      <w:r w:rsidRPr="00B13278">
        <w:rPr>
          <w:rFonts w:ascii="Times New Roman" w:hAnsi="Times New Roman" w:cs="Times New Roman"/>
          <w:sz w:val="24"/>
          <w:szCs w:val="24"/>
        </w:rPr>
        <w:t> </w:t>
      </w:r>
      <w:r w:rsidRPr="00B13278">
        <w:rPr>
          <w:rFonts w:ascii="Times New Roman" w:hAnsi="Times New Roman" w:cs="Times New Roman"/>
          <w:sz w:val="24"/>
          <w:szCs w:val="24"/>
        </w:rPr>
        <w:br/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Смоленской области                                                                           </w:t>
      </w:r>
      <w:r w:rsidR="003470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  А.В. Островский</w:t>
      </w:r>
    </w:p>
    <w:p w:rsidR="002005F8" w:rsidRPr="00B13278" w:rsidRDefault="002005F8" w:rsidP="003470AE">
      <w:pPr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21 апреля 2016 года</w:t>
      </w:r>
      <w:r w:rsidRPr="00B13278">
        <w:rPr>
          <w:rFonts w:ascii="Times New Roman" w:hAnsi="Times New Roman" w:cs="Times New Roman"/>
          <w:sz w:val="24"/>
          <w:szCs w:val="24"/>
        </w:rPr>
        <w:t> </w:t>
      </w:r>
      <w:r w:rsidRPr="00B13278">
        <w:rPr>
          <w:rFonts w:ascii="Times New Roman" w:hAnsi="Times New Roman" w:cs="Times New Roman"/>
          <w:sz w:val="24"/>
          <w:szCs w:val="24"/>
        </w:rPr>
        <w:br/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№ 43-з 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470AE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0AE" w:rsidRDefault="003470AE" w:rsidP="003470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5F8" w:rsidRPr="00B13278" w:rsidRDefault="002005F8" w:rsidP="003470AE">
      <w:pPr>
        <w:jc w:val="right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lastRenderedPageBreak/>
        <w:t>Приложение 1 </w:t>
      </w:r>
      <w:r w:rsidRPr="00B13278">
        <w:rPr>
          <w:rFonts w:ascii="Times New Roman" w:hAnsi="Times New Roman" w:cs="Times New Roman"/>
          <w:sz w:val="24"/>
          <w:szCs w:val="24"/>
        </w:rPr>
        <w:br/>
        <w:t>к областному закону </w:t>
      </w:r>
      <w:r w:rsidRPr="00B13278">
        <w:rPr>
          <w:rFonts w:ascii="Times New Roman" w:hAnsi="Times New Roman" w:cs="Times New Roman"/>
          <w:sz w:val="24"/>
          <w:szCs w:val="24"/>
        </w:rPr>
        <w:br/>
        <w:t>«Об установлении в Смоленской области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налоговой ставки в размере </w:t>
      </w:r>
      <w:r w:rsidRPr="00B13278">
        <w:rPr>
          <w:rFonts w:ascii="Times New Roman" w:hAnsi="Times New Roman" w:cs="Times New Roman"/>
          <w:sz w:val="24"/>
          <w:szCs w:val="24"/>
        </w:rPr>
        <w:br/>
        <w:t>0 процентов для налогоплательщиков – </w:t>
      </w:r>
      <w:r w:rsidRPr="00B13278">
        <w:rPr>
          <w:rFonts w:ascii="Times New Roman" w:hAnsi="Times New Roman" w:cs="Times New Roman"/>
          <w:sz w:val="24"/>
          <w:szCs w:val="24"/>
        </w:rPr>
        <w:br/>
        <w:t>индивидуальных предпринимателей, </w:t>
      </w:r>
      <w:r w:rsidRPr="00B13278">
        <w:rPr>
          <w:rFonts w:ascii="Times New Roman" w:hAnsi="Times New Roman" w:cs="Times New Roman"/>
          <w:sz w:val="24"/>
          <w:szCs w:val="24"/>
        </w:rPr>
        <w:br/>
        <w:t>применяющих упрощенную систему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налогообложения, патентную систему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налогообложения»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t> </w:t>
      </w:r>
    </w:p>
    <w:p w:rsidR="002005F8" w:rsidRPr="00B13278" w:rsidRDefault="002005F8" w:rsidP="003470A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3278">
        <w:rPr>
          <w:rFonts w:ascii="Times New Roman" w:hAnsi="Times New Roman" w:cs="Times New Roman"/>
          <w:b/>
          <w:bCs/>
          <w:sz w:val="24"/>
          <w:szCs w:val="24"/>
        </w:rPr>
        <w:t>ВИДЫ ПРЕДПРИНИМАТЕЛЬСКОЙ ДЕЯТЕЛЬНОСТИ </w:t>
      </w:r>
      <w:r w:rsidRPr="00B13278">
        <w:rPr>
          <w:rFonts w:ascii="Times New Roman" w:hAnsi="Times New Roman" w:cs="Times New Roman"/>
          <w:sz w:val="24"/>
          <w:szCs w:val="24"/>
        </w:rPr>
        <w:br/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в производственной, социальной и  научной сферах, а также в сфере бытовых услуг населению, в отношении которых устанавливается налоговая ставка в размере 0 процентов, для налогоплательщиков – индивидуальных предпринимателей, применяющих упрощенную систему налогообложения</w:t>
      </w:r>
      <w:proofErr w:type="gramEnd"/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9498"/>
      </w:tblGrid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05F8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Вид предпринимательской деятельности, включенный </w:t>
            </w: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05F8" w:rsidRPr="00B13278" w:rsidTr="003470AE">
        <w:trPr>
          <w:trHeight w:val="2523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Раздел A  «Сельское, лесное хозяйство, охота, рыболовство и рыбоводство» ОКВЭД (за исключением группы 01.15 «Выращивание табака и махорки» подкласса 01.1 «Выращивание однолетних культур», подкласса 01.7 «Охота, отлов и отстрел диких животных, включая предоставление услуг в этих областях» класса 01 «Растениеводство и животноводство, охота и предоставление соответствующих услуг в этих областях»; подкласса 02.3 «Сбор и заготовка пищевых лесных ресурсов, </w:t>
            </w:r>
            <w:proofErr w:type="spell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растений», подкласса 02.4 «Предоставление услуг в области лесоводства и лесозаготовок» класса  02 «Лесоводство и лесозаготовки»)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«Обрабатывающие производства» ОКВЭД  (за      исключением группы 11.01 «Перегонка, очистка и смешивание спиртов», группы  11.02     «Производство вина из винограда», группы  11.03         «Производство    сидра         и  прочих     плодовых вин»,  группы 11.04 «Производство прочих недистиллированных напитков из </w:t>
            </w:r>
            <w:proofErr w:type="spell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сброженных</w:t>
            </w:r>
            <w:proofErr w:type="spell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материалов», группы 11.05 «Производство пива», группы 11.06 «Производство солода» подкласса 11.0 «Производство напитков» класса 11 «Производство напитков»; класса 12 «Производство табачных изделий»; класса 19 «Производство кокса и нефтепродуктов»)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Класс 63 «Деятельность в области информационных технологий» раздела  J «Деятельность в области    информации и связи» ОКВЭД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Подкласс 69.2 «Деятельность по оказанию услуг в области бухгалтерского учета, по проведению финансового аудита, по налоговому консультированию» класса 69 «Деятельность в области права и бухгалтерского учета»; класс 72 «Научные исследования и разработки»;  подкласс 74.1 «</w:t>
            </w: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дизайна»,  подкласс 74.3 «Деятельность по письменному и устному переводу» класса 74 «Деятельность профессиональная научная и техническая прочая» раздела M «Деятельность профессиональная, научная и техническая» ОКВЭД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Группа 85.41 «Образование дополнительное детей и взрослых» подкласса 85.4 «Образование дополнительное» класса 85 «Образование» раздела P «Образование» ОКВЭД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Класс 87 «Деятельность по уходу с обеспечением проживания», класс 88 «Предоставление социальных услуг без обеспечения проживания» раздела Q «Деятельность в области здравоохранения и социальных услуг» ОКВЭД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Группа  95.21            «Ремонт электронной бытовой техники», группа 95.22 «Ремонт бытовых приборов, домашнего и садового инвентаря», группа 95.23 «Ремонт обуви и прочих изделий из  кожи»,       группа   95.24  «Ремонт мебели и предметов домашнего обихода»,         группа      95.25 «Ремонт часов и ювелирных изделий», группа 95.29 «Ремонт прочих предметов личного потребления и бытовых товаров» подкласса  95.2 «Ремонт предметов личного потребления и хозяйственно-бытового назначения» класса 95</w:t>
            </w:r>
            <w:proofErr w:type="gram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 xml:space="preserve"> «Ремонт компьютеров, предметов личного потребления и хозяйственно-бытового назначения»; группа 96.01 «Стирка    и   химическая    чистка   текстильных    и     меховых     изделий»,       группа 96.02 «Предоставление    услуг  парикмахерскими    и    салонами     красоты»         подкласса 96.0 «Деятельность     по      предоставлению    прочих      персональных       услуг»      класса 96 «Деятельность           по  предоставлению     прочих персональных услуг»  раздела S «Предоставление прочих видов услуг» ОКВЭД</w:t>
            </w:r>
          </w:p>
        </w:tc>
      </w:tr>
    </w:tbl>
    <w:p w:rsidR="002005F8" w:rsidRDefault="002005F8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Default="003470AE" w:rsidP="00B13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AE" w:rsidRPr="00B13278" w:rsidRDefault="003470AE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5F8" w:rsidRPr="00B13278" w:rsidRDefault="002005F8" w:rsidP="003470AE">
      <w:pPr>
        <w:jc w:val="right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sz w:val="24"/>
          <w:szCs w:val="24"/>
        </w:rPr>
        <w:lastRenderedPageBreak/>
        <w:t>Приложение 2 </w:t>
      </w:r>
      <w:r w:rsidRPr="00B13278">
        <w:rPr>
          <w:rFonts w:ascii="Times New Roman" w:hAnsi="Times New Roman" w:cs="Times New Roman"/>
          <w:sz w:val="24"/>
          <w:szCs w:val="24"/>
        </w:rPr>
        <w:br/>
        <w:t>к областному закону «Об </w:t>
      </w:r>
      <w:r w:rsidRPr="00B13278">
        <w:rPr>
          <w:rFonts w:ascii="Times New Roman" w:hAnsi="Times New Roman" w:cs="Times New Roman"/>
          <w:sz w:val="24"/>
          <w:szCs w:val="24"/>
        </w:rPr>
        <w:br/>
        <w:t>установлении в Смоленской области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налоговой ставки в размере </w:t>
      </w:r>
      <w:r w:rsidRPr="00B13278">
        <w:rPr>
          <w:rFonts w:ascii="Times New Roman" w:hAnsi="Times New Roman" w:cs="Times New Roman"/>
          <w:sz w:val="24"/>
          <w:szCs w:val="24"/>
        </w:rPr>
        <w:br/>
        <w:t>0 процентов для налогоплательщиков – </w:t>
      </w:r>
      <w:r w:rsidRPr="00B13278">
        <w:rPr>
          <w:rFonts w:ascii="Times New Roman" w:hAnsi="Times New Roman" w:cs="Times New Roman"/>
          <w:sz w:val="24"/>
          <w:szCs w:val="24"/>
        </w:rPr>
        <w:br/>
        <w:t>индивидуальных предпринимателей, </w:t>
      </w:r>
      <w:r w:rsidRPr="00B13278">
        <w:rPr>
          <w:rFonts w:ascii="Times New Roman" w:hAnsi="Times New Roman" w:cs="Times New Roman"/>
          <w:sz w:val="24"/>
          <w:szCs w:val="24"/>
        </w:rPr>
        <w:br/>
        <w:t>применяющих упрощенную систему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налогообложения, патентную систему </w:t>
      </w:r>
      <w:r w:rsidRPr="00B13278">
        <w:rPr>
          <w:rFonts w:ascii="Times New Roman" w:hAnsi="Times New Roman" w:cs="Times New Roman"/>
          <w:sz w:val="24"/>
          <w:szCs w:val="24"/>
        </w:rPr>
        <w:br/>
        <w:t>налогообложения»</w:t>
      </w:r>
    </w:p>
    <w:p w:rsidR="002005F8" w:rsidRPr="00B13278" w:rsidRDefault="002005F8" w:rsidP="00B1327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7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005F8" w:rsidRPr="00B13278" w:rsidRDefault="002005F8" w:rsidP="003470A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3278">
        <w:rPr>
          <w:rFonts w:ascii="Times New Roman" w:hAnsi="Times New Roman" w:cs="Times New Roman"/>
          <w:b/>
          <w:bCs/>
          <w:sz w:val="24"/>
          <w:szCs w:val="24"/>
        </w:rPr>
        <w:t>ВИДЫ ПРЕДПРИНИМАТЕЛЬСКОЙ ДЕЯТЕЛЬНОСТИ</w:t>
      </w:r>
      <w:r w:rsidRPr="00B13278">
        <w:rPr>
          <w:rFonts w:ascii="Times New Roman" w:hAnsi="Times New Roman" w:cs="Times New Roman"/>
          <w:sz w:val="24"/>
          <w:szCs w:val="24"/>
        </w:rPr>
        <w:t> </w:t>
      </w:r>
      <w:r w:rsidRPr="00B13278">
        <w:rPr>
          <w:rFonts w:ascii="Times New Roman" w:hAnsi="Times New Roman" w:cs="Times New Roman"/>
          <w:sz w:val="24"/>
          <w:szCs w:val="24"/>
        </w:rPr>
        <w:br/>
      </w:r>
      <w:r w:rsidRPr="00B13278">
        <w:rPr>
          <w:rFonts w:ascii="Times New Roman" w:hAnsi="Times New Roman" w:cs="Times New Roman"/>
          <w:b/>
          <w:bCs/>
          <w:sz w:val="24"/>
          <w:szCs w:val="24"/>
        </w:rPr>
        <w:t>в производственной, социальной и  научной сферах, а также в сфере бытовых услуг населению, в отношении которых устанавливается налоговая ставка в размере 0 процентов, для налогоплательщиков – индивидуальных предпринимателей, применяющих патентную систему налогообложения</w:t>
      </w:r>
      <w:proofErr w:type="gramEnd"/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925"/>
        <w:gridCol w:w="2546"/>
      </w:tblGrid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 в соответствии с пунктом 2 статьи 34643 Налогового кодекса Российской Федерации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</w:tr>
      <w:tr w:rsidR="002005F8" w:rsidRPr="00B13278" w:rsidTr="003470AE">
        <w:trPr>
          <w:trHeight w:val="257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05F8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13.91, 13.92, 13.95, 13.99, 14.1, 14.2, 14.3, 95.29.1</w:t>
            </w:r>
          </w:p>
        </w:tc>
      </w:tr>
      <w:tr w:rsidR="002005F8" w:rsidRPr="00B13278" w:rsidTr="003470AE">
        <w:trPr>
          <w:trHeight w:val="239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96.02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Химическая чистка, крашение и услуги прачечных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96.01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25.72, 32.99, 95.29.9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25 (за исключением 25.61, 25.72), 33.11, 95.21, 95.22, 95.25.1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95.24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 по обучению населения на курсах и по репетиторству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87.10, 87.20, 88.91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32.99.8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Прочие услуги производственного характера: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05F8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005F8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сельскохозяйственных продуктов и даров леса, в том числе по помолу зерна, обдирке круп,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переработке </w:t>
            </w:r>
            <w:proofErr w:type="spell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, изготовлению и копчению колбас,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>переработке картофеля, переработке давальческой мытой шерсти на трикотажную пряжу, выделке шкур животных,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>расчесу шерсти, стрижке домашних животных, ремонту и изготовлению бондарной посуды и гончарных изделий,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>защите садов, огородов и зеленых насаждений от вредителей и болезней</w:t>
            </w:r>
            <w:proofErr w:type="gramEnd"/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05F8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01.61, 10.13, 10.31, 10.41, 10.61, 13.10.2, 15.11, 23.49, 96.09</w:t>
            </w:r>
          </w:p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валяной обуви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сельскохозяйственного инвентаря из материала заказчика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28.30.89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25.61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30.12, 33.15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игрушек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95.29.9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туристского снаряжения и инвентаря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95.29.2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и распиловке дров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 16.29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95.22, 95.25.1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13.93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95.25.2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32.11, 32.12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01.63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01.61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забою, транспортировке, перегонке, </w:t>
            </w:r>
            <w:r w:rsidRPr="00B13278">
              <w:rPr>
                <w:rFonts w:ascii="Times New Roman" w:hAnsi="Times New Roman" w:cs="Times New Roman"/>
                <w:sz w:val="24"/>
                <w:szCs w:val="24"/>
              </w:rPr>
              <w:br/>
              <w:t>выпасу скота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01.62, 10.11, 49.41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Сушка, переработка и консервирование фруктов и овощей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10.32, 10.39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01.30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Товарное и спортивное рыболовство и рыбоводство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87.30, 88.10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23.70.2</w:t>
            </w:r>
          </w:p>
        </w:tc>
      </w:tr>
      <w:tr w:rsidR="002005F8" w:rsidRPr="00B13278" w:rsidTr="003470A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34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46AA" w:rsidRPr="00B13278" w:rsidRDefault="002005F8" w:rsidP="00B13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278">
              <w:rPr>
                <w:rFonts w:ascii="Times New Roman" w:hAnsi="Times New Roman" w:cs="Times New Roman"/>
                <w:sz w:val="24"/>
                <w:szCs w:val="24"/>
              </w:rPr>
              <w:t>62.01, 62.03</w:t>
            </w:r>
          </w:p>
        </w:tc>
      </w:tr>
    </w:tbl>
    <w:p w:rsidR="00200FAF" w:rsidRPr="00B13278" w:rsidRDefault="00200FAF" w:rsidP="00B132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0FAF" w:rsidRPr="00B13278" w:rsidSect="00AC73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79"/>
    <w:rsid w:val="002005F8"/>
    <w:rsid w:val="00200FAF"/>
    <w:rsid w:val="002246AA"/>
    <w:rsid w:val="003470AE"/>
    <w:rsid w:val="00AC734E"/>
    <w:rsid w:val="00B13278"/>
    <w:rsid w:val="00D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Паненкова Тамара Владимировна</dc:creator>
  <cp:keywords/>
  <dc:description/>
  <cp:lastModifiedBy>Паненкова Тамара Владимировна</cp:lastModifiedBy>
  <cp:revision>5</cp:revision>
  <dcterms:created xsi:type="dcterms:W3CDTF">2016-04-22T10:25:00Z</dcterms:created>
  <dcterms:modified xsi:type="dcterms:W3CDTF">2016-04-22T14:16:00Z</dcterms:modified>
</cp:coreProperties>
</file>