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47" w:rsidRDefault="00724F47" w:rsidP="00724F47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24F47" w:rsidRDefault="00724F47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9A3D50">
                              <w:rPr>
                                <w:szCs w:val="28"/>
                              </w:rPr>
                              <w:t xml:space="preserve">Предоставление в постоянное (бессрочное)  пользование  земельных участков </w:t>
                            </w:r>
                            <w:r w:rsidR="004A6CE5">
                              <w:rPr>
                                <w:szCs w:val="28"/>
                              </w:rPr>
                              <w:t>на территории муниципального образования «Велижский район</w:t>
                            </w:r>
                            <w:r w:rsidR="004A6CE5">
                              <w:t>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9A3D50">
                              <w:t>29.02.2016</w:t>
                            </w:r>
                            <w:r>
                              <w:t xml:space="preserve"> № </w:t>
                            </w:r>
                            <w:r w:rsidR="009A3D50">
                              <w:t>127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9A3D50">
                        <w:rPr>
                          <w:szCs w:val="28"/>
                        </w:rPr>
                        <w:t>Предоставление в постоянное (</w:t>
                      </w:r>
                      <w:proofErr w:type="gramStart"/>
                      <w:r w:rsidR="009A3D50">
                        <w:rPr>
                          <w:szCs w:val="28"/>
                        </w:rPr>
                        <w:t>бессрочное)  пользование</w:t>
                      </w:r>
                      <w:proofErr w:type="gramEnd"/>
                      <w:r w:rsidR="009A3D50">
                        <w:rPr>
                          <w:szCs w:val="28"/>
                        </w:rPr>
                        <w:t xml:space="preserve">  земельных участков </w:t>
                      </w:r>
                      <w:r w:rsidR="004A6CE5">
                        <w:rPr>
                          <w:szCs w:val="28"/>
                        </w:rPr>
                        <w:t>на территории муниципального образования «</w:t>
                      </w:r>
                      <w:proofErr w:type="spellStart"/>
                      <w:r w:rsidR="004A6CE5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4A6CE5">
                        <w:rPr>
                          <w:szCs w:val="28"/>
                        </w:rPr>
                        <w:t xml:space="preserve"> район</w:t>
                      </w:r>
                      <w:r w:rsidR="004A6CE5">
                        <w:t>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9A3D50">
                        <w:t>29.02.2016</w:t>
                      </w:r>
                      <w:r>
                        <w:t xml:space="preserve"> № </w:t>
                      </w:r>
                      <w:r w:rsidR="009A3D50">
                        <w:t>127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9A3D50">
        <w:rPr>
          <w:szCs w:val="28"/>
        </w:rPr>
        <w:t>«Предоставление в постоянное (бессрочное)  пользование  земельных участков на территории муниципального образования «Велижский район»,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8B54B8">
        <w:rPr>
          <w:szCs w:val="28"/>
        </w:rPr>
        <w:t>29.02.2016</w:t>
      </w:r>
      <w:r>
        <w:rPr>
          <w:szCs w:val="28"/>
        </w:rPr>
        <w:t xml:space="preserve"> № </w:t>
      </w:r>
      <w:r w:rsidR="008B54B8">
        <w:rPr>
          <w:szCs w:val="28"/>
        </w:rPr>
        <w:t>127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9A3D50">
        <w:rPr>
          <w:szCs w:val="28"/>
        </w:rPr>
        <w:t xml:space="preserve">24.05.2016 № 312, от 16.06.2017 № 361, </w:t>
      </w:r>
      <w:r w:rsidR="009A3D50" w:rsidRPr="00540DB9">
        <w:rPr>
          <w:szCs w:val="28"/>
        </w:rPr>
        <w:t xml:space="preserve">от </w:t>
      </w:r>
      <w:r w:rsidR="009A3D50">
        <w:rPr>
          <w:szCs w:val="28"/>
        </w:rPr>
        <w:t>01.03.2019</w:t>
      </w:r>
      <w:r w:rsidR="009A3D50" w:rsidRPr="00540DB9">
        <w:t xml:space="preserve"> № </w:t>
      </w:r>
      <w:r w:rsidR="009A3D50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lastRenderedPageBreak/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66241C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возникающие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с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</w:t>
      </w:r>
      <w:r w:rsidR="001C74DE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 xml:space="preserve">подпункт </w:t>
      </w:r>
      <w:r w:rsidR="001C74DE">
        <w:rPr>
          <w:rFonts w:eastAsia="Calibri"/>
          <w:szCs w:val="28"/>
          <w:lang w:eastAsia="en-US"/>
        </w:rPr>
        <w:t>3</w:t>
      </w:r>
      <w:r w:rsidRPr="000F1838">
        <w:rPr>
          <w:rFonts w:eastAsia="Calibri"/>
          <w:szCs w:val="28"/>
          <w:lang w:eastAsia="en-US"/>
        </w:rPr>
        <w:t xml:space="preserve"> пункта 2.6.2 </w:t>
      </w:r>
      <w:r w:rsidR="001C74DE">
        <w:rPr>
          <w:rFonts w:eastAsia="Calibri"/>
          <w:szCs w:val="28"/>
          <w:lang w:eastAsia="en-US"/>
        </w:rPr>
        <w:t>слова «подпунктом 1 пункта 2.6.2.» заменить словами «подпунктами 1,</w:t>
      </w:r>
      <w:r w:rsidR="009A3D50">
        <w:rPr>
          <w:rFonts w:eastAsia="Calibri"/>
          <w:szCs w:val="28"/>
          <w:lang w:eastAsia="en-US"/>
        </w:rPr>
        <w:t xml:space="preserve"> </w:t>
      </w:r>
      <w:r w:rsidR="001C74DE">
        <w:rPr>
          <w:rFonts w:eastAsia="Calibri"/>
          <w:szCs w:val="28"/>
          <w:lang w:eastAsia="en-US"/>
        </w:rPr>
        <w:t>2,</w:t>
      </w:r>
      <w:r w:rsidR="009A3D50">
        <w:rPr>
          <w:rFonts w:eastAsia="Calibri"/>
          <w:szCs w:val="28"/>
          <w:lang w:eastAsia="en-US"/>
        </w:rPr>
        <w:t xml:space="preserve"> </w:t>
      </w:r>
      <w:r w:rsidR="001C74DE">
        <w:rPr>
          <w:rFonts w:eastAsia="Calibri"/>
          <w:szCs w:val="28"/>
          <w:lang w:eastAsia="en-US"/>
        </w:rPr>
        <w:t>4 пункта 2.6.2.»;</w:t>
      </w:r>
    </w:p>
    <w:p w:rsidR="006E77E9" w:rsidRPr="000F1838" w:rsidRDefault="001C74DE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90582E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90582E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90582E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</w:t>
      </w:r>
      <w:r w:rsidRPr="000F1838">
        <w:rPr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C74DE" w:rsidRPr="00575C3A" w:rsidRDefault="001C74DE" w:rsidP="001C74DE">
      <w:pPr>
        <w:spacing w:after="120"/>
        <w:ind w:left="283"/>
        <w:contextualSpacing/>
        <w:rPr>
          <w:bCs/>
          <w:szCs w:val="28"/>
        </w:rPr>
      </w:pPr>
      <w:r w:rsidRPr="00575C3A">
        <w:rPr>
          <w:szCs w:val="22"/>
        </w:rPr>
        <w:t xml:space="preserve">      9) </w:t>
      </w:r>
      <w:r w:rsidRPr="00575C3A">
        <w:rPr>
          <w:bCs/>
          <w:szCs w:val="28"/>
        </w:rPr>
        <w:t>дополнить пунктом 2.9.3 следующего содержания:</w:t>
      </w:r>
    </w:p>
    <w:p w:rsidR="001C74DE" w:rsidRPr="00575C3A" w:rsidRDefault="001C74DE" w:rsidP="001C74D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  <w:lang w:eastAsia="en-US"/>
        </w:rPr>
      </w:pPr>
      <w:r w:rsidRPr="00575C3A">
        <w:rPr>
          <w:rFonts w:eastAsia="Calibri"/>
          <w:b/>
          <w:bCs/>
          <w:szCs w:val="28"/>
          <w:lang w:eastAsia="en-US"/>
        </w:rPr>
        <w:t>«</w:t>
      </w:r>
      <w:r w:rsidRPr="00575C3A">
        <w:rPr>
          <w:rFonts w:eastAsia="Calibri"/>
          <w:bCs/>
          <w:szCs w:val="28"/>
          <w:lang w:eastAsia="en-US"/>
        </w:rPr>
        <w:t>2.9.3.</w:t>
      </w:r>
      <w:r w:rsidRPr="00575C3A">
        <w:rPr>
          <w:rFonts w:eastAsia="Calibri"/>
          <w:b/>
          <w:bCs/>
          <w:szCs w:val="28"/>
          <w:lang w:eastAsia="en-US"/>
        </w:rPr>
        <w:t xml:space="preserve"> </w:t>
      </w:r>
      <w:r w:rsidRPr="00575C3A">
        <w:rPr>
          <w:rFonts w:eastAsia="Calibri"/>
          <w:szCs w:val="28"/>
          <w:lang w:eastAsia="en-US"/>
        </w:rPr>
        <w:t>Основания для приостановления предоставления муниципальной услуги отсутствуют.»;</w:t>
      </w:r>
    </w:p>
    <w:p w:rsidR="006E77E9" w:rsidRPr="000F1838" w:rsidRDefault="001C74DE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6E77E9" w:rsidRPr="000F1838" w:rsidRDefault="006E77E9" w:rsidP="006E77E9">
      <w:r w:rsidRPr="000F1838">
        <w:t xml:space="preserve">          1</w:t>
      </w:r>
      <w:r w:rsidR="001C74DE">
        <w:t>1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а)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3A6509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б)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муниципальной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услуги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1C74DE">
        <w:rPr>
          <w:szCs w:val="28"/>
        </w:rPr>
        <w:t>2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</w:t>
      </w:r>
      <w:r w:rsidR="0090582E">
        <w:rPr>
          <w:szCs w:val="28"/>
        </w:rPr>
        <w:t xml:space="preserve"> </w:t>
      </w:r>
      <w:r w:rsidRPr="000F1838">
        <w:rPr>
          <w:szCs w:val="28"/>
          <w:lang w:val="x-none"/>
        </w:rPr>
        <w:t xml:space="preserve"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</w:t>
      </w:r>
      <w:r w:rsidR="0090582E">
        <w:rPr>
          <w:szCs w:val="28"/>
          <w:lang w:val="x-none"/>
        </w:rPr>
        <w:t xml:space="preserve">услуг, предусмотренного статьей </w:t>
      </w:r>
      <w:r w:rsidRPr="000F1838">
        <w:rPr>
          <w:szCs w:val="28"/>
          <w:lang w:val="x-none"/>
        </w:rPr>
        <w:t>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1C74DE">
        <w:rPr>
          <w:szCs w:val="22"/>
        </w:rPr>
        <w:t>3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1C74DE">
        <w:rPr>
          <w:rFonts w:eastAsia="Calibri"/>
          <w:szCs w:val="28"/>
          <w:lang w:eastAsia="en-US"/>
        </w:rPr>
        <w:t>4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</w:t>
      </w:r>
      <w:r w:rsidRPr="000F1838">
        <w:rPr>
          <w:spacing w:val="-4"/>
          <w:szCs w:val="28"/>
        </w:rPr>
        <w:lastRenderedPageBreak/>
        <w:t>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1C74DE">
        <w:rPr>
          <w:szCs w:val="28"/>
        </w:rPr>
        <w:t>5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6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Pr="009A3D50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 w:rsidRPr="009A3D50">
        <w:rPr>
          <w:rFonts w:ascii="Times New Roman CYR" w:hAnsi="Times New Roman CYR" w:cs="Times New Roman CYR"/>
          <w:szCs w:val="28"/>
        </w:rPr>
        <w:t>«</w:t>
      </w:r>
      <w:r w:rsidR="009A3D50" w:rsidRPr="009A3D50">
        <w:rPr>
          <w:rFonts w:ascii="Times New Roman CYR" w:hAnsi="Times New Roman CYR" w:cs="Times New Roman CYR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3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7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и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в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8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7E4395">
        <w:rPr>
          <w:szCs w:val="28"/>
        </w:rPr>
        <w:t>9</w:t>
      </w:r>
      <w:r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75DEF"/>
    <w:rsid w:val="00081C13"/>
    <w:rsid w:val="0009735A"/>
    <w:rsid w:val="000D4C72"/>
    <w:rsid w:val="000D63AB"/>
    <w:rsid w:val="000E5081"/>
    <w:rsid w:val="000E79F4"/>
    <w:rsid w:val="000F1838"/>
    <w:rsid w:val="00187FD0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A6509"/>
    <w:rsid w:val="003F0D4C"/>
    <w:rsid w:val="003F1F50"/>
    <w:rsid w:val="004115A9"/>
    <w:rsid w:val="00413268"/>
    <w:rsid w:val="00414CEE"/>
    <w:rsid w:val="004339DA"/>
    <w:rsid w:val="00440FD7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34BE8"/>
    <w:rsid w:val="006428A1"/>
    <w:rsid w:val="00655920"/>
    <w:rsid w:val="0066241C"/>
    <w:rsid w:val="00666D06"/>
    <w:rsid w:val="006917A8"/>
    <w:rsid w:val="006A410F"/>
    <w:rsid w:val="006D4402"/>
    <w:rsid w:val="006E0BB7"/>
    <w:rsid w:val="006E77E9"/>
    <w:rsid w:val="006F4D5E"/>
    <w:rsid w:val="007213F4"/>
    <w:rsid w:val="00724F47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92C82"/>
    <w:rsid w:val="008A555E"/>
    <w:rsid w:val="008B54B8"/>
    <w:rsid w:val="008D1B63"/>
    <w:rsid w:val="008E2F08"/>
    <w:rsid w:val="008F4EA5"/>
    <w:rsid w:val="0090582E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92</cp:revision>
  <cp:lastPrinted>2017-03-28T07:15:00Z</cp:lastPrinted>
  <dcterms:created xsi:type="dcterms:W3CDTF">2016-12-20T05:44:00Z</dcterms:created>
  <dcterms:modified xsi:type="dcterms:W3CDTF">2019-12-02T10:43:00Z</dcterms:modified>
</cp:coreProperties>
</file>