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CE" w:rsidRPr="0050288D" w:rsidRDefault="000E08CE" w:rsidP="000E08CE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50288D">
        <w:rPr>
          <w:b/>
          <w:sz w:val="28"/>
          <w:szCs w:val="28"/>
        </w:rPr>
        <w:t>АДМИНИСТРАЦИЯ МУНИЦИПАЛЬНОГО ОБРАЗОВАНИЯ</w:t>
      </w:r>
    </w:p>
    <w:p w:rsidR="000E08CE" w:rsidRPr="0050288D" w:rsidRDefault="000E08CE" w:rsidP="000E08CE">
      <w:pPr>
        <w:ind w:left="-360" w:firstLine="720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«ВЕЛИЖСКИЙ РАЙОН»</w:t>
      </w:r>
    </w:p>
    <w:p w:rsidR="000E08CE" w:rsidRPr="0050288D" w:rsidRDefault="000E08CE" w:rsidP="000E08CE">
      <w:pPr>
        <w:ind w:left="-360" w:firstLine="720"/>
        <w:jc w:val="center"/>
        <w:rPr>
          <w:b/>
          <w:sz w:val="28"/>
          <w:szCs w:val="28"/>
        </w:rPr>
      </w:pPr>
    </w:p>
    <w:p w:rsidR="000E08CE" w:rsidRPr="0050288D" w:rsidRDefault="000E08CE" w:rsidP="000E08CE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sz w:val="32"/>
          <w:szCs w:val="32"/>
        </w:rPr>
      </w:pPr>
      <w:r w:rsidRPr="0050288D">
        <w:rPr>
          <w:sz w:val="32"/>
          <w:szCs w:val="32"/>
        </w:rPr>
        <w:t>ПОСТАНОВЛЕНИЕ</w:t>
      </w:r>
    </w:p>
    <w:p w:rsidR="000E08CE" w:rsidRPr="0050288D" w:rsidRDefault="000E08CE" w:rsidP="000E08CE">
      <w:pPr>
        <w:ind w:left="-360" w:firstLine="720"/>
        <w:rPr>
          <w:sz w:val="28"/>
          <w:szCs w:val="28"/>
        </w:rPr>
      </w:pPr>
      <w:r w:rsidRPr="0050288D">
        <w:t xml:space="preserve">    </w:t>
      </w:r>
      <w:r w:rsidRPr="0050288D">
        <w:rPr>
          <w:sz w:val="28"/>
          <w:szCs w:val="28"/>
        </w:rPr>
        <w:t xml:space="preserve">от </w:t>
      </w:r>
      <w:r w:rsidR="00144E40">
        <w:rPr>
          <w:sz w:val="28"/>
          <w:szCs w:val="28"/>
        </w:rPr>
        <w:t>25.12.</w:t>
      </w:r>
      <w:r w:rsidRPr="0050288D">
        <w:rPr>
          <w:sz w:val="28"/>
          <w:szCs w:val="28"/>
        </w:rPr>
        <w:t>2020 №</w:t>
      </w:r>
      <w:r w:rsidR="00144E40">
        <w:rPr>
          <w:sz w:val="28"/>
          <w:szCs w:val="28"/>
        </w:rPr>
        <w:t>594</w:t>
      </w:r>
    </w:p>
    <w:p w:rsidR="000E08CE" w:rsidRPr="0050288D" w:rsidRDefault="000E08CE" w:rsidP="000E08CE">
      <w:pPr>
        <w:ind w:left="-360" w:firstLine="720"/>
        <w:rPr>
          <w:sz w:val="28"/>
          <w:szCs w:val="28"/>
        </w:rPr>
      </w:pPr>
      <w:r w:rsidRPr="0050288D">
        <w:rPr>
          <w:sz w:val="28"/>
          <w:szCs w:val="28"/>
        </w:rPr>
        <w:t xml:space="preserve">          г. Велиж</w:t>
      </w:r>
    </w:p>
    <w:p w:rsidR="000E08CE" w:rsidRPr="0050288D" w:rsidRDefault="000E08CE" w:rsidP="000E08CE">
      <w:pPr>
        <w:tabs>
          <w:tab w:val="left" w:pos="6740"/>
        </w:tabs>
        <w:ind w:left="-360" w:firstLine="720"/>
        <w:rPr>
          <w:b/>
          <w:szCs w:val="28"/>
        </w:rPr>
      </w:pPr>
      <w:r w:rsidRPr="005028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8A563" wp14:editId="172D7B0B">
                <wp:simplePos x="0" y="0"/>
                <wp:positionH relativeFrom="column">
                  <wp:posOffset>347345</wp:posOffset>
                </wp:positionH>
                <wp:positionV relativeFrom="paragraph">
                  <wp:posOffset>117474</wp:posOffset>
                </wp:positionV>
                <wp:extent cx="3629025" cy="24288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005" w:rsidRDefault="003A4005" w:rsidP="00492BB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      </w:r>
                            <w:r>
                              <w:t xml:space="preserve"> </w:t>
                            </w:r>
                          </w:p>
                          <w:p w:rsidR="003A4005" w:rsidRPr="00D63582" w:rsidRDefault="003A4005" w:rsidP="00492BBD">
                            <w:pPr>
                              <w:pStyle w:val="ac"/>
                              <w:spacing w:before="0" w:beforeAutospacing="0" w:after="0" w:afterAutospacing="0"/>
                              <w:ind w:right="-1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1" w:name="_Hlk85116897"/>
                            <w:r w:rsidRPr="00D63582">
                              <w:rPr>
                                <w:color w:val="000000"/>
                                <w:sz w:val="28"/>
                                <w:szCs w:val="28"/>
                              </w:rPr>
                      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                      </w:r>
                          </w:p>
                          <w:bookmarkEnd w:id="1"/>
                          <w:p w:rsidR="003A4005" w:rsidRDefault="0034722A" w:rsidP="0034722A">
                            <w:r w:rsidRPr="0034722A">
                              <w:rPr>
                                <w:sz w:val="28"/>
                                <w:szCs w:val="28"/>
                              </w:rPr>
                              <w:t xml:space="preserve">(в редакции постановления </w:t>
                            </w:r>
                            <w:r w:rsidRPr="0034722A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Администрации</w:t>
                            </w:r>
                            <w:r w:rsidRPr="0050288D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муниципального образования «Велижский район»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от 24.11.2021 №530)</w:t>
                            </w:r>
                          </w:p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>
                            <w:r>
                              <w:t>уг.</w:t>
                            </w:r>
                          </w:p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>
                            <w:pPr>
                              <w:pStyle w:val="a6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3A4005" w:rsidRDefault="003A4005" w:rsidP="000E08CE"/>
                          <w:p w:rsidR="003A4005" w:rsidRDefault="003A4005" w:rsidP="000E08CE">
                            <w:r>
                              <w:t>ПОСТАНОВЛЯЮ:</w:t>
                            </w:r>
                          </w:p>
                          <w:p w:rsidR="003A4005" w:rsidRDefault="003A4005" w:rsidP="000E08CE"/>
                          <w:p w:rsidR="003A4005" w:rsidRDefault="003A4005" w:rsidP="000E08CE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3A4005" w:rsidRDefault="003A4005" w:rsidP="000E08CE"/>
                          <w:p w:rsidR="003A4005" w:rsidRDefault="003A4005" w:rsidP="000E08CE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38A5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.35pt;margin-top:9.25pt;width:285.75pt;height:1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DLzQIAAMAFAAAOAAAAZHJzL2Uyb0RvYy54bWysVEtu2zAQ3RfoHQjuFX0i25IQOUgsqyiQ&#10;foC0B6AlyiIqkSpJW06LLrrvFXqHLrrorldwbtQhZTtOggJFWy0IkjN8M2/mac7ON22D1lQqJniK&#10;/RMPI8oLUTK+TPHbN7kTYaQ04SVpBKcpvqEKn0+fPjnru4QGohZNSSUCEK6SvktxrXWXuK4qatoS&#10;dSI6ysFYCdkSDUe5dEtJekBvGzfwvL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" filled="f" stroked="f">
                <v:textbox>
                  <w:txbxContent>
                    <w:p w:rsidR="003A4005" w:rsidRDefault="003A4005" w:rsidP="00492BB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</w:r>
                      <w:r>
                        <w:t xml:space="preserve"> </w:t>
                      </w:r>
                    </w:p>
                    <w:p w:rsidR="003A4005" w:rsidRPr="00D63582" w:rsidRDefault="003A4005" w:rsidP="00492BBD">
                      <w:pPr>
                        <w:pStyle w:val="ac"/>
                        <w:spacing w:before="0" w:beforeAutospacing="0" w:after="0" w:afterAutospacing="0"/>
                        <w:ind w:right="-1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bookmarkStart w:id="1" w:name="_Hlk85116897"/>
                      <w:r w:rsidRPr="00D63582">
                        <w:rPr>
                          <w:color w:val="000000"/>
                          <w:sz w:val="28"/>
                          <w:szCs w:val="28"/>
                        </w:rPr>
                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                </w:r>
                    </w:p>
                    <w:bookmarkEnd w:id="1"/>
                    <w:p w:rsidR="003A4005" w:rsidRDefault="0034722A" w:rsidP="0034722A">
                      <w:r w:rsidRPr="0034722A">
                        <w:rPr>
                          <w:sz w:val="28"/>
                          <w:szCs w:val="28"/>
                        </w:rPr>
                        <w:t xml:space="preserve">(в редакции постановления </w:t>
                      </w:r>
                      <w:r w:rsidRPr="0034722A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Администрации</w:t>
                      </w:r>
                      <w:r w:rsidRPr="0050288D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муниципального образования «Велижский район»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от 24.11.2021 №530)</w:t>
                      </w:r>
                    </w:p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>
                      <w:r>
                        <w:t>уг.</w:t>
                      </w:r>
                    </w:p>
                    <w:p w:rsidR="003A4005" w:rsidRDefault="003A4005" w:rsidP="000E08CE"/>
                    <w:p w:rsidR="003A4005" w:rsidRDefault="003A4005" w:rsidP="000E08CE"/>
                    <w:p w:rsidR="003A4005" w:rsidRDefault="003A4005" w:rsidP="000E08CE">
                      <w:pPr>
                        <w:pStyle w:val="a6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3A4005" w:rsidRDefault="003A4005" w:rsidP="000E08CE"/>
                    <w:p w:rsidR="003A4005" w:rsidRDefault="003A4005" w:rsidP="000E08CE">
                      <w:r>
                        <w:t>ПОСТАНОВЛЯЮ:</w:t>
                      </w:r>
                    </w:p>
                    <w:p w:rsidR="003A4005" w:rsidRDefault="003A4005" w:rsidP="000E08CE"/>
                    <w:p w:rsidR="003A4005" w:rsidRDefault="003A4005" w:rsidP="000E08CE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3A4005" w:rsidRDefault="003A4005" w:rsidP="000E08CE"/>
                    <w:p w:rsidR="003A4005" w:rsidRDefault="003A4005" w:rsidP="000E08CE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</w:txbxContent>
                </v:textbox>
              </v:shape>
            </w:pict>
          </mc:Fallback>
        </mc:AlternateContent>
      </w: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  <w:r w:rsidRPr="0050288D">
        <w:tab/>
      </w: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</w:p>
    <w:p w:rsidR="0034722A" w:rsidRDefault="0034722A" w:rsidP="000E08CE">
      <w:pPr>
        <w:ind w:firstLine="567"/>
        <w:jc w:val="both"/>
        <w:rPr>
          <w:sz w:val="28"/>
          <w:szCs w:val="28"/>
        </w:rPr>
      </w:pPr>
    </w:p>
    <w:p w:rsidR="0034722A" w:rsidRDefault="0034722A" w:rsidP="000E08CE">
      <w:pPr>
        <w:ind w:firstLine="567"/>
        <w:jc w:val="both"/>
        <w:rPr>
          <w:sz w:val="28"/>
          <w:szCs w:val="28"/>
        </w:rPr>
      </w:pPr>
    </w:p>
    <w:p w:rsidR="0034722A" w:rsidRDefault="0034722A" w:rsidP="000E08CE">
      <w:pPr>
        <w:ind w:firstLine="567"/>
        <w:jc w:val="both"/>
        <w:rPr>
          <w:sz w:val="28"/>
          <w:szCs w:val="28"/>
        </w:rPr>
      </w:pPr>
    </w:p>
    <w:p w:rsidR="000E08CE" w:rsidRPr="0050288D" w:rsidRDefault="000E08CE" w:rsidP="000E08CE">
      <w:pPr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52, Администрация муниципального образования «Велижский район» </w:t>
      </w:r>
    </w:p>
    <w:p w:rsidR="000E08CE" w:rsidRPr="0050288D" w:rsidRDefault="000E08CE" w:rsidP="000E08CE">
      <w:pPr>
        <w:ind w:firstLine="720"/>
      </w:pPr>
    </w:p>
    <w:p w:rsidR="000E08CE" w:rsidRPr="0050288D" w:rsidRDefault="000E08CE" w:rsidP="000E08CE">
      <w:pPr>
        <w:ind w:firstLine="720"/>
        <w:rPr>
          <w:sz w:val="28"/>
          <w:szCs w:val="28"/>
        </w:rPr>
      </w:pPr>
      <w:r w:rsidRPr="0050288D">
        <w:t xml:space="preserve">      </w:t>
      </w:r>
      <w:r w:rsidRPr="0050288D">
        <w:rPr>
          <w:sz w:val="28"/>
          <w:szCs w:val="28"/>
        </w:rPr>
        <w:t>ПОСТАНОВЛЯЕТ:</w:t>
      </w:r>
    </w:p>
    <w:p w:rsidR="000E08CE" w:rsidRPr="0050288D" w:rsidRDefault="000E08CE" w:rsidP="000E08CE">
      <w:pPr>
        <w:jc w:val="both"/>
        <w:rPr>
          <w:sz w:val="28"/>
          <w:szCs w:val="28"/>
        </w:rPr>
      </w:pPr>
      <w:r w:rsidRPr="0050288D">
        <w:rPr>
          <w:rFonts w:ascii="Consolas" w:eastAsia="Calibri" w:hAnsi="Consolas"/>
          <w:sz w:val="21"/>
          <w:szCs w:val="21"/>
          <w:lang w:eastAsia="en-US"/>
        </w:rPr>
        <w:tab/>
      </w:r>
      <w:r w:rsidRPr="0050288D">
        <w:rPr>
          <w:rFonts w:eastAsia="Calibri"/>
          <w:sz w:val="28"/>
          <w:szCs w:val="28"/>
          <w:lang w:eastAsia="en-US"/>
        </w:rPr>
        <w:t>1. Утвердить Административный регламент Администрации муниципального образования «Велижский район» по предоставлению муниципальной услуги</w:t>
      </w:r>
      <w:r w:rsidRPr="0050288D">
        <w:rPr>
          <w:rFonts w:eastAsia="Calibri"/>
          <w:b/>
          <w:sz w:val="28"/>
          <w:szCs w:val="28"/>
          <w:lang w:eastAsia="en-US"/>
        </w:rPr>
        <w:t xml:space="preserve"> </w:t>
      </w:r>
      <w:r w:rsidR="00CB7BAB" w:rsidRPr="00CB7BAB">
        <w:rPr>
          <w:sz w:val="28"/>
          <w:szCs w:val="28"/>
        </w:rPr>
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  <w:r w:rsidRPr="0050288D">
        <w:rPr>
          <w:rFonts w:eastAsia="Calibri"/>
          <w:sz w:val="28"/>
          <w:szCs w:val="28"/>
          <w:lang w:eastAsia="en-US"/>
        </w:rPr>
        <w:t>.</w:t>
      </w:r>
    </w:p>
    <w:p w:rsidR="000E08CE" w:rsidRPr="0050288D" w:rsidRDefault="000E08CE" w:rsidP="000E08C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288D">
        <w:rPr>
          <w:bCs/>
          <w:sz w:val="28"/>
          <w:szCs w:val="28"/>
        </w:rPr>
        <w:t xml:space="preserve">2. Отделу по </w:t>
      </w:r>
      <w:r w:rsidRPr="0050288D">
        <w:rPr>
          <w:bCs/>
          <w:iCs/>
          <w:sz w:val="28"/>
          <w:szCs w:val="22"/>
        </w:rPr>
        <w:t>строительству, архитектуре и дорожному строительству</w:t>
      </w:r>
      <w:r w:rsidRPr="0050288D">
        <w:rPr>
          <w:rFonts w:ascii="Arial" w:hAnsi="Arial" w:cs="Arial"/>
          <w:bCs/>
          <w:sz w:val="28"/>
          <w:szCs w:val="28"/>
          <w:lang w:eastAsia="ar-SA"/>
        </w:rPr>
        <w:t xml:space="preserve"> </w:t>
      </w:r>
      <w:r w:rsidRPr="0050288D">
        <w:rPr>
          <w:rFonts w:ascii="Times New Roman CYR" w:hAnsi="Times New Roman CYR" w:cs="Times New Roman CYR"/>
          <w:bCs/>
          <w:sz w:val="28"/>
          <w:szCs w:val="28"/>
        </w:rPr>
        <w:t>Администрации муниципального образования «Велижский район»</w:t>
      </w:r>
      <w:r w:rsidRPr="0050288D">
        <w:rPr>
          <w:bCs/>
          <w:sz w:val="28"/>
          <w:szCs w:val="28"/>
        </w:rPr>
        <w:t xml:space="preserve"> (О.А. Богатырева) обеспечить исполнение Административного регламента, указанного в пункте 1 настоящего постановления. </w:t>
      </w:r>
    </w:p>
    <w:p w:rsidR="000E08CE" w:rsidRPr="0050288D" w:rsidRDefault="000E08CE" w:rsidP="000E08CE">
      <w:pPr>
        <w:ind w:firstLine="720"/>
        <w:jc w:val="both"/>
        <w:rPr>
          <w:bCs/>
          <w:sz w:val="28"/>
          <w:szCs w:val="28"/>
        </w:rPr>
      </w:pPr>
      <w:r w:rsidRPr="0050288D">
        <w:rPr>
          <w:bCs/>
          <w:sz w:val="28"/>
          <w:szCs w:val="28"/>
        </w:rPr>
        <w:t xml:space="preserve">3. 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8" w:history="1">
        <w:r w:rsidRPr="00A92F82">
          <w:rPr>
            <w:bCs/>
            <w:sz w:val="28"/>
            <w:szCs w:val="28"/>
          </w:rPr>
          <w:t>http://velizh.admin-smolensk.ru/</w:t>
        </w:r>
      </w:hyperlink>
      <w:r w:rsidRPr="00A92F82">
        <w:rPr>
          <w:bCs/>
          <w:sz w:val="28"/>
          <w:szCs w:val="28"/>
        </w:rPr>
        <w:t xml:space="preserve"> </w:t>
      </w:r>
      <w:r w:rsidRPr="0050288D">
        <w:rPr>
          <w:bCs/>
          <w:sz w:val="28"/>
          <w:szCs w:val="28"/>
        </w:rPr>
        <w:t xml:space="preserve">в </w:t>
      </w:r>
      <w:r w:rsidR="00EC5BF7" w:rsidRPr="0050288D">
        <w:rPr>
          <w:bCs/>
          <w:sz w:val="28"/>
          <w:szCs w:val="28"/>
        </w:rPr>
        <w:t>информационно-</w:t>
      </w:r>
      <w:r w:rsidR="00C17287" w:rsidRPr="0050288D">
        <w:rPr>
          <w:bCs/>
          <w:sz w:val="28"/>
          <w:szCs w:val="28"/>
        </w:rPr>
        <w:t>теле</w:t>
      </w:r>
      <w:r w:rsidR="00EC5BF7" w:rsidRPr="0050288D">
        <w:rPr>
          <w:bCs/>
          <w:sz w:val="28"/>
          <w:szCs w:val="28"/>
        </w:rPr>
        <w:t xml:space="preserve">коммуникационной сети </w:t>
      </w:r>
      <w:r w:rsidRPr="0050288D">
        <w:rPr>
          <w:bCs/>
          <w:sz w:val="28"/>
          <w:szCs w:val="28"/>
        </w:rPr>
        <w:t xml:space="preserve"> </w:t>
      </w:r>
      <w:r w:rsidR="00EC5BF7" w:rsidRPr="0050288D">
        <w:rPr>
          <w:bCs/>
          <w:sz w:val="28"/>
          <w:szCs w:val="28"/>
        </w:rPr>
        <w:t>«</w:t>
      </w:r>
      <w:r w:rsidRPr="0050288D">
        <w:rPr>
          <w:bCs/>
          <w:sz w:val="28"/>
          <w:szCs w:val="28"/>
        </w:rPr>
        <w:t>Интернет</w:t>
      </w:r>
      <w:r w:rsidR="00EC5BF7" w:rsidRPr="0050288D">
        <w:rPr>
          <w:bCs/>
          <w:sz w:val="28"/>
          <w:szCs w:val="28"/>
        </w:rPr>
        <w:t>»</w:t>
      </w:r>
      <w:r w:rsidRPr="0050288D">
        <w:rPr>
          <w:bCs/>
          <w:sz w:val="28"/>
          <w:szCs w:val="28"/>
        </w:rPr>
        <w:t>.</w:t>
      </w: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  </w:t>
      </w: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муниципального образования «Велижский район» </w:t>
      </w:r>
      <w:r w:rsidR="00CB7BAB">
        <w:rPr>
          <w:sz w:val="28"/>
          <w:szCs w:val="28"/>
        </w:rPr>
        <w:t>О.В. Аскаленок.</w:t>
      </w: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</w:p>
    <w:p w:rsidR="000E08CE" w:rsidRPr="0050288D" w:rsidRDefault="000E08CE" w:rsidP="000E08CE">
      <w:pPr>
        <w:rPr>
          <w:sz w:val="28"/>
          <w:szCs w:val="28"/>
        </w:rPr>
      </w:pPr>
      <w:r w:rsidRPr="0050288D">
        <w:rPr>
          <w:sz w:val="28"/>
          <w:szCs w:val="28"/>
        </w:rPr>
        <w:lastRenderedPageBreak/>
        <w:t>Глава муниципального образования</w:t>
      </w:r>
    </w:p>
    <w:p w:rsidR="000E08CE" w:rsidRPr="0050288D" w:rsidRDefault="000E08CE" w:rsidP="000E08CE">
      <w:pPr>
        <w:rPr>
          <w:sz w:val="28"/>
        </w:rPr>
      </w:pPr>
      <w:r w:rsidRPr="0050288D">
        <w:rPr>
          <w:sz w:val="28"/>
          <w:szCs w:val="28"/>
        </w:rPr>
        <w:t xml:space="preserve">«Велижский район»                                                       </w:t>
      </w:r>
      <w:r w:rsidR="00A92F82">
        <w:rPr>
          <w:sz w:val="28"/>
          <w:szCs w:val="28"/>
        </w:rPr>
        <w:t xml:space="preserve">               </w:t>
      </w:r>
      <w:r w:rsidRPr="0050288D">
        <w:rPr>
          <w:sz w:val="28"/>
          <w:szCs w:val="28"/>
        </w:rPr>
        <w:t xml:space="preserve">    </w:t>
      </w:r>
      <w:r w:rsidR="00CB7BAB">
        <w:rPr>
          <w:sz w:val="28"/>
          <w:szCs w:val="28"/>
        </w:rPr>
        <w:t>Г.А. Валикова</w:t>
      </w:r>
    </w:p>
    <w:p w:rsidR="000E08CE" w:rsidRPr="0050288D" w:rsidRDefault="000E08CE" w:rsidP="0095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54" w:rsidRPr="0050288D" w:rsidRDefault="003A3054" w:rsidP="003A3054">
      <w:pPr>
        <w:tabs>
          <w:tab w:val="right" w:pos="10205"/>
        </w:tabs>
        <w:jc w:val="right"/>
        <w:rPr>
          <w:sz w:val="28"/>
        </w:rPr>
      </w:pPr>
      <w:r w:rsidRPr="0050288D">
        <w:rPr>
          <w:sz w:val="28"/>
        </w:rPr>
        <w:t>УТВЕРЖДЕН</w:t>
      </w:r>
    </w:p>
    <w:p w:rsidR="003A3054" w:rsidRPr="0050288D" w:rsidRDefault="003A3054" w:rsidP="003A3054">
      <w:pPr>
        <w:tabs>
          <w:tab w:val="right" w:pos="10205"/>
        </w:tabs>
        <w:ind w:left="5387"/>
        <w:jc w:val="right"/>
        <w:rPr>
          <w:sz w:val="28"/>
        </w:rPr>
      </w:pPr>
      <w:r w:rsidRPr="0050288D">
        <w:rPr>
          <w:sz w:val="28"/>
        </w:rPr>
        <w:t>постановлением Администрации муниципального образования «Велижский район»</w:t>
      </w:r>
    </w:p>
    <w:p w:rsidR="003A3054" w:rsidRPr="0050288D" w:rsidRDefault="003A3054" w:rsidP="003A3054">
      <w:pPr>
        <w:autoSpaceDE w:val="0"/>
        <w:autoSpaceDN w:val="0"/>
        <w:adjustRightInd w:val="0"/>
        <w:ind w:left="5400"/>
        <w:jc w:val="right"/>
        <w:rPr>
          <w:sz w:val="28"/>
          <w:szCs w:val="28"/>
        </w:rPr>
      </w:pPr>
      <w:r w:rsidRPr="0050288D">
        <w:rPr>
          <w:sz w:val="28"/>
          <w:szCs w:val="28"/>
        </w:rPr>
        <w:t xml:space="preserve">от </w:t>
      </w:r>
      <w:r w:rsidR="0034722A">
        <w:rPr>
          <w:sz w:val="28"/>
          <w:szCs w:val="28"/>
        </w:rPr>
        <w:t>25.12.</w:t>
      </w:r>
      <w:r w:rsidRPr="0050288D">
        <w:rPr>
          <w:sz w:val="28"/>
          <w:szCs w:val="28"/>
        </w:rPr>
        <w:t>2020 №</w:t>
      </w:r>
      <w:r w:rsidR="0034722A">
        <w:rPr>
          <w:sz w:val="28"/>
          <w:szCs w:val="28"/>
        </w:rPr>
        <w:t>594</w:t>
      </w:r>
    </w:p>
    <w:p w:rsidR="0034722A" w:rsidRDefault="0034722A" w:rsidP="0034722A">
      <w:pPr>
        <w:jc w:val="right"/>
        <w:rPr>
          <w:rFonts w:eastAsia="Calibri"/>
          <w:sz w:val="28"/>
          <w:szCs w:val="28"/>
          <w:lang w:eastAsia="en-US"/>
        </w:rPr>
      </w:pPr>
      <w:r w:rsidRPr="0034722A">
        <w:rPr>
          <w:sz w:val="28"/>
          <w:szCs w:val="28"/>
        </w:rPr>
        <w:t xml:space="preserve">(в редакции постановления </w:t>
      </w:r>
      <w:r w:rsidRPr="0034722A">
        <w:rPr>
          <w:rFonts w:eastAsia="Calibri"/>
          <w:sz w:val="28"/>
          <w:szCs w:val="28"/>
          <w:lang w:eastAsia="en-US"/>
        </w:rPr>
        <w:t>Администрации</w:t>
      </w:r>
    </w:p>
    <w:p w:rsidR="0034722A" w:rsidRDefault="0034722A" w:rsidP="0034722A">
      <w:pPr>
        <w:jc w:val="right"/>
        <w:rPr>
          <w:rFonts w:eastAsia="Calibri"/>
          <w:sz w:val="28"/>
          <w:szCs w:val="28"/>
          <w:lang w:eastAsia="en-US"/>
        </w:rPr>
      </w:pPr>
      <w:r w:rsidRPr="0050288D">
        <w:rPr>
          <w:rFonts w:eastAsia="Calibri"/>
          <w:sz w:val="28"/>
          <w:szCs w:val="28"/>
          <w:lang w:eastAsia="en-US"/>
        </w:rPr>
        <w:t xml:space="preserve"> муниципального образования «Велижский район»</w:t>
      </w:r>
    </w:p>
    <w:p w:rsidR="0034722A" w:rsidRDefault="0034722A" w:rsidP="0034722A">
      <w:pPr>
        <w:jc w:val="right"/>
      </w:pPr>
      <w:r>
        <w:rPr>
          <w:rFonts w:eastAsia="Calibri"/>
          <w:sz w:val="28"/>
          <w:szCs w:val="28"/>
          <w:lang w:eastAsia="en-US"/>
        </w:rPr>
        <w:t xml:space="preserve"> от 24.11.2021 №530)</w:t>
      </w: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«Велижский район»</w:t>
      </w: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AB">
        <w:rPr>
          <w:rFonts w:ascii="Times New Roman" w:hAnsi="Times New Roman" w:cs="Times New Roman"/>
          <w:b/>
          <w:sz w:val="28"/>
          <w:szCs w:val="28"/>
        </w:rPr>
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054" w:rsidRPr="0050288D" w:rsidRDefault="003A3054" w:rsidP="003A305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  <w:r w:rsidRPr="0050288D">
        <w:rPr>
          <w:b/>
          <w:bCs/>
          <w:sz w:val="28"/>
          <w:szCs w:val="20"/>
        </w:rPr>
        <w:t>Раздел 1. Общие положения</w:t>
      </w:r>
    </w:p>
    <w:p w:rsidR="003A3054" w:rsidRPr="0050288D" w:rsidRDefault="003A3054" w:rsidP="003A305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</w:p>
    <w:p w:rsidR="003A3054" w:rsidRPr="0050288D" w:rsidRDefault="003A3054" w:rsidP="003A305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  <w:r w:rsidRPr="0050288D">
        <w:rPr>
          <w:b/>
          <w:bCs/>
          <w:sz w:val="28"/>
          <w:szCs w:val="20"/>
        </w:rPr>
        <w:t>1.1. Предмет регулирования настоящего Административного регламента</w:t>
      </w:r>
    </w:p>
    <w:p w:rsidR="003A3054" w:rsidRPr="0050288D" w:rsidRDefault="003A3054" w:rsidP="003A305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  <w:r w:rsidRPr="0050288D">
        <w:rPr>
          <w:b/>
          <w:bCs/>
          <w:sz w:val="28"/>
          <w:szCs w:val="20"/>
        </w:rPr>
        <w:t>предоставления 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1.1.1. Административный  регламент  предоставления  муниципальной  услуги </w:t>
      </w:r>
      <w:r w:rsidRPr="00CB7BAB">
        <w:rPr>
          <w:rFonts w:ascii="Times New Roman" w:hAnsi="Times New Roman" w:cs="Times New Roman"/>
          <w:sz w:val="28"/>
          <w:szCs w:val="28"/>
        </w:rPr>
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  <w:r w:rsidRPr="0050288D">
        <w:rPr>
          <w:rFonts w:ascii="Times New Roman" w:hAnsi="Times New Roman" w:cs="Times New Roman"/>
          <w:sz w:val="28"/>
          <w:szCs w:val="28"/>
        </w:rPr>
        <w:t xml:space="preserve">  (далее  – Административный  регламент)  регулирует  сроки  и  последовательность административных  процедур  и  административных  действий    Администрации муниципального образования «Велижский район» (далее – Администрация),  осуществляемых  по  запросу  лиц,  указанных  в  подразделе  1.2 настоящего раздела,  в  пределах,  установленных  федеральными  нормативными правовыми актами,  областными  нормативными  правовыми  актами  и муниципальными  нормативными  правовыми  актами  полномочий  по 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r w:rsidRPr="00CB7BAB">
        <w:rPr>
          <w:rFonts w:ascii="Times New Roman" w:hAnsi="Times New Roman" w:cs="Times New Roman"/>
          <w:sz w:val="28"/>
          <w:szCs w:val="28"/>
        </w:rPr>
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  <w:r w:rsidRPr="0050288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 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1.2.1.  Заявителями  на  предоставление  муниципальной  услуги  (далее  – заявитель,  заявители)  являются  физические  и  юридические  лица,  заинтересованные  в  получении муниципальной услуги. 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1.2.2.  От  имени  заявителя  с  </w:t>
      </w:r>
      <w:r>
        <w:rPr>
          <w:rFonts w:ascii="Times New Roman" w:hAnsi="Times New Roman" w:cs="Times New Roman"/>
          <w:sz w:val="28"/>
          <w:szCs w:val="28"/>
        </w:rPr>
        <w:t>уведомлением</w:t>
      </w:r>
      <w:r w:rsidRPr="0050288D">
        <w:rPr>
          <w:rFonts w:ascii="Times New Roman" w:hAnsi="Times New Roman" w:cs="Times New Roman"/>
          <w:sz w:val="28"/>
          <w:szCs w:val="28"/>
        </w:rPr>
        <w:t xml:space="preserve">  о  предоставлении  муниципальной услуги  может  обратиться  уполномоченный  в  соответствии  с  </w:t>
      </w:r>
      <w:r w:rsidRPr="0050288D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гражданским законодательством Российской Федерации представитель заявителя. 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</w:t>
      </w: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 услуги осуществляется посредством: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консультирования сотрудником Администрации муниципального образования «Велижский район» при обращении заявителя в устной форме, по почте, по электронной почте или по телефонной связи;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«Интернет».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1.3.2. Консультации по процедуре предоставления муниципальной   услуги осуществляются по телефонам Администрации муниципального образования «Велижский район», а также на личном приеме, при письменном обращении.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Консультации проводит сотрудник отдела по строительству, архитектуре и дорожному строительству Администрации муниципального образования «Велижский район» (далее также - специалист отдела), непосредственно специалист, ответственный за исполнение муниципальной услуги.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1.3.3. Информация о муниципальной услуге размещается: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«Велижский район»;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«Велижский район» в информационно-телекоммуникационной сети «Интернет»; 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1.3.4. Информация о месте нахождения, графике работы, адресах электронной почты, номерах контактных телефонов Администрации муниципального образования «Велижский район», отделов, ответственных специалистов размещается 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  услуги;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lastRenderedPageBreak/>
        <w:t>- текст Административного регламента;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3A3054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информацию о Администрации с указанием  места нахождения, контактных телефонов, адресов электронной почты, адресов сайтов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Раздел 2. Стандарт предоставления 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8D">
        <w:rPr>
          <w:rFonts w:ascii="Times New Roman" w:hAnsi="Times New Roman" w:cs="Times New Roman"/>
          <w:sz w:val="28"/>
          <w:szCs w:val="28"/>
        </w:rPr>
        <w:t xml:space="preserve">Наименование  муниципальной  услуги -  </w:t>
      </w:r>
      <w:r w:rsidRPr="00CB7BAB">
        <w:rPr>
          <w:rFonts w:ascii="Times New Roman" w:hAnsi="Times New Roman" w:cs="Times New Roman"/>
          <w:sz w:val="28"/>
          <w:szCs w:val="28"/>
        </w:rPr>
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  <w:r w:rsidRPr="00502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3A3054" w:rsidRPr="0050288D" w:rsidRDefault="003A3054" w:rsidP="003A3054">
      <w:pPr>
        <w:pStyle w:val="ConsPlusNormal"/>
        <w:jc w:val="center"/>
        <w:rPr>
          <w:sz w:val="28"/>
          <w:szCs w:val="28"/>
        </w:rPr>
      </w:pPr>
    </w:p>
    <w:p w:rsidR="003A3054" w:rsidRPr="0050288D" w:rsidRDefault="003A3054" w:rsidP="003A305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0288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71B443" wp14:editId="011D18C1">
                <wp:simplePos x="0" y="0"/>
                <wp:positionH relativeFrom="column">
                  <wp:posOffset>-448945</wp:posOffset>
                </wp:positionH>
                <wp:positionV relativeFrom="paragraph">
                  <wp:posOffset>254000</wp:posOffset>
                </wp:positionV>
                <wp:extent cx="45085" cy="353695"/>
                <wp:effectExtent l="0" t="0" r="0" b="8255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005" w:rsidRPr="008C27F7" w:rsidRDefault="003A4005" w:rsidP="003A30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C71B443" id="Надпись 76" o:spid="_x0000_s1027" type="#_x0000_t202" style="position:absolute;left:0;text-align:left;margin-left:-35.35pt;margin-top:20pt;width:3.55pt;height:2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" stroked="f">
                <v:textbox>
                  <w:txbxContent>
                    <w:p w:rsidR="003A4005" w:rsidRPr="008C27F7" w:rsidRDefault="003A4005" w:rsidP="003A305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288D">
        <w:rPr>
          <w:sz w:val="28"/>
          <w:szCs w:val="28"/>
        </w:rPr>
        <w:t xml:space="preserve">2.2.1. Муниципальная услуга предоставляется Администрацией </w:t>
      </w:r>
      <w:r w:rsidRPr="0050288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4B503F" wp14:editId="68525A33">
                <wp:simplePos x="0" y="0"/>
                <wp:positionH relativeFrom="column">
                  <wp:posOffset>635</wp:posOffset>
                </wp:positionH>
                <wp:positionV relativeFrom="paragraph">
                  <wp:posOffset>96520</wp:posOffset>
                </wp:positionV>
                <wp:extent cx="2946400" cy="45085"/>
                <wp:effectExtent l="0" t="0" r="6350" b="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005" w:rsidRPr="00856D04" w:rsidRDefault="003A4005" w:rsidP="003A30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856D04">
                              <w:rPr>
                                <w:sz w:val="16"/>
                                <w:szCs w:val="16"/>
                              </w:rPr>
                              <w:t xml:space="preserve">наименование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структурного подразделения)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44B503F" id="Надпись 77" o:spid="_x0000_s1028" type="#_x0000_t202" style="position:absolute;left:0;text-align:left;margin-left:.05pt;margin-top:7.6pt;width:232pt;height: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" stroked="f">
                <v:textbox>
                  <w:txbxContent>
                    <w:p w:rsidR="003A4005" w:rsidRPr="00856D04" w:rsidRDefault="003A4005" w:rsidP="003A305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856D04">
                        <w:rPr>
                          <w:sz w:val="16"/>
                          <w:szCs w:val="16"/>
                        </w:rPr>
                        <w:t xml:space="preserve">наименование </w:t>
                      </w:r>
                      <w:r>
                        <w:rPr>
                          <w:sz w:val="16"/>
                          <w:szCs w:val="16"/>
                        </w:rPr>
                        <w:t>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  <w:r w:rsidRPr="0050288D">
        <w:rPr>
          <w:sz w:val="28"/>
          <w:szCs w:val="28"/>
          <w:lang w:val="x-none" w:eastAsia="en-US"/>
        </w:rPr>
        <w:t>муниципального образования «Велижский район»</w:t>
      </w:r>
      <w:r w:rsidRPr="0050288D">
        <w:rPr>
          <w:sz w:val="28"/>
          <w:szCs w:val="28"/>
          <w:lang w:eastAsia="en-US"/>
        </w:rPr>
        <w:t>,</w:t>
      </w:r>
      <w:r w:rsidRPr="0050288D">
        <w:rPr>
          <w:rFonts w:ascii="Times New Roman CYR" w:hAnsi="Times New Roman CYR" w:cs="Times New Roman CYR"/>
          <w:sz w:val="28"/>
          <w:szCs w:val="28"/>
        </w:rPr>
        <w:t xml:space="preserve"> непосредственно специалистом</w:t>
      </w:r>
      <w:r w:rsidRPr="0050288D">
        <w:rPr>
          <w:iCs/>
          <w:sz w:val="28"/>
          <w:szCs w:val="22"/>
        </w:rPr>
        <w:t xml:space="preserve"> </w:t>
      </w:r>
      <w:r w:rsidRPr="0050288D">
        <w:rPr>
          <w:sz w:val="28"/>
          <w:szCs w:val="28"/>
        </w:rPr>
        <w:t>отдела по строительству, архитектуре и дорожному строительству</w:t>
      </w:r>
      <w:r w:rsidRPr="0050288D">
        <w:rPr>
          <w:iCs/>
          <w:sz w:val="28"/>
          <w:szCs w:val="22"/>
        </w:rPr>
        <w:t xml:space="preserve"> </w:t>
      </w:r>
      <w:r w:rsidRPr="0050288D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 (далее - специалист), в чьей должностной инструкции закреплено предоставление данной муниципальной услуги.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2.3. Результат предоставления 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3054" w:rsidRPr="00CB7BAB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CB7BAB">
        <w:rPr>
          <w:rFonts w:ascii="Times New Roman" w:hAnsi="Times New Roman" w:cs="Times New Roman"/>
          <w:sz w:val="28"/>
          <w:szCs w:val="28"/>
        </w:rPr>
        <w:t xml:space="preserve"> размещение уведомления о планируемом сносе объекта капитального строительства и приложенных к нему документов  в информационной системе обеспечения градостроительной деятельности с уведомлением о таком размещении орган регионального государственного строительного надзора;</w:t>
      </w:r>
    </w:p>
    <w:p w:rsidR="003A3054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B7BAB">
        <w:rPr>
          <w:rFonts w:ascii="Times New Roman" w:hAnsi="Times New Roman" w:cs="Times New Roman"/>
          <w:sz w:val="28"/>
          <w:szCs w:val="28"/>
        </w:rPr>
        <w:t>размещение уведомления о завершении сноса объекта капитального строительства  в информационной системе обеспечения градостроительной деятельности с уведомлением о таком размещении орган регионального государ</w:t>
      </w:r>
      <w:r>
        <w:rPr>
          <w:rFonts w:ascii="Times New Roman" w:hAnsi="Times New Roman" w:cs="Times New Roman"/>
          <w:sz w:val="28"/>
          <w:szCs w:val="28"/>
        </w:rPr>
        <w:t>ственного строительного надзора;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E6778">
        <w:rPr>
          <w:rFonts w:ascii="Times New Roman" w:hAnsi="Times New Roman" w:cs="Times New Roman"/>
          <w:sz w:val="28"/>
          <w:szCs w:val="28"/>
        </w:rPr>
        <w:t xml:space="preserve"> письмо 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деятельности.</w:t>
      </w:r>
    </w:p>
    <w:p w:rsidR="003A3054" w:rsidRDefault="003A3054" w:rsidP="003A305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01022">
        <w:rPr>
          <w:sz w:val="28"/>
          <w:szCs w:val="28"/>
        </w:rPr>
        <w:t xml:space="preserve">2.3.2. </w:t>
      </w:r>
      <w:r>
        <w:rPr>
          <w:sz w:val="28"/>
          <w:szCs w:val="28"/>
        </w:rPr>
        <w:t>П</w:t>
      </w:r>
      <w:r w:rsidRPr="001E6778">
        <w:rPr>
          <w:sz w:val="28"/>
          <w:szCs w:val="28"/>
        </w:rPr>
        <w:t>исьмо 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</w:t>
      </w:r>
      <w:r w:rsidRPr="00201022">
        <w:rPr>
          <w:sz w:val="28"/>
          <w:szCs w:val="28"/>
        </w:rPr>
        <w:t xml:space="preserve"> может быть передан заявителю в очной или заочной форме</w:t>
      </w:r>
      <w:r>
        <w:rPr>
          <w:sz w:val="28"/>
          <w:szCs w:val="28"/>
        </w:rPr>
        <w:t>.</w:t>
      </w:r>
    </w:p>
    <w:p w:rsidR="003A3054" w:rsidRPr="00201022" w:rsidRDefault="003A3054" w:rsidP="003A305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01022"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Администрацию.</w:t>
      </w:r>
    </w:p>
    <w:p w:rsidR="003A3054" w:rsidRPr="00201022" w:rsidRDefault="003A3054" w:rsidP="003A305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01022">
        <w:rPr>
          <w:sz w:val="28"/>
          <w:szCs w:val="28"/>
        </w:rPr>
        <w:t>2.3.4. При заочной форме получения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E6778">
        <w:rPr>
          <w:sz w:val="28"/>
          <w:szCs w:val="28"/>
        </w:rPr>
        <w:t xml:space="preserve">письмо 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</w:t>
      </w:r>
      <w:r w:rsidRPr="001E6778">
        <w:rPr>
          <w:sz w:val="28"/>
          <w:szCs w:val="28"/>
        </w:rPr>
        <w:lastRenderedPageBreak/>
        <w:t>деятельности</w:t>
      </w:r>
      <w:r w:rsidRPr="00201022">
        <w:rPr>
          <w:sz w:val="28"/>
          <w:szCs w:val="28"/>
        </w:rPr>
        <w:t xml:space="preserve"> направляется заявителю по почте на адрес</w:t>
      </w:r>
      <w:r>
        <w:rPr>
          <w:sz w:val="28"/>
          <w:szCs w:val="28"/>
        </w:rPr>
        <w:t>, указанный уведомлении</w:t>
      </w:r>
      <w:r w:rsidRPr="00201022">
        <w:rPr>
          <w:sz w:val="28"/>
          <w:szCs w:val="28"/>
        </w:rPr>
        <w:t>.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34722A" w:rsidRDefault="003A3054" w:rsidP="003A3054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0288D">
        <w:rPr>
          <w:b/>
          <w:sz w:val="28"/>
          <w:szCs w:val="28"/>
        </w:rPr>
        <w:t xml:space="preserve">2.4. </w:t>
      </w:r>
      <w:r w:rsidRPr="0050288D">
        <w:rPr>
          <w:b/>
          <w:bCs/>
          <w:sz w:val="28"/>
          <w:szCs w:val="28"/>
        </w:rPr>
        <w:t>Срок предоставления муниципальной услуги с учетом необходимости обращения в орга</w:t>
      </w:r>
      <w:r w:rsidRPr="0034722A">
        <w:rPr>
          <w:b/>
          <w:bCs/>
          <w:sz w:val="28"/>
          <w:szCs w:val="28"/>
        </w:rPr>
        <w:t>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3A3054" w:rsidRPr="0034722A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срок, не превышающий семь рабочих дней, со дня поступления в Администрацию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ним документов.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34722A" w:rsidRDefault="003A3054" w:rsidP="003A3054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4722A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34722A">
        <w:rPr>
          <w:b/>
          <w:bCs/>
          <w:sz w:val="28"/>
          <w:szCs w:val="28"/>
        </w:rPr>
        <w:t>, с указанием их реквизитов</w:t>
      </w:r>
    </w:p>
    <w:p w:rsidR="003A3054" w:rsidRPr="0034722A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с: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Федеральным законом от 06.04.2011 № 63-ФЗ «Об электронной подписи»;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- Уставом муниципального образования «Велижский район» (новая редакция); </w:t>
      </w:r>
    </w:p>
    <w:p w:rsidR="003A3054" w:rsidRPr="0034722A" w:rsidRDefault="003A3054" w:rsidP="003A3054">
      <w:pPr>
        <w:ind w:firstLine="283"/>
        <w:jc w:val="both"/>
        <w:rPr>
          <w:sz w:val="28"/>
        </w:rPr>
      </w:pPr>
      <w:r w:rsidRPr="0034722A">
        <w:rPr>
          <w:sz w:val="28"/>
        </w:rPr>
        <w:t xml:space="preserve">- Уставом муниципального образования Велижское городское поселение;   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   - настоящим Административным регламентом.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34722A" w:rsidRDefault="003A3054" w:rsidP="003A30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2A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 заявителем, и </w:t>
      </w:r>
      <w:r w:rsidRPr="0034722A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3A3054" w:rsidRPr="0034722A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85117104"/>
      <w:r w:rsidRPr="0034722A">
        <w:rPr>
          <w:rFonts w:ascii="Times New Roman" w:hAnsi="Times New Roman" w:cs="Times New Roman"/>
          <w:b/>
          <w:sz w:val="28"/>
          <w:szCs w:val="28"/>
        </w:rPr>
        <w:t>2.6.1. В целях сноса объекта капитального строительства заявителем</w:t>
      </w:r>
      <w:r w:rsidR="00E27C0A" w:rsidRPr="0034722A">
        <w:t xml:space="preserve"> </w:t>
      </w:r>
      <w:r w:rsidR="00E27C0A" w:rsidRPr="0034722A">
        <w:rPr>
          <w:rFonts w:ascii="Times New Roman" w:hAnsi="Times New Roman" w:cs="Times New Roman"/>
          <w:b/>
          <w:sz w:val="28"/>
          <w:szCs w:val="28"/>
        </w:rPr>
        <w:t xml:space="preserve">не позднее чем за семь рабочих дней до начала выполнения работ по сносу </w:t>
      </w:r>
      <w:r w:rsidR="00E27C0A" w:rsidRPr="0034722A">
        <w:rPr>
          <w:rFonts w:ascii="Times New Roman" w:hAnsi="Times New Roman" w:cs="Times New Roman"/>
          <w:b/>
          <w:sz w:val="28"/>
          <w:szCs w:val="28"/>
        </w:rPr>
        <w:lastRenderedPageBreak/>
        <w:t>объекта капитального строительства</w:t>
      </w:r>
      <w:bookmarkEnd w:id="2"/>
      <w:r w:rsidRPr="0034722A">
        <w:rPr>
          <w:rFonts w:ascii="Times New Roman" w:hAnsi="Times New Roman" w:cs="Times New Roman"/>
          <w:b/>
          <w:sz w:val="28"/>
          <w:szCs w:val="28"/>
        </w:rPr>
        <w:t xml:space="preserve"> предоставляются следующие документы: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" w:name="_Hlk57297220"/>
      <w:r w:rsidRPr="0034722A">
        <w:rPr>
          <w:rFonts w:ascii="Times New Roman" w:hAnsi="Times New Roman" w:cs="Times New Roman"/>
          <w:sz w:val="28"/>
          <w:szCs w:val="28"/>
        </w:rPr>
        <w:t xml:space="preserve">уведомление о планируемом сносе объекта капитального строительства </w:t>
      </w:r>
      <w:bookmarkEnd w:id="3"/>
      <w:r w:rsidRPr="0034722A">
        <w:rPr>
          <w:rFonts w:ascii="Times New Roman" w:hAnsi="Times New Roman" w:cs="Times New Roman"/>
          <w:sz w:val="28"/>
          <w:szCs w:val="28"/>
        </w:rPr>
        <w:t>по форме, утвержденной  Приказом Минстроя России от 24.01.2019 N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(согласно приложению №2 к настоящему административному регламенту) (далее – Уведомление).</w:t>
      </w:r>
    </w:p>
    <w:p w:rsidR="003A4005" w:rsidRPr="0034722A" w:rsidRDefault="003A4005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Указанное Уведомление должно содержать следующие сведения: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кадастровый номер земельного участка (при наличии), адрес или описание местоположения земельного участка;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</w:t>
      </w:r>
      <w:r w:rsidRPr="0034722A">
        <w:t xml:space="preserve">  </w:t>
      </w:r>
      <w:r w:rsidRPr="0034722A">
        <w:rPr>
          <w:rFonts w:ascii="Times New Roman" w:hAnsi="Times New Roman" w:cs="Times New Roman"/>
          <w:sz w:val="28"/>
          <w:szCs w:val="28"/>
        </w:rPr>
        <w:t>кадастровый номер объекта капитального строительства, планируемого к сносу (при наличии);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решений либо обязательства);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 почтовый адрес и (или) адрес электронной почты для связи с застройщиком или техническим заказчиком;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(в том числе лица, имеющего право действовать без доверенности от имени юридического лица);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являющегося юридическим лицом;</w:t>
      </w:r>
      <w:r w:rsidRPr="0034722A">
        <w:rPr>
          <w:rFonts w:ascii="Tahoma" w:hAnsi="Tahoma" w:cs="Tahoma"/>
          <w:shd w:val="clear" w:color="auto" w:fill="FFFFFF"/>
        </w:rPr>
        <w:t xml:space="preserve">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4) результаты и материалы обследования объекта капитального строительства (за исключением объектов, указанных в пунктах 1 - 3 части 17 статьи 51 Градостроительного кодекса РФ);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5) проект организации работ по сносу объекта капитального строительства (за исключением объектов, указанных в пунктах 1 - 3 части 17 статьи 51 Градостроительного кодекса РФ), разработанный в соответствии с </w:t>
      </w:r>
      <w:r w:rsidRPr="0034722A">
        <w:t xml:space="preserve"> </w:t>
      </w:r>
      <w:r w:rsidRPr="0034722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строительства».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5.1. Текстовая часть проекта содержит: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lastRenderedPageBreak/>
        <w:t>а) основание для разработки проекта (решение собственника объекта капитального строительства, или собственников помещений в нем, или застройщика, решение суда или органа местного самоуправления, соглашение о возмещении убытков, причиненных ограничением прав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б) вид, определяемый в соответствии с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16.02. 2008 № 87 «О составе разделов проектной документации и требованиях к их содержанию»  и описание объекта капитального строительства, подлежащего сносу, с указанием основных параметров, конструктивных и инженерно-технических характеристик;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в) сведения о проектной документации объекта капитального строительства, подлежащего сносу (при наличии);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г) сведения о заключении государственной или негосударственной экспертизы проектной документации объекта капитального строительства, подлежащего сносу (при наличии);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д) сведения о результатах и материалах обследования объекта капитального строительства, подлежащего сносу;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е) перечень мероприятий по выведению из эксплуатации объекта капитального строительства, подлежащего сносу (если вывод объекта капитального строительства из эксплуатации не осуществлен до его сноса в соответствии с законодательством Российской Федерации);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ж) перечень демонтируемого технологического оборудования, габаритные размеры и массы, условия демонтажа и транспортирования (при наличии такого оборудования);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з) сведения об условиях отключения объекта капитального строительства от сетей инженерно-технического обеспечения в соответствии с условиями отключения объекта капитального строительства, подлежащего сносу, от сетей инженерно-технического обеспечения, выданными организациями, осуществляющими эксплуатацию сетей инженерно-технического обеспечения;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и) перечень мероприятий по обеспечению защиты сносимого объекта капитального строительства от проникновения посторонних лиц и животных в опасную зону и внутрь объекта, а также защиты зеленых насаждений;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к) описание и обоснование принятого способа сноса объекта капитального строительства;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л) расчет продолжительности работ по сносу объекта капитального строительства в зависимости от технологии их выполнения (в случае, если такая необходимость определена собственником объекта капитального строительства, или собственниками помещений в нем, или застройщиком);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м) расчеты и обоснование размеров зон развала и опасных зон в зависимости от принятого способа сноса;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н) оценку вероятности повреждения при сносе объекта капитального строительства действующих сетей инженерно-технического обеспечения;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о) описание и обоснование методов защиты и защитных устройств действующих сетей инженерно-технического обеспечения, согласованных с владельцами таких сетей;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lastRenderedPageBreak/>
        <w:t>п) описание и обоснование решений по безопасному ведению работ по сносу объекта капитального строительства;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р) перечень мероприятий, направленных на предупреждение причинения вреда жизни или здоровью людей, имуществу физических или юридических лиц, государственному или муниципальному имуществу, окружающей среде;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с) описание решений по вывозу и утилизации отходов от сноса объекта капитального строительства, в том числе демонтированного оборудования (при наличии такого оборудования);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т) перечень мероприятий по рекультивации и благоустройству земельного участка (в случае, если такая необходимость определена собственником объекта капитального строительства, или собственниками помещений в нем, или застройщиком);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у) сведения об остающихся после сноса объекта капитального строительства в земле и в водных объектах коммуникациях, конструкциях и сооружениях, сведения о наличии разрешений органов государственного надзора на сохранение этих коммуникаций, конструкций и сооружений в земле и в водных объектах в случае, если наличие такого разрешения предусмотрено законодательством Российской Федерации;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ф) сведения о наличии согласования с соответствующими государственными органами, в том числе органами государственного надзора, способа сноса объекта капитального строительства путем взрыва, сжигания или иным потенциально опасным способом, перечень дополнительных мер безопасности при использовании потенциально опасных способов сноса;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х) сведения об акте, подтверждающем отключение объекта капитального строительства, подлежащего сносу, от сетей инженерно-технического обеспечения, подписанном организацией, осуществляющей эксплуатацию соответствующих сетей инженерно-технического обеспечения (при наличии);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ц) сведения о документе федерального органа исполнительной власти, осуществляющего функции по охране культурного наследия, подтверждающем отсутствие сведений об объекте капитального строительства, подлежащем сносу, в едином государственном реестре объектов культурного наследия (памятников истории и культуры) народов Российской Федерации, и документе, подтверждающем, что объект капитального строительства, подлежащий сносу, не является выявленным объектом культурного наследия либо объектом, обладающим признаками объекта культурного наследия, выдаваемых в порядке, предусмотренном указанным федеральным органом исполнительной власти.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 Документы, указанные в подпунктах а, в - д, з, х и ц пункта 5.1 пункта 2.6, оформленные в установленном порядке, или копии таких документов прилагаются к проекту в полном объеме.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5.2. Графическая часть проекта содержит: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а) план земельного участка, в границах которого расположен объект капитального строительства, подлежащий сносу, и прилегающих территорий с указанием места размещения сносимого объекта капитального строительства, надземных и подземных сетей инженерно-технического обеспечения, зон развала и опасных зон в период сноса объекта капитального строительства с указанием мест складирования материалов, конструкций, изделий и оборудования, установки стационарных кранов и путей перемещения кранов большой грузоподъемности, а также схемы движения транспортных средств;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lastRenderedPageBreak/>
        <w:t>б) обмерные чертежи планов, разрезов, фасадов объекта капитального строительства, подлежащего сносу (в случае, если такая необходимость определена собственником объекта капитального строительства, или собственниками помещений в нем, или застройщиком);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в) чертежи защитных устройств сетей инженерно-технического обеспечения;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г) технологические карты-схемы последовательности сноса и разборки строительных конструкций, оборудования и сетей инженерно-технического обеспечения.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5.3.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к проекту прилагается: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 смета на снос объекта капитального строительства.</w:t>
      </w:r>
    </w:p>
    <w:p w:rsidR="00E27C0A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85117262"/>
      <w:r w:rsidRPr="0034722A">
        <w:rPr>
          <w:rFonts w:ascii="Times New Roman" w:hAnsi="Times New Roman" w:cs="Times New Roman"/>
          <w:b/>
          <w:sz w:val="28"/>
          <w:szCs w:val="28"/>
        </w:rPr>
        <w:t>2.6.2. После завершения сноса объекта капитального строительства</w:t>
      </w:r>
      <w:r w:rsidRP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E27C0A" w:rsidRPr="0034722A">
        <w:rPr>
          <w:rFonts w:ascii="Times New Roman" w:hAnsi="Times New Roman" w:cs="Times New Roman"/>
          <w:sz w:val="28"/>
          <w:szCs w:val="28"/>
        </w:rPr>
        <w:t xml:space="preserve">не позднее семи рабочих дней </w:t>
      </w:r>
      <w:bookmarkEnd w:id="4"/>
      <w:r w:rsidRPr="0034722A">
        <w:rPr>
          <w:rFonts w:ascii="Times New Roman" w:hAnsi="Times New Roman" w:cs="Times New Roman"/>
          <w:b/>
          <w:sz w:val="28"/>
          <w:szCs w:val="28"/>
        </w:rPr>
        <w:t xml:space="preserve">заявителем предоставляются следующие документы: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а) уведомление о завершении сноса объекта капитального строительства  по форме, утвержденной Приказом Минстроя России от 24.01.2019 N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(согласно приложению №3 к настоящему административному регламенту);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заявитель (в том числе лица, имеющего право действовать без доверенности от имени юридического лица);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заявителя, являющегося юридическим лицом.</w:t>
      </w:r>
    </w:p>
    <w:p w:rsidR="0034722A" w:rsidRPr="0034722A" w:rsidRDefault="0034722A" w:rsidP="0034722A">
      <w:pPr>
        <w:jc w:val="both"/>
      </w:pPr>
      <w:r w:rsidRPr="0034722A">
        <w:rPr>
          <w:sz w:val="28"/>
          <w:szCs w:val="28"/>
        </w:rPr>
        <w:t xml:space="preserve">(Пункты 2.6.1, 2.6.2 в редакции постановления </w:t>
      </w:r>
      <w:r w:rsidRPr="0034722A">
        <w:rPr>
          <w:rFonts w:eastAsia="Calibri"/>
          <w:sz w:val="28"/>
          <w:szCs w:val="28"/>
          <w:lang w:eastAsia="en-US"/>
        </w:rPr>
        <w:t>Администрации муниципального образования «Велижский район» от 24.11.2021 №530)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2.6.3.  Запрещается  требовать  представления  документов  и  информации  или осуществления  действий,  не  входящих  в  указанный  в  настоящем  подразделе перечень.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5117770"/>
      <w:r w:rsidRPr="0034722A">
        <w:rPr>
          <w:rFonts w:ascii="Times New Roman" w:hAnsi="Times New Roman" w:cs="Times New Roman"/>
          <w:sz w:val="28"/>
          <w:szCs w:val="28"/>
        </w:rPr>
        <w:t xml:space="preserve"> 2.6.4. Документы представляются одним из следующих способов: </w:t>
      </w:r>
    </w:p>
    <w:p w:rsidR="003A3054" w:rsidRPr="0034722A" w:rsidRDefault="003A3054" w:rsidP="003A3054">
      <w:pPr>
        <w:ind w:firstLine="540"/>
        <w:jc w:val="both"/>
        <w:rPr>
          <w:rFonts w:eastAsia="Calibri"/>
          <w:sz w:val="28"/>
          <w:szCs w:val="28"/>
        </w:rPr>
      </w:pPr>
      <w:r w:rsidRPr="0034722A">
        <w:rPr>
          <w:rFonts w:eastAsia="Calibri"/>
          <w:sz w:val="28"/>
          <w:szCs w:val="28"/>
        </w:rPr>
        <w:t xml:space="preserve">1) </w:t>
      </w:r>
      <w:r w:rsidR="003A4005" w:rsidRPr="0034722A">
        <w:rPr>
          <w:rFonts w:eastAsia="Calibri"/>
          <w:sz w:val="28"/>
          <w:szCs w:val="28"/>
        </w:rPr>
        <w:t>на бумажном носителе посредством личного обращения</w:t>
      </w:r>
      <w:r w:rsidRPr="0034722A">
        <w:rPr>
          <w:rFonts w:eastAsia="Calibri"/>
          <w:sz w:val="28"/>
          <w:szCs w:val="28"/>
        </w:rPr>
        <w:t xml:space="preserve"> </w:t>
      </w:r>
      <w:r w:rsidR="003A4005" w:rsidRPr="0034722A">
        <w:rPr>
          <w:rFonts w:eastAsia="Calibri"/>
          <w:sz w:val="28"/>
          <w:szCs w:val="28"/>
        </w:rPr>
        <w:t xml:space="preserve"> в </w:t>
      </w:r>
      <w:r w:rsidRPr="0034722A">
        <w:rPr>
          <w:rFonts w:eastAsia="Calibri"/>
          <w:sz w:val="28"/>
          <w:szCs w:val="28"/>
        </w:rPr>
        <w:t>Администрацию;</w:t>
      </w:r>
    </w:p>
    <w:p w:rsidR="006103B0" w:rsidRPr="0034722A" w:rsidRDefault="003A3054" w:rsidP="006103B0">
      <w:pPr>
        <w:jc w:val="both"/>
        <w:rPr>
          <w:rFonts w:eastAsia="Calibri"/>
          <w:sz w:val="28"/>
          <w:szCs w:val="28"/>
        </w:rPr>
      </w:pPr>
      <w:r w:rsidRPr="0034722A">
        <w:rPr>
          <w:snapToGrid w:val="0"/>
          <w:sz w:val="28"/>
          <w:szCs w:val="28"/>
        </w:rPr>
        <w:t xml:space="preserve">        </w:t>
      </w:r>
      <w:r w:rsidRPr="0034722A">
        <w:rPr>
          <w:rFonts w:eastAsia="Calibri"/>
          <w:sz w:val="28"/>
          <w:szCs w:val="28"/>
        </w:rPr>
        <w:t>2)</w:t>
      </w:r>
      <w:r w:rsidR="006103B0" w:rsidRPr="0034722A">
        <w:rPr>
          <w:rFonts w:eastAsia="Calibri"/>
          <w:sz w:val="28"/>
          <w:szCs w:val="28"/>
        </w:rPr>
        <w:t xml:space="preserve">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6103B0" w:rsidRPr="0034722A" w:rsidRDefault="006103B0" w:rsidP="006103B0">
      <w:pPr>
        <w:ind w:firstLine="567"/>
        <w:jc w:val="both"/>
        <w:rPr>
          <w:rFonts w:eastAsia="Calibri"/>
          <w:sz w:val="28"/>
          <w:szCs w:val="28"/>
        </w:rPr>
      </w:pPr>
      <w:r w:rsidRPr="0034722A">
        <w:rPr>
          <w:rFonts w:eastAsia="Calibri"/>
          <w:sz w:val="28"/>
          <w:szCs w:val="28"/>
        </w:rPr>
        <w:t>3)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3A3054" w:rsidRPr="0034722A" w:rsidRDefault="003A3054" w:rsidP="003A3054">
      <w:pPr>
        <w:tabs>
          <w:tab w:val="num" w:pos="2820"/>
        </w:tabs>
        <w:contextualSpacing/>
        <w:jc w:val="both"/>
        <w:rPr>
          <w:snapToGrid w:val="0"/>
          <w:sz w:val="28"/>
          <w:szCs w:val="28"/>
        </w:rPr>
      </w:pPr>
      <w:r w:rsidRPr="0034722A">
        <w:rPr>
          <w:snapToGrid w:val="0"/>
          <w:sz w:val="28"/>
          <w:szCs w:val="28"/>
        </w:rPr>
        <w:t xml:space="preserve">       </w:t>
      </w:r>
      <w:r w:rsidR="006103B0" w:rsidRPr="0034722A">
        <w:rPr>
          <w:snapToGrid w:val="0"/>
          <w:sz w:val="28"/>
          <w:szCs w:val="28"/>
        </w:rPr>
        <w:t>4</w:t>
      </w:r>
      <w:r w:rsidRPr="0034722A">
        <w:rPr>
          <w:snapToGrid w:val="0"/>
          <w:sz w:val="28"/>
          <w:szCs w:val="28"/>
        </w:rPr>
        <w:t>) почтовым отправлением;</w:t>
      </w:r>
    </w:p>
    <w:p w:rsidR="003A3054" w:rsidRPr="0034722A" w:rsidRDefault="006103B0" w:rsidP="003A3054">
      <w:pPr>
        <w:ind w:firstLine="540"/>
        <w:jc w:val="both"/>
        <w:rPr>
          <w:sz w:val="28"/>
        </w:rPr>
      </w:pPr>
      <w:r w:rsidRPr="0034722A">
        <w:rPr>
          <w:snapToGrid w:val="0"/>
          <w:sz w:val="28"/>
          <w:szCs w:val="28"/>
        </w:rPr>
        <w:t>5</w:t>
      </w:r>
      <w:r w:rsidR="003A3054" w:rsidRPr="0034722A">
        <w:rPr>
          <w:snapToGrid w:val="0"/>
          <w:sz w:val="28"/>
          <w:szCs w:val="28"/>
        </w:rPr>
        <w:t xml:space="preserve">) </w:t>
      </w:r>
      <w:r w:rsidR="003A3054" w:rsidRPr="0034722A">
        <w:rPr>
          <w:sz w:val="28"/>
        </w:rPr>
        <w:t xml:space="preserve">посредством многофункционального центра. В случае заключения Администрацией соглашения о взаимодействии с многофункциональным </w:t>
      </w:r>
      <w:r w:rsidR="003A3054" w:rsidRPr="0034722A">
        <w:rPr>
          <w:sz w:val="28"/>
        </w:rPr>
        <w:lastRenderedPageBreak/>
        <w:t>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6103B0" w:rsidRPr="0034722A" w:rsidRDefault="006103B0" w:rsidP="003A3054">
      <w:pPr>
        <w:ind w:firstLine="540"/>
        <w:jc w:val="both"/>
        <w:rPr>
          <w:sz w:val="28"/>
          <w:szCs w:val="28"/>
        </w:rPr>
      </w:pPr>
      <w:r w:rsidRPr="0034722A">
        <w:rPr>
          <w:sz w:val="28"/>
          <w:szCs w:val="28"/>
        </w:rPr>
        <w:t xml:space="preserve">  В случае отсутствия технической возможности  предоставления услуги в электронном виде уведомление и документы подаются в соответствии с подпунктами 1,4, 5 пункта 2.6.4</w:t>
      </w:r>
      <w:r w:rsidR="00A4758D" w:rsidRPr="0034722A">
        <w:rPr>
          <w:sz w:val="28"/>
          <w:szCs w:val="28"/>
        </w:rPr>
        <w:t>.</w:t>
      </w:r>
    </w:p>
    <w:p w:rsidR="0034722A" w:rsidRDefault="0034722A" w:rsidP="0034722A">
      <w:pPr>
        <w:jc w:val="both"/>
      </w:pPr>
      <w:r w:rsidRPr="0034722A">
        <w:rPr>
          <w:sz w:val="28"/>
          <w:szCs w:val="28"/>
        </w:rPr>
        <w:t>(</w:t>
      </w:r>
      <w:r>
        <w:rPr>
          <w:sz w:val="28"/>
          <w:szCs w:val="28"/>
        </w:rPr>
        <w:t xml:space="preserve">Пункт 2.6.4 </w:t>
      </w:r>
      <w:r w:rsidRPr="0034722A">
        <w:rPr>
          <w:sz w:val="28"/>
          <w:szCs w:val="28"/>
        </w:rPr>
        <w:t xml:space="preserve">в редакции постановления </w:t>
      </w:r>
      <w:r w:rsidRPr="0034722A">
        <w:rPr>
          <w:rFonts w:eastAsia="Calibri"/>
          <w:sz w:val="28"/>
          <w:szCs w:val="28"/>
          <w:lang w:eastAsia="en-US"/>
        </w:rPr>
        <w:t>Администрации</w:t>
      </w:r>
      <w:r w:rsidRPr="0050288D">
        <w:rPr>
          <w:rFonts w:eastAsia="Calibri"/>
          <w:sz w:val="28"/>
          <w:szCs w:val="28"/>
          <w:lang w:eastAsia="en-US"/>
        </w:rPr>
        <w:t xml:space="preserve"> муниципального образования «Велижский район»</w:t>
      </w:r>
      <w:r>
        <w:rPr>
          <w:rFonts w:eastAsia="Calibri"/>
          <w:sz w:val="28"/>
          <w:szCs w:val="28"/>
          <w:lang w:eastAsia="en-US"/>
        </w:rPr>
        <w:t xml:space="preserve"> от 24.11.2021 №530)</w:t>
      </w:r>
    </w:p>
    <w:bookmarkEnd w:id="5"/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Pr="0050288D">
        <w:rPr>
          <w:rFonts w:ascii="Times New Roman" w:hAnsi="Times New Roman" w:cs="Times New Roman"/>
          <w:sz w:val="28"/>
          <w:szCs w:val="28"/>
        </w:rPr>
        <w:t xml:space="preserve">.  Документы,  представляемые  на  бумажном  носителе,  должны соответствовать следующим требованиям: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фамилия, имя и отчество (при наличии) заявителя (представителя заявителя), его  адрес  места  жительства  (места  пребывания),  телефон  (если  есть) написаны полностью;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 в  документах  не  должно  быть  подчисток,  приписок,  зачеркнутых  слов  и иных исправлений;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документы не должны быть исполнены карандашом;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 документы  не  должны  иметь  повреждений,  наличие  которых  допускает многозначность истолкования содержания. 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Pr="0050288D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0288D">
        <w:rPr>
          <w:sz w:val="28"/>
          <w:szCs w:val="28"/>
        </w:rPr>
        <w:t>.1. 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Pr="0050288D">
        <w:rPr>
          <w:b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50288D">
        <w:rPr>
          <w:rFonts w:ascii="Times New Roman" w:hAnsi="Times New Roman" w:cs="Times New Roman"/>
          <w:sz w:val="28"/>
          <w:szCs w:val="28"/>
        </w:rPr>
        <w:t xml:space="preserve">.1.  Исчерпывающий  перечень  оснований  для  отказа  в  предоставлении муниципальной услуги: 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</w:t>
      </w:r>
      <w:r w:rsidRPr="00862124">
        <w:rPr>
          <w:rFonts w:ascii="Times New Roman" w:hAnsi="Times New Roman" w:cs="Times New Roman"/>
          <w:sz w:val="28"/>
          <w:szCs w:val="28"/>
        </w:rPr>
        <w:t>аявителем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62124">
        <w:rPr>
          <w:rFonts w:ascii="Times New Roman" w:hAnsi="Times New Roman" w:cs="Times New Roman"/>
          <w:sz w:val="28"/>
          <w:szCs w:val="28"/>
        </w:rPr>
        <w:t xml:space="preserve"> 2.6.1</w:t>
      </w:r>
      <w:r>
        <w:rPr>
          <w:rFonts w:ascii="Times New Roman" w:hAnsi="Times New Roman" w:cs="Times New Roman"/>
          <w:sz w:val="28"/>
          <w:szCs w:val="28"/>
        </w:rPr>
        <w:t>, 2.6.2;</w:t>
      </w:r>
    </w:p>
    <w:p w:rsidR="003A3054" w:rsidRPr="0086212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62124">
        <w:rPr>
          <w:rFonts w:ascii="Times New Roman" w:hAnsi="Times New Roman" w:cs="Times New Roman"/>
          <w:sz w:val="28"/>
          <w:szCs w:val="28"/>
        </w:rPr>
        <w:t xml:space="preserve">тсутствие или недостаточность в уведомлении информации, указанной в форме уведомления, утвержденной приказом Минстроя России от 24.01.2019 </w:t>
      </w:r>
      <w:r>
        <w:rPr>
          <w:rFonts w:ascii="Times New Roman" w:hAnsi="Times New Roman" w:cs="Times New Roman"/>
          <w:sz w:val="28"/>
          <w:szCs w:val="28"/>
        </w:rPr>
        <w:t>№ 34/пр «</w:t>
      </w:r>
      <w:r w:rsidRPr="00862124">
        <w:rPr>
          <w:rFonts w:ascii="Times New Roman" w:hAnsi="Times New Roman" w:cs="Times New Roman"/>
          <w:sz w:val="28"/>
          <w:szCs w:val="28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</w:t>
      </w:r>
      <w:r>
        <w:rPr>
          <w:rFonts w:ascii="Times New Roman" w:hAnsi="Times New Roman" w:cs="Times New Roman"/>
          <w:sz w:val="28"/>
          <w:szCs w:val="28"/>
        </w:rPr>
        <w:t>ительства»;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862124">
        <w:rPr>
          <w:rFonts w:ascii="Times New Roman" w:hAnsi="Times New Roman" w:cs="Times New Roman"/>
          <w:sz w:val="28"/>
          <w:szCs w:val="28"/>
        </w:rPr>
        <w:t>екст уведомления не поддается прочтению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054" w:rsidRPr="0086212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анонимного характера;</w:t>
      </w:r>
    </w:p>
    <w:p w:rsidR="003A3054" w:rsidRPr="0086212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6212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ача уведомления представителем з</w:t>
      </w:r>
      <w:r w:rsidRPr="00862124">
        <w:rPr>
          <w:rFonts w:ascii="Times New Roman" w:hAnsi="Times New Roman" w:cs="Times New Roman"/>
          <w:sz w:val="28"/>
          <w:szCs w:val="28"/>
        </w:rPr>
        <w:t>аявителя,</w:t>
      </w:r>
      <w:r>
        <w:rPr>
          <w:rFonts w:ascii="Times New Roman" w:hAnsi="Times New Roman" w:cs="Times New Roman"/>
          <w:sz w:val="28"/>
          <w:szCs w:val="28"/>
        </w:rPr>
        <w:t xml:space="preserve"> чьи полномочия не подтверждены;</w:t>
      </w:r>
    </w:p>
    <w:p w:rsidR="003A3054" w:rsidRPr="0086212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62124">
        <w:rPr>
          <w:rFonts w:ascii="Times New Roman" w:hAnsi="Times New Roman" w:cs="Times New Roman"/>
          <w:sz w:val="28"/>
          <w:szCs w:val="28"/>
        </w:rPr>
        <w:t xml:space="preserve">тсутствие у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Pr="00862124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>
        <w:rPr>
          <w:rFonts w:ascii="Times New Roman" w:hAnsi="Times New Roman" w:cs="Times New Roman"/>
          <w:sz w:val="28"/>
          <w:szCs w:val="28"/>
        </w:rPr>
        <w:t>рассмотрению уведомления;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случае, если н</w:t>
      </w:r>
      <w:r w:rsidRPr="00862124">
        <w:rPr>
          <w:rFonts w:ascii="Times New Roman" w:hAnsi="Times New Roman" w:cs="Times New Roman"/>
          <w:sz w:val="28"/>
          <w:szCs w:val="28"/>
        </w:rPr>
        <w:t>аправление уведомления о начале работ по сносу не требуется в соответствии с действующим законодательством Российской Федерации.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597EB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A3054" w:rsidRPr="0050288D" w:rsidRDefault="003A3054" w:rsidP="003A3054">
      <w:pPr>
        <w:ind w:firstLine="360"/>
        <w:jc w:val="center"/>
        <w:rPr>
          <w:b/>
          <w:bCs/>
          <w:sz w:val="28"/>
        </w:rPr>
      </w:pPr>
      <w:r>
        <w:rPr>
          <w:b/>
          <w:bCs/>
          <w:sz w:val="28"/>
        </w:rPr>
        <w:t>2.9</w:t>
      </w:r>
      <w:r w:rsidRPr="0050288D">
        <w:rPr>
          <w:b/>
          <w:bCs/>
          <w:sz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A3054" w:rsidRDefault="003A3054" w:rsidP="003A3054">
      <w:pPr>
        <w:ind w:firstLine="36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 </w:t>
      </w:r>
      <w:r>
        <w:rPr>
          <w:sz w:val="28"/>
          <w:szCs w:val="28"/>
        </w:rPr>
        <w:t>2.9</w:t>
      </w:r>
      <w:r w:rsidRPr="0050288D">
        <w:rPr>
          <w:sz w:val="28"/>
          <w:szCs w:val="28"/>
        </w:rPr>
        <w:t xml:space="preserve">.1. </w:t>
      </w:r>
      <w:r w:rsidRPr="00FD4916">
        <w:rPr>
          <w:sz w:val="28"/>
          <w:szCs w:val="28"/>
        </w:rPr>
        <w:t>Для заявителей</w:t>
      </w:r>
      <w:r>
        <w:rPr>
          <w:sz w:val="28"/>
          <w:szCs w:val="28"/>
        </w:rPr>
        <w:t xml:space="preserve">, направляющих </w:t>
      </w:r>
      <w:r w:rsidRPr="00683380">
        <w:rPr>
          <w:sz w:val="28"/>
          <w:szCs w:val="28"/>
        </w:rPr>
        <w:t>уведомление о планируемом сносе объекта капитального строительства</w:t>
      </w:r>
      <w:r>
        <w:rPr>
          <w:sz w:val="28"/>
          <w:szCs w:val="28"/>
        </w:rPr>
        <w:t xml:space="preserve"> </w:t>
      </w:r>
      <w:r w:rsidRPr="00CA3008">
        <w:rPr>
          <w:sz w:val="28"/>
          <w:szCs w:val="28"/>
        </w:rPr>
        <w:t>(за исключением объектов, указанных в пунктах 1 - 3 части 17 статьи 51 Градостроительного кодекса РФ)</w:t>
      </w:r>
      <w:r>
        <w:rPr>
          <w:sz w:val="28"/>
          <w:szCs w:val="28"/>
        </w:rPr>
        <w:t>,</w:t>
      </w:r>
      <w:r w:rsidRPr="00FD491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ами</w:t>
      </w:r>
      <w:r w:rsidRPr="00FD4916">
        <w:rPr>
          <w:sz w:val="28"/>
          <w:szCs w:val="28"/>
        </w:rPr>
        <w:t>, необходим</w:t>
      </w:r>
      <w:r>
        <w:rPr>
          <w:sz w:val="28"/>
          <w:szCs w:val="28"/>
        </w:rPr>
        <w:t>ыми</w:t>
      </w:r>
      <w:r w:rsidRPr="00FD4916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ыми</w:t>
      </w:r>
      <w:r w:rsidRPr="00FD4916">
        <w:rPr>
          <w:sz w:val="28"/>
          <w:szCs w:val="28"/>
        </w:rPr>
        <w:t xml:space="preserve"> при предоставлении муниципальной услуги, явля</w:t>
      </w:r>
      <w:r>
        <w:rPr>
          <w:sz w:val="28"/>
          <w:szCs w:val="28"/>
        </w:rPr>
        <w:t>ю</w:t>
      </w:r>
      <w:r w:rsidRPr="00FD4916">
        <w:rPr>
          <w:sz w:val="28"/>
          <w:szCs w:val="28"/>
        </w:rPr>
        <w:t>тся:</w:t>
      </w:r>
    </w:p>
    <w:p w:rsidR="003A3054" w:rsidRPr="00F81B7E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B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1403D">
        <w:rPr>
          <w:rFonts w:ascii="Times New Roman" w:hAnsi="Times New Roman" w:cs="Times New Roman"/>
          <w:sz w:val="28"/>
          <w:szCs w:val="28"/>
        </w:rPr>
        <w:t>проект организации работ по сносу объекта капитального строительства</w:t>
      </w:r>
      <w:r w:rsidRPr="00F81B7E">
        <w:rPr>
          <w:rFonts w:ascii="Times New Roman" w:hAnsi="Times New Roman" w:cs="Times New Roman"/>
          <w:sz w:val="28"/>
          <w:szCs w:val="28"/>
        </w:rPr>
        <w:t>;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81B7E">
        <w:rPr>
          <w:rFonts w:ascii="Times New Roman" w:hAnsi="Times New Roman" w:cs="Times New Roman"/>
          <w:color w:val="000000" w:themeColor="text1"/>
          <w:sz w:val="28"/>
          <w:szCs w:val="28"/>
        </w:rPr>
        <w:t>) заключени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81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негосударственной </w:t>
      </w:r>
      <w:r w:rsidRPr="00F81B7E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 проектной документации объекта капитального строительства, подлежащего сносу;</w:t>
      </w:r>
    </w:p>
    <w:p w:rsidR="003A3054" w:rsidRPr="00F81B7E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1B7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Pr="00F81B7E">
        <w:rPr>
          <w:rFonts w:ascii="Times New Roman" w:hAnsi="Times New Roman" w:cs="Times New Roman"/>
          <w:sz w:val="28"/>
          <w:szCs w:val="28"/>
        </w:rPr>
        <w:t>обследования объекта капитального строительства, подлежащего сносу;</w:t>
      </w:r>
    </w:p>
    <w:p w:rsidR="003A3054" w:rsidRPr="00F81B7E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B7E">
        <w:rPr>
          <w:rFonts w:ascii="Times New Roman" w:hAnsi="Times New Roman" w:cs="Times New Roman"/>
          <w:sz w:val="28"/>
          <w:szCs w:val="28"/>
        </w:rPr>
        <w:t>4) акт</w:t>
      </w:r>
      <w:r>
        <w:rPr>
          <w:rFonts w:ascii="Times New Roman" w:hAnsi="Times New Roman" w:cs="Times New Roman"/>
          <w:sz w:val="28"/>
          <w:szCs w:val="28"/>
        </w:rPr>
        <w:t xml:space="preserve"> или иной документ</w:t>
      </w:r>
      <w:r w:rsidRPr="00F81B7E">
        <w:rPr>
          <w:rFonts w:ascii="Times New Roman" w:hAnsi="Times New Roman" w:cs="Times New Roman"/>
          <w:sz w:val="28"/>
          <w:szCs w:val="28"/>
        </w:rPr>
        <w:t>, подтверждающий отключение объекта капитального строительства, подлежащего сносу, от сетей инженерно-технического обеспечения.</w:t>
      </w:r>
    </w:p>
    <w:p w:rsidR="003A3054" w:rsidRPr="00F81B7E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0</w:t>
      </w:r>
      <w:r w:rsidRPr="0050288D">
        <w:rPr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50288D">
        <w:rPr>
          <w:sz w:val="28"/>
          <w:szCs w:val="28"/>
        </w:rPr>
        <w:t>.1. Муниципальная услуга предоставляется бесплатно.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</w:p>
    <w:p w:rsidR="003A3054" w:rsidRPr="0050288D" w:rsidRDefault="003A3054" w:rsidP="003A305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50288D">
        <w:rPr>
          <w:b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3A3054" w:rsidRPr="00F81B7E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81B7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81B7E">
        <w:rPr>
          <w:sz w:val="28"/>
          <w:szCs w:val="28"/>
        </w:rPr>
        <w:t>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 (проектировщиком), являющейся разработчиком проектной документации.</w:t>
      </w:r>
    </w:p>
    <w:p w:rsidR="003A3054" w:rsidRPr="00F81B7E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81B7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81B7E">
        <w:rPr>
          <w:sz w:val="28"/>
          <w:szCs w:val="28"/>
        </w:rPr>
        <w:t>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3A3054" w:rsidRPr="00F81B7E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81B7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81B7E">
        <w:rPr>
          <w:sz w:val="28"/>
          <w:szCs w:val="28"/>
        </w:rPr>
        <w:t>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3A3054" w:rsidRPr="00F81B7E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81B7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81B7E">
        <w:rPr>
          <w:sz w:val="28"/>
          <w:szCs w:val="28"/>
        </w:rPr>
        <w:t xml:space="preserve">.4. Размер платы за проведение государственной экспертизы проектной документации устанавливается в соответствии с </w:t>
      </w:r>
      <w:hyperlink r:id="rId9" w:history="1">
        <w:r w:rsidRPr="00F81B7E">
          <w:rPr>
            <w:sz w:val="28"/>
            <w:szCs w:val="28"/>
          </w:rPr>
          <w:t>разделом VIII</w:t>
        </w:r>
      </w:hyperlink>
      <w:r w:rsidRPr="00F81B7E">
        <w:rPr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</w:t>
      </w:r>
      <w:r w:rsidRPr="00F81B7E">
        <w:rPr>
          <w:sz w:val="28"/>
          <w:szCs w:val="28"/>
        </w:rPr>
        <w:lastRenderedPageBreak/>
        <w:t>порядке организации и проведения государственной экспертизы проектной документации и результатов инженерных изысканий».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3054" w:rsidRPr="0050288D" w:rsidRDefault="003A3054" w:rsidP="003A3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Pr="0050288D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A3054" w:rsidRPr="0050288D" w:rsidRDefault="003A3054" w:rsidP="003A3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50288D">
        <w:rPr>
          <w:sz w:val="28"/>
          <w:szCs w:val="28"/>
        </w:rPr>
        <w:t>.1. Время ожидания в очереди при подаче заявления и при получении результата предоставления муниципальной услуги не должно превышать 15 минут.</w:t>
      </w:r>
    </w:p>
    <w:p w:rsidR="003A3054" w:rsidRPr="0050288D" w:rsidRDefault="003A3054" w:rsidP="003A3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8D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2</w:t>
      </w:r>
      <w:r w:rsidRPr="0050288D">
        <w:rPr>
          <w:iCs/>
          <w:sz w:val="28"/>
          <w:szCs w:val="28"/>
        </w:rPr>
        <w:t>.2. Заявителям предоставляется возможность предварительной записи. Предварительная запись осуществляется при личном обращении в Администрацию, по указанным на официальном сайте муниципального образования «Велижский район» в разделе «Справочная информация» телефону, факсу или посредством электронной почты.</w:t>
      </w:r>
    </w:p>
    <w:p w:rsidR="003A3054" w:rsidRPr="0050288D" w:rsidRDefault="003A3054" w:rsidP="003A3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3054" w:rsidRPr="0050288D" w:rsidRDefault="003A3054" w:rsidP="003A3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50288D">
        <w:rPr>
          <w:b/>
          <w:sz w:val="28"/>
          <w:szCs w:val="28"/>
        </w:rPr>
        <w:t>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 в том числе в электронной форме</w:t>
      </w:r>
    </w:p>
    <w:p w:rsidR="003A3054" w:rsidRPr="0050288D" w:rsidRDefault="003A3054" w:rsidP="003A3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0288D">
        <w:rPr>
          <w:sz w:val="28"/>
          <w:szCs w:val="28"/>
        </w:rPr>
        <w:t>.1. Срок регистрации заявления не должен превышать 15 минут.</w:t>
      </w:r>
    </w:p>
    <w:p w:rsidR="003A3054" w:rsidRPr="0050288D" w:rsidRDefault="003A3054" w:rsidP="003A3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0288D">
        <w:rPr>
          <w:sz w:val="28"/>
          <w:szCs w:val="28"/>
        </w:rPr>
        <w:t xml:space="preserve">.2. Порядок регистрации заявления установлен </w:t>
      </w:r>
      <w:hyperlink w:anchor="P347" w:history="1">
        <w:r w:rsidRPr="0050288D">
          <w:rPr>
            <w:sz w:val="28"/>
            <w:szCs w:val="28"/>
          </w:rPr>
          <w:t>пунктом 3.1 раздела 3</w:t>
        </w:r>
      </w:hyperlink>
      <w:r w:rsidRPr="0050288D">
        <w:rPr>
          <w:sz w:val="28"/>
          <w:szCs w:val="28"/>
        </w:rPr>
        <w:t xml:space="preserve"> настоящего Административного регламента.</w:t>
      </w:r>
    </w:p>
    <w:p w:rsidR="003A3054" w:rsidRPr="0050288D" w:rsidRDefault="003A3054" w:rsidP="003A3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0288D">
        <w:rPr>
          <w:sz w:val="28"/>
          <w:szCs w:val="28"/>
        </w:rPr>
        <w:t>.3. В случае поступления заявления и прилагаемых к нему документов (при наличии)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0288D">
        <w:rPr>
          <w:sz w:val="28"/>
          <w:szCs w:val="28"/>
        </w:rPr>
        <w:t>.4.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</w:t>
      </w:r>
      <w:r w:rsidRPr="0050288D">
        <w:rPr>
          <w:b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A3054" w:rsidRPr="0050288D" w:rsidRDefault="003A3054" w:rsidP="003A3054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0288D">
        <w:rPr>
          <w:rFonts w:ascii="Times New Roman CYR" w:hAnsi="Times New Roman CYR" w:cs="Times New Roman CYR"/>
          <w:sz w:val="28"/>
          <w:szCs w:val="28"/>
        </w:rPr>
        <w:t>2.1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50288D">
        <w:rPr>
          <w:rFonts w:ascii="Times New Roman CYR" w:hAnsi="Times New Roman CYR" w:cs="Times New Roman CYR"/>
          <w:sz w:val="28"/>
          <w:szCs w:val="28"/>
        </w:rPr>
        <w:t>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3A3054" w:rsidRPr="0050288D" w:rsidRDefault="003A3054" w:rsidP="003A3054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0288D">
        <w:rPr>
          <w:rFonts w:ascii="Times New Roman CYR" w:hAnsi="Times New Roman CYR" w:cs="Times New Roman CYR"/>
          <w:sz w:val="28"/>
          <w:szCs w:val="28"/>
        </w:rPr>
        <w:t>2.1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50288D">
        <w:rPr>
          <w:rFonts w:ascii="Times New Roman CYR" w:hAnsi="Times New Roman CYR" w:cs="Times New Roman CYR"/>
          <w:sz w:val="28"/>
          <w:szCs w:val="28"/>
        </w:rPr>
        <w:t>.2. Для ожидания заявителям отводится специальное место, оборудованное местами для сидения.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0288D">
        <w:rPr>
          <w:sz w:val="28"/>
          <w:szCs w:val="28"/>
        </w:rPr>
        <w:t>.3. К информационным стендам должна быть обеспечена возможность свободного доступа граждан.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4</w:t>
      </w:r>
      <w:r w:rsidRPr="0050288D">
        <w:rPr>
          <w:sz w:val="28"/>
          <w:szCs w:val="28"/>
        </w:rPr>
        <w:t xml:space="preserve">.4. На информационных стендах, а также на официальных сайтах в </w:t>
      </w:r>
      <w:r w:rsidRPr="009F5AA8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50288D">
        <w:rPr>
          <w:sz w:val="28"/>
          <w:szCs w:val="28"/>
        </w:rPr>
        <w:t>размещается следующая обязательная информация: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- номера телефонов, факсов, адрес официального сайта, электронной почты Администрации;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- режим работы Администрации;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-  настоящий Административный регламент.</w:t>
      </w:r>
    </w:p>
    <w:p w:rsidR="003A3054" w:rsidRPr="0050288D" w:rsidRDefault="003A3054" w:rsidP="003A3054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0288D">
        <w:rPr>
          <w:rFonts w:ascii="Times New Roman CYR" w:hAnsi="Times New Roman CYR" w:cs="Times New Roman CYR"/>
          <w:sz w:val="28"/>
          <w:szCs w:val="28"/>
        </w:rPr>
        <w:t>2.1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50288D">
        <w:rPr>
          <w:rFonts w:ascii="Times New Roman CYR" w:hAnsi="Times New Roman CYR" w:cs="Times New Roman CYR"/>
          <w:sz w:val="28"/>
          <w:szCs w:val="28"/>
        </w:rPr>
        <w:t>.5.В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A3054" w:rsidRPr="0050288D" w:rsidRDefault="003A3054" w:rsidP="003A305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0288D">
        <w:rPr>
          <w:sz w:val="28"/>
          <w:szCs w:val="28"/>
        </w:rPr>
        <w:t>.6.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информации;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A3054" w:rsidRPr="0050288D" w:rsidRDefault="003A3054" w:rsidP="003A3054">
      <w:pPr>
        <w:ind w:firstLine="540"/>
        <w:jc w:val="both"/>
        <w:rPr>
          <w:sz w:val="28"/>
          <w:szCs w:val="28"/>
          <w:lang w:val="x-none" w:eastAsia="en-US"/>
        </w:rPr>
      </w:pPr>
      <w:r w:rsidRPr="0050288D">
        <w:rPr>
          <w:sz w:val="28"/>
          <w:szCs w:val="28"/>
          <w:lang w:val="x-none" w:eastAsia="en-US"/>
        </w:rPr>
        <w:t>- оказанием специалистами Администрации муниципального образования «Велижский район» помощи инвалидам в преодолении барьеров, мешающих получению ими муниципальных услуг наравне с другими заявителями.</w:t>
      </w: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2.15</w:t>
      </w:r>
      <w:r w:rsidRPr="0050288D">
        <w:rPr>
          <w:b/>
          <w:sz w:val="28"/>
          <w:szCs w:val="28"/>
        </w:rPr>
        <w:t>. Показатели доступности и качества</w:t>
      </w: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муниципальной услуги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0288D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3A3054" w:rsidRPr="0050288D" w:rsidRDefault="003A3054" w:rsidP="003A3054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3A3054" w:rsidRPr="0050288D" w:rsidRDefault="003A3054" w:rsidP="003A3054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2) обеспечение беспрепятственного доступа к помещениям, в которых </w:t>
      </w:r>
      <w:r w:rsidRPr="0050288D">
        <w:rPr>
          <w:sz w:val="28"/>
          <w:szCs w:val="28"/>
        </w:rPr>
        <w:lastRenderedPageBreak/>
        <w:t>предоставляется муниципальная услуга;</w:t>
      </w:r>
    </w:p>
    <w:p w:rsidR="003A3054" w:rsidRPr="0050288D" w:rsidRDefault="003A3054" w:rsidP="003A3054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3A3054" w:rsidRPr="0050288D" w:rsidRDefault="003A3054" w:rsidP="003A3054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4)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50288D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3A3054" w:rsidRPr="0050288D" w:rsidRDefault="003A3054" w:rsidP="003A3054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соблюдение стандарта предоставления муниципальной услуги;</w:t>
      </w:r>
    </w:p>
    <w:p w:rsidR="003A3054" w:rsidRPr="0050288D" w:rsidRDefault="003A3054" w:rsidP="003A3054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соблюдение сроков предоставления муниципальной услуги;</w:t>
      </w:r>
    </w:p>
    <w:p w:rsidR="003A3054" w:rsidRPr="0050288D" w:rsidRDefault="003A3054" w:rsidP="003A3054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количество жалоб или полное отсутствие таковых со стороны заявителей;</w:t>
      </w:r>
    </w:p>
    <w:p w:rsidR="003A3054" w:rsidRPr="0050288D" w:rsidRDefault="003A3054" w:rsidP="003A3054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запрос);</w:t>
      </w:r>
    </w:p>
    <w:p w:rsidR="003A3054" w:rsidRPr="0050288D" w:rsidRDefault="003A3054" w:rsidP="003A3054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5) возможность получения информации о ходе предоставления муниципальной услуги;</w:t>
      </w:r>
    </w:p>
    <w:p w:rsidR="003A3054" w:rsidRDefault="003A3054" w:rsidP="003A3054">
      <w:pPr>
        <w:pStyle w:val="ConsPlusNormal"/>
        <w:ind w:left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6) возможность получения муниципальной услуги в электронной форме.</w:t>
      </w:r>
    </w:p>
    <w:p w:rsidR="003A3054" w:rsidRPr="0050288D" w:rsidRDefault="003A3054" w:rsidP="003A3054">
      <w:pPr>
        <w:pStyle w:val="ConsPlusNormal"/>
        <w:ind w:left="567"/>
        <w:jc w:val="both"/>
        <w:rPr>
          <w:sz w:val="28"/>
          <w:szCs w:val="28"/>
        </w:rPr>
      </w:pPr>
    </w:p>
    <w:p w:rsidR="003A3054" w:rsidRPr="00552E1C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sz w:val="28"/>
          <w:szCs w:val="28"/>
        </w:rPr>
        <w:t xml:space="preserve"> </w:t>
      </w:r>
      <w:r w:rsidRPr="00552E1C">
        <w:rPr>
          <w:b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2E1C">
        <w:rPr>
          <w:sz w:val="28"/>
          <w:szCs w:val="28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2E1C">
        <w:rPr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2E1C">
        <w:rPr>
          <w:sz w:val="28"/>
          <w:szCs w:val="28"/>
        </w:rPr>
        <w:t xml:space="preserve">2.16.3. Обеспечение доступа заявителей к форме </w:t>
      </w:r>
      <w:r w:rsidRPr="00D63582">
        <w:rPr>
          <w:color w:val="000000"/>
          <w:sz w:val="28"/>
          <w:szCs w:val="28"/>
        </w:rPr>
        <w:t>уведомлений о планируемом сносе объектов капитального строительства, уведомлений о завершении сноса объектов капитального строительства</w:t>
      </w:r>
      <w:r w:rsidRPr="00552E1C">
        <w:rPr>
          <w:sz w:val="28"/>
          <w:szCs w:val="28"/>
        </w:rPr>
        <w:t xml:space="preserve"> и обеспечение возможности копирования и заполнения указанного Уведомления в электронном виде с использованием Единого портала, Регионального портала.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2E1C">
        <w:rPr>
          <w:sz w:val="28"/>
          <w:szCs w:val="28"/>
        </w:rPr>
        <w:t>2.16.4.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6" w:name="P350"/>
      <w:bookmarkEnd w:id="6"/>
      <w:r w:rsidRPr="00552E1C">
        <w:rPr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</w:t>
      </w:r>
      <w:r w:rsidRPr="00552E1C">
        <w:rPr>
          <w:sz w:val="28"/>
          <w:szCs w:val="28"/>
        </w:rPr>
        <w:lastRenderedPageBreak/>
        <w:t>предоставления муниципальной услуги.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2E1C">
        <w:rPr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2E1C">
        <w:rPr>
          <w:sz w:val="28"/>
          <w:szCs w:val="28"/>
        </w:rPr>
        <w:t>2.16.7.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en-US"/>
        </w:rPr>
      </w:pPr>
      <w:r w:rsidRPr="00552E1C">
        <w:rPr>
          <w:sz w:val="28"/>
          <w:szCs w:val="28"/>
          <w:lang w:eastAsia="en-US"/>
        </w:rPr>
        <w:t>2.16.8. Предоставление муниципальной услуги по экстерриториальному принципу не осуществляется.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2E1C">
        <w:rPr>
          <w:sz w:val="28"/>
          <w:szCs w:val="28"/>
          <w:lang w:eastAsia="en-US"/>
        </w:rPr>
        <w:t>2.16.9.  Предоставление муниципальной услуги в рамках комплексного запроса не осуществляется.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Исчерпывающий  перечень  административных  процедур  по предоставлению муниципальной услуги: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и документов; 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50288D">
        <w:rPr>
          <w:sz w:val="28"/>
          <w:szCs w:val="28"/>
        </w:rPr>
        <w:t>) р</w:t>
      </w:r>
      <w:r w:rsidRPr="0050288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</w:t>
      </w:r>
      <w:r>
        <w:rPr>
          <w:bCs/>
          <w:sz w:val="28"/>
          <w:szCs w:val="28"/>
        </w:rPr>
        <w:t>, выдача (направление)</w:t>
      </w:r>
      <w:r w:rsidRPr="0050288D">
        <w:rPr>
          <w:bCs/>
          <w:sz w:val="28"/>
          <w:szCs w:val="28"/>
        </w:rPr>
        <w:t xml:space="preserve"> результата пред</w:t>
      </w:r>
      <w:r>
        <w:rPr>
          <w:bCs/>
          <w:sz w:val="28"/>
          <w:szCs w:val="28"/>
        </w:rPr>
        <w:t>оставления муниципальной услуги.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3.1. Прием и регистрация документов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3.1.1.  </w:t>
      </w:r>
      <w:r w:rsidRPr="00597EB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соответствующим Уведомлением и приложенными к нему документами.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Уведомление представляется заявителем (представителем заявителя) в Администрацию по месту нахождения объекта капитального строительства или по месту нахождения земельного участка, на котором располагался снесенный объект капитального строительства.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Уведомление подписывается заявителем либо представителем заявителя.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В случае представления У</w:t>
      </w:r>
      <w:r w:rsidRPr="00597EBF">
        <w:rPr>
          <w:rFonts w:ascii="Times New Roman" w:hAnsi="Times New Roman" w:cs="Times New Roman"/>
          <w:sz w:val="28"/>
          <w:szCs w:val="28"/>
        </w:rPr>
        <w:t>ведомления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 xml:space="preserve">При представлении заявителем документов устанавливается личность заявителя, проверяются полномочия заявителя, осуществляется проверка </w:t>
      </w:r>
      <w:r w:rsidRPr="00597EBF">
        <w:rPr>
          <w:rFonts w:ascii="Times New Roman" w:hAnsi="Times New Roman" w:cs="Times New Roman"/>
          <w:sz w:val="28"/>
          <w:szCs w:val="28"/>
        </w:rPr>
        <w:lastRenderedPageBreak/>
        <w:t>соответствия сведений, указанных в заявлении, представленным документам, полнота и правильность оформления заявления.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Полученное У</w:t>
      </w:r>
      <w:r w:rsidRPr="00597EBF">
        <w:rPr>
          <w:rFonts w:ascii="Times New Roman" w:hAnsi="Times New Roman" w:cs="Times New Roman"/>
          <w:sz w:val="28"/>
          <w:szCs w:val="28"/>
        </w:rPr>
        <w:t>ведомление регистрируется с присвоением ему входящего номера и указанием даты его получения.</w:t>
      </w:r>
    </w:p>
    <w:p w:rsidR="003A3054" w:rsidRPr="0068338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 xml:space="preserve">3.1.4. Если Уведомление и приложенные к нему документы представляются заявителем (представителем заявителя) в Администрацию лично, то заявителю (представителю заявителя) выдается </w:t>
      </w:r>
      <w:r w:rsidRPr="00065937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  <w:r w:rsidRPr="00683380">
        <w:rPr>
          <w:rFonts w:ascii="Times New Roman" w:hAnsi="Times New Roman" w:cs="Times New Roman"/>
          <w:sz w:val="28"/>
          <w:szCs w:val="28"/>
        </w:rPr>
        <w:t>, оформленная по форме согласно приложению № 1 к настоящему административному регламенту (далее – расписка), с указанием их перечня и даты получения.</w:t>
      </w:r>
    </w:p>
    <w:p w:rsidR="003A3054" w:rsidRPr="0068338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>Расписка выдается заявителю (представителю заявителя) в день получения Администрацией документов.</w:t>
      </w:r>
    </w:p>
    <w:p w:rsidR="003A3054" w:rsidRPr="0068338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>3.1.5. В случае, если Уведомление и приложенные к нему документы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3A3054" w:rsidRPr="0068338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>3.1.6. Получение Уведомления и приложенных к нему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Уведомления и документов с указанием входящего регистрационного номера уведомления, даты получения Администрацией уведомления и документов, а также перечня наименований файлов, представленных в форме электронных документов, с указанием их объема.</w:t>
      </w:r>
    </w:p>
    <w:p w:rsidR="003A3054" w:rsidRPr="0068338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>Сообщение о получении Уведомления и приложенных к нему документов направляется по указанному в Уведомлении адресу электронной почты или в личный кабинет заявителя (представителя заявителя) на региональном портале в случае представления уведомления и документов через региональный портал.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7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 Зарегистрированное У</w:t>
      </w:r>
      <w:r w:rsidRPr="00597EBF">
        <w:rPr>
          <w:rFonts w:ascii="Times New Roman" w:hAnsi="Times New Roman" w:cs="Times New Roman"/>
          <w:sz w:val="28"/>
          <w:szCs w:val="28"/>
        </w:rPr>
        <w:t>ведомление и прилагаемый комплект документов (при его наличии) пе</w:t>
      </w:r>
      <w:r>
        <w:rPr>
          <w:rFonts w:ascii="Times New Roman" w:hAnsi="Times New Roman" w:cs="Times New Roman"/>
          <w:sz w:val="28"/>
          <w:szCs w:val="28"/>
        </w:rPr>
        <w:t>редаются на рассмотрение Г</w:t>
      </w:r>
      <w:r w:rsidRPr="00597EBF">
        <w:rPr>
          <w:rFonts w:ascii="Times New Roman" w:hAnsi="Times New Roman" w:cs="Times New Roman"/>
          <w:sz w:val="28"/>
          <w:szCs w:val="28"/>
        </w:rPr>
        <w:t xml:space="preserve">лаве Администрации, который определяет исполнителя, ответственного за работу с поступившим </w:t>
      </w:r>
      <w:r>
        <w:rPr>
          <w:rFonts w:ascii="Times New Roman" w:hAnsi="Times New Roman" w:cs="Times New Roman"/>
          <w:sz w:val="28"/>
          <w:szCs w:val="28"/>
        </w:rPr>
        <w:t xml:space="preserve">уведомлением </w:t>
      </w:r>
      <w:r w:rsidRPr="00597EBF">
        <w:rPr>
          <w:rFonts w:ascii="Times New Roman" w:hAnsi="Times New Roman" w:cs="Times New Roman"/>
          <w:sz w:val="28"/>
          <w:szCs w:val="28"/>
        </w:rPr>
        <w:t xml:space="preserve"> (далее – ответственный исполнитель). </w:t>
      </w:r>
    </w:p>
    <w:p w:rsidR="003A3054" w:rsidRPr="00A151F3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F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1.8</w:t>
      </w:r>
      <w:r w:rsidRPr="00A151F3">
        <w:rPr>
          <w:rFonts w:ascii="Times New Roman" w:hAnsi="Times New Roman" w:cs="Times New Roman"/>
          <w:sz w:val="28"/>
          <w:szCs w:val="28"/>
        </w:rPr>
        <w:t xml:space="preserve">.  Обязанности  специалиста  Администрации,  ответственного  за прием  и регистрацию  документов,  предусмотренные  настоящим  подразделом, должны быть закреплены в его должностной инструкции. </w:t>
      </w:r>
    </w:p>
    <w:p w:rsidR="003A3054" w:rsidRPr="00A151F3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F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51F3">
        <w:rPr>
          <w:rFonts w:ascii="Times New Roman" w:hAnsi="Times New Roman" w:cs="Times New Roman"/>
          <w:sz w:val="28"/>
          <w:szCs w:val="28"/>
        </w:rPr>
        <w:t xml:space="preserve">Максимальный  срок  выполнения  административной  процедуры, </w:t>
      </w:r>
    </w:p>
    <w:p w:rsidR="003A3054" w:rsidRPr="00A151F3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1F3">
        <w:rPr>
          <w:rFonts w:ascii="Times New Roman" w:hAnsi="Times New Roman" w:cs="Times New Roman"/>
          <w:sz w:val="28"/>
          <w:szCs w:val="28"/>
        </w:rPr>
        <w:t xml:space="preserve">предусмотренной настоящим подразделом, составляет 1 рабочий день. 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Pr="00A151F3">
        <w:rPr>
          <w:rFonts w:ascii="Times New Roman" w:hAnsi="Times New Roman" w:cs="Times New Roman"/>
          <w:sz w:val="28"/>
          <w:szCs w:val="28"/>
        </w:rPr>
        <w:t>.  Результатом  административной  процедуры,  указанной  в  настоящем подразделе, является поступление специалисту Администрации, ответственному за рассмотрение  заявления  (док</w:t>
      </w:r>
      <w:r>
        <w:rPr>
          <w:rFonts w:ascii="Times New Roman" w:hAnsi="Times New Roman" w:cs="Times New Roman"/>
          <w:sz w:val="28"/>
          <w:szCs w:val="28"/>
        </w:rPr>
        <w:t xml:space="preserve">ументов),  зарегистрированного </w:t>
      </w:r>
      <w:r w:rsidRPr="00597EBF">
        <w:rPr>
          <w:rFonts w:ascii="Times New Roman" w:hAnsi="Times New Roman" w:cs="Times New Roman"/>
          <w:sz w:val="28"/>
          <w:szCs w:val="28"/>
        </w:rPr>
        <w:t>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и приложенных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50288D">
        <w:rPr>
          <w:b/>
          <w:sz w:val="28"/>
          <w:szCs w:val="28"/>
        </w:rPr>
        <w:t>. Р</w:t>
      </w:r>
      <w:r w:rsidRPr="0050288D">
        <w:rPr>
          <w:b/>
          <w:bCs/>
          <w:sz w:val="28"/>
          <w:szCs w:val="28"/>
        </w:rPr>
        <w:t>ассмотрение документов, принятие решения о предоставлении (отказе в предоставлении) м</w:t>
      </w:r>
      <w:r>
        <w:rPr>
          <w:b/>
          <w:bCs/>
          <w:sz w:val="28"/>
          <w:szCs w:val="28"/>
        </w:rPr>
        <w:t xml:space="preserve">униципальной услуги, </w:t>
      </w:r>
      <w:r w:rsidRPr="00BF3357">
        <w:rPr>
          <w:b/>
          <w:bCs/>
          <w:sz w:val="28"/>
          <w:szCs w:val="28"/>
        </w:rPr>
        <w:t>оформление, выдача (направление) результата предоставления 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61CF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288D">
        <w:rPr>
          <w:rFonts w:ascii="Times New Roman" w:hAnsi="Times New Roman" w:cs="Times New Roman"/>
          <w:sz w:val="28"/>
          <w:szCs w:val="28"/>
        </w:rPr>
        <w:t xml:space="preserve">.1.  </w:t>
      </w:r>
      <w:r w:rsidRPr="00561CF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должностным лицом администрации, ответственным за предос</w:t>
      </w:r>
      <w:r>
        <w:rPr>
          <w:rFonts w:ascii="Times New Roman" w:hAnsi="Times New Roman" w:cs="Times New Roman"/>
          <w:sz w:val="28"/>
          <w:szCs w:val="28"/>
        </w:rPr>
        <w:t>тавление муниципальной услуги,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и представленных заявителем или его представителем к нему документов.</w:t>
      </w:r>
    </w:p>
    <w:p w:rsidR="003A3054" w:rsidRPr="00561CF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561CFC">
        <w:rPr>
          <w:rFonts w:ascii="Times New Roman" w:hAnsi="Times New Roman" w:cs="Times New Roman"/>
          <w:sz w:val="28"/>
          <w:szCs w:val="28"/>
        </w:rPr>
        <w:t xml:space="preserve">. В случае установления отсутствия 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предоставлении</w:t>
      </w:r>
      <w:r w:rsidRPr="00561CFC">
        <w:rPr>
          <w:rFonts w:ascii="Times New Roman" w:hAnsi="Times New Roman" w:cs="Times New Roman"/>
          <w:sz w:val="28"/>
          <w:szCs w:val="28"/>
        </w:rPr>
        <w:t xml:space="preserve">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2.9.1</w:t>
      </w:r>
      <w:r w:rsidRPr="00561CF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 принимает решение о принятии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к рассмо</w:t>
      </w:r>
      <w:r>
        <w:rPr>
          <w:rFonts w:ascii="Times New Roman" w:hAnsi="Times New Roman" w:cs="Times New Roman"/>
          <w:sz w:val="28"/>
          <w:szCs w:val="28"/>
        </w:rPr>
        <w:t>трению, о чем делает запись на У</w:t>
      </w:r>
      <w:r w:rsidRPr="00561CFC">
        <w:rPr>
          <w:rFonts w:ascii="Times New Roman" w:hAnsi="Times New Roman" w:cs="Times New Roman"/>
          <w:sz w:val="28"/>
          <w:szCs w:val="28"/>
        </w:rPr>
        <w:t>ведомлении с указанием даты принят</w:t>
      </w:r>
      <w:r>
        <w:rPr>
          <w:rFonts w:ascii="Times New Roman" w:hAnsi="Times New Roman" w:cs="Times New Roman"/>
          <w:sz w:val="28"/>
          <w:szCs w:val="28"/>
        </w:rPr>
        <w:t>ия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к рассмотрению.</w:t>
      </w:r>
    </w:p>
    <w:p w:rsidR="003A3054" w:rsidRPr="00561CF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После чего специалист администрации обеспечивает:</w:t>
      </w:r>
    </w:p>
    <w:p w:rsidR="003A3054" w:rsidRPr="00561CF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размещение этого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и документов в информационной системе обеспечения градостроительной деятельности;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2) уведомление о таком размещении орган регионального государ</w:t>
      </w:r>
      <w:r>
        <w:rPr>
          <w:rFonts w:ascii="Times New Roman" w:hAnsi="Times New Roman" w:cs="Times New Roman"/>
          <w:sz w:val="28"/>
          <w:szCs w:val="28"/>
        </w:rPr>
        <w:t>ственного строительного надзора.</w:t>
      </w:r>
    </w:p>
    <w:p w:rsidR="003A3054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561CFC">
        <w:rPr>
          <w:rFonts w:ascii="Times New Roman" w:hAnsi="Times New Roman" w:cs="Times New Roman"/>
          <w:sz w:val="28"/>
          <w:szCs w:val="28"/>
        </w:rPr>
        <w:t xml:space="preserve">. В случае установления 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предоставлении</w:t>
      </w:r>
      <w:r w:rsidRPr="00561CFC">
        <w:rPr>
          <w:rFonts w:ascii="Times New Roman" w:hAnsi="Times New Roman" w:cs="Times New Roman"/>
          <w:sz w:val="28"/>
          <w:szCs w:val="28"/>
        </w:rPr>
        <w:t xml:space="preserve">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2.9.1</w:t>
      </w:r>
      <w:r w:rsidRPr="00561CF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 принимает решение</w:t>
      </w:r>
      <w:r w:rsidRPr="008B5F13">
        <w:rPr>
          <w:rFonts w:ascii="Times New Roman" w:hAnsi="Times New Roman" w:cs="Times New Roman"/>
          <w:sz w:val="28"/>
          <w:szCs w:val="28"/>
        </w:rPr>
        <w:t xml:space="preserve"> </w:t>
      </w:r>
      <w:r w:rsidRPr="001E6778">
        <w:rPr>
          <w:rFonts w:ascii="Times New Roman" w:hAnsi="Times New Roman" w:cs="Times New Roman"/>
          <w:sz w:val="28"/>
          <w:szCs w:val="28"/>
        </w:rPr>
        <w:t>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деятельности.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3.2.4</w:t>
      </w:r>
      <w:r w:rsidRPr="00561CFC">
        <w:rPr>
          <w:rFonts w:ascii="Times New Roman" w:hAnsi="Times New Roman" w:cs="Times New Roman"/>
          <w:sz w:val="28"/>
          <w:szCs w:val="28"/>
        </w:rPr>
        <w:t>. Результатом административной процеду</w:t>
      </w:r>
      <w:r>
        <w:rPr>
          <w:rFonts w:ascii="Times New Roman" w:hAnsi="Times New Roman" w:cs="Times New Roman"/>
          <w:sz w:val="28"/>
          <w:szCs w:val="28"/>
        </w:rPr>
        <w:t>ры является решение о принятии У</w:t>
      </w:r>
      <w:r w:rsidRPr="00561CFC">
        <w:rPr>
          <w:rFonts w:ascii="Times New Roman" w:hAnsi="Times New Roman" w:cs="Times New Roman"/>
          <w:sz w:val="28"/>
          <w:szCs w:val="28"/>
        </w:rPr>
        <w:t xml:space="preserve">ведомления к </w:t>
      </w:r>
      <w:r>
        <w:rPr>
          <w:rFonts w:ascii="Times New Roman" w:hAnsi="Times New Roman" w:cs="Times New Roman"/>
          <w:sz w:val="28"/>
          <w:szCs w:val="28"/>
        </w:rPr>
        <w:t>рассмотрению, размещение этого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и документов в информационной системе обеспечения градостроительной деятельности; уведомление о таком размещении органа регионального государ</w:t>
      </w:r>
      <w:r>
        <w:rPr>
          <w:rFonts w:ascii="Times New Roman" w:hAnsi="Times New Roman" w:cs="Times New Roman"/>
          <w:sz w:val="28"/>
          <w:szCs w:val="28"/>
        </w:rPr>
        <w:t>ственного строительного надзора; выдача (направление) заявителю в течении 3-х рабочих дней,</w:t>
      </w:r>
      <w:r w:rsidRPr="001E6778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778">
        <w:rPr>
          <w:rFonts w:ascii="Times New Roman" w:hAnsi="Times New Roman" w:cs="Times New Roman"/>
          <w:sz w:val="28"/>
          <w:szCs w:val="28"/>
        </w:rPr>
        <w:t xml:space="preserve"> 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деятельности.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.2.5</w:t>
      </w:r>
      <w:r w:rsidRPr="00561CFC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(максимальный срок ее выполнения) составляет </w:t>
      </w:r>
      <w:r>
        <w:rPr>
          <w:rFonts w:ascii="Times New Roman" w:hAnsi="Times New Roman" w:cs="Times New Roman"/>
          <w:sz w:val="28"/>
          <w:szCs w:val="28"/>
        </w:rPr>
        <w:t>не более 6</w:t>
      </w:r>
      <w:r w:rsidRPr="00561CFC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A3054" w:rsidRPr="0050288D" w:rsidRDefault="003A3054" w:rsidP="003A3054">
      <w:pPr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4.1.1. Начальник отдела </w:t>
      </w:r>
      <w:r w:rsidRPr="0050288D">
        <w:rPr>
          <w:iCs/>
          <w:sz w:val="28"/>
          <w:szCs w:val="22"/>
        </w:rPr>
        <w:t xml:space="preserve">по строительству, архитектуре и дорожному строительству </w:t>
      </w:r>
      <w:r w:rsidRPr="0050288D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 (далее – начальник отдела)</w:t>
      </w:r>
      <w:r w:rsidRPr="0050288D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4.1.2. Текущий контроль осуществляется путем проведения проверок </w:t>
      </w:r>
      <w:r w:rsidRPr="0050288D">
        <w:rPr>
          <w:sz w:val="28"/>
          <w:szCs w:val="28"/>
        </w:rPr>
        <w:lastRenderedPageBreak/>
        <w:t>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4.2.1. Периодичность проведения проверок устанавливается Главой муниципального района, проверки могут носить плановый и внеплановый характер.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района.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3A3054" w:rsidRPr="0050288D" w:rsidRDefault="003A3054" w:rsidP="003A3054">
      <w:pPr>
        <w:pStyle w:val="ConsPlusNormal"/>
        <w:jc w:val="center"/>
        <w:rPr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4.3. 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инструкциях.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3A3054" w:rsidRPr="0050288D" w:rsidRDefault="003A3054" w:rsidP="003A3054">
      <w:pPr>
        <w:pStyle w:val="ConsPlusNormal"/>
        <w:jc w:val="center"/>
        <w:rPr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3A3054" w:rsidRPr="0050288D" w:rsidRDefault="003A3054" w:rsidP="003A3054">
      <w:pPr>
        <w:pStyle w:val="ConsPlusNormal"/>
        <w:jc w:val="center"/>
        <w:rPr>
          <w:sz w:val="28"/>
          <w:szCs w:val="28"/>
        </w:rPr>
      </w:pPr>
      <w:r w:rsidRPr="0050288D">
        <w:rPr>
          <w:b/>
          <w:sz w:val="28"/>
          <w:szCs w:val="28"/>
        </w:rPr>
        <w:t xml:space="preserve"> </w:t>
      </w:r>
    </w:p>
    <w:p w:rsidR="003A3054" w:rsidRPr="0050288D" w:rsidRDefault="003A3054" w:rsidP="003A3054">
      <w:pPr>
        <w:ind w:right="-1" w:firstLine="708"/>
        <w:jc w:val="center"/>
        <w:rPr>
          <w:b/>
          <w:sz w:val="28"/>
          <w:szCs w:val="28"/>
          <w:lang w:eastAsia="en-US"/>
        </w:rPr>
      </w:pPr>
      <w:r w:rsidRPr="0050288D">
        <w:rPr>
          <w:b/>
          <w:sz w:val="28"/>
          <w:szCs w:val="28"/>
          <w:lang w:eastAsia="en-US"/>
        </w:rPr>
        <w:lastRenderedPageBreak/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A3054" w:rsidRPr="0050288D" w:rsidRDefault="003A3054" w:rsidP="003A3054">
      <w:pPr>
        <w:ind w:right="-1" w:firstLine="708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50288D">
        <w:rPr>
          <w:rFonts w:eastAsia="Calibri"/>
          <w:sz w:val="28"/>
          <w:szCs w:val="28"/>
          <w:lang w:eastAsia="en-US"/>
        </w:rPr>
        <w:t xml:space="preserve"> муниципального образования «Велижский район»</w:t>
      </w:r>
      <w:r w:rsidRPr="0050288D">
        <w:rPr>
          <w:sz w:val="28"/>
          <w:szCs w:val="28"/>
        </w:rPr>
        <w:t xml:space="preserve">, должностных лиц, </w:t>
      </w:r>
      <w:r w:rsidRPr="0050288D">
        <w:rPr>
          <w:rFonts w:eastAsia="Calibri"/>
          <w:sz w:val="28"/>
          <w:szCs w:val="28"/>
          <w:lang w:eastAsia="en-US"/>
        </w:rPr>
        <w:t xml:space="preserve">муниципальных служащих Администрации муниципального образования «Велижский район» </w:t>
      </w:r>
      <w:r w:rsidRPr="0050288D">
        <w:rPr>
          <w:sz w:val="28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50288D">
        <w:rPr>
          <w:rFonts w:eastAsia="Calibri"/>
          <w:sz w:val="28"/>
          <w:szCs w:val="28"/>
          <w:lang w:eastAsia="en-US"/>
        </w:rPr>
        <w:t xml:space="preserve"> муниципального образования «Велижский район»</w:t>
      </w:r>
      <w:r w:rsidRPr="0050288D">
        <w:rPr>
          <w:sz w:val="28"/>
          <w:szCs w:val="28"/>
        </w:rPr>
        <w:t>.</w:t>
      </w:r>
    </w:p>
    <w:p w:rsidR="003A3054" w:rsidRPr="0050288D" w:rsidRDefault="003A3054" w:rsidP="003A305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88D"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3A3054" w:rsidRPr="0050288D" w:rsidRDefault="003A3054" w:rsidP="003A30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1) на информационных стендах Администрации; </w:t>
      </w:r>
    </w:p>
    <w:p w:rsidR="003A3054" w:rsidRPr="0050288D" w:rsidRDefault="003A3054" w:rsidP="003A30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2) на официальном сайте муниципального образования «Велижский район» в информационно-телекоммуникационной сети «Интернет»; </w:t>
      </w:r>
    </w:p>
    <w:p w:rsidR="003A3054" w:rsidRPr="0050288D" w:rsidRDefault="003A3054" w:rsidP="003A30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2) нарушения срока предоставления муниципальной (государственной) услуги;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3A3054" w:rsidRPr="0050288D" w:rsidRDefault="003A3054" w:rsidP="003A3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lastRenderedPageBreak/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3A3054" w:rsidRPr="0050288D" w:rsidRDefault="003A3054" w:rsidP="003A3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5.3. Ответ на жалобу заявителя не дается в случаях, если: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lastRenderedPageBreak/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50288D">
        <w:rPr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50288D">
          <w:rPr>
            <w:bCs/>
            <w:sz w:val="28"/>
            <w:szCs w:val="28"/>
          </w:rPr>
          <w:t>https://do.gosuslugi.ru/</w:t>
        </w:r>
      </w:hyperlink>
      <w:r w:rsidRPr="0050288D">
        <w:rPr>
          <w:bCs/>
          <w:sz w:val="28"/>
          <w:szCs w:val="28"/>
        </w:rPr>
        <w:t>),</w:t>
      </w:r>
      <w:r w:rsidRPr="0050288D">
        <w:rPr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3A3054" w:rsidRPr="0050288D" w:rsidRDefault="003A3054" w:rsidP="003A3054">
      <w:pPr>
        <w:ind w:firstLine="709"/>
        <w:jc w:val="both"/>
        <w:rPr>
          <w:spacing w:val="-6"/>
          <w:sz w:val="28"/>
          <w:szCs w:val="28"/>
        </w:rPr>
      </w:pPr>
      <w:r w:rsidRPr="0050288D">
        <w:rPr>
          <w:spacing w:val="-6"/>
          <w:sz w:val="28"/>
          <w:szCs w:val="28"/>
        </w:rPr>
        <w:t xml:space="preserve">5.6. Орган, предоставляющий </w:t>
      </w:r>
      <w:r w:rsidRPr="0050288D">
        <w:rPr>
          <w:sz w:val="28"/>
          <w:szCs w:val="28"/>
        </w:rPr>
        <w:t>муниципальную</w:t>
      </w:r>
      <w:r w:rsidRPr="0050288D">
        <w:rPr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50288D">
        <w:rPr>
          <w:sz w:val="28"/>
          <w:szCs w:val="28"/>
        </w:rPr>
        <w:t>муниципальную (</w:t>
      </w:r>
      <w:r w:rsidRPr="0050288D">
        <w:rPr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5.8. Жалоба должна содержать: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lastRenderedPageBreak/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 МФЦ, его руководителя и (или) работника, решения и действия (бездействие) которых обжалуются;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3A3054" w:rsidRPr="0050288D" w:rsidRDefault="003A3054" w:rsidP="003A3054">
      <w:pPr>
        <w:jc w:val="both"/>
        <w:rPr>
          <w:sz w:val="28"/>
          <w:szCs w:val="28"/>
        </w:rPr>
      </w:pPr>
      <w:r w:rsidRPr="0050288D">
        <w:rPr>
          <w:sz w:val="28"/>
          <w:szCs w:val="28"/>
        </w:rPr>
        <w:t>либо муниципального  служащего, МФЦ, работника МФЦ;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 служащего, МФЦ, работника МФЦ.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2) в удовлетворении жалобы отказывается.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3054" w:rsidRPr="0050288D" w:rsidRDefault="003A3054" w:rsidP="003A30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288D">
        <w:rPr>
          <w:sz w:val="28"/>
          <w:szCs w:val="28"/>
        </w:rPr>
        <w:t>5.13.</w:t>
      </w:r>
      <w:r w:rsidRPr="0050288D">
        <w:rPr>
          <w:rFonts w:eastAsia="Calibri"/>
          <w:sz w:val="28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50288D">
        <w:rPr>
          <w:sz w:val="28"/>
          <w:szCs w:val="28"/>
        </w:rPr>
        <w:t xml:space="preserve"> уполномоченный на ее рассмотрение орган</w:t>
      </w:r>
      <w:r w:rsidRPr="0050288D">
        <w:rPr>
          <w:rFonts w:eastAsia="Calibri"/>
          <w:sz w:val="28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1" w:history="1">
        <w:r w:rsidRPr="0050288D">
          <w:rPr>
            <w:rFonts w:eastAsia="Calibri"/>
            <w:sz w:val="28"/>
            <w:szCs w:val="28"/>
            <w:lang w:eastAsia="en-US"/>
          </w:rPr>
          <w:t>частью 1</w:t>
        </w:r>
      </w:hyperlink>
      <w:r w:rsidRPr="0050288D">
        <w:rPr>
          <w:rFonts w:eastAsia="Calibri"/>
          <w:sz w:val="28"/>
          <w:szCs w:val="28"/>
          <w:lang w:eastAsia="en-US"/>
        </w:rPr>
        <w:t xml:space="preserve"> </w:t>
      </w:r>
      <w:r w:rsidRPr="0050288D">
        <w:rPr>
          <w:sz w:val="28"/>
          <w:szCs w:val="28"/>
        </w:rPr>
        <w:t>Федерального закона № 210-ФЗ</w:t>
      </w:r>
      <w:r w:rsidRPr="0050288D"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lastRenderedPageBreak/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3A3054" w:rsidRPr="0050288D" w:rsidRDefault="003A3054" w:rsidP="003A3054">
      <w:pPr>
        <w:rPr>
          <w:sz w:val="28"/>
          <w:szCs w:val="28"/>
        </w:rPr>
      </w:pP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Default="003A3054" w:rsidP="003A3054">
      <w:pPr>
        <w:pStyle w:val="a3"/>
        <w:jc w:val="both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1655D7" w:rsidRPr="001655D7" w:rsidRDefault="001655D7" w:rsidP="001655D7">
      <w:pPr>
        <w:widowControl w:val="0"/>
        <w:autoSpaceDE w:val="0"/>
        <w:autoSpaceDN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38F2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Pr="0050288D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8F2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9538F2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к  Административному  регламенту </w:t>
      </w:r>
    </w:p>
    <w:p w:rsidR="009538F2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предоставления  Администрацией </w:t>
      </w:r>
    </w:p>
    <w:p w:rsidR="009538F2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D72A1E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>«</w:t>
      </w:r>
      <w:r w:rsidR="00D72A1E" w:rsidRPr="005A7173">
        <w:rPr>
          <w:rFonts w:ascii="Times New Roman" w:hAnsi="Times New Roman" w:cs="Times New Roman"/>
          <w:sz w:val="24"/>
          <w:szCs w:val="24"/>
        </w:rPr>
        <w:t xml:space="preserve">Велижский район»  </w:t>
      </w:r>
    </w:p>
    <w:p w:rsidR="009538F2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 муниципальной  услуги </w:t>
      </w:r>
    </w:p>
    <w:p w:rsidR="003262CD" w:rsidRPr="005A7173" w:rsidRDefault="003262CD" w:rsidP="003262CD">
      <w:pPr>
        <w:suppressAutoHyphens/>
        <w:ind w:left="5103"/>
        <w:jc w:val="both"/>
        <w:rPr>
          <w:rFonts w:eastAsia="SimSun"/>
          <w:color w:val="000000"/>
          <w:kern w:val="2"/>
          <w:lang w:eastAsia="zh-CN" w:bidi="hi-IN"/>
        </w:rPr>
      </w:pPr>
      <w:r w:rsidRPr="005A7173">
        <w:rPr>
          <w:rFonts w:eastAsia="SimSun"/>
          <w:color w:val="000000"/>
          <w:kern w:val="2"/>
          <w:lang w:bidi="hi-IN"/>
        </w:rPr>
        <w:t>«</w:t>
      </w:r>
      <w:r w:rsidRPr="005A7173">
        <w:rPr>
          <w:rFonts w:eastAsia="SimSun"/>
          <w:color w:val="000000"/>
          <w:kern w:val="2"/>
          <w:lang w:eastAsia="zh-CN" w:bidi="hi-IN"/>
        </w:rPr>
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Pr="003262CD" w:rsidRDefault="003262CD" w:rsidP="003262CD">
      <w:pPr>
        <w:suppressAutoHyphens/>
        <w:rPr>
          <w:rFonts w:eastAsia="SimSun" w:cs="Mangal"/>
          <w:color w:val="000000"/>
          <w:kern w:val="2"/>
          <w:sz w:val="28"/>
          <w:szCs w:val="20"/>
          <w:lang w:eastAsia="zh-CN" w:bidi="hi-IN"/>
        </w:rPr>
      </w:pP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Расписка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в получении документов в целях уведомления о планируемом сносе объектов капитального строительства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262CD" w:rsidRPr="003262CD" w:rsidRDefault="003262CD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«__» ________ 20__ года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_____________________________________________________________________________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(Должность, ФИО специалиста принявшего документа, № рабочего телефона)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594"/>
        <w:gridCol w:w="2126"/>
        <w:gridCol w:w="1383"/>
      </w:tblGrid>
      <w:tr w:rsidR="003262CD" w:rsidRPr="003262CD" w:rsidTr="003262CD">
        <w:trPr>
          <w:trHeight w:val="888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№ п/п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Наименование документов</w:t>
            </w: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Кол-во экземпляров</w:t>
            </w: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Кол-во листов</w:t>
            </w: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ВСЕГО: ___ документа  на ___ лист.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28"/>
        <w:gridCol w:w="2934"/>
        <w:gridCol w:w="3109"/>
      </w:tblGrid>
      <w:tr w:rsidR="003262CD" w:rsidRPr="003262CD" w:rsidTr="003262CD">
        <w:trPr>
          <w:jc w:val="center"/>
        </w:trPr>
        <w:tc>
          <w:tcPr>
            <w:tcW w:w="3528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34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09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jc w:val="center"/>
        </w:trPr>
        <w:tc>
          <w:tcPr>
            <w:tcW w:w="3528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__________________________</w:t>
            </w:r>
          </w:p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(Должность специалиста, принявшего документ)</w:t>
            </w:r>
          </w:p>
        </w:tc>
        <w:tc>
          <w:tcPr>
            <w:tcW w:w="2934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______________________</w:t>
            </w:r>
          </w:p>
          <w:p w:rsidR="003262CD" w:rsidRPr="003262CD" w:rsidRDefault="003262CD" w:rsidP="003262CD">
            <w:pPr>
              <w:suppressAutoHyphens/>
              <w:ind w:firstLine="708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109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___________________</w:t>
            </w:r>
          </w:p>
          <w:p w:rsidR="003262CD" w:rsidRPr="003262CD" w:rsidRDefault="003262CD" w:rsidP="003262CD">
            <w:pPr>
              <w:tabs>
                <w:tab w:val="left" w:pos="927"/>
              </w:tabs>
              <w:suppressAutoHyphens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 xml:space="preserve">                     (ФИО специалиста)</w:t>
            </w:r>
          </w:p>
        </w:tc>
      </w:tr>
    </w:tbl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Расписку получил (а) ________________________________________________________________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(подпись, расшифровка подписи заявителя) 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ab/>
        <w:t xml:space="preserve"> 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ab/>
      </w:r>
    </w:p>
    <w:p w:rsidR="003262CD" w:rsidRPr="003262CD" w:rsidRDefault="003262CD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«__» __________ 20___ г.</w:t>
      </w:r>
    </w:p>
    <w:p w:rsidR="003262CD" w:rsidRDefault="003262CD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(Дата получения расписки)</w:t>
      </w: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5A7173" w:rsidRPr="003262CD" w:rsidRDefault="005A7173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к  Административному  регламенту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предоставления  Администрацией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«Велижский район» 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 муниципальной  услуги </w:t>
      </w:r>
    </w:p>
    <w:p w:rsidR="003262CD" w:rsidRPr="005A7173" w:rsidRDefault="003262CD" w:rsidP="003262CD">
      <w:pPr>
        <w:suppressAutoHyphens/>
        <w:ind w:left="5103"/>
        <w:jc w:val="both"/>
        <w:rPr>
          <w:rFonts w:eastAsia="SimSun"/>
          <w:color w:val="000000"/>
          <w:kern w:val="2"/>
          <w:lang w:eastAsia="zh-CN" w:bidi="hi-IN"/>
        </w:rPr>
      </w:pPr>
      <w:r w:rsidRPr="005A7173">
        <w:rPr>
          <w:rFonts w:eastAsia="SimSun"/>
          <w:color w:val="000000"/>
          <w:kern w:val="2"/>
          <w:lang w:bidi="hi-IN"/>
        </w:rPr>
        <w:t>«</w:t>
      </w:r>
      <w:r w:rsidRPr="005A7173">
        <w:rPr>
          <w:rFonts w:eastAsia="SimSun"/>
          <w:color w:val="000000"/>
          <w:kern w:val="2"/>
          <w:lang w:eastAsia="zh-CN" w:bidi="hi-IN"/>
        </w:rPr>
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</w:p>
    <w:p w:rsidR="003262CD" w:rsidRPr="005A7173" w:rsidRDefault="003262CD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3380" w:rsidRDefault="00683380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Pr="003262CD" w:rsidRDefault="003262CD" w:rsidP="003262CD">
      <w:pPr>
        <w:spacing w:after="240"/>
        <w:jc w:val="right"/>
        <w:rPr>
          <w:b/>
          <w:bCs/>
        </w:rPr>
      </w:pPr>
      <w:r w:rsidRPr="003262CD">
        <w:rPr>
          <w:b/>
          <w:bCs/>
        </w:rPr>
        <w:t>ФОРМА</w:t>
      </w:r>
    </w:p>
    <w:p w:rsidR="003262CD" w:rsidRPr="003262CD" w:rsidRDefault="003262CD" w:rsidP="003262CD">
      <w:pPr>
        <w:spacing w:after="360"/>
        <w:jc w:val="center"/>
        <w:rPr>
          <w:b/>
          <w:bCs/>
          <w:sz w:val="26"/>
          <w:szCs w:val="26"/>
        </w:rPr>
      </w:pPr>
      <w:r w:rsidRPr="003262CD">
        <w:rPr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3262CD" w:rsidRPr="003262CD" w:rsidTr="003262CD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jc w:val="right"/>
            </w:pPr>
            <w:r w:rsidRPr="003262C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r w:rsidRPr="003262CD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jc w:val="right"/>
            </w:pPr>
            <w:r w:rsidRPr="003262C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ind w:left="57"/>
            </w:pPr>
            <w:r w:rsidRPr="003262CD">
              <w:t>г.</w:t>
            </w:r>
          </w:p>
        </w:tc>
      </w:tr>
    </w:tbl>
    <w:p w:rsidR="003262CD" w:rsidRDefault="003262CD" w:rsidP="003262CD">
      <w:pPr>
        <w:jc w:val="center"/>
      </w:pPr>
    </w:p>
    <w:p w:rsidR="003262CD" w:rsidRPr="003262CD" w:rsidRDefault="003262CD" w:rsidP="003262CD">
      <w:pPr>
        <w:jc w:val="center"/>
      </w:pPr>
      <w:r>
        <w:t>Администрация муниципального образования «Велижский район»</w:t>
      </w:r>
    </w:p>
    <w:p w:rsidR="003262CD" w:rsidRPr="003262CD" w:rsidRDefault="003262CD" w:rsidP="003262C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3262CD" w:rsidRPr="003262CD" w:rsidRDefault="003262CD" w:rsidP="003262CD">
      <w:pPr>
        <w:spacing w:after="240"/>
        <w:jc w:val="center"/>
        <w:rPr>
          <w:b/>
          <w:bCs/>
        </w:rPr>
      </w:pPr>
      <w:r w:rsidRPr="003262CD">
        <w:rPr>
          <w:b/>
          <w:bCs/>
        </w:rPr>
        <w:t>1. Сведения о застройщике, техническом заказчике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физическом лице,</w:t>
            </w:r>
            <w:r w:rsidRPr="003262CD">
              <w:br/>
              <w:t>в случае если застройщиком является физическое лицо: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Фамилия, имя, отчество (при наличии)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Место жительства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Реквизиты документа, удостоверяющего личность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юридическом лице,</w:t>
            </w:r>
            <w:r w:rsidRPr="003262CD"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Наименование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Место нахождения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Государственный регистрационный номер записи</w:t>
            </w:r>
            <w:r w:rsidRPr="003262CD"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Идентификационный номер налогоплательщика,</w:t>
            </w:r>
            <w:r w:rsidRPr="003262CD"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spacing w:before="240" w:after="240"/>
        <w:jc w:val="center"/>
        <w:rPr>
          <w:b/>
          <w:bCs/>
        </w:rPr>
      </w:pPr>
      <w:r w:rsidRPr="003262CD">
        <w:rPr>
          <w:b/>
          <w:bCs/>
        </w:rPr>
        <w:t>2. Сведения о земельном участке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lastRenderedPageBreak/>
              <w:t>2.1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Кадастровый номер земельного участка (при наличии)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Адрес или описание местоположения земельного участка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праве застройщика</w:t>
            </w:r>
            <w:r w:rsidRPr="003262CD"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spacing w:before="240" w:after="240"/>
        <w:jc w:val="center"/>
        <w:rPr>
          <w:b/>
          <w:bCs/>
        </w:rPr>
      </w:pPr>
      <w:r w:rsidRPr="003262CD">
        <w:rPr>
          <w:b/>
          <w:bCs/>
        </w:rPr>
        <w:t>3. Сведения об объекте капитального строительства, подлежащем сносу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3.1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Кадастровый номер объекта капитального строительства (при наличии)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3.2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праве застройщика</w:t>
            </w:r>
            <w:r w:rsidRPr="003262CD"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3.3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3.4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решении суда или органа местного самоуправления</w:t>
            </w:r>
            <w:r w:rsidRPr="003262CD"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spacing w:before="240"/>
      </w:pPr>
      <w:r w:rsidRPr="003262CD">
        <w:t xml:space="preserve">Почтовый адрес и (или) адрес электронной почты для связи:  </w:t>
      </w:r>
    </w:p>
    <w:p w:rsidR="003262CD" w:rsidRPr="003262CD" w:rsidRDefault="003262CD" w:rsidP="003262CD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262CD" w:rsidRPr="003262CD" w:rsidRDefault="003262CD" w:rsidP="003262CD">
      <w:r w:rsidRPr="003262CD">
        <w:t xml:space="preserve">Настоящим уведомлением я  </w:t>
      </w:r>
    </w:p>
    <w:p w:rsidR="003262CD" w:rsidRPr="003262CD" w:rsidRDefault="003262CD" w:rsidP="003262CD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(фамилия, имя, отчество (при наличии)</w:t>
      </w:r>
    </w:p>
    <w:p w:rsidR="003262CD" w:rsidRPr="003262CD" w:rsidRDefault="003262CD" w:rsidP="003262CD">
      <w:pPr>
        <w:spacing w:after="240"/>
        <w:jc w:val="both"/>
      </w:pPr>
      <w:r w:rsidRPr="003262CD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629"/>
      </w:tblGrid>
      <w:tr w:rsidR="003262CD" w:rsidRPr="003262CD" w:rsidTr="005A7173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</w:tr>
      <w:tr w:rsidR="003262CD" w:rsidRPr="003262CD" w:rsidTr="005A7173">
        <w:tc>
          <w:tcPr>
            <w:tcW w:w="4082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3262CD">
              <w:rPr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262CD" w:rsidRPr="003262CD" w:rsidRDefault="003262CD" w:rsidP="003262CD">
      <w:pPr>
        <w:spacing w:before="240" w:after="240"/>
        <w:ind w:right="7505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М.П.</w:t>
      </w:r>
      <w:r w:rsidRPr="003262CD">
        <w:rPr>
          <w:sz w:val="20"/>
          <w:szCs w:val="20"/>
        </w:rPr>
        <w:br/>
        <w:t>(при наличии)</w:t>
      </w:r>
    </w:p>
    <w:p w:rsidR="003262CD" w:rsidRPr="003262CD" w:rsidRDefault="003262CD" w:rsidP="003262CD">
      <w:r w:rsidRPr="003262CD">
        <w:t xml:space="preserve">К настоящему уведомлению прилагаются:  </w:t>
      </w:r>
    </w:p>
    <w:p w:rsidR="003262CD" w:rsidRPr="003262CD" w:rsidRDefault="003262CD" w:rsidP="003262CD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3262CD"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 w:rsidRPr="003262CD">
        <w:rPr>
          <w:sz w:val="20"/>
          <w:szCs w:val="20"/>
        </w:rPr>
        <w:br/>
        <w:t>(Собрание законодательства Российской Федерации, 2005, № 1, ст. 16; 2018, № 32, ст. 5133, 5135)</w:t>
      </w:r>
    </w:p>
    <w:p w:rsidR="003262CD" w:rsidRPr="003262CD" w:rsidRDefault="003262CD" w:rsidP="003262CD">
      <w:pPr>
        <w:rPr>
          <w:sz w:val="2"/>
          <w:szCs w:val="2"/>
        </w:rPr>
      </w:pP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7173" w:rsidRDefault="005A7173" w:rsidP="003262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7173" w:rsidRPr="005A7173" w:rsidRDefault="005A7173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к  Административному  регламенту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предоставления  Администрацией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«Велижский район» 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 муниципальной  услуги </w:t>
      </w:r>
    </w:p>
    <w:p w:rsidR="003262CD" w:rsidRPr="005A7173" w:rsidRDefault="003262CD" w:rsidP="003262CD">
      <w:pPr>
        <w:suppressAutoHyphens/>
        <w:ind w:left="5103"/>
        <w:jc w:val="both"/>
        <w:rPr>
          <w:rFonts w:eastAsia="SimSun"/>
          <w:color w:val="000000"/>
          <w:kern w:val="2"/>
          <w:lang w:eastAsia="zh-CN" w:bidi="hi-IN"/>
        </w:rPr>
      </w:pPr>
      <w:r w:rsidRPr="005A7173">
        <w:rPr>
          <w:rFonts w:eastAsia="SimSun"/>
          <w:color w:val="000000"/>
          <w:kern w:val="2"/>
          <w:lang w:bidi="hi-IN"/>
        </w:rPr>
        <w:t>«</w:t>
      </w:r>
      <w:r w:rsidRPr="005A7173">
        <w:rPr>
          <w:rFonts w:eastAsia="SimSun"/>
          <w:color w:val="000000"/>
          <w:kern w:val="2"/>
          <w:lang w:eastAsia="zh-CN" w:bidi="hi-IN"/>
        </w:rPr>
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Pr="003262CD" w:rsidRDefault="003262CD" w:rsidP="003262CD">
      <w:pPr>
        <w:spacing w:after="360"/>
        <w:jc w:val="right"/>
        <w:rPr>
          <w:b/>
          <w:bCs/>
        </w:rPr>
      </w:pPr>
      <w:r w:rsidRPr="003262CD">
        <w:rPr>
          <w:b/>
          <w:bCs/>
        </w:rPr>
        <w:t>ФОРМА</w:t>
      </w:r>
    </w:p>
    <w:p w:rsidR="003262CD" w:rsidRPr="003262CD" w:rsidRDefault="003262CD" w:rsidP="003262CD">
      <w:pPr>
        <w:spacing w:after="480"/>
        <w:jc w:val="center"/>
        <w:rPr>
          <w:b/>
          <w:bCs/>
          <w:sz w:val="26"/>
          <w:szCs w:val="26"/>
        </w:rPr>
      </w:pPr>
      <w:r w:rsidRPr="003262CD">
        <w:rPr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3262CD" w:rsidRPr="003262CD" w:rsidTr="003262CD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jc w:val="right"/>
            </w:pPr>
            <w:r w:rsidRPr="003262C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r w:rsidRPr="003262CD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jc w:val="right"/>
            </w:pPr>
            <w:r w:rsidRPr="003262C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ind w:left="57"/>
            </w:pPr>
            <w:r w:rsidRPr="003262CD">
              <w:t>г.</w:t>
            </w:r>
          </w:p>
        </w:tc>
      </w:tr>
    </w:tbl>
    <w:p w:rsidR="003262CD" w:rsidRPr="003262CD" w:rsidRDefault="003262CD" w:rsidP="003262CD">
      <w:pPr>
        <w:spacing w:before="240"/>
        <w:jc w:val="center"/>
      </w:pPr>
      <w:r w:rsidRPr="003262CD">
        <w:t>Администрация муниципального образования «Велижский район»</w:t>
      </w:r>
    </w:p>
    <w:p w:rsidR="003262CD" w:rsidRPr="003262CD" w:rsidRDefault="003262CD" w:rsidP="003262CD">
      <w:pPr>
        <w:pBdr>
          <w:top w:val="single" w:sz="4" w:space="1" w:color="auto"/>
        </w:pBdr>
        <w:rPr>
          <w:sz w:val="2"/>
          <w:szCs w:val="2"/>
        </w:rPr>
      </w:pPr>
    </w:p>
    <w:p w:rsidR="003262CD" w:rsidRPr="003262CD" w:rsidRDefault="003262CD" w:rsidP="003262C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 xml:space="preserve"> (наименование органа местного самоуправления поселения, городского округа по месту нахождения</w:t>
      </w:r>
      <w:r w:rsidRPr="003262CD">
        <w:rPr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 w:rsidRPr="003262CD">
        <w:rPr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 w:rsidRPr="003262CD">
        <w:rPr>
          <w:sz w:val="20"/>
          <w:szCs w:val="20"/>
        </w:rPr>
        <w:br/>
        <w:t>местного самоуправления муниципального района)</w:t>
      </w:r>
    </w:p>
    <w:p w:rsidR="003262CD" w:rsidRPr="003262CD" w:rsidRDefault="003262CD" w:rsidP="003262CD">
      <w:pPr>
        <w:spacing w:after="240"/>
        <w:jc w:val="center"/>
        <w:rPr>
          <w:b/>
          <w:bCs/>
        </w:rPr>
      </w:pPr>
      <w:r w:rsidRPr="003262CD">
        <w:rPr>
          <w:b/>
          <w:bCs/>
        </w:rPr>
        <w:t>1. Сведения о застройщике, техническом заказчике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физическом лице,</w:t>
            </w:r>
            <w:r w:rsidRPr="003262CD">
              <w:br/>
              <w:t>в случае если застройщиком является физическое лицо: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Фамилия, имя, отчество (при наличии)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Место жительства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Реквизиты документа, удостоверяющего личность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юридическом лице,</w:t>
            </w:r>
            <w:r w:rsidRPr="003262CD"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Наименование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Место нахождения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Государственный регистрационный номер записи</w:t>
            </w:r>
            <w:r w:rsidRPr="003262CD">
              <w:br/>
              <w:t xml:space="preserve">о государственной регистрации юридического лица в едином государственном реестре юридических лиц, за исключением </w:t>
            </w:r>
            <w:r w:rsidRPr="003262CD"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lastRenderedPageBreak/>
              <w:t>1.2.4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Идентификационный номер налогоплательщика,</w:t>
            </w:r>
            <w:r w:rsidRPr="003262CD"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spacing w:before="240" w:after="240"/>
        <w:jc w:val="center"/>
        <w:rPr>
          <w:b/>
          <w:bCs/>
        </w:rPr>
      </w:pPr>
      <w:r w:rsidRPr="003262CD">
        <w:rPr>
          <w:b/>
          <w:bCs/>
        </w:rPr>
        <w:t>2. Сведения о земельном участке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Кадастровый номер земельного участка (при наличии)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Адрес или описание местоположения земельного участка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праве застройщика</w:t>
            </w:r>
            <w:r w:rsidRPr="003262CD"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ind w:firstLine="567"/>
        <w:jc w:val="both"/>
        <w:rPr>
          <w:b/>
          <w:bCs/>
        </w:rPr>
      </w:pPr>
    </w:p>
    <w:p w:rsidR="003262CD" w:rsidRPr="003262CD" w:rsidRDefault="003262CD" w:rsidP="003262CD">
      <w:pPr>
        <w:ind w:firstLine="567"/>
        <w:jc w:val="both"/>
        <w:rPr>
          <w:bCs/>
        </w:rPr>
      </w:pPr>
      <w:r w:rsidRPr="003262CD">
        <w:rPr>
          <w:b/>
          <w:bCs/>
        </w:rPr>
        <w:t>Настоящим уведомляю о сносе объекта капитального строительства</w:t>
      </w:r>
      <w:r w:rsidRPr="003262CD">
        <w:rPr>
          <w:bCs/>
        </w:rPr>
        <w:t xml:space="preserve"> _________________</w:t>
      </w:r>
    </w:p>
    <w:p w:rsidR="003262CD" w:rsidRPr="003262CD" w:rsidRDefault="003262CD" w:rsidP="003262CD">
      <w:pPr>
        <w:jc w:val="both"/>
        <w:rPr>
          <w:sz w:val="2"/>
          <w:szCs w:val="2"/>
        </w:rPr>
      </w:pPr>
      <w:r w:rsidRPr="003262CD">
        <w:rPr>
          <w:bCs/>
        </w:rPr>
        <w:t xml:space="preserve">_____________________________________________, </w:t>
      </w:r>
      <w:r w:rsidRPr="003262CD">
        <w:rPr>
          <w:b/>
          <w:bCs/>
        </w:rPr>
        <w:t>указанного в уведомлении о планируемом</w:t>
      </w:r>
    </w:p>
    <w:p w:rsidR="003262CD" w:rsidRPr="003262CD" w:rsidRDefault="003262CD" w:rsidP="003262CD">
      <w:pPr>
        <w:ind w:right="2996"/>
        <w:rPr>
          <w:sz w:val="18"/>
          <w:szCs w:val="20"/>
        </w:rPr>
      </w:pPr>
      <w:r w:rsidRPr="003262CD">
        <w:rPr>
          <w:sz w:val="18"/>
          <w:szCs w:val="20"/>
        </w:rPr>
        <w:t>(кадастровый номер объекта капитального строительства (при наличии)</w:t>
      </w:r>
    </w:p>
    <w:p w:rsidR="003262CD" w:rsidRPr="003262CD" w:rsidRDefault="003262CD" w:rsidP="003262CD">
      <w:pPr>
        <w:jc w:val="both"/>
        <w:rPr>
          <w:sz w:val="2"/>
          <w:szCs w:val="2"/>
        </w:rPr>
      </w:pPr>
      <w:r w:rsidRPr="003262CD">
        <w:rPr>
          <w:b/>
          <w:bCs/>
        </w:rPr>
        <w:t xml:space="preserve">сносе объекта капитального строительства </w:t>
      </w:r>
      <w:r w:rsidRPr="003262CD">
        <w:rPr>
          <w:bCs/>
        </w:rPr>
        <w:t>от «____» ____________ 20_____г.</w:t>
      </w:r>
    </w:p>
    <w:p w:rsidR="003262CD" w:rsidRPr="003262CD" w:rsidRDefault="003262CD" w:rsidP="003262CD">
      <w:pPr>
        <w:spacing w:after="240"/>
        <w:ind w:left="4962" w:right="1841"/>
        <w:jc w:val="center"/>
        <w:rPr>
          <w:sz w:val="18"/>
          <w:szCs w:val="20"/>
        </w:rPr>
      </w:pPr>
      <w:r w:rsidRPr="003262CD">
        <w:rPr>
          <w:sz w:val="18"/>
          <w:szCs w:val="20"/>
        </w:rPr>
        <w:t>(дата направления)</w:t>
      </w:r>
    </w:p>
    <w:p w:rsidR="003262CD" w:rsidRPr="003262CD" w:rsidRDefault="003262CD" w:rsidP="003262CD">
      <w:r w:rsidRPr="003262CD">
        <w:t xml:space="preserve">Почтовый адрес и (или) адрес электронной почты для связи:  </w:t>
      </w:r>
    </w:p>
    <w:p w:rsidR="003262CD" w:rsidRPr="003262CD" w:rsidRDefault="003262CD" w:rsidP="003262CD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3262CD" w:rsidRPr="003262CD" w:rsidRDefault="003262CD" w:rsidP="003262CD">
      <w:r w:rsidRPr="003262CD">
        <w:t xml:space="preserve">Настоящим уведомлением я  </w:t>
      </w:r>
    </w:p>
    <w:p w:rsidR="003262CD" w:rsidRPr="003262CD" w:rsidRDefault="003262CD" w:rsidP="003262CD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jc w:val="center"/>
        <w:rPr>
          <w:sz w:val="18"/>
          <w:szCs w:val="20"/>
        </w:rPr>
      </w:pPr>
      <w:r w:rsidRPr="003262CD">
        <w:rPr>
          <w:sz w:val="18"/>
          <w:szCs w:val="20"/>
        </w:rPr>
        <w:t>(фамилия, имя, отчество (при наличии)</w:t>
      </w:r>
    </w:p>
    <w:p w:rsidR="003262CD" w:rsidRPr="003262CD" w:rsidRDefault="003262CD" w:rsidP="003262CD">
      <w:pPr>
        <w:spacing w:after="240"/>
        <w:jc w:val="both"/>
      </w:pPr>
      <w:r w:rsidRPr="003262CD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629"/>
      </w:tblGrid>
      <w:tr w:rsidR="003262CD" w:rsidRPr="003262CD" w:rsidTr="005A7173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5A7173"/>
        </w:tc>
      </w:tr>
      <w:tr w:rsidR="003262CD" w:rsidRPr="003262CD" w:rsidTr="005A7173">
        <w:tc>
          <w:tcPr>
            <w:tcW w:w="4082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3262CD">
              <w:rPr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262CD" w:rsidRPr="003262CD" w:rsidRDefault="003262CD" w:rsidP="003262CD">
      <w:pPr>
        <w:spacing w:before="360"/>
        <w:ind w:right="7505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М.П.</w:t>
      </w:r>
    </w:p>
    <w:p w:rsidR="003262CD" w:rsidRPr="003262CD" w:rsidRDefault="003262CD" w:rsidP="003262CD">
      <w:pPr>
        <w:ind w:right="7505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(при наличии)</w:t>
      </w:r>
    </w:p>
    <w:p w:rsidR="003262CD" w:rsidRDefault="003262CD" w:rsidP="009B35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62CD" w:rsidSect="005A7173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61" w:rsidRDefault="00AC1661" w:rsidP="006D5C03">
      <w:r>
        <w:separator/>
      </w:r>
    </w:p>
  </w:endnote>
  <w:endnote w:type="continuationSeparator" w:id="0">
    <w:p w:rsidR="00AC1661" w:rsidRDefault="00AC1661" w:rsidP="006D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61" w:rsidRDefault="00AC1661" w:rsidP="006D5C03">
      <w:r>
        <w:separator/>
      </w:r>
    </w:p>
  </w:footnote>
  <w:footnote w:type="continuationSeparator" w:id="0">
    <w:p w:rsidR="00AC1661" w:rsidRDefault="00AC1661" w:rsidP="006D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1EB"/>
    <w:multiLevelType w:val="hybridMultilevel"/>
    <w:tmpl w:val="152ECA7E"/>
    <w:lvl w:ilvl="0" w:tplc="28080EB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2A"/>
    <w:rsid w:val="000058C5"/>
    <w:rsid w:val="00063DE8"/>
    <w:rsid w:val="00077B12"/>
    <w:rsid w:val="000E08CE"/>
    <w:rsid w:val="000E5600"/>
    <w:rsid w:val="000F0BA9"/>
    <w:rsid w:val="00105F86"/>
    <w:rsid w:val="00107218"/>
    <w:rsid w:val="0011403D"/>
    <w:rsid w:val="0012056B"/>
    <w:rsid w:val="00144E40"/>
    <w:rsid w:val="001655D7"/>
    <w:rsid w:val="0017371E"/>
    <w:rsid w:val="00190D50"/>
    <w:rsid w:val="001B5E1D"/>
    <w:rsid w:val="001E5009"/>
    <w:rsid w:val="001E6778"/>
    <w:rsid w:val="00201022"/>
    <w:rsid w:val="002045BC"/>
    <w:rsid w:val="00265FFA"/>
    <w:rsid w:val="002741BC"/>
    <w:rsid w:val="00281BA5"/>
    <w:rsid w:val="00293AB9"/>
    <w:rsid w:val="002A71B1"/>
    <w:rsid w:val="002C3951"/>
    <w:rsid w:val="00316D7E"/>
    <w:rsid w:val="003246D8"/>
    <w:rsid w:val="003262CD"/>
    <w:rsid w:val="00344E50"/>
    <w:rsid w:val="00346D92"/>
    <w:rsid w:val="0034722A"/>
    <w:rsid w:val="003925D3"/>
    <w:rsid w:val="003A231E"/>
    <w:rsid w:val="003A2E02"/>
    <w:rsid w:val="003A3054"/>
    <w:rsid w:val="003A4005"/>
    <w:rsid w:val="003B2961"/>
    <w:rsid w:val="003E698C"/>
    <w:rsid w:val="003F2B8E"/>
    <w:rsid w:val="00405C19"/>
    <w:rsid w:val="00420972"/>
    <w:rsid w:val="00434B6D"/>
    <w:rsid w:val="00445707"/>
    <w:rsid w:val="004473A7"/>
    <w:rsid w:val="004536BF"/>
    <w:rsid w:val="004901CF"/>
    <w:rsid w:val="00492BBD"/>
    <w:rsid w:val="004E7716"/>
    <w:rsid w:val="004F0656"/>
    <w:rsid w:val="004F456E"/>
    <w:rsid w:val="0050288D"/>
    <w:rsid w:val="00552E1C"/>
    <w:rsid w:val="005560F5"/>
    <w:rsid w:val="00557030"/>
    <w:rsid w:val="00561769"/>
    <w:rsid w:val="00561CFC"/>
    <w:rsid w:val="00597EBF"/>
    <w:rsid w:val="005A7173"/>
    <w:rsid w:val="005E063A"/>
    <w:rsid w:val="005F6069"/>
    <w:rsid w:val="006103B0"/>
    <w:rsid w:val="00617376"/>
    <w:rsid w:val="0061774E"/>
    <w:rsid w:val="00642760"/>
    <w:rsid w:val="00647029"/>
    <w:rsid w:val="00655CD0"/>
    <w:rsid w:val="00665755"/>
    <w:rsid w:val="00673CB7"/>
    <w:rsid w:val="00683239"/>
    <w:rsid w:val="00683380"/>
    <w:rsid w:val="00686199"/>
    <w:rsid w:val="006D5C03"/>
    <w:rsid w:val="006F533C"/>
    <w:rsid w:val="00706423"/>
    <w:rsid w:val="00752990"/>
    <w:rsid w:val="007A7D6C"/>
    <w:rsid w:val="007B7513"/>
    <w:rsid w:val="007D3029"/>
    <w:rsid w:val="00812E40"/>
    <w:rsid w:val="008208A3"/>
    <w:rsid w:val="00862124"/>
    <w:rsid w:val="008729B2"/>
    <w:rsid w:val="00877F2C"/>
    <w:rsid w:val="00890FF7"/>
    <w:rsid w:val="008B238B"/>
    <w:rsid w:val="008D3709"/>
    <w:rsid w:val="008E414B"/>
    <w:rsid w:val="008E6C10"/>
    <w:rsid w:val="0091121D"/>
    <w:rsid w:val="00924B97"/>
    <w:rsid w:val="0093220A"/>
    <w:rsid w:val="00951ACF"/>
    <w:rsid w:val="009538F2"/>
    <w:rsid w:val="009B343F"/>
    <w:rsid w:val="009B3561"/>
    <w:rsid w:val="009C6C5C"/>
    <w:rsid w:val="009D17EE"/>
    <w:rsid w:val="009E3C73"/>
    <w:rsid w:val="009F5AA8"/>
    <w:rsid w:val="00A07B2B"/>
    <w:rsid w:val="00A151F3"/>
    <w:rsid w:val="00A37134"/>
    <w:rsid w:val="00A4758D"/>
    <w:rsid w:val="00A8413A"/>
    <w:rsid w:val="00A92F82"/>
    <w:rsid w:val="00AB3E37"/>
    <w:rsid w:val="00AC1661"/>
    <w:rsid w:val="00AC2EFE"/>
    <w:rsid w:val="00AD0F6D"/>
    <w:rsid w:val="00B358F0"/>
    <w:rsid w:val="00B41CFB"/>
    <w:rsid w:val="00B63430"/>
    <w:rsid w:val="00B7737A"/>
    <w:rsid w:val="00B919AB"/>
    <w:rsid w:val="00B92833"/>
    <w:rsid w:val="00B92A85"/>
    <w:rsid w:val="00B92F05"/>
    <w:rsid w:val="00BA328C"/>
    <w:rsid w:val="00BC26B8"/>
    <w:rsid w:val="00BC3A20"/>
    <w:rsid w:val="00BD0E5A"/>
    <w:rsid w:val="00BF0D85"/>
    <w:rsid w:val="00BF3357"/>
    <w:rsid w:val="00C161D4"/>
    <w:rsid w:val="00C17287"/>
    <w:rsid w:val="00C25B5B"/>
    <w:rsid w:val="00C55C2A"/>
    <w:rsid w:val="00C63A35"/>
    <w:rsid w:val="00C82E2F"/>
    <w:rsid w:val="00CA3008"/>
    <w:rsid w:val="00CA59BE"/>
    <w:rsid w:val="00CB7BAB"/>
    <w:rsid w:val="00CC1B2F"/>
    <w:rsid w:val="00CC6F2D"/>
    <w:rsid w:val="00D00A9A"/>
    <w:rsid w:val="00D07033"/>
    <w:rsid w:val="00D3752A"/>
    <w:rsid w:val="00D43338"/>
    <w:rsid w:val="00D5613D"/>
    <w:rsid w:val="00D72A1E"/>
    <w:rsid w:val="00DA3BF1"/>
    <w:rsid w:val="00DA6E41"/>
    <w:rsid w:val="00DB2A98"/>
    <w:rsid w:val="00DB5F70"/>
    <w:rsid w:val="00DE650B"/>
    <w:rsid w:val="00E20B43"/>
    <w:rsid w:val="00E210BF"/>
    <w:rsid w:val="00E23AEB"/>
    <w:rsid w:val="00E25FA6"/>
    <w:rsid w:val="00E27C0A"/>
    <w:rsid w:val="00E576F2"/>
    <w:rsid w:val="00E708E0"/>
    <w:rsid w:val="00E74DD2"/>
    <w:rsid w:val="00E82544"/>
    <w:rsid w:val="00E82EC1"/>
    <w:rsid w:val="00E90239"/>
    <w:rsid w:val="00EA6C7E"/>
    <w:rsid w:val="00EC5BF7"/>
    <w:rsid w:val="00EE1267"/>
    <w:rsid w:val="00F23E8D"/>
    <w:rsid w:val="00F24C71"/>
    <w:rsid w:val="00F648B6"/>
    <w:rsid w:val="00F726B0"/>
    <w:rsid w:val="00F75C86"/>
    <w:rsid w:val="00F80F83"/>
    <w:rsid w:val="00F81B7E"/>
    <w:rsid w:val="00F832BA"/>
    <w:rsid w:val="00FB2B21"/>
    <w:rsid w:val="00FC3ADD"/>
    <w:rsid w:val="00FD343D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66525-5B39-4C3A-9EB0-6E9B8BF5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B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8F2"/>
    <w:pPr>
      <w:spacing w:after="0" w:line="240" w:lineRule="auto"/>
    </w:pPr>
  </w:style>
  <w:style w:type="paragraph" w:customStyle="1" w:styleId="ConsPlusNormal">
    <w:name w:val="ConsPlusNormal"/>
    <w:link w:val="ConsPlusNormal0"/>
    <w:rsid w:val="00434B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34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3E8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23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E08C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E0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E08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3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D5C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5C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B7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A09F25B06815EDDF526CA5C64DF3FCB176B5FA80C3AF2031F7A5F061B698CE0D87B83BCDB52ABE2h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CF33-7474-4C24-A410-4670F297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9729</Words>
  <Characters>55458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Дарья Владимировна</dc:creator>
  <cp:keywords/>
  <dc:description/>
  <cp:lastModifiedBy>Пользователь Windows</cp:lastModifiedBy>
  <cp:revision>2</cp:revision>
  <dcterms:created xsi:type="dcterms:W3CDTF">2021-11-25T10:12:00Z</dcterms:created>
  <dcterms:modified xsi:type="dcterms:W3CDTF">2021-11-25T10:12:00Z</dcterms:modified>
</cp:coreProperties>
</file>