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42328B">
        <w:t>18.12.2019</w:t>
      </w:r>
      <w:r w:rsidR="00BD3FE9">
        <w:t xml:space="preserve"> </w:t>
      </w:r>
      <w:r>
        <w:t xml:space="preserve">№ </w:t>
      </w:r>
      <w:r w:rsidR="0042328B">
        <w:t>622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«Велижский район</w:t>
                            </w:r>
                            <w:r w:rsidR="004A6CE5">
                              <w:t>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1377EA">
                              <w:t>12.02.2018</w:t>
                            </w:r>
                            <w:r>
                              <w:t xml:space="preserve"> №</w:t>
                            </w:r>
                            <w:r w:rsidR="001377EA">
                              <w:t xml:space="preserve"> 90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«Велижский район</w:t>
                      </w:r>
                      <w:r w:rsidR="004A6CE5">
                        <w:t>»</w:t>
                      </w:r>
                      <w:r>
                        <w:t xml:space="preserve">, утвержденный постановлением Администрации муниципального образования «Велижский район» от </w:t>
                      </w:r>
                      <w:r w:rsidR="001377EA">
                        <w:t>12.02.2018</w:t>
                      </w:r>
                      <w:r>
                        <w:t xml:space="preserve"> №</w:t>
                      </w:r>
                      <w:r w:rsidR="001377EA">
                        <w:t xml:space="preserve"> 90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«Велижский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 xml:space="preserve">вания «Велижский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1377EA">
        <w:rPr>
          <w:szCs w:val="28"/>
        </w:rPr>
        <w:t>я</w:t>
      </w:r>
      <w:r w:rsidRPr="005B3811">
        <w:rPr>
          <w:szCs w:val="28"/>
        </w:rPr>
        <w:t xml:space="preserve">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377EA">
        <w:t>15.03.2019 № 112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03056A" w:rsidRDefault="0003056A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 w:val="22"/>
          <w:szCs w:val="20"/>
        </w:rPr>
      </w:pPr>
      <w:r w:rsidRPr="0003056A">
        <w:rPr>
          <w:szCs w:val="20"/>
        </w:rPr>
        <w:t>1.3.1. Информирование заявителей о предоставлении муниципальной услуги осуществляется посредством: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 w:val="22"/>
          <w:szCs w:val="20"/>
        </w:rPr>
      </w:pPr>
      <w:r w:rsidRPr="0003056A">
        <w:rPr>
          <w:szCs w:val="20"/>
        </w:rPr>
        <w:t xml:space="preserve">- консультирования специалистом </w:t>
      </w:r>
      <w:r w:rsidRPr="0003056A">
        <w:rPr>
          <w:szCs w:val="28"/>
        </w:rPr>
        <w:t xml:space="preserve">отдела по управлению муниципальным имуществом, экономике, комплексному развитию </w:t>
      </w:r>
      <w:r w:rsidRPr="0003056A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3056A">
        <w:rPr>
          <w:szCs w:val="28"/>
        </w:rPr>
        <w:t xml:space="preserve"> </w:t>
      </w:r>
      <w:r w:rsidRPr="0003056A">
        <w:rPr>
          <w:szCs w:val="20"/>
        </w:rPr>
        <w:t>при обращении заявителя в устной форме, по почте, по электронной почте или по телефонной связи;</w:t>
      </w:r>
    </w:p>
    <w:p w:rsidR="0003056A" w:rsidRPr="0003056A" w:rsidRDefault="0003056A" w:rsidP="0003056A">
      <w:pPr>
        <w:ind w:firstLine="709"/>
        <w:rPr>
          <w:szCs w:val="28"/>
        </w:rPr>
      </w:pPr>
      <w:r w:rsidRPr="0003056A">
        <w:rPr>
          <w:szCs w:val="28"/>
        </w:rPr>
        <w:t>-</w:t>
      </w:r>
      <w:r w:rsidRPr="0003056A">
        <w:rPr>
          <w:szCs w:val="22"/>
        </w:rPr>
        <w:t xml:space="preserve"> размещения информационных материалов на официальном сайте муниципального образования </w:t>
      </w:r>
      <w:r w:rsidRPr="0003056A">
        <w:rPr>
          <w:bCs/>
          <w:szCs w:val="28"/>
        </w:rPr>
        <w:t>«</w:t>
      </w:r>
      <w:r w:rsidRPr="0003056A">
        <w:rPr>
          <w:rFonts w:eastAsia="Calibri"/>
          <w:szCs w:val="28"/>
          <w:lang w:val="x-none" w:eastAsia="en-US"/>
        </w:rPr>
        <w:t>Велижский район</w:t>
      </w:r>
      <w:r w:rsidRPr="0003056A">
        <w:rPr>
          <w:rFonts w:eastAsia="Calibri"/>
          <w:szCs w:val="28"/>
          <w:lang w:eastAsia="en-US"/>
        </w:rPr>
        <w:t>»</w:t>
      </w:r>
      <w:r w:rsidRPr="0003056A">
        <w:rPr>
          <w:bCs/>
          <w:szCs w:val="28"/>
        </w:rPr>
        <w:t xml:space="preserve"> </w:t>
      </w:r>
      <w:r w:rsidRPr="0003056A">
        <w:rPr>
          <w:szCs w:val="22"/>
        </w:rPr>
        <w:t>в информационно-телекоммуникационной сети «Интернет»;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0"/>
        </w:rPr>
      </w:pPr>
      <w:r w:rsidRPr="0003056A">
        <w:rPr>
          <w:szCs w:val="28"/>
        </w:rPr>
        <w:t xml:space="preserve">- </w:t>
      </w:r>
      <w:r w:rsidRPr="0003056A">
        <w:rPr>
          <w:szCs w:val="20"/>
        </w:rPr>
        <w:t>консультирования специалистами</w:t>
      </w:r>
      <w:r w:rsidRPr="0003056A">
        <w:rPr>
          <w:bCs/>
          <w:spacing w:val="4"/>
          <w:szCs w:val="28"/>
        </w:rPr>
        <w:t xml:space="preserve"> </w:t>
      </w:r>
      <w:r w:rsidRPr="0003056A">
        <w:rPr>
          <w:szCs w:val="28"/>
        </w:rPr>
        <w:t>многофункционального центра предоставления государственных и муниципальных услуг (далее также - МФЦ).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 xml:space="preserve">1.3.3. Консультации по процедуре предоставления </w:t>
      </w:r>
      <w:proofErr w:type="gramStart"/>
      <w:r w:rsidRPr="0003056A">
        <w:rPr>
          <w:szCs w:val="20"/>
        </w:rPr>
        <w:t xml:space="preserve">муниципальной  </w:t>
      </w:r>
      <w:r w:rsidRPr="0003056A">
        <w:rPr>
          <w:szCs w:val="28"/>
        </w:rPr>
        <w:t>услуги</w:t>
      </w:r>
      <w:proofErr w:type="gramEnd"/>
      <w:r w:rsidRPr="0003056A">
        <w:rPr>
          <w:szCs w:val="28"/>
        </w:rPr>
        <w:t xml:space="preserve"> осуществляются: по телефону, на личном приеме, при письменном обращении.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>Консультации проводят: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 xml:space="preserve">- </w:t>
      </w:r>
      <w:r w:rsidRPr="0003056A">
        <w:rPr>
          <w:szCs w:val="28"/>
          <w:lang w:eastAsia="ar-SA"/>
        </w:rPr>
        <w:t>специалист отдела</w:t>
      </w:r>
      <w:r w:rsidRPr="0003056A">
        <w:rPr>
          <w:rFonts w:ascii="Times New Roman CYR" w:hAnsi="Times New Roman CYR" w:cs="Times New Roman CYR"/>
          <w:szCs w:val="28"/>
        </w:rPr>
        <w:t>;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>- специалисты МФЦ.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1.3.4. Информация о </w:t>
      </w:r>
      <w:r w:rsidRPr="0003056A">
        <w:rPr>
          <w:szCs w:val="20"/>
        </w:rPr>
        <w:t xml:space="preserve">муниципальной </w:t>
      </w:r>
      <w:r w:rsidRPr="0003056A">
        <w:rPr>
          <w:szCs w:val="28"/>
        </w:rPr>
        <w:t>услуге размещается: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на информационных стендах Администрации муниципального образования </w:t>
      </w:r>
      <w:r w:rsidRPr="0003056A">
        <w:rPr>
          <w:bCs/>
          <w:szCs w:val="28"/>
        </w:rPr>
        <w:t>«</w:t>
      </w:r>
      <w:r w:rsidRPr="0003056A">
        <w:rPr>
          <w:rFonts w:eastAsia="Calibri"/>
          <w:szCs w:val="28"/>
          <w:lang w:val="x-none" w:eastAsia="en-US"/>
        </w:rPr>
        <w:t>Велижский район</w:t>
      </w:r>
      <w:r w:rsidRPr="0003056A">
        <w:rPr>
          <w:rFonts w:eastAsia="Calibri"/>
          <w:szCs w:val="28"/>
          <w:lang w:eastAsia="en-US"/>
        </w:rPr>
        <w:t>»</w:t>
      </w:r>
      <w:r w:rsidRPr="0003056A">
        <w:rPr>
          <w:szCs w:val="28"/>
        </w:rPr>
        <w:t>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на официальном сайте муниципального образования </w:t>
      </w:r>
      <w:r w:rsidRPr="0003056A">
        <w:rPr>
          <w:bCs/>
          <w:szCs w:val="28"/>
        </w:rPr>
        <w:t>«</w:t>
      </w:r>
      <w:r w:rsidRPr="0003056A">
        <w:rPr>
          <w:rFonts w:eastAsia="Calibri"/>
          <w:szCs w:val="28"/>
          <w:lang w:val="x-none" w:eastAsia="en-US"/>
        </w:rPr>
        <w:t>Велижский район</w:t>
      </w:r>
      <w:r w:rsidRPr="0003056A">
        <w:rPr>
          <w:rFonts w:eastAsia="Calibri"/>
          <w:szCs w:val="28"/>
          <w:lang w:eastAsia="en-US"/>
        </w:rPr>
        <w:t>»</w:t>
      </w:r>
      <w:r w:rsidRPr="0003056A">
        <w:rPr>
          <w:szCs w:val="28"/>
        </w:rPr>
        <w:t xml:space="preserve"> в </w:t>
      </w:r>
      <w:r w:rsidRPr="0003056A">
        <w:rPr>
          <w:szCs w:val="20"/>
        </w:rPr>
        <w:t>информационно-телекоммуникационной</w:t>
      </w:r>
      <w:r w:rsidRPr="0003056A">
        <w:rPr>
          <w:szCs w:val="28"/>
        </w:rPr>
        <w:t xml:space="preserve"> сети «Интернет»;</w:t>
      </w:r>
    </w:p>
    <w:p w:rsidR="0003056A" w:rsidRPr="0003056A" w:rsidRDefault="0003056A" w:rsidP="0003056A">
      <w:pPr>
        <w:widowControl w:val="0"/>
        <w:tabs>
          <w:tab w:val="left" w:pos="900"/>
        </w:tabs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на официальном сайте МФЦ в </w:t>
      </w:r>
      <w:r w:rsidRPr="0003056A">
        <w:rPr>
          <w:szCs w:val="20"/>
        </w:rPr>
        <w:t>информационно-телекоммуникационной</w:t>
      </w:r>
      <w:r w:rsidRPr="0003056A">
        <w:rPr>
          <w:szCs w:val="28"/>
        </w:rPr>
        <w:t xml:space="preserve"> сети «Интернет»;</w:t>
      </w:r>
    </w:p>
    <w:p w:rsidR="0003056A" w:rsidRPr="0003056A" w:rsidRDefault="0003056A" w:rsidP="0003056A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>1.3.5. Размещаемая информация содержит: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03056A">
        <w:rPr>
          <w:szCs w:val="20"/>
        </w:rPr>
        <w:t>муниципальной у</w:t>
      </w:r>
      <w:r w:rsidRPr="0003056A">
        <w:rPr>
          <w:szCs w:val="28"/>
        </w:rPr>
        <w:t>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порядок обращений за получением </w:t>
      </w:r>
      <w:r w:rsidRPr="0003056A">
        <w:rPr>
          <w:szCs w:val="20"/>
        </w:rPr>
        <w:t xml:space="preserve">муниципальной </w:t>
      </w:r>
      <w:r w:rsidRPr="0003056A">
        <w:rPr>
          <w:szCs w:val="28"/>
        </w:rPr>
        <w:t>услуги;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>- перечень документов, необходимых для предоставления</w:t>
      </w:r>
      <w:r w:rsidRPr="0003056A">
        <w:rPr>
          <w:szCs w:val="20"/>
        </w:rPr>
        <w:t xml:space="preserve"> муниципальной</w:t>
      </w:r>
      <w:r w:rsidRPr="0003056A">
        <w:rPr>
          <w:szCs w:val="28"/>
        </w:rPr>
        <w:t xml:space="preserve"> услуги, и требования, предъявляемые к этим документам;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сроки предоставления </w:t>
      </w:r>
      <w:r w:rsidRPr="0003056A">
        <w:rPr>
          <w:szCs w:val="20"/>
        </w:rPr>
        <w:t xml:space="preserve">муниципальной </w:t>
      </w:r>
      <w:r w:rsidRPr="0003056A">
        <w:rPr>
          <w:szCs w:val="28"/>
        </w:rPr>
        <w:t xml:space="preserve">услуги; </w:t>
      </w:r>
    </w:p>
    <w:p w:rsidR="0003056A" w:rsidRPr="0003056A" w:rsidRDefault="0003056A" w:rsidP="0003056A">
      <w:pPr>
        <w:ind w:firstLine="709"/>
        <w:rPr>
          <w:bCs/>
          <w:szCs w:val="28"/>
        </w:rPr>
      </w:pPr>
      <w:r w:rsidRPr="0003056A">
        <w:rPr>
          <w:szCs w:val="28"/>
        </w:rPr>
        <w:t>- форму заявления</w:t>
      </w:r>
      <w:r w:rsidRPr="0003056A">
        <w:rPr>
          <w:rFonts w:eastAsia="Calibri"/>
          <w:szCs w:val="28"/>
          <w:lang w:eastAsia="en-US"/>
        </w:rPr>
        <w:t xml:space="preserve"> о предоставлении </w:t>
      </w:r>
      <w:r w:rsidRPr="0003056A">
        <w:rPr>
          <w:szCs w:val="20"/>
        </w:rPr>
        <w:t>муниципальной</w:t>
      </w:r>
      <w:r w:rsidRPr="0003056A">
        <w:rPr>
          <w:rFonts w:eastAsia="Calibri"/>
          <w:szCs w:val="28"/>
          <w:lang w:eastAsia="en-US"/>
        </w:rPr>
        <w:t xml:space="preserve"> услуги;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3056A">
        <w:rPr>
          <w:bCs/>
          <w:szCs w:val="28"/>
        </w:rPr>
        <w:t>- текст Административного регламента;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3056A">
        <w:rPr>
          <w:bCs/>
          <w:szCs w:val="28"/>
        </w:rPr>
        <w:t xml:space="preserve">- порядок информирования о ходе предоставления </w:t>
      </w:r>
      <w:r w:rsidRPr="0003056A">
        <w:rPr>
          <w:szCs w:val="20"/>
        </w:rPr>
        <w:t>муниципальной у</w:t>
      </w:r>
      <w:r w:rsidRPr="0003056A">
        <w:rPr>
          <w:bCs/>
          <w:szCs w:val="28"/>
        </w:rPr>
        <w:t>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3056A">
        <w:rPr>
          <w:bCs/>
          <w:szCs w:val="28"/>
        </w:rPr>
        <w:t xml:space="preserve">- информацию об </w:t>
      </w:r>
      <w:proofErr w:type="gramStart"/>
      <w:r w:rsidRPr="0003056A">
        <w:rPr>
          <w:bCs/>
          <w:szCs w:val="28"/>
        </w:rPr>
        <w:t>отделе  и</w:t>
      </w:r>
      <w:proofErr w:type="gramEnd"/>
      <w:r w:rsidRPr="0003056A">
        <w:rPr>
          <w:bCs/>
          <w:szCs w:val="28"/>
        </w:rPr>
        <w:t xml:space="preserve"> МФЦ с указанием их места нахождения, контактных </w:t>
      </w:r>
      <w:r w:rsidRPr="0003056A">
        <w:rPr>
          <w:bCs/>
          <w:szCs w:val="28"/>
        </w:rPr>
        <w:lastRenderedPageBreak/>
        <w:t>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</w:p>
    <w:p w:rsidR="0003056A" w:rsidRPr="0003056A" w:rsidRDefault="0003056A" w:rsidP="0003056A">
      <w:pPr>
        <w:ind w:firstLine="709"/>
        <w:rPr>
          <w:szCs w:val="28"/>
        </w:rPr>
      </w:pPr>
      <w:r w:rsidRPr="0003056A">
        <w:rPr>
          <w:szCs w:val="28"/>
        </w:rPr>
        <w:t xml:space="preserve">1.3.6. Информация о месте нахождения, графике работы, адресах электронной почты, номерах контактных телефонов Администрации </w:t>
      </w:r>
      <w:r w:rsidRPr="0003056A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3056A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3056A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3056A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1377EA" w:rsidRDefault="001377EA" w:rsidP="001377EA">
      <w:pPr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4</w:t>
      </w:r>
      <w:r w:rsidRPr="001377EA">
        <w:rPr>
          <w:rFonts w:eastAsia="Calibri"/>
          <w:szCs w:val="28"/>
          <w:lang w:eastAsia="en-US"/>
        </w:rPr>
        <w:t xml:space="preserve">) </w:t>
      </w:r>
      <w:r>
        <w:rPr>
          <w:rFonts w:eastAsia="Calibri"/>
          <w:szCs w:val="28"/>
          <w:lang w:eastAsia="en-US"/>
        </w:rPr>
        <w:t>пункт 2.6.3</w:t>
      </w:r>
      <w:r w:rsidRPr="001377EA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E47D53" w:rsidRPr="00E47D53" w:rsidRDefault="00E47D53" w:rsidP="00E47D53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«</w:t>
      </w:r>
      <w:r w:rsidRPr="00E47D53">
        <w:rPr>
          <w:szCs w:val="28"/>
        </w:rPr>
        <w:t>2.6.3. Документы представляются одним из следующих способов:</w:t>
      </w:r>
    </w:p>
    <w:p w:rsidR="00E47D53" w:rsidRPr="00E47D53" w:rsidRDefault="00E47D53" w:rsidP="00E47D53">
      <w:pPr>
        <w:widowControl w:val="0"/>
        <w:autoSpaceDE w:val="0"/>
        <w:autoSpaceDN w:val="0"/>
        <w:ind w:firstLine="540"/>
        <w:rPr>
          <w:szCs w:val="28"/>
        </w:rPr>
      </w:pPr>
      <w:r w:rsidRPr="00E47D53">
        <w:rPr>
          <w:szCs w:val="28"/>
        </w:rPr>
        <w:t>1) лично заявителем (представителем заявителя) на бумажном носителе</w:t>
      </w:r>
      <w:r>
        <w:rPr>
          <w:szCs w:val="28"/>
        </w:rPr>
        <w:t>;</w:t>
      </w:r>
    </w:p>
    <w:p w:rsidR="00E47D53" w:rsidRPr="00E47D53" w:rsidRDefault="00E47D53" w:rsidP="00E47D53">
      <w:pPr>
        <w:widowControl w:val="0"/>
        <w:autoSpaceDE w:val="0"/>
        <w:autoSpaceDN w:val="0"/>
        <w:ind w:firstLine="540"/>
      </w:pPr>
      <w:r w:rsidRPr="00E47D53">
        <w:rPr>
          <w:szCs w:val="28"/>
        </w:rPr>
        <w:t xml:space="preserve">2) посредством почтового отправления на бумажном носителе </w:t>
      </w:r>
      <w:r w:rsidRPr="00E47D53">
        <w:rPr>
          <w:snapToGrid w:val="0"/>
          <w:szCs w:val="28"/>
        </w:rPr>
        <w:t>(за исключением документа, удостоверяющего личность)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E47D53" w:rsidRPr="00E47D53" w:rsidRDefault="00E47D53" w:rsidP="00E47D53">
      <w:pPr>
        <w:ind w:firstLine="540"/>
        <w:rPr>
          <w:rFonts w:eastAsia="Calibri"/>
          <w:szCs w:val="28"/>
          <w:lang w:eastAsia="en-US"/>
        </w:rPr>
      </w:pPr>
      <w:r w:rsidRPr="00E47D53"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1377EA" w:rsidRPr="001377EA" w:rsidRDefault="00E47D53" w:rsidP="00E47D53">
      <w:pPr>
        <w:widowControl w:val="0"/>
        <w:autoSpaceDE w:val="0"/>
        <w:autoSpaceDN w:val="0"/>
        <w:ind w:firstLine="540"/>
        <w:rPr>
          <w:rFonts w:eastAsia="Calibri"/>
          <w:szCs w:val="28"/>
          <w:lang w:eastAsia="en-US"/>
        </w:rPr>
      </w:pPr>
      <w:r w:rsidRPr="00E47D53">
        <w:rPr>
          <w:szCs w:val="28"/>
        </w:rPr>
        <w:t xml:space="preserve">4) </w:t>
      </w:r>
      <w:r w:rsidR="001377EA" w:rsidRPr="001377EA">
        <w:rPr>
          <w:rFonts w:eastAsia="Calibri"/>
          <w:szCs w:val="28"/>
          <w:lang w:eastAsia="en-US"/>
        </w:rPr>
        <w:t>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</w:t>
      </w:r>
      <w:r w:rsidR="00095B2E">
        <w:rPr>
          <w:rFonts w:eastAsia="Calibri"/>
          <w:szCs w:val="28"/>
          <w:lang w:eastAsia="en-US"/>
        </w:rPr>
        <w:t>ого</w:t>
      </w:r>
      <w:r w:rsidR="001377EA" w:rsidRPr="001377EA">
        <w:rPr>
          <w:rFonts w:eastAsia="Calibri"/>
          <w:szCs w:val="28"/>
          <w:lang w:eastAsia="en-US"/>
        </w:rPr>
        <w:t xml:space="preserve"> портал</w:t>
      </w:r>
      <w:r w:rsidR="00095B2E">
        <w:rPr>
          <w:rFonts w:eastAsia="Calibri"/>
          <w:szCs w:val="28"/>
          <w:lang w:eastAsia="en-US"/>
        </w:rPr>
        <w:t>а</w:t>
      </w:r>
      <w:r w:rsidR="001377EA" w:rsidRPr="001377EA">
        <w:rPr>
          <w:rFonts w:eastAsia="Calibri"/>
          <w:szCs w:val="28"/>
          <w:lang w:eastAsia="en-US"/>
        </w:rPr>
        <w:t xml:space="preserve"> государственных и муниципальных услуг (</w:t>
      </w:r>
      <w:r w:rsidR="00095B2E">
        <w:rPr>
          <w:rFonts w:cs="Calibri"/>
          <w:szCs w:val="28"/>
        </w:rPr>
        <w:t>«</w:t>
      </w:r>
      <w:r w:rsidR="001377EA" w:rsidRPr="001377EA">
        <w:rPr>
          <w:rFonts w:cs="Calibri"/>
          <w:szCs w:val="28"/>
        </w:rPr>
        <w:t>Портал государственных и муниципальных усл</w:t>
      </w:r>
      <w:r w:rsidR="00095B2E">
        <w:rPr>
          <w:rFonts w:cs="Calibri"/>
          <w:szCs w:val="28"/>
        </w:rPr>
        <w:t>уг (функций) Смоленской области»</w:t>
      </w:r>
      <w:r w:rsidR="001377EA" w:rsidRPr="001377EA">
        <w:rPr>
          <w:rFonts w:cs="Calibri"/>
          <w:szCs w:val="28"/>
        </w:rPr>
        <w:t>.</w:t>
      </w:r>
      <w:r w:rsidR="001377EA" w:rsidRPr="001377EA">
        <w:rPr>
          <w:rFonts w:eastAsia="Calibri"/>
          <w:szCs w:val="28"/>
          <w:lang w:eastAsia="en-US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 </w:t>
      </w:r>
      <w:r w:rsidR="001377EA">
        <w:rPr>
          <w:rFonts w:eastAsia="Calibri"/>
          <w:szCs w:val="28"/>
          <w:lang w:eastAsia="en-US"/>
        </w:rPr>
        <w:t>2,</w:t>
      </w:r>
      <w:r w:rsidR="00095B2E">
        <w:rPr>
          <w:rFonts w:eastAsia="Calibri"/>
          <w:szCs w:val="28"/>
          <w:lang w:eastAsia="en-US"/>
        </w:rPr>
        <w:t xml:space="preserve"> </w:t>
      </w:r>
      <w:r w:rsidR="001377EA">
        <w:rPr>
          <w:rFonts w:eastAsia="Calibri"/>
          <w:szCs w:val="28"/>
          <w:lang w:eastAsia="en-US"/>
        </w:rPr>
        <w:t>3</w:t>
      </w:r>
      <w:r w:rsidR="001377EA" w:rsidRPr="001377EA">
        <w:rPr>
          <w:rFonts w:eastAsia="Calibri"/>
          <w:szCs w:val="28"/>
          <w:lang w:eastAsia="en-US"/>
        </w:rPr>
        <w:t xml:space="preserve"> пункта 2.6.</w:t>
      </w:r>
      <w:r w:rsidR="001377EA">
        <w:rPr>
          <w:rFonts w:eastAsia="Calibri"/>
          <w:szCs w:val="28"/>
          <w:lang w:eastAsia="en-US"/>
        </w:rPr>
        <w:t>3.</w:t>
      </w:r>
      <w:r w:rsidR="001377EA" w:rsidRPr="001377EA">
        <w:rPr>
          <w:rFonts w:eastAsia="Calibri"/>
          <w:szCs w:val="28"/>
          <w:lang w:eastAsia="en-US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</w:t>
      </w:r>
      <w:r w:rsidR="001377EA">
        <w:rPr>
          <w:szCs w:val="22"/>
        </w:rPr>
        <w:t>5</w:t>
      </w:r>
      <w:r w:rsidRPr="000F1838">
        <w:rPr>
          <w:szCs w:val="22"/>
        </w:rPr>
        <w:t>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DB546A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lastRenderedPageBreak/>
        <w:t xml:space="preserve">   </w:t>
      </w:r>
      <w:r w:rsidR="00DB546A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DB546A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1377EA" w:rsidRPr="0062310C" w:rsidRDefault="001377EA" w:rsidP="001377EA">
      <w:pPr>
        <w:ind w:firstLine="709"/>
        <w:rPr>
          <w:szCs w:val="28"/>
        </w:rPr>
      </w:pPr>
      <w:r w:rsidRPr="0062310C">
        <w:rPr>
          <w:szCs w:val="22"/>
        </w:rPr>
        <w:t>6</w:t>
      </w:r>
      <w:r w:rsidR="001C74DE" w:rsidRPr="0062310C">
        <w:rPr>
          <w:szCs w:val="22"/>
        </w:rPr>
        <w:t xml:space="preserve">) </w:t>
      </w:r>
      <w:r w:rsidRPr="0062310C">
        <w:rPr>
          <w:szCs w:val="22"/>
        </w:rPr>
        <w:t>п</w:t>
      </w:r>
      <w:r w:rsidRPr="0062310C">
        <w:rPr>
          <w:szCs w:val="28"/>
        </w:rPr>
        <w:t>ункт 2.7.4 признать утратившим силу;</w:t>
      </w:r>
    </w:p>
    <w:p w:rsidR="006E77E9" w:rsidRPr="000F1838" w:rsidRDefault="001E21EC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7</w:t>
      </w:r>
      <w:r w:rsidR="006E77E9" w:rsidRPr="000F1838">
        <w:rPr>
          <w:szCs w:val="22"/>
        </w:rPr>
        <w:t>) название пункта 2.1</w:t>
      </w:r>
      <w:r>
        <w:rPr>
          <w:szCs w:val="22"/>
        </w:rPr>
        <w:t>4</w:t>
      </w:r>
      <w:r w:rsidR="006E77E9" w:rsidRPr="000F1838">
        <w:rPr>
          <w:szCs w:val="22"/>
        </w:rPr>
        <w:t xml:space="preserve">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>2.1</w:t>
      </w:r>
      <w:r w:rsidR="001E21EC">
        <w:rPr>
          <w:b/>
          <w:szCs w:val="22"/>
        </w:rPr>
        <w:t>4</w:t>
      </w:r>
      <w:r w:rsidRPr="000F1838">
        <w:rPr>
          <w:b/>
          <w:szCs w:val="22"/>
        </w:rPr>
        <w:t xml:space="preserve">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0A35F2" w:rsidRPr="000F1838" w:rsidRDefault="000A35F2" w:rsidP="000A35F2">
      <w:pPr>
        <w:widowControl w:val="0"/>
        <w:autoSpaceDE w:val="0"/>
        <w:autoSpaceDN w:val="0"/>
        <w:adjustRightInd w:val="0"/>
        <w:ind w:firstLine="539"/>
        <w:textAlignment w:val="baseline"/>
        <w:rPr>
          <w:szCs w:val="28"/>
        </w:rPr>
      </w:pPr>
      <w:r>
        <w:rPr>
          <w:szCs w:val="28"/>
        </w:rPr>
        <w:t xml:space="preserve">  8) пункт 2.14.1 исключить;</w:t>
      </w:r>
    </w:p>
    <w:p w:rsidR="001E21EC" w:rsidRPr="0062310C" w:rsidRDefault="000A35F2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35F2">
        <w:rPr>
          <w:rFonts w:ascii="Times New Roman" w:hAnsi="Times New Roman" w:cs="Times New Roman"/>
          <w:sz w:val="28"/>
          <w:szCs w:val="28"/>
        </w:rPr>
        <w:t>9</w:t>
      </w:r>
      <w:r w:rsidR="001E21EC" w:rsidRPr="000A35F2">
        <w:rPr>
          <w:rFonts w:ascii="Times New Roman" w:hAnsi="Times New Roman" w:cs="Times New Roman"/>
          <w:sz w:val="28"/>
          <w:szCs w:val="28"/>
        </w:rPr>
        <w:t>)</w:t>
      </w:r>
      <w:r w:rsidR="006E77E9" w:rsidRPr="0062310C">
        <w:rPr>
          <w:sz w:val="28"/>
          <w:szCs w:val="28"/>
        </w:rPr>
        <w:t xml:space="preserve"> </w:t>
      </w:r>
      <w:r w:rsidR="001E21EC" w:rsidRPr="0062310C">
        <w:rPr>
          <w:rFonts w:ascii="Times New Roman" w:hAnsi="Times New Roman" w:cs="Times New Roman"/>
          <w:sz w:val="28"/>
          <w:szCs w:val="28"/>
        </w:rPr>
        <w:t>подпункт 5 пункта 2.15.1 изложить в следующей редакции:</w:t>
      </w:r>
    </w:p>
    <w:p w:rsidR="001E21EC" w:rsidRPr="0062310C" w:rsidRDefault="001E21EC" w:rsidP="001E21E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62310C">
        <w:rPr>
          <w:szCs w:val="28"/>
        </w:rPr>
        <w:t>«5)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1E21EC" w:rsidRPr="0062310C" w:rsidRDefault="000A35F2" w:rsidP="001E21E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>
        <w:t>10</w:t>
      </w:r>
      <w:r w:rsidR="001E21EC" w:rsidRPr="0062310C">
        <w:t xml:space="preserve">) </w:t>
      </w:r>
      <w:r w:rsidR="001E21EC" w:rsidRPr="0062310C">
        <w:rPr>
          <w:szCs w:val="28"/>
        </w:rPr>
        <w:t>пункт 2.15.2 дополнить подпунктом 5 следующего содержания:</w:t>
      </w:r>
    </w:p>
    <w:p w:rsidR="001E21EC" w:rsidRPr="0062310C" w:rsidRDefault="001E21EC" w:rsidP="001E21EC">
      <w:pPr>
        <w:widowControl w:val="0"/>
        <w:autoSpaceDE w:val="0"/>
        <w:ind w:firstLine="709"/>
        <w:rPr>
          <w:rFonts w:eastAsia="SimSun"/>
          <w:kern w:val="1"/>
          <w:szCs w:val="28"/>
          <w:lang w:eastAsia="hi-IN" w:bidi="hi-IN"/>
        </w:rPr>
      </w:pPr>
      <w:r w:rsidRPr="0062310C">
        <w:rPr>
          <w:rFonts w:eastAsia="SimSun"/>
          <w:kern w:val="1"/>
          <w:szCs w:val="28"/>
          <w:lang w:eastAsia="hi-IN" w:bidi="hi-IN"/>
        </w:rPr>
        <w:t xml:space="preserve">«5) </w:t>
      </w:r>
      <w:r w:rsidRPr="0062310C">
        <w:rPr>
          <w:rFonts w:eastAsia="SimSun"/>
          <w:kern w:val="1"/>
          <w:szCs w:val="28"/>
          <w:lang w:bidi="hi-IN"/>
        </w:rPr>
        <w:t>возможность либо невозможность</w:t>
      </w:r>
      <w:r w:rsidRPr="0062310C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получения</w:t>
      </w:r>
      <w:r w:rsidR="00DB546A">
        <w:rPr>
          <w:rFonts w:eastAsia="SimSun"/>
          <w:kern w:val="1"/>
          <w:szCs w:val="28"/>
          <w:lang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муниципальной услуги</w:t>
      </w:r>
      <w:r w:rsidR="00DB546A">
        <w:rPr>
          <w:rFonts w:eastAsia="SimSun"/>
          <w:kern w:val="1"/>
          <w:szCs w:val="28"/>
          <w:lang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095B2E">
        <w:rPr>
          <w:rFonts w:eastAsia="SimSun"/>
          <w:kern w:val="1"/>
          <w:szCs w:val="28"/>
          <w:lang w:bidi="hi-IN"/>
        </w:rPr>
        <w:t>1</w:t>
      </w:r>
      <w:r w:rsidRPr="0062310C">
        <w:rPr>
          <w:rFonts w:eastAsia="SimSun"/>
          <w:kern w:val="1"/>
          <w:szCs w:val="28"/>
          <w:vertAlign w:val="superscript"/>
          <w:lang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Федерального закона № 210-ФЗ (далее – комплексный запрос).»;</w:t>
      </w:r>
    </w:p>
    <w:p w:rsidR="006E77E9" w:rsidRPr="000F1838" w:rsidRDefault="000A35F2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>
        <w:rPr>
          <w:szCs w:val="22"/>
        </w:rPr>
        <w:t xml:space="preserve">          </w:t>
      </w:r>
      <w:r w:rsidR="006E77E9" w:rsidRPr="000F1838">
        <w:rPr>
          <w:szCs w:val="22"/>
        </w:rPr>
        <w:t>1</w:t>
      </w:r>
      <w:r>
        <w:rPr>
          <w:szCs w:val="22"/>
        </w:rPr>
        <w:t>1</w:t>
      </w:r>
      <w:r w:rsidR="006E77E9" w:rsidRPr="000F1838">
        <w:rPr>
          <w:szCs w:val="22"/>
        </w:rPr>
        <w:t>) название пункта 2.16</w:t>
      </w:r>
      <w:r w:rsidR="006E77E9"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</w:t>
      </w:r>
      <w:r w:rsidRPr="000F1838">
        <w:rPr>
          <w:b/>
          <w:szCs w:val="28"/>
        </w:rPr>
        <w:lastRenderedPageBreak/>
        <w:t>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1E21EC" w:rsidRPr="0062310C" w:rsidRDefault="001E21EC" w:rsidP="001E21EC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62310C">
        <w:rPr>
          <w:rFonts w:eastAsia="Calibri"/>
          <w:szCs w:val="28"/>
        </w:rPr>
        <w:t xml:space="preserve">   1</w:t>
      </w:r>
      <w:r w:rsidR="000A35F2">
        <w:rPr>
          <w:rFonts w:eastAsia="Calibri"/>
          <w:szCs w:val="28"/>
        </w:rPr>
        <w:t>2</w:t>
      </w:r>
      <w:r w:rsidRPr="0062310C">
        <w:rPr>
          <w:rFonts w:eastAsia="Calibri"/>
          <w:szCs w:val="28"/>
        </w:rPr>
        <w:t>) дополнить пунктами 2.16.10, 2.16.11 следующего содержания:</w:t>
      </w:r>
    </w:p>
    <w:p w:rsidR="001E21EC" w:rsidRPr="0062310C" w:rsidRDefault="001E21EC" w:rsidP="001E21E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2310C">
        <w:rPr>
          <w:spacing w:val="-4"/>
          <w:szCs w:val="28"/>
        </w:rPr>
        <w:t xml:space="preserve">«2.16.10. Предоставление </w:t>
      </w:r>
      <w:r w:rsidRPr="0062310C">
        <w:rPr>
          <w:rFonts w:eastAsia="Calibri"/>
          <w:szCs w:val="28"/>
        </w:rPr>
        <w:t>муниципальной</w:t>
      </w:r>
      <w:r w:rsidRPr="0062310C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1E21EC" w:rsidRPr="0062310C" w:rsidRDefault="001E21EC" w:rsidP="001E21E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2310C">
        <w:rPr>
          <w:spacing w:val="-4"/>
          <w:szCs w:val="28"/>
        </w:rPr>
        <w:t>2.16.11.  Предоставление</w:t>
      </w:r>
      <w:r w:rsidRPr="0062310C">
        <w:rPr>
          <w:rFonts w:eastAsia="Calibri"/>
          <w:szCs w:val="28"/>
        </w:rPr>
        <w:t xml:space="preserve"> муниципальной</w:t>
      </w:r>
      <w:r w:rsidRPr="0062310C">
        <w:rPr>
          <w:spacing w:val="-4"/>
          <w:szCs w:val="28"/>
        </w:rPr>
        <w:t xml:space="preserve"> услуги в рамках комплексного запроса не осуществляется.»;</w:t>
      </w:r>
    </w:p>
    <w:p w:rsidR="006E77E9" w:rsidRPr="0062310C" w:rsidRDefault="006E77E9" w:rsidP="006E77E9">
      <w:pPr>
        <w:jc w:val="left"/>
        <w:rPr>
          <w:szCs w:val="28"/>
        </w:rPr>
      </w:pPr>
      <w:r w:rsidRPr="0062310C">
        <w:rPr>
          <w:szCs w:val="28"/>
        </w:rPr>
        <w:t xml:space="preserve">           1</w:t>
      </w:r>
      <w:r w:rsidR="000A35F2">
        <w:rPr>
          <w:szCs w:val="28"/>
        </w:rPr>
        <w:t>3</w:t>
      </w:r>
      <w:r w:rsidRPr="0062310C">
        <w:rPr>
          <w:szCs w:val="28"/>
        </w:rPr>
        <w:t>) название раздела 3 изложить в следующей редакции:</w:t>
      </w:r>
    </w:p>
    <w:p w:rsidR="006E77E9" w:rsidRPr="0062310C" w:rsidRDefault="006E77E9" w:rsidP="006E77E9">
      <w:pPr>
        <w:ind w:firstLine="709"/>
        <w:contextualSpacing/>
        <w:jc w:val="center"/>
        <w:rPr>
          <w:szCs w:val="28"/>
        </w:rPr>
      </w:pPr>
      <w:r w:rsidRPr="0062310C">
        <w:rPr>
          <w:szCs w:val="28"/>
        </w:rPr>
        <w:t>«</w:t>
      </w:r>
      <w:r w:rsidRPr="0062310C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62310C">
        <w:rPr>
          <w:szCs w:val="28"/>
        </w:rPr>
        <w:t>»;</w:t>
      </w:r>
    </w:p>
    <w:p w:rsidR="001E21EC" w:rsidRPr="0062310C" w:rsidRDefault="001E21EC" w:rsidP="001E21EC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62310C">
        <w:rPr>
          <w:szCs w:val="28"/>
        </w:rPr>
        <w:t>1</w:t>
      </w:r>
      <w:r w:rsidR="000A35F2">
        <w:rPr>
          <w:szCs w:val="28"/>
        </w:rPr>
        <w:t>4</w:t>
      </w:r>
      <w:r w:rsidRPr="0062310C">
        <w:rPr>
          <w:szCs w:val="28"/>
        </w:rPr>
        <w:t>) из текста раздела 3 исключить предложение следующего содержания:</w:t>
      </w:r>
    </w:p>
    <w:p w:rsidR="001E21EC" w:rsidRPr="0062310C" w:rsidRDefault="001E21EC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0C">
        <w:t>«</w:t>
      </w:r>
      <w:hyperlink w:anchor="P628" w:history="1">
        <w:r w:rsidRPr="0062310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231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2 к настоящему Административному регламенту.»;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0A35F2">
        <w:rPr>
          <w:szCs w:val="28"/>
        </w:rPr>
        <w:t>5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0A35F2">
        <w:rPr>
          <w:szCs w:val="28"/>
        </w:rPr>
        <w:t>6</w:t>
      </w:r>
      <w:r w:rsidRPr="000F1838">
        <w:rPr>
          <w:szCs w:val="28"/>
        </w:rPr>
        <w:t xml:space="preserve">) приложение </w:t>
      </w:r>
      <w:r w:rsidR="0062310C">
        <w:rPr>
          <w:szCs w:val="28"/>
        </w:rPr>
        <w:t>2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377EA"/>
    <w:rsid w:val="00187FD0"/>
    <w:rsid w:val="001A64B6"/>
    <w:rsid w:val="001C74DE"/>
    <w:rsid w:val="001E21EC"/>
    <w:rsid w:val="001E7946"/>
    <w:rsid w:val="001F006B"/>
    <w:rsid w:val="0021115D"/>
    <w:rsid w:val="00217A84"/>
    <w:rsid w:val="0027180E"/>
    <w:rsid w:val="00274217"/>
    <w:rsid w:val="002D4A42"/>
    <w:rsid w:val="002E53D0"/>
    <w:rsid w:val="00314C7D"/>
    <w:rsid w:val="00327136"/>
    <w:rsid w:val="00396BAD"/>
    <w:rsid w:val="003F0D4C"/>
    <w:rsid w:val="003F1F50"/>
    <w:rsid w:val="004115A9"/>
    <w:rsid w:val="00413268"/>
    <w:rsid w:val="00414CEE"/>
    <w:rsid w:val="0042328B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546A"/>
    <w:rsid w:val="00DB6AEA"/>
    <w:rsid w:val="00DD1AF3"/>
    <w:rsid w:val="00DE6EF6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95</cp:revision>
  <cp:lastPrinted>2019-12-19T05:57:00Z</cp:lastPrinted>
  <dcterms:created xsi:type="dcterms:W3CDTF">2016-12-20T05:44:00Z</dcterms:created>
  <dcterms:modified xsi:type="dcterms:W3CDTF">2019-12-19T05:58:00Z</dcterms:modified>
</cp:coreProperties>
</file>