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F6" w:rsidRPr="008C6E6E" w:rsidRDefault="00DE6EF6" w:rsidP="001278A3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C12351" w:rsidRDefault="00DE6EF6" w:rsidP="00DE6EF6">
      <w:pPr>
        <w:pStyle w:val="1"/>
        <w:rPr>
          <w:b/>
          <w:szCs w:val="36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DE6EF6" w:rsidRDefault="00DE6EF6" w:rsidP="00DE6EF6">
      <w:proofErr w:type="gramStart"/>
      <w:r>
        <w:t>от</w:t>
      </w:r>
      <w:proofErr w:type="gramEnd"/>
      <w:r>
        <w:t xml:space="preserve"> </w:t>
      </w:r>
      <w:r w:rsidR="00915630">
        <w:t>18.12.2019</w:t>
      </w:r>
      <w:r w:rsidR="00BD3FE9">
        <w:t xml:space="preserve"> </w:t>
      </w:r>
      <w:r>
        <w:t xml:space="preserve">№ </w:t>
      </w:r>
      <w:r w:rsidR="00915630">
        <w:t>627</w:t>
      </w:r>
      <w:bookmarkStart w:id="0" w:name="_GoBack"/>
      <w:bookmarkEnd w:id="0"/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198120</wp:posOffset>
                </wp:positionV>
                <wp:extent cx="3682365" cy="25527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36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FE9" w:rsidRDefault="00BD3FE9" w:rsidP="00DE6EF6">
                            <w:pPr>
                              <w:pStyle w:val="a9"/>
                            </w:pPr>
                            <w:r>
                              <w:t>О внесении изменений в Административный регламент предоставления Администрацией муниципального образования «Велижский район» муниципальной услуги «</w:t>
                            </w:r>
                            <w:r w:rsidR="004A6CE5">
                              <w:rPr>
                                <w:szCs w:val="28"/>
                              </w:rPr>
                              <w:t>Предоставление в безвозмездное пользование земельных участков на территории муниципального образования «Велижский район</w:t>
                            </w:r>
                            <w:r w:rsidR="004A6CE5">
                              <w:t>»</w:t>
                            </w:r>
                            <w:r>
                              <w:t xml:space="preserve">, утвержденный постановлением Администрации муниципального образования «Велижский район» от </w:t>
                            </w:r>
                            <w:r w:rsidR="004A6CE5">
                              <w:t>16.12.2015</w:t>
                            </w:r>
                            <w:r>
                              <w:t xml:space="preserve"> № </w:t>
                            </w:r>
                            <w:r w:rsidR="004A6CE5">
                              <w:t>659</w:t>
                            </w:r>
                          </w:p>
                          <w:p w:rsidR="00BD3FE9" w:rsidRDefault="00BD3FE9" w:rsidP="00DE6EF6"/>
                          <w:p w:rsidR="00BD3FE9" w:rsidRDefault="00BD3FE9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.05pt;margin-top:15.6pt;width:28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" o:allowincell="f" filled="f" stroked="f">
                <v:textbox>
                  <w:txbxContent>
                    <w:p w:rsidR="00BD3FE9" w:rsidRDefault="00BD3FE9" w:rsidP="00DE6EF6">
                      <w:pPr>
                        <w:pStyle w:val="a9"/>
                      </w:pPr>
                      <w:r>
                        <w:t>О внесении изменений в Административный регламент предоставления Администрацией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муниципальной услуги «</w:t>
                      </w:r>
                      <w:r w:rsidR="004A6CE5">
                        <w:rPr>
                          <w:szCs w:val="28"/>
                        </w:rPr>
                        <w:t>Предоставление в безвозмездное пользование земельных участков на территории муниципального образования «</w:t>
                      </w:r>
                      <w:proofErr w:type="spellStart"/>
                      <w:r w:rsidR="004A6CE5">
                        <w:rPr>
                          <w:szCs w:val="28"/>
                        </w:rPr>
                        <w:t>Велижский</w:t>
                      </w:r>
                      <w:proofErr w:type="spellEnd"/>
                      <w:r w:rsidR="004A6CE5">
                        <w:rPr>
                          <w:szCs w:val="28"/>
                        </w:rPr>
                        <w:t xml:space="preserve"> район</w:t>
                      </w:r>
                      <w:r w:rsidR="004A6CE5">
                        <w:t>»</w:t>
                      </w:r>
                      <w:r>
                        <w:t>, утвержденный постановлением Администрации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от </w:t>
                      </w:r>
                      <w:r w:rsidR="004A6CE5">
                        <w:t>16.12.2015</w:t>
                      </w:r>
                      <w:r>
                        <w:t xml:space="preserve"> № </w:t>
                      </w:r>
                      <w:r w:rsidR="004A6CE5">
                        <w:t>659</w:t>
                      </w:r>
                    </w:p>
                    <w:p w:rsidR="00BD3FE9" w:rsidRDefault="00BD3FE9" w:rsidP="00DE6EF6"/>
                    <w:p w:rsidR="00BD3FE9" w:rsidRDefault="00BD3FE9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/>
    <w:p w:rsidR="00DE6EF6" w:rsidRDefault="00DE6EF6" w:rsidP="00DE6EF6">
      <w:pPr>
        <w:pStyle w:val="a9"/>
      </w:pPr>
      <w:r>
        <w:tab/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  <w:r>
        <w:t xml:space="preserve">         </w:t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Pr="00C12351" w:rsidRDefault="00DE6EF6" w:rsidP="006A410F">
      <w:pPr>
        <w:pStyle w:val="a9"/>
        <w:rPr>
          <w:szCs w:val="28"/>
        </w:rPr>
      </w:pPr>
    </w:p>
    <w:p w:rsidR="00BD3FE9" w:rsidRPr="005B3811" w:rsidRDefault="00BD3FE9" w:rsidP="00BD3FE9">
      <w:pPr>
        <w:ind w:firstLine="708"/>
      </w:pPr>
      <w:r w:rsidRPr="005B3811">
        <w:rPr>
          <w:szCs w:val="28"/>
        </w:rPr>
        <w:t>В соответствии с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</w:t>
      </w:r>
      <w:r>
        <w:rPr>
          <w:szCs w:val="28"/>
        </w:rPr>
        <w:t xml:space="preserve">ский район» от 18.02.2011 № 52 </w:t>
      </w:r>
      <w:r w:rsidRPr="005B3811">
        <w:rPr>
          <w:rStyle w:val="FontStyle14"/>
          <w:szCs w:val="28"/>
        </w:rPr>
        <w:t xml:space="preserve">и </w:t>
      </w:r>
      <w:r w:rsidRPr="005B3811">
        <w:rPr>
          <w:szCs w:val="28"/>
        </w:rPr>
        <w:t>руководствуясь ст. ст. 29, 35 Устава</w:t>
      </w:r>
      <w:r w:rsidRPr="005B3811">
        <w:t xml:space="preserve"> муниципального образования «Велижский район» (новая редакция)</w:t>
      </w:r>
      <w:r w:rsidRPr="005B3811">
        <w:rPr>
          <w:szCs w:val="28"/>
        </w:rPr>
        <w:t xml:space="preserve">, </w:t>
      </w:r>
      <w:r w:rsidRPr="005B3811">
        <w:t>Администрация муниципального образования «Велижский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C12351" w:rsidRDefault="00C12351" w:rsidP="00DE6EF6"/>
    <w:p w:rsidR="00BD3FE9" w:rsidRDefault="00BD3FE9" w:rsidP="00BD3FE9">
      <w:pPr>
        <w:pStyle w:val="a9"/>
        <w:rPr>
          <w:szCs w:val="28"/>
        </w:rPr>
      </w:pPr>
      <w:r>
        <w:t xml:space="preserve">        </w:t>
      </w:r>
      <w:r w:rsidR="00DE6EF6">
        <w:t xml:space="preserve"> </w:t>
      </w:r>
      <w:r w:rsidR="00666D06">
        <w:t xml:space="preserve"> </w:t>
      </w:r>
      <w:r w:rsidRPr="005B3811">
        <w:t xml:space="preserve">1. </w:t>
      </w:r>
      <w:r w:rsidRPr="005B3811">
        <w:rPr>
          <w:szCs w:val="28"/>
        </w:rPr>
        <w:t xml:space="preserve">Внести в Административный регламент </w:t>
      </w:r>
      <w:r>
        <w:rPr>
          <w:szCs w:val="28"/>
        </w:rPr>
        <w:t xml:space="preserve">Администрации муниципального образования «Велижский район» </w:t>
      </w:r>
      <w:r>
        <w:t>«</w:t>
      </w:r>
      <w:r w:rsidR="004A6CE5">
        <w:rPr>
          <w:szCs w:val="28"/>
        </w:rPr>
        <w:t>Предоставление в безвозмездное пользование  земельных участков на территории муниципального образования «Велижский район»</w:t>
      </w:r>
      <w:r w:rsidRPr="005B3811">
        <w:rPr>
          <w:szCs w:val="28"/>
        </w:rPr>
        <w:t>, утвержденный постановлением Администрации муниципального образо</w:t>
      </w:r>
      <w:r>
        <w:rPr>
          <w:szCs w:val="28"/>
        </w:rPr>
        <w:t xml:space="preserve">вания «Велижский район» от </w:t>
      </w:r>
      <w:r w:rsidR="004A6CE5">
        <w:rPr>
          <w:szCs w:val="28"/>
        </w:rPr>
        <w:t>16.12.2015</w:t>
      </w:r>
      <w:r>
        <w:rPr>
          <w:szCs w:val="28"/>
        </w:rPr>
        <w:t xml:space="preserve"> № </w:t>
      </w:r>
      <w:r w:rsidR="004A6CE5">
        <w:rPr>
          <w:szCs w:val="28"/>
        </w:rPr>
        <w:t>659</w:t>
      </w:r>
      <w:r>
        <w:rPr>
          <w:szCs w:val="28"/>
        </w:rPr>
        <w:t xml:space="preserve"> </w:t>
      </w:r>
      <w:r w:rsidRPr="005B3811">
        <w:rPr>
          <w:szCs w:val="28"/>
        </w:rPr>
        <w:t>(в редакции постановлений Администрации муниципального образования «Велижский район»</w:t>
      </w:r>
      <w:r w:rsidRPr="00BD3FE9">
        <w:rPr>
          <w:szCs w:val="28"/>
        </w:rPr>
        <w:t xml:space="preserve"> </w:t>
      </w:r>
      <w:r>
        <w:rPr>
          <w:szCs w:val="28"/>
        </w:rPr>
        <w:t xml:space="preserve">от </w:t>
      </w:r>
      <w:r w:rsidR="004A6CE5">
        <w:rPr>
          <w:szCs w:val="28"/>
        </w:rPr>
        <w:t xml:space="preserve">28.12.2015 № 693, от 24.05.2016 № 312, от 15.06.2017 № 359, </w:t>
      </w:r>
      <w:r w:rsidR="004A6CE5" w:rsidRPr="00540DB9">
        <w:rPr>
          <w:szCs w:val="28"/>
        </w:rPr>
        <w:t xml:space="preserve">от </w:t>
      </w:r>
      <w:r w:rsidR="004A6CE5">
        <w:rPr>
          <w:szCs w:val="28"/>
        </w:rPr>
        <w:t>01.03.2019</w:t>
      </w:r>
      <w:r w:rsidR="004A6CE5" w:rsidRPr="00540DB9">
        <w:t xml:space="preserve"> № </w:t>
      </w:r>
      <w:r w:rsidR="004A6CE5">
        <w:t>90</w:t>
      </w:r>
      <w:r w:rsidRPr="005B3811">
        <w:rPr>
          <w:szCs w:val="28"/>
        </w:rPr>
        <w:t>) следующие изменения:</w:t>
      </w:r>
    </w:p>
    <w:p w:rsidR="00BD3FE9" w:rsidRPr="000F1838" w:rsidRDefault="00782D6E" w:rsidP="00BD3FE9">
      <w:pPr>
        <w:widowControl w:val="0"/>
        <w:autoSpaceDE w:val="0"/>
        <w:autoSpaceDN w:val="0"/>
        <w:adjustRightInd w:val="0"/>
        <w:rPr>
          <w:szCs w:val="28"/>
        </w:rPr>
      </w:pPr>
      <w:r w:rsidRPr="000F1838">
        <w:t xml:space="preserve">          1) </w:t>
      </w:r>
      <w:r w:rsidR="00BD3FE9" w:rsidRPr="000F1838">
        <w:rPr>
          <w:szCs w:val="28"/>
        </w:rPr>
        <w:t>название пункта 1.2 изложить в следующей редакции: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rPr>
          <w:szCs w:val="28"/>
        </w:rPr>
      </w:pPr>
      <w:r w:rsidRPr="000F1838">
        <w:rPr>
          <w:szCs w:val="28"/>
        </w:rPr>
        <w:t xml:space="preserve">             «</w:t>
      </w:r>
      <w:r w:rsidRPr="000F1838">
        <w:rPr>
          <w:b/>
          <w:szCs w:val="28"/>
        </w:rPr>
        <w:t>1.2. Круг заявителей</w:t>
      </w:r>
      <w:r w:rsidRPr="000F1838">
        <w:rPr>
          <w:szCs w:val="28"/>
        </w:rPr>
        <w:t>»;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0F1838">
        <w:rPr>
          <w:szCs w:val="22"/>
        </w:rPr>
        <w:t>2) пункт 1.3 изложить в следующей редакции: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  <w:szCs w:val="22"/>
        </w:rPr>
      </w:pPr>
      <w:r w:rsidRPr="000F1838">
        <w:rPr>
          <w:b/>
          <w:iCs/>
          <w:szCs w:val="22"/>
        </w:rPr>
        <w:t>«1.3.</w:t>
      </w:r>
      <w:r w:rsidR="000F1838">
        <w:rPr>
          <w:b/>
          <w:iCs/>
          <w:szCs w:val="22"/>
        </w:rPr>
        <w:t xml:space="preserve"> </w:t>
      </w:r>
      <w:r w:rsidRPr="000F1838">
        <w:rPr>
          <w:b/>
          <w:iCs/>
          <w:szCs w:val="22"/>
        </w:rPr>
        <w:t xml:space="preserve">Требования к порядку информирования о порядке предоставления </w:t>
      </w:r>
      <w:r w:rsidRPr="000F1838">
        <w:rPr>
          <w:b/>
          <w:iCs/>
          <w:szCs w:val="22"/>
        </w:rPr>
        <w:lastRenderedPageBreak/>
        <w:t>муниципальной услуги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 xml:space="preserve">1.3.1. Информирование заявителей о предоставлении </w:t>
      </w:r>
      <w:proofErr w:type="gramStart"/>
      <w:r w:rsidRPr="000F1838">
        <w:rPr>
          <w:rFonts w:cs="Calibri"/>
          <w:szCs w:val="28"/>
        </w:rPr>
        <w:t xml:space="preserve">муниципальной  </w:t>
      </w:r>
      <w:r w:rsidRPr="000F1838">
        <w:rPr>
          <w:szCs w:val="28"/>
        </w:rPr>
        <w:t>услуги</w:t>
      </w:r>
      <w:proofErr w:type="gramEnd"/>
      <w:r w:rsidRPr="000F1838">
        <w:rPr>
          <w:szCs w:val="28"/>
        </w:rPr>
        <w:t xml:space="preserve"> осуществляется посредством: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консультирования сотрудником</w:t>
      </w:r>
      <w:r w:rsidRPr="000F1838">
        <w:rPr>
          <w:rFonts w:cs="Calibri"/>
          <w:szCs w:val="28"/>
        </w:rPr>
        <w:t xml:space="preserve"> </w:t>
      </w:r>
      <w:r w:rsidRPr="000F1838">
        <w:rPr>
          <w:szCs w:val="28"/>
        </w:rPr>
        <w:t>Администрации муниципального образования «Велижский район» при обращении заявителя в устной форме, по почте, по электронной почте или по телефонной связи;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размещения информационных материалов на официальном сайте муниципального образования «Велижский район» в информационно-телекоммуникационной сети «Интернет».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0F1838">
        <w:rPr>
          <w:rFonts w:eastAsia="Calibri"/>
          <w:szCs w:val="28"/>
          <w:lang w:eastAsia="en-US"/>
        </w:rPr>
        <w:t>1.3.2.</w:t>
      </w:r>
      <w:r w:rsidRPr="000F1838">
        <w:rPr>
          <w:rFonts w:eastAsia="Calibri"/>
          <w:szCs w:val="28"/>
          <w:lang w:val="en-US" w:eastAsia="en-US"/>
        </w:rPr>
        <w:t> </w:t>
      </w:r>
      <w:r w:rsidRPr="000F1838">
        <w:rPr>
          <w:rFonts w:eastAsia="Calibri"/>
          <w:szCs w:val="28"/>
          <w:lang w:eastAsia="en-US"/>
        </w:rPr>
        <w:t xml:space="preserve">Консультации по процедуре предоставления муниципальной   услуги осуществляются по телефонам Администрации муниципального образования </w:t>
      </w:r>
      <w:r w:rsidRPr="000F1838">
        <w:rPr>
          <w:szCs w:val="28"/>
        </w:rPr>
        <w:t>«Велижский район»</w:t>
      </w:r>
      <w:r w:rsidRPr="000F1838">
        <w:rPr>
          <w:rFonts w:eastAsia="Calibri"/>
          <w:szCs w:val="28"/>
          <w:lang w:eastAsia="en-US"/>
        </w:rPr>
        <w:t>, а также на личном приеме, при письменном обращении.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</w:pPr>
      <w:r w:rsidRPr="000F1838">
        <w:rPr>
          <w:rFonts w:eastAsia="Calibri"/>
          <w:szCs w:val="28"/>
          <w:lang w:eastAsia="en-US"/>
        </w:rPr>
        <w:t>Консультации проводит сотрудник</w:t>
      </w:r>
      <w:r w:rsidRPr="000F1838">
        <w:rPr>
          <w:szCs w:val="20"/>
        </w:rPr>
        <w:t xml:space="preserve"> </w:t>
      </w:r>
      <w:r w:rsidRPr="000F1838">
        <w:rPr>
          <w:szCs w:val="28"/>
          <w:lang w:eastAsia="ar-SA"/>
        </w:rPr>
        <w:t xml:space="preserve">отдела </w:t>
      </w:r>
      <w:r w:rsidRPr="000F1838">
        <w:rPr>
          <w:szCs w:val="28"/>
        </w:rPr>
        <w:t xml:space="preserve">по управлению муниципальным имуществом, экономике, комплексному развитию </w:t>
      </w:r>
      <w:r w:rsidRPr="000F1838">
        <w:rPr>
          <w:rFonts w:ascii="Times New Roman CYR" w:hAnsi="Times New Roman CYR" w:cs="Times New Roman CYR"/>
          <w:szCs w:val="28"/>
        </w:rPr>
        <w:t>Администрации муниципального образования «Велижский район» (далее также - специалист отдела)</w:t>
      </w:r>
      <w:r w:rsidRPr="000F1838">
        <w:rPr>
          <w:szCs w:val="28"/>
        </w:rPr>
        <w:t xml:space="preserve">, </w:t>
      </w:r>
      <w:r w:rsidRPr="000F1838">
        <w:t>непосредственно специалист</w:t>
      </w:r>
      <w:r w:rsidRPr="000F1838">
        <w:rPr>
          <w:szCs w:val="28"/>
          <w:lang w:eastAsia="ar-SA"/>
        </w:rPr>
        <w:t>, ответственный за исполнение муниципальной услуги.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 xml:space="preserve">1.3.3. Информация о </w:t>
      </w:r>
      <w:r w:rsidRPr="000F1838">
        <w:rPr>
          <w:rFonts w:cs="Calibri"/>
          <w:szCs w:val="28"/>
        </w:rPr>
        <w:t>муниципальной</w:t>
      </w:r>
      <w:r w:rsidRPr="000F1838">
        <w:rPr>
          <w:szCs w:val="28"/>
        </w:rPr>
        <w:t xml:space="preserve"> услуге размещается: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 xml:space="preserve">- на информационном стенде </w:t>
      </w:r>
      <w:r w:rsidRPr="000F1838">
        <w:rPr>
          <w:rFonts w:eastAsia="Calibri"/>
          <w:szCs w:val="28"/>
          <w:lang w:eastAsia="en-US"/>
        </w:rPr>
        <w:t xml:space="preserve">Администрации муниципального образования </w:t>
      </w:r>
      <w:r w:rsidRPr="000F1838">
        <w:rPr>
          <w:szCs w:val="28"/>
        </w:rPr>
        <w:t>«Велижский район»;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 xml:space="preserve">- на официальном сайте </w:t>
      </w:r>
      <w:r w:rsidRPr="000F1838">
        <w:rPr>
          <w:rFonts w:eastAsia="Calibri"/>
          <w:szCs w:val="28"/>
          <w:lang w:eastAsia="en-US"/>
        </w:rPr>
        <w:t xml:space="preserve">муниципального образования </w:t>
      </w:r>
      <w:r w:rsidRPr="000F1838">
        <w:rPr>
          <w:szCs w:val="28"/>
        </w:rPr>
        <w:t xml:space="preserve">«Велижский район» в информационно-телекоммуникационной сети «Интернет»; </w:t>
      </w:r>
    </w:p>
    <w:p w:rsidR="00BD3FE9" w:rsidRPr="000F1838" w:rsidRDefault="00BD3FE9" w:rsidP="00BD3FE9">
      <w:pPr>
        <w:widowControl w:val="0"/>
        <w:shd w:val="clear" w:color="auto" w:fill="FFFFFF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BD3FE9" w:rsidRPr="000F1838" w:rsidRDefault="00BD3FE9" w:rsidP="00BD3FE9">
      <w:pPr>
        <w:autoSpaceDE w:val="0"/>
        <w:autoSpaceDN w:val="0"/>
        <w:adjustRightInd w:val="0"/>
        <w:ind w:firstLine="700"/>
        <w:rPr>
          <w:szCs w:val="28"/>
        </w:rPr>
      </w:pPr>
      <w:r w:rsidRPr="000F1838">
        <w:rPr>
          <w:szCs w:val="28"/>
        </w:rPr>
        <w:t xml:space="preserve">1.3.4. Информация о месте нахождения, графике работы, адресах электронной почты, номерах контактных телефонов Администрации </w:t>
      </w:r>
      <w:r w:rsidRPr="000F1838">
        <w:rPr>
          <w:rFonts w:eastAsia="Calibri"/>
          <w:szCs w:val="28"/>
          <w:lang w:eastAsia="en-US"/>
        </w:rPr>
        <w:t xml:space="preserve">муниципального образования </w:t>
      </w:r>
      <w:r w:rsidRPr="000F1838">
        <w:rPr>
          <w:szCs w:val="28"/>
        </w:rPr>
        <w:t xml:space="preserve">«Велижский район», отделов, ответственных специалистов размещается на официальном сайте </w:t>
      </w:r>
      <w:r w:rsidRPr="000F1838">
        <w:rPr>
          <w:rFonts w:eastAsia="Calibri"/>
          <w:szCs w:val="28"/>
          <w:lang w:eastAsia="en-US"/>
        </w:rPr>
        <w:t xml:space="preserve">муниципального образования </w:t>
      </w:r>
      <w:r w:rsidRPr="000F1838">
        <w:rPr>
          <w:szCs w:val="28"/>
        </w:rPr>
        <w:t>«Велижский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Региональном портале и на Едином портале.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1.3.5. Размещаемая информация содержит: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порядок обращений за получением муниципальной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 xml:space="preserve">- сроки предоставления муниципальной услуги; 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szCs w:val="28"/>
        </w:rPr>
        <w:t xml:space="preserve">- форму заявления </w:t>
      </w:r>
      <w:r w:rsidRPr="000F1838">
        <w:rPr>
          <w:rFonts w:eastAsia="Calibri"/>
          <w:szCs w:val="28"/>
          <w:lang w:eastAsia="en-US"/>
        </w:rPr>
        <w:t>о предоставлении муниципальной  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bCs/>
          <w:szCs w:val="28"/>
        </w:rPr>
        <w:t>- текст Административного регламента;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bCs/>
          <w:szCs w:val="28"/>
        </w:rPr>
        <w:t>- порядок информирования о ходе предоставления муниципальной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bCs/>
          <w:szCs w:val="28"/>
        </w:rPr>
        <w:lastRenderedPageBreak/>
        <w:t>- информацию о</w:t>
      </w:r>
      <w:r w:rsidR="00316974">
        <w:rPr>
          <w:bCs/>
          <w:szCs w:val="28"/>
        </w:rPr>
        <w:t>б</w:t>
      </w:r>
      <w:r w:rsidRPr="000F1838">
        <w:rPr>
          <w:bCs/>
          <w:szCs w:val="28"/>
        </w:rPr>
        <w:t xml:space="preserve"> Администрации с указанием  места нахождения, контактных телефонов, адресов электронной почты, адресов сайтов в информационно-телекоммуникационной сети «Интернет».</w:t>
      </w:r>
      <w:bookmarkStart w:id="1" w:name="Par103"/>
      <w:bookmarkEnd w:id="1"/>
      <w:r w:rsidRPr="000F1838">
        <w:rPr>
          <w:bCs/>
          <w:szCs w:val="28"/>
        </w:rPr>
        <w:t>»;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08"/>
        <w:rPr>
          <w:iCs/>
          <w:szCs w:val="22"/>
        </w:rPr>
      </w:pPr>
      <w:r w:rsidRPr="000F1838">
        <w:rPr>
          <w:iCs/>
          <w:szCs w:val="22"/>
        </w:rPr>
        <w:t>3) название пункта 2.5 изложить в следующей редакции:</w:t>
      </w:r>
    </w:p>
    <w:p w:rsidR="006E77E9" w:rsidRDefault="006E77E9" w:rsidP="006E77E9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0F1838">
        <w:rPr>
          <w:iCs/>
          <w:szCs w:val="22"/>
        </w:rPr>
        <w:t xml:space="preserve">           «</w:t>
      </w:r>
      <w:r w:rsidRPr="000F1838">
        <w:rPr>
          <w:b/>
          <w:iCs/>
          <w:szCs w:val="22"/>
        </w:rPr>
        <w:t xml:space="preserve">2.5. </w:t>
      </w:r>
      <w:r w:rsidRPr="000F1838">
        <w:rPr>
          <w:b/>
          <w:szCs w:val="28"/>
        </w:rPr>
        <w:t xml:space="preserve">Перечень нормативных правовых актов, регулирующих отношения, </w:t>
      </w:r>
      <w:r w:rsidR="000F1838">
        <w:rPr>
          <w:b/>
          <w:szCs w:val="28"/>
        </w:rPr>
        <w:t xml:space="preserve"> 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jc w:val="center"/>
        <w:rPr>
          <w:iCs/>
          <w:szCs w:val="22"/>
        </w:rPr>
      </w:pPr>
      <w:proofErr w:type="gramStart"/>
      <w:r w:rsidRPr="000F1838">
        <w:rPr>
          <w:b/>
          <w:szCs w:val="28"/>
        </w:rPr>
        <w:t>возникающие</w:t>
      </w:r>
      <w:proofErr w:type="gramEnd"/>
      <w:r w:rsidRPr="000F1838">
        <w:rPr>
          <w:b/>
          <w:szCs w:val="28"/>
        </w:rPr>
        <w:t xml:space="preserve"> в связи с предоставлением муниципальной  услуги,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jc w:val="center"/>
        <w:rPr>
          <w:iCs/>
          <w:szCs w:val="22"/>
        </w:rPr>
      </w:pPr>
      <w:proofErr w:type="gramStart"/>
      <w:r w:rsidRPr="000F1838">
        <w:rPr>
          <w:b/>
          <w:szCs w:val="28"/>
        </w:rPr>
        <w:t>с</w:t>
      </w:r>
      <w:proofErr w:type="gramEnd"/>
      <w:r w:rsidRPr="000F1838">
        <w:rPr>
          <w:b/>
          <w:szCs w:val="28"/>
        </w:rPr>
        <w:t xml:space="preserve"> указанием их реквизитов</w:t>
      </w:r>
      <w:r w:rsidRPr="000F1838">
        <w:rPr>
          <w:szCs w:val="28"/>
        </w:rPr>
        <w:t>»;</w:t>
      </w:r>
    </w:p>
    <w:p w:rsidR="006E77E9" w:rsidRPr="000F1838" w:rsidRDefault="006E77E9" w:rsidP="006E77E9">
      <w:pPr>
        <w:tabs>
          <w:tab w:val="left" w:pos="720"/>
        </w:tabs>
        <w:autoSpaceDE w:val="0"/>
        <w:autoSpaceDN w:val="0"/>
        <w:adjustRightInd w:val="0"/>
        <w:ind w:left="360"/>
        <w:rPr>
          <w:bCs/>
          <w:szCs w:val="28"/>
        </w:rPr>
      </w:pPr>
      <w:r w:rsidRPr="000F1838">
        <w:rPr>
          <w:bCs/>
          <w:szCs w:val="28"/>
        </w:rPr>
        <w:t xml:space="preserve">      4) название пункта 2.6 изложить в следующей редакции:</w:t>
      </w:r>
    </w:p>
    <w:p w:rsidR="006E77E9" w:rsidRPr="000F1838" w:rsidRDefault="006E77E9" w:rsidP="006E77E9">
      <w:pPr>
        <w:autoSpaceDE w:val="0"/>
        <w:autoSpaceDN w:val="0"/>
        <w:adjustRightInd w:val="0"/>
        <w:jc w:val="center"/>
        <w:rPr>
          <w:bCs/>
          <w:szCs w:val="28"/>
        </w:rPr>
      </w:pPr>
      <w:r w:rsidRPr="000F1838">
        <w:rPr>
          <w:bCs/>
          <w:szCs w:val="28"/>
        </w:rPr>
        <w:t xml:space="preserve">          «</w:t>
      </w:r>
      <w:r w:rsidRPr="000F1838">
        <w:rPr>
          <w:b/>
          <w:bCs/>
          <w:szCs w:val="28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  <w:r w:rsidRPr="000F1838">
        <w:rPr>
          <w:bCs/>
          <w:szCs w:val="28"/>
        </w:rPr>
        <w:t>»;</w:t>
      </w:r>
    </w:p>
    <w:p w:rsidR="006E77E9" w:rsidRPr="000F1838" w:rsidRDefault="006E77E9" w:rsidP="006E77E9">
      <w:pPr>
        <w:ind w:firstLine="540"/>
        <w:rPr>
          <w:rFonts w:eastAsia="Calibri"/>
          <w:szCs w:val="28"/>
          <w:lang w:eastAsia="en-US"/>
        </w:rPr>
      </w:pPr>
      <w:r w:rsidRPr="000F1838">
        <w:rPr>
          <w:rFonts w:eastAsia="Calibri"/>
          <w:szCs w:val="28"/>
          <w:lang w:eastAsia="en-US"/>
        </w:rPr>
        <w:t xml:space="preserve">    5) </w:t>
      </w:r>
      <w:r w:rsidR="001C74DE">
        <w:rPr>
          <w:rFonts w:eastAsia="Calibri"/>
          <w:szCs w:val="28"/>
          <w:lang w:eastAsia="en-US"/>
        </w:rPr>
        <w:t xml:space="preserve">в </w:t>
      </w:r>
      <w:r w:rsidRPr="000F1838">
        <w:rPr>
          <w:rFonts w:eastAsia="Calibri"/>
          <w:szCs w:val="28"/>
          <w:lang w:eastAsia="en-US"/>
        </w:rPr>
        <w:t xml:space="preserve">подпункт </w:t>
      </w:r>
      <w:r w:rsidR="001C74DE">
        <w:rPr>
          <w:rFonts w:eastAsia="Calibri"/>
          <w:szCs w:val="28"/>
          <w:lang w:eastAsia="en-US"/>
        </w:rPr>
        <w:t>3</w:t>
      </w:r>
      <w:r w:rsidRPr="000F1838">
        <w:rPr>
          <w:rFonts w:eastAsia="Calibri"/>
          <w:szCs w:val="28"/>
          <w:lang w:eastAsia="en-US"/>
        </w:rPr>
        <w:t xml:space="preserve"> пункта 2.6.2 </w:t>
      </w:r>
      <w:r w:rsidR="001C74DE">
        <w:rPr>
          <w:rFonts w:eastAsia="Calibri"/>
          <w:szCs w:val="28"/>
          <w:lang w:eastAsia="en-US"/>
        </w:rPr>
        <w:t>слова «подпунктом 1 пункта 2.6.2.» заменить словами «подпунктами 1,2,4 пункта 2.6.2.»;</w:t>
      </w:r>
    </w:p>
    <w:p w:rsidR="006E77E9" w:rsidRPr="000F1838" w:rsidRDefault="001C74DE" w:rsidP="006E77E9">
      <w:pPr>
        <w:tabs>
          <w:tab w:val="left" w:pos="1134"/>
        </w:tabs>
        <w:ind w:left="709"/>
        <w:rPr>
          <w:szCs w:val="28"/>
        </w:rPr>
      </w:pPr>
      <w:r>
        <w:rPr>
          <w:szCs w:val="28"/>
        </w:rPr>
        <w:t xml:space="preserve"> </w:t>
      </w:r>
      <w:r w:rsidR="006E77E9" w:rsidRPr="000F1838">
        <w:rPr>
          <w:szCs w:val="28"/>
        </w:rPr>
        <w:t>6) в абзаце пятом пункта 2.6.3 слово «серьезных» исключить;</w:t>
      </w:r>
    </w:p>
    <w:p w:rsidR="006E77E9" w:rsidRPr="000F1838" w:rsidRDefault="006E77E9" w:rsidP="006E77E9">
      <w:pPr>
        <w:autoSpaceDE w:val="0"/>
        <w:autoSpaceDN w:val="0"/>
        <w:adjustRightInd w:val="0"/>
        <w:ind w:firstLine="720"/>
        <w:rPr>
          <w:iCs/>
          <w:szCs w:val="22"/>
        </w:rPr>
      </w:pPr>
      <w:r w:rsidRPr="000F1838">
        <w:rPr>
          <w:iCs/>
          <w:szCs w:val="22"/>
        </w:rPr>
        <w:t xml:space="preserve"> 7) название пункта 2.7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0F1838">
        <w:rPr>
          <w:szCs w:val="28"/>
        </w:rPr>
        <w:t>«</w:t>
      </w:r>
      <w:r w:rsidRPr="000F1838">
        <w:rPr>
          <w:b/>
          <w:szCs w:val="28"/>
        </w:rPr>
        <w:t>2.7. 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r w:rsidRPr="000F1838">
        <w:rPr>
          <w:szCs w:val="28"/>
        </w:rPr>
        <w:t>»;</w:t>
      </w:r>
    </w:p>
    <w:p w:rsidR="006E77E9" w:rsidRPr="000F1838" w:rsidRDefault="006E77E9" w:rsidP="006E77E9">
      <w:pPr>
        <w:autoSpaceDE w:val="0"/>
        <w:autoSpaceDN w:val="0"/>
        <w:adjustRightInd w:val="0"/>
        <w:ind w:firstLine="709"/>
        <w:jc w:val="left"/>
        <w:rPr>
          <w:szCs w:val="22"/>
        </w:rPr>
      </w:pPr>
      <w:r w:rsidRPr="000F1838">
        <w:rPr>
          <w:szCs w:val="22"/>
        </w:rPr>
        <w:t xml:space="preserve">  8) пункт 2.7.3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0F1838">
        <w:rPr>
          <w:szCs w:val="22"/>
        </w:rPr>
        <w:t xml:space="preserve"> «2.7.3. Запрещается требовать от заявителя:</w:t>
      </w:r>
    </w:p>
    <w:p w:rsidR="006E77E9" w:rsidRPr="000F1838" w:rsidRDefault="006E77E9" w:rsidP="006E77E9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 w:rsidRPr="000F1838">
        <w:rPr>
          <w:szCs w:val="28"/>
        </w:rPr>
        <w:t xml:space="preserve">   </w:t>
      </w:r>
      <w:r w:rsidR="00B33C8B">
        <w:rPr>
          <w:szCs w:val="28"/>
        </w:rPr>
        <w:t xml:space="preserve">1) </w:t>
      </w:r>
      <w:r w:rsidRPr="000F1838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77E9" w:rsidRPr="000F1838" w:rsidRDefault="006E77E9" w:rsidP="006E77E9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 w:rsidRPr="000F1838">
        <w:rPr>
          <w:szCs w:val="28"/>
        </w:rPr>
        <w:t xml:space="preserve">   </w:t>
      </w:r>
      <w:r w:rsidR="00B33C8B">
        <w:rPr>
          <w:szCs w:val="28"/>
        </w:rPr>
        <w:t>2)</w:t>
      </w:r>
      <w:r w:rsidRPr="000F1838">
        <w:rPr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0F1838">
          <w:rPr>
            <w:szCs w:val="28"/>
          </w:rPr>
          <w:t>части 6 статьи 7</w:t>
        </w:r>
      </w:hyperlink>
      <w:r w:rsidRPr="000F1838">
        <w:rPr>
          <w:szCs w:val="28"/>
        </w:rPr>
        <w:t xml:space="preserve"> Федерального закона № 210-ФЗ;</w:t>
      </w:r>
    </w:p>
    <w:p w:rsidR="006E77E9" w:rsidRDefault="006E77E9" w:rsidP="006E77E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 xml:space="preserve"> </w:t>
      </w:r>
      <w:r w:rsidR="00B33C8B">
        <w:rPr>
          <w:szCs w:val="28"/>
        </w:rPr>
        <w:t>3)</w:t>
      </w:r>
      <w:r w:rsidRPr="000F1838">
        <w:rPr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0F1838">
        <w:rPr>
          <w:szCs w:val="28"/>
        </w:rPr>
        <w:lastRenderedPageBreak/>
        <w:t xml:space="preserve">предоставлении  муниципальной услуги, за исключением случаев, предусмотренных </w:t>
      </w:r>
      <w:hyperlink r:id="rId7" w:history="1">
        <w:r w:rsidRPr="000F1838">
          <w:rPr>
            <w:szCs w:val="28"/>
          </w:rPr>
          <w:t>пунктом 4 части 1 статьи 7</w:t>
        </w:r>
      </w:hyperlink>
      <w:r w:rsidRPr="000F1838">
        <w:rPr>
          <w:szCs w:val="28"/>
        </w:rPr>
        <w:t xml:space="preserve"> Федерального закона № 210-ФЗ.»;</w:t>
      </w:r>
    </w:p>
    <w:p w:rsidR="001C74DE" w:rsidRPr="00575C3A" w:rsidRDefault="001C74DE" w:rsidP="001C74DE">
      <w:pPr>
        <w:spacing w:after="120"/>
        <w:ind w:left="283"/>
        <w:contextualSpacing/>
        <w:rPr>
          <w:bCs/>
          <w:szCs w:val="28"/>
        </w:rPr>
      </w:pPr>
      <w:r w:rsidRPr="00575C3A">
        <w:rPr>
          <w:szCs w:val="22"/>
        </w:rPr>
        <w:t xml:space="preserve">      9) </w:t>
      </w:r>
      <w:r w:rsidRPr="00575C3A">
        <w:rPr>
          <w:bCs/>
          <w:szCs w:val="28"/>
        </w:rPr>
        <w:t>дополнить пунктом 2.9.3 следующего содержания:</w:t>
      </w:r>
    </w:p>
    <w:p w:rsidR="001C74DE" w:rsidRPr="00575C3A" w:rsidRDefault="001C74DE" w:rsidP="001C74DE">
      <w:pPr>
        <w:autoSpaceDE w:val="0"/>
        <w:autoSpaceDN w:val="0"/>
        <w:adjustRightInd w:val="0"/>
        <w:ind w:firstLine="709"/>
        <w:contextualSpacing/>
        <w:rPr>
          <w:rFonts w:eastAsia="Calibri"/>
          <w:szCs w:val="28"/>
          <w:lang w:eastAsia="en-US"/>
        </w:rPr>
      </w:pPr>
      <w:r w:rsidRPr="00575C3A">
        <w:rPr>
          <w:rFonts w:eastAsia="Calibri"/>
          <w:b/>
          <w:bCs/>
          <w:szCs w:val="28"/>
          <w:lang w:eastAsia="en-US"/>
        </w:rPr>
        <w:t>«</w:t>
      </w:r>
      <w:r w:rsidRPr="00575C3A">
        <w:rPr>
          <w:rFonts w:eastAsia="Calibri"/>
          <w:bCs/>
          <w:szCs w:val="28"/>
          <w:lang w:eastAsia="en-US"/>
        </w:rPr>
        <w:t>2.9.3.</w:t>
      </w:r>
      <w:r w:rsidRPr="00575C3A">
        <w:rPr>
          <w:rFonts w:eastAsia="Calibri"/>
          <w:b/>
          <w:bCs/>
          <w:szCs w:val="28"/>
          <w:lang w:eastAsia="en-US"/>
        </w:rPr>
        <w:t xml:space="preserve"> </w:t>
      </w:r>
      <w:r w:rsidRPr="00575C3A">
        <w:rPr>
          <w:rFonts w:eastAsia="Calibri"/>
          <w:szCs w:val="28"/>
          <w:lang w:eastAsia="en-US"/>
        </w:rPr>
        <w:t>Основания для приостановления предоставления муниципальной услуги отсутствуют.»;</w:t>
      </w:r>
    </w:p>
    <w:p w:rsidR="006E77E9" w:rsidRPr="000F1838" w:rsidRDefault="001C74DE" w:rsidP="006E77E9">
      <w:pPr>
        <w:autoSpaceDE w:val="0"/>
        <w:autoSpaceDN w:val="0"/>
        <w:adjustRightInd w:val="0"/>
        <w:ind w:firstLine="709"/>
        <w:rPr>
          <w:szCs w:val="22"/>
        </w:rPr>
      </w:pPr>
      <w:r>
        <w:rPr>
          <w:szCs w:val="22"/>
        </w:rPr>
        <w:t>10</w:t>
      </w:r>
      <w:r w:rsidR="006E77E9" w:rsidRPr="000F1838">
        <w:rPr>
          <w:szCs w:val="22"/>
        </w:rPr>
        <w:t>) название пункта 2.13 изложить в следующей редакции:</w:t>
      </w:r>
    </w:p>
    <w:p w:rsidR="006E77E9" w:rsidRDefault="006E77E9" w:rsidP="006E77E9">
      <w:pPr>
        <w:widowControl w:val="0"/>
        <w:autoSpaceDE w:val="0"/>
        <w:autoSpaceDN w:val="0"/>
        <w:adjustRightInd w:val="0"/>
        <w:ind w:firstLine="539"/>
        <w:contextualSpacing/>
        <w:textAlignment w:val="baseline"/>
        <w:rPr>
          <w:szCs w:val="28"/>
        </w:rPr>
      </w:pPr>
      <w:r w:rsidRPr="000F1838">
        <w:rPr>
          <w:szCs w:val="22"/>
        </w:rPr>
        <w:t xml:space="preserve">  «</w:t>
      </w:r>
      <w:r w:rsidRPr="000F1838">
        <w:rPr>
          <w:b/>
          <w:szCs w:val="22"/>
        </w:rPr>
        <w:t xml:space="preserve">2.13. </w:t>
      </w:r>
      <w:r w:rsidRPr="000F1838">
        <w:rPr>
          <w:b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0F1838">
        <w:rPr>
          <w:szCs w:val="28"/>
        </w:rPr>
        <w:t>»;</w:t>
      </w:r>
    </w:p>
    <w:p w:rsidR="00487CDF" w:rsidRPr="000F1838" w:rsidRDefault="00487CDF" w:rsidP="00487CDF">
      <w:pPr>
        <w:widowControl w:val="0"/>
        <w:autoSpaceDE w:val="0"/>
        <w:autoSpaceDN w:val="0"/>
        <w:adjustRightInd w:val="0"/>
        <w:ind w:firstLine="539"/>
        <w:textAlignment w:val="baseline"/>
        <w:rPr>
          <w:szCs w:val="28"/>
        </w:rPr>
      </w:pPr>
      <w:r>
        <w:rPr>
          <w:szCs w:val="28"/>
        </w:rPr>
        <w:t xml:space="preserve">  11) пункт 2.13.1 исключить;</w:t>
      </w:r>
    </w:p>
    <w:p w:rsidR="006E77E9" w:rsidRPr="000F1838" w:rsidRDefault="006E77E9" w:rsidP="006E77E9">
      <w:r w:rsidRPr="000F1838">
        <w:t xml:space="preserve">          1</w:t>
      </w:r>
      <w:r w:rsidR="00487CDF">
        <w:t>2</w:t>
      </w:r>
      <w:r w:rsidRPr="000F1838">
        <w:t>) в пункте 2.14.1: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</w:pPr>
      <w:r w:rsidRPr="000F1838">
        <w:t xml:space="preserve">           </w:t>
      </w:r>
      <w:proofErr w:type="gramStart"/>
      <w:r w:rsidRPr="000F1838">
        <w:t>а</w:t>
      </w:r>
      <w:proofErr w:type="gramEnd"/>
      <w:r w:rsidRPr="000F1838">
        <w:t>) абзац третий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</w:pPr>
      <w:r w:rsidRPr="000F1838">
        <w:tab/>
        <w:t xml:space="preserve">«- размещение информации о порядке предоставления </w:t>
      </w:r>
      <w:r w:rsidRPr="000F1838">
        <w:rPr>
          <w:bCs/>
          <w:szCs w:val="28"/>
        </w:rPr>
        <w:t>муниципальной</w:t>
      </w:r>
      <w:r w:rsidRPr="000F1838">
        <w:t xml:space="preserve"> услуги в информационно-телек</w:t>
      </w:r>
      <w:r w:rsidR="007A4621">
        <w:t>оммуникационной сети «Интернет»;</w:t>
      </w:r>
      <w:r w:rsidRPr="000F1838">
        <w:t>»;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</w:pPr>
      <w:r w:rsidRPr="000F1838">
        <w:t xml:space="preserve">          </w:t>
      </w:r>
      <w:proofErr w:type="gramStart"/>
      <w:r w:rsidRPr="000F1838">
        <w:t>б</w:t>
      </w:r>
      <w:proofErr w:type="gramEnd"/>
      <w:r w:rsidRPr="000F1838">
        <w:t>) дополнить абзацем следующего содержания: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0F1838">
        <w:rPr>
          <w:szCs w:val="28"/>
        </w:rPr>
        <w:t>«-</w:t>
      </w:r>
      <w:r w:rsidR="00072A63">
        <w:rPr>
          <w:szCs w:val="28"/>
        </w:rPr>
        <w:t xml:space="preserve"> возможность либо </w:t>
      </w:r>
      <w:r w:rsidRPr="000F1838">
        <w:rPr>
          <w:szCs w:val="28"/>
        </w:rPr>
        <w:t xml:space="preserve">невозможность получения муниципальной </w:t>
      </w:r>
      <w:r w:rsidR="00B33C8B">
        <w:rPr>
          <w:szCs w:val="28"/>
        </w:rPr>
        <w:t xml:space="preserve">услуги </w:t>
      </w:r>
      <w:r w:rsidRPr="000F1838">
        <w:rPr>
          <w:szCs w:val="28"/>
        </w:rPr>
        <w:t>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принцип).»;</w:t>
      </w:r>
    </w:p>
    <w:p w:rsidR="006E77E9" w:rsidRPr="000F1838" w:rsidRDefault="006E77E9" w:rsidP="006E77E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709"/>
        <w:rPr>
          <w:szCs w:val="28"/>
        </w:rPr>
      </w:pPr>
      <w:r w:rsidRPr="000F1838">
        <w:rPr>
          <w:szCs w:val="28"/>
        </w:rPr>
        <w:t>1</w:t>
      </w:r>
      <w:r w:rsidR="00487CDF">
        <w:rPr>
          <w:szCs w:val="28"/>
        </w:rPr>
        <w:t>3</w:t>
      </w:r>
      <w:r w:rsidRPr="000F1838">
        <w:rPr>
          <w:szCs w:val="28"/>
        </w:rPr>
        <w:t>) пункт 2.14.2 дополнить абзацем следующего содержания: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09"/>
        <w:rPr>
          <w:szCs w:val="28"/>
          <w:lang w:val="x-none"/>
        </w:rPr>
      </w:pPr>
      <w:r w:rsidRPr="000F1838">
        <w:rPr>
          <w:szCs w:val="28"/>
          <w:lang w:val="x-none"/>
        </w:rPr>
        <w:t>«</w:t>
      </w:r>
      <w:r w:rsidRPr="000F1838">
        <w:rPr>
          <w:szCs w:val="28"/>
        </w:rPr>
        <w:t>-</w:t>
      </w:r>
      <w:r w:rsidRPr="000F1838">
        <w:rPr>
          <w:szCs w:val="28"/>
          <w:lang w:val="x-none"/>
        </w:rPr>
        <w:t xml:space="preserve">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 (далее – комплексный запрос).»;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rPr>
          <w:szCs w:val="28"/>
          <w:lang w:val="x-none" w:eastAsia="en-US"/>
        </w:rPr>
      </w:pPr>
      <w:r w:rsidRPr="000F1838">
        <w:rPr>
          <w:szCs w:val="22"/>
        </w:rPr>
        <w:t xml:space="preserve">           1</w:t>
      </w:r>
      <w:r w:rsidR="00487CDF">
        <w:rPr>
          <w:szCs w:val="22"/>
        </w:rPr>
        <w:t>4</w:t>
      </w:r>
      <w:r w:rsidRPr="000F1838">
        <w:rPr>
          <w:szCs w:val="22"/>
        </w:rPr>
        <w:t>) название пункта 2.16</w:t>
      </w:r>
      <w:r w:rsidRPr="000F1838">
        <w:rPr>
          <w:szCs w:val="28"/>
          <w:lang w:val="x-none" w:eastAsia="en-US"/>
        </w:rPr>
        <w:t xml:space="preserve">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ind w:firstLine="709"/>
        <w:rPr>
          <w:b/>
          <w:szCs w:val="28"/>
        </w:rPr>
      </w:pPr>
      <w:r w:rsidRPr="000F1838">
        <w:rPr>
          <w:szCs w:val="28"/>
        </w:rPr>
        <w:t xml:space="preserve">   «</w:t>
      </w:r>
      <w:r w:rsidRPr="000F1838">
        <w:rPr>
          <w:b/>
          <w:szCs w:val="28"/>
        </w:rPr>
        <w:t>2.16. Иные требования, в том числе учитывающие особенности предоставления муниципальной</w:t>
      </w:r>
      <w:r w:rsidRPr="000F1838">
        <w:rPr>
          <w:b/>
          <w:szCs w:val="28"/>
          <w:lang w:eastAsia="en-US"/>
        </w:rPr>
        <w:t xml:space="preserve"> </w:t>
      </w:r>
      <w:r w:rsidRPr="000F1838">
        <w:rPr>
          <w:b/>
          <w:szCs w:val="28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0F1838">
        <w:rPr>
          <w:b/>
          <w:szCs w:val="28"/>
          <w:lang w:eastAsia="en-US"/>
        </w:rPr>
        <w:t xml:space="preserve"> </w:t>
      </w:r>
      <w:r w:rsidRPr="000F1838">
        <w:rPr>
          <w:b/>
          <w:szCs w:val="28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0F1838">
        <w:rPr>
          <w:b/>
          <w:szCs w:val="28"/>
          <w:lang w:eastAsia="en-US"/>
        </w:rPr>
        <w:t xml:space="preserve"> </w:t>
      </w:r>
      <w:r w:rsidRPr="000F1838">
        <w:rPr>
          <w:b/>
          <w:szCs w:val="28"/>
        </w:rPr>
        <w:t>услуги в электронной форме»;</w:t>
      </w:r>
    </w:p>
    <w:p w:rsidR="006E77E9" w:rsidRPr="000F1838" w:rsidRDefault="006E77E9" w:rsidP="006E77E9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 w:rsidRPr="000F1838">
        <w:rPr>
          <w:rFonts w:eastAsia="Calibri"/>
          <w:szCs w:val="28"/>
          <w:lang w:eastAsia="en-US"/>
        </w:rPr>
        <w:t xml:space="preserve">   1</w:t>
      </w:r>
      <w:r w:rsidR="00487CDF">
        <w:rPr>
          <w:rFonts w:eastAsia="Calibri"/>
          <w:szCs w:val="28"/>
          <w:lang w:eastAsia="en-US"/>
        </w:rPr>
        <w:t>5</w:t>
      </w:r>
      <w:r w:rsidRPr="000F1838">
        <w:rPr>
          <w:rFonts w:eastAsia="Calibri"/>
          <w:szCs w:val="28"/>
          <w:lang w:eastAsia="en-US"/>
        </w:rPr>
        <w:t>) дополнить пунктом 2.16.8 следующего содержания:</w:t>
      </w:r>
    </w:p>
    <w:p w:rsidR="006E77E9" w:rsidRPr="000F1838" w:rsidRDefault="006E77E9" w:rsidP="006E77E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-4"/>
          <w:szCs w:val="28"/>
        </w:rPr>
      </w:pPr>
      <w:r w:rsidRPr="000F1838">
        <w:rPr>
          <w:spacing w:val="-4"/>
          <w:szCs w:val="28"/>
        </w:rPr>
        <w:t xml:space="preserve">«2.16.8. Предоставление </w:t>
      </w:r>
      <w:r w:rsidRPr="000F1838">
        <w:rPr>
          <w:rFonts w:eastAsia="Calibri"/>
          <w:szCs w:val="28"/>
          <w:lang w:eastAsia="en-US"/>
        </w:rPr>
        <w:t>муниципальной</w:t>
      </w:r>
      <w:r w:rsidRPr="000F1838">
        <w:rPr>
          <w:spacing w:val="-4"/>
          <w:szCs w:val="28"/>
        </w:rPr>
        <w:t xml:space="preserve"> услуги по экстерриториальному принципу не осуществляется.»;</w:t>
      </w:r>
    </w:p>
    <w:p w:rsidR="006E77E9" w:rsidRPr="000F1838" w:rsidRDefault="006E77E9" w:rsidP="006E77E9">
      <w:pPr>
        <w:jc w:val="left"/>
        <w:rPr>
          <w:szCs w:val="28"/>
        </w:rPr>
      </w:pPr>
      <w:r w:rsidRPr="000F1838">
        <w:rPr>
          <w:szCs w:val="28"/>
        </w:rPr>
        <w:lastRenderedPageBreak/>
        <w:t xml:space="preserve">           1</w:t>
      </w:r>
      <w:r w:rsidR="00487CDF">
        <w:rPr>
          <w:szCs w:val="28"/>
        </w:rPr>
        <w:t>6</w:t>
      </w:r>
      <w:r w:rsidRPr="000F1838">
        <w:rPr>
          <w:szCs w:val="28"/>
        </w:rPr>
        <w:t>) название раздела 3 изложить в следующей редакции:</w:t>
      </w:r>
    </w:p>
    <w:p w:rsidR="006E77E9" w:rsidRPr="000F1838" w:rsidRDefault="006E77E9" w:rsidP="006E77E9">
      <w:pPr>
        <w:ind w:firstLine="709"/>
        <w:contextualSpacing/>
        <w:jc w:val="center"/>
        <w:rPr>
          <w:szCs w:val="28"/>
        </w:rPr>
      </w:pPr>
      <w:r w:rsidRPr="000F1838">
        <w:rPr>
          <w:szCs w:val="28"/>
        </w:rPr>
        <w:t>«</w:t>
      </w:r>
      <w:r w:rsidRPr="000F1838">
        <w:rPr>
          <w:b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Pr="000F1838">
        <w:rPr>
          <w:szCs w:val="28"/>
        </w:rPr>
        <w:t>»;</w:t>
      </w:r>
    </w:p>
    <w:p w:rsidR="005730BA" w:rsidRDefault="000F1838" w:rsidP="005730BA">
      <w:pPr>
        <w:widowControl w:val="0"/>
        <w:tabs>
          <w:tab w:val="left" w:pos="709"/>
        </w:tabs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1</w:t>
      </w:r>
      <w:r w:rsidR="00487CDF">
        <w:rPr>
          <w:szCs w:val="28"/>
        </w:rPr>
        <w:t>7</w:t>
      </w:r>
      <w:r w:rsidRPr="000F1838">
        <w:rPr>
          <w:szCs w:val="28"/>
        </w:rPr>
        <w:t>)</w:t>
      </w:r>
      <w:r w:rsidR="005730BA" w:rsidRPr="005730BA">
        <w:rPr>
          <w:szCs w:val="28"/>
        </w:rPr>
        <w:t xml:space="preserve"> </w:t>
      </w:r>
      <w:r w:rsidR="005730BA">
        <w:rPr>
          <w:szCs w:val="28"/>
        </w:rPr>
        <w:t>в пункте 3.1 исключить предложение следующего содержания:</w:t>
      </w:r>
    </w:p>
    <w:p w:rsidR="005730BA" w:rsidRDefault="005730BA" w:rsidP="005730BA">
      <w:pPr>
        <w:tabs>
          <w:tab w:val="left" w:pos="1540"/>
        </w:tabs>
        <w:ind w:firstLine="77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«Последовательность административных процедур по предоставлению муниципальной услуги отражена в блок-схеме (приложение </w:t>
      </w:r>
      <w:r w:rsidR="003215EB">
        <w:rPr>
          <w:rFonts w:ascii="Times New Roman CYR" w:hAnsi="Times New Roman CYR" w:cs="Times New Roman CYR"/>
          <w:szCs w:val="28"/>
        </w:rPr>
        <w:t>3</w:t>
      </w:r>
      <w:r>
        <w:rPr>
          <w:rFonts w:ascii="Times New Roman CYR" w:hAnsi="Times New Roman CYR" w:cs="Times New Roman CYR"/>
          <w:szCs w:val="28"/>
        </w:rPr>
        <w:t xml:space="preserve"> к настоящему Административному регламенту).»;</w:t>
      </w:r>
    </w:p>
    <w:p w:rsidR="000F1838" w:rsidRPr="000F1838" w:rsidRDefault="000F1838" w:rsidP="000F1838">
      <w:pPr>
        <w:autoSpaceDE w:val="0"/>
        <w:autoSpaceDN w:val="0"/>
        <w:adjustRightInd w:val="0"/>
        <w:ind w:firstLine="720"/>
        <w:rPr>
          <w:szCs w:val="28"/>
        </w:rPr>
      </w:pPr>
      <w:r w:rsidRPr="000F1838">
        <w:rPr>
          <w:szCs w:val="28"/>
        </w:rPr>
        <w:t>1</w:t>
      </w:r>
      <w:r w:rsidR="00487CDF">
        <w:rPr>
          <w:szCs w:val="28"/>
        </w:rPr>
        <w:t>8</w:t>
      </w:r>
      <w:r w:rsidRPr="000F1838">
        <w:rPr>
          <w:szCs w:val="28"/>
        </w:rPr>
        <w:t>) раздел 4 дополнить пунктом 4.4 следующего содержания: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0F1838">
        <w:rPr>
          <w:b/>
          <w:szCs w:val="28"/>
        </w:rPr>
        <w:t>«4.4. Положения, характеризующие требования к порядку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proofErr w:type="gramStart"/>
      <w:r w:rsidRPr="000F1838">
        <w:rPr>
          <w:b/>
          <w:szCs w:val="28"/>
        </w:rPr>
        <w:t>и</w:t>
      </w:r>
      <w:proofErr w:type="gramEnd"/>
      <w:r w:rsidRPr="000F1838">
        <w:rPr>
          <w:b/>
          <w:szCs w:val="28"/>
        </w:rPr>
        <w:t xml:space="preserve"> формам контроля за предоставлением муниципальной услуги,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proofErr w:type="gramStart"/>
      <w:r w:rsidRPr="000F1838">
        <w:rPr>
          <w:b/>
          <w:szCs w:val="28"/>
        </w:rPr>
        <w:t>в</w:t>
      </w:r>
      <w:proofErr w:type="gramEnd"/>
      <w:r w:rsidRPr="000F1838">
        <w:rPr>
          <w:b/>
          <w:szCs w:val="28"/>
        </w:rPr>
        <w:t xml:space="preserve"> том числе со стороны граждан, их объединений и организаций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>4.4.1. Граждане, их объединения и организации вправе получать информацию                    о порядке предоставления муниципальной услуги, а также направлять замечания               и предложения по улучшению качества и доступности предоставления муниципальной услуги.»;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>1</w:t>
      </w:r>
      <w:r w:rsidR="00487CDF">
        <w:rPr>
          <w:szCs w:val="28"/>
        </w:rPr>
        <w:t>9</w:t>
      </w:r>
      <w:r w:rsidRPr="000F1838">
        <w:rPr>
          <w:szCs w:val="28"/>
        </w:rPr>
        <w:t>) подпункт 2 пункта 5.1 изложить в следующей редакции: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>«2) на официальном сайте муниципального образования «Велижский район» в информационно-телекоммуникационной сети «Интернет»;»;</w:t>
      </w:r>
    </w:p>
    <w:p w:rsidR="00BD3FE9" w:rsidRPr="000F1838" w:rsidRDefault="00487CDF" w:rsidP="000F1838">
      <w:pPr>
        <w:ind w:firstLine="709"/>
        <w:rPr>
          <w:szCs w:val="28"/>
        </w:rPr>
      </w:pPr>
      <w:r>
        <w:rPr>
          <w:szCs w:val="28"/>
        </w:rPr>
        <w:t>20</w:t>
      </w:r>
      <w:r w:rsidR="000F1838" w:rsidRPr="000F1838">
        <w:rPr>
          <w:szCs w:val="28"/>
        </w:rPr>
        <w:t xml:space="preserve">) приложение </w:t>
      </w:r>
      <w:r w:rsidR="007E4395">
        <w:rPr>
          <w:szCs w:val="28"/>
        </w:rPr>
        <w:t>3</w:t>
      </w:r>
      <w:r w:rsidR="000F1838" w:rsidRPr="000F1838">
        <w:rPr>
          <w:szCs w:val="28"/>
        </w:rPr>
        <w:t xml:space="preserve"> признать утратившим силу.</w:t>
      </w:r>
    </w:p>
    <w:p w:rsidR="00BD3FE9" w:rsidRPr="000F1838" w:rsidRDefault="00BD3FE9" w:rsidP="00BD3FE9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 w:rsidRPr="000F1838">
        <w:rPr>
          <w:rFonts w:ascii="Times New Roman" w:hAnsi="Times New Roman" w:cs="Times New Roman"/>
          <w:b w:val="0"/>
          <w:sz w:val="28"/>
        </w:rPr>
        <w:t>2.</w:t>
      </w:r>
      <w:r w:rsidRPr="000F1838">
        <w:rPr>
          <w:sz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</w:rPr>
        <w:t>Данное постановление вступает в законную силу после обнародования на официальном сайте муниципального образования «Велижский район» в</w:t>
      </w:r>
      <w:r w:rsidRPr="000F1838">
        <w:rPr>
          <w:sz w:val="28"/>
          <w:szCs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</w:t>
      </w:r>
      <w:r w:rsidRPr="000F1838">
        <w:rPr>
          <w:rFonts w:ascii="Times New Roman" w:hAnsi="Times New Roman" w:cs="Times New Roman"/>
          <w:b w:val="0"/>
          <w:sz w:val="28"/>
        </w:rPr>
        <w:t xml:space="preserve">. </w:t>
      </w:r>
    </w:p>
    <w:p w:rsidR="00BD3FE9" w:rsidRPr="000F1838" w:rsidRDefault="00BD3FE9" w:rsidP="00BD3FE9">
      <w:pPr>
        <w:tabs>
          <w:tab w:val="left" w:pos="709"/>
        </w:tabs>
        <w:ind w:firstLine="709"/>
      </w:pPr>
      <w:r w:rsidRPr="000F1838">
        <w:t>3. Отделу по информационной политике (К.П. Борису) обнародовать настоящее постановление на официальном сайте муниципального образования «Велижский район» в</w:t>
      </w:r>
      <w:r w:rsidRPr="000F1838">
        <w:rPr>
          <w:szCs w:val="28"/>
        </w:rPr>
        <w:t xml:space="preserve"> информационно-телекоммуникационной сети «Интернет»</w:t>
      </w:r>
      <w:r w:rsidRPr="000F1838">
        <w:t>.</w:t>
      </w:r>
    </w:p>
    <w:p w:rsidR="00BD3FE9" w:rsidRPr="000F1838" w:rsidRDefault="00BD3FE9" w:rsidP="00BD3FE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4. Контроль за исполнением настоящего постановления возложить на заместителя Главы муниципального образования «Велижский район» Г.В. Зубкову. </w:t>
      </w:r>
    </w:p>
    <w:p w:rsidR="00BD3FE9" w:rsidRPr="000F1838" w:rsidRDefault="00BD3FE9" w:rsidP="00A83CBB">
      <w:pPr>
        <w:rPr>
          <w:szCs w:val="28"/>
        </w:rPr>
      </w:pPr>
    </w:p>
    <w:p w:rsidR="00BD3FE9" w:rsidRPr="000F1838" w:rsidRDefault="00BD3FE9" w:rsidP="00A83CBB">
      <w:pPr>
        <w:rPr>
          <w:szCs w:val="28"/>
        </w:rPr>
      </w:pPr>
    </w:p>
    <w:p w:rsidR="00C77096" w:rsidRPr="000F1838" w:rsidRDefault="00C77096" w:rsidP="00A83CBB">
      <w:pPr>
        <w:rPr>
          <w:szCs w:val="28"/>
        </w:rPr>
      </w:pPr>
      <w:r w:rsidRPr="000F1838">
        <w:rPr>
          <w:szCs w:val="28"/>
        </w:rPr>
        <w:t>Глав</w:t>
      </w:r>
      <w:r w:rsidR="00BD3FE9" w:rsidRPr="000F1838">
        <w:rPr>
          <w:szCs w:val="28"/>
        </w:rPr>
        <w:t>а</w:t>
      </w:r>
      <w:r w:rsidRPr="000F1838">
        <w:rPr>
          <w:szCs w:val="28"/>
        </w:rPr>
        <w:t xml:space="preserve"> муниципального образования</w:t>
      </w:r>
    </w:p>
    <w:p w:rsidR="00FA7D80" w:rsidRPr="000F1838" w:rsidRDefault="00C77096" w:rsidP="00A83CBB">
      <w:pPr>
        <w:rPr>
          <w:szCs w:val="28"/>
        </w:rPr>
      </w:pP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</w:t>
      </w:r>
      <w:proofErr w:type="gramStart"/>
      <w:r w:rsidRPr="000F1838">
        <w:rPr>
          <w:szCs w:val="28"/>
        </w:rPr>
        <w:t xml:space="preserve">район»   </w:t>
      </w:r>
      <w:proofErr w:type="gramEnd"/>
      <w:r w:rsidRPr="000F1838">
        <w:rPr>
          <w:szCs w:val="28"/>
        </w:rPr>
        <w:t xml:space="preserve">                                                          </w:t>
      </w:r>
      <w:r w:rsidR="004E15C7" w:rsidRPr="000F1838">
        <w:rPr>
          <w:szCs w:val="28"/>
        </w:rPr>
        <w:t xml:space="preserve">                </w:t>
      </w:r>
      <w:r w:rsidR="009B6D49" w:rsidRPr="000F1838">
        <w:rPr>
          <w:szCs w:val="28"/>
        </w:rPr>
        <w:t xml:space="preserve">     </w:t>
      </w:r>
      <w:r w:rsidR="004E15C7" w:rsidRPr="000F1838">
        <w:rPr>
          <w:szCs w:val="28"/>
        </w:rPr>
        <w:t xml:space="preserve">  </w:t>
      </w:r>
      <w:r w:rsidR="00BD3FE9" w:rsidRPr="000F1838">
        <w:rPr>
          <w:szCs w:val="28"/>
        </w:rPr>
        <w:t xml:space="preserve">В.В. </w:t>
      </w:r>
      <w:proofErr w:type="spellStart"/>
      <w:r w:rsidR="00BD3FE9" w:rsidRPr="000F1838">
        <w:rPr>
          <w:szCs w:val="28"/>
        </w:rPr>
        <w:t>Самулеев</w:t>
      </w:r>
      <w:proofErr w:type="spellEnd"/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sectPr w:rsidR="00E27582" w:rsidSect="00BF21BD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617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">
    <w:nsid w:val="05B93E04"/>
    <w:multiLevelType w:val="hybridMultilevel"/>
    <w:tmpl w:val="61A679AA"/>
    <w:lvl w:ilvl="0" w:tplc="0FDCE666">
      <w:start w:val="11"/>
      <w:numFmt w:val="decimal"/>
      <w:lvlText w:val="%1."/>
      <w:lvlJc w:val="left"/>
      <w:pPr>
        <w:ind w:left="19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510264"/>
    <w:multiLevelType w:val="multilevel"/>
    <w:tmpl w:val="A62677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1B9010AB"/>
    <w:multiLevelType w:val="hybridMultilevel"/>
    <w:tmpl w:val="6F023D30"/>
    <w:lvl w:ilvl="0" w:tplc="5ABE86F6">
      <w:start w:val="3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23966D8F"/>
    <w:multiLevelType w:val="multilevel"/>
    <w:tmpl w:val="BF6413C8"/>
    <w:lvl w:ilvl="0">
      <w:start w:val="5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C56753F"/>
    <w:multiLevelType w:val="multilevel"/>
    <w:tmpl w:val="7C2AF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>
    <w:nsid w:val="43857BA5"/>
    <w:multiLevelType w:val="multilevel"/>
    <w:tmpl w:val="991A0E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2">
    <w:nsid w:val="593D309B"/>
    <w:multiLevelType w:val="multilevel"/>
    <w:tmpl w:val="A7F263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3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9801FA"/>
    <w:multiLevelType w:val="multilevel"/>
    <w:tmpl w:val="22AC97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8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6E1F65D4"/>
    <w:multiLevelType w:val="multilevel"/>
    <w:tmpl w:val="8DFC96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0">
    <w:nsid w:val="70D14AC7"/>
    <w:multiLevelType w:val="hybridMultilevel"/>
    <w:tmpl w:val="E8140F40"/>
    <w:lvl w:ilvl="0" w:tplc="30D6D6C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0"/>
  </w:num>
  <w:num w:numId="7">
    <w:abstractNumId w:val="4"/>
  </w:num>
  <w:num w:numId="8">
    <w:abstractNumId w:val="15"/>
  </w:num>
  <w:num w:numId="9">
    <w:abstractNumId w:val="16"/>
  </w:num>
  <w:num w:numId="10">
    <w:abstractNumId w:val="11"/>
  </w:num>
  <w:num w:numId="11">
    <w:abstractNumId w:val="0"/>
  </w:num>
  <w:num w:numId="12">
    <w:abstractNumId w:val="5"/>
  </w:num>
  <w:num w:numId="1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14"/>
  </w:num>
  <w:num w:numId="20">
    <w:abstractNumId w:val="9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15DC6"/>
    <w:rsid w:val="00026ED9"/>
    <w:rsid w:val="0002716A"/>
    <w:rsid w:val="00034149"/>
    <w:rsid w:val="00072A63"/>
    <w:rsid w:val="00081C13"/>
    <w:rsid w:val="0009735A"/>
    <w:rsid w:val="000D4C72"/>
    <w:rsid w:val="000D63AB"/>
    <w:rsid w:val="000E5081"/>
    <w:rsid w:val="000E79F4"/>
    <w:rsid w:val="000F1838"/>
    <w:rsid w:val="001278A3"/>
    <w:rsid w:val="00187FD0"/>
    <w:rsid w:val="001A64B6"/>
    <w:rsid w:val="001C74DE"/>
    <w:rsid w:val="001E7946"/>
    <w:rsid w:val="0021115D"/>
    <w:rsid w:val="00217A84"/>
    <w:rsid w:val="0027180E"/>
    <w:rsid w:val="00274217"/>
    <w:rsid w:val="002D4A42"/>
    <w:rsid w:val="002E53D0"/>
    <w:rsid w:val="00314C7D"/>
    <w:rsid w:val="00316974"/>
    <w:rsid w:val="003215EB"/>
    <w:rsid w:val="00327136"/>
    <w:rsid w:val="00396BAD"/>
    <w:rsid w:val="003D58C9"/>
    <w:rsid w:val="003F0D4C"/>
    <w:rsid w:val="003F1F50"/>
    <w:rsid w:val="004115A9"/>
    <w:rsid w:val="00413268"/>
    <w:rsid w:val="00414CEE"/>
    <w:rsid w:val="004339DA"/>
    <w:rsid w:val="00467179"/>
    <w:rsid w:val="004724D5"/>
    <w:rsid w:val="00487CDF"/>
    <w:rsid w:val="00490C27"/>
    <w:rsid w:val="004A6CE5"/>
    <w:rsid w:val="004B64E1"/>
    <w:rsid w:val="004D55D9"/>
    <w:rsid w:val="004E15C7"/>
    <w:rsid w:val="004E715E"/>
    <w:rsid w:val="005005FD"/>
    <w:rsid w:val="00514BBA"/>
    <w:rsid w:val="00531DBD"/>
    <w:rsid w:val="00563FB7"/>
    <w:rsid w:val="0057240F"/>
    <w:rsid w:val="005730BA"/>
    <w:rsid w:val="00575C3A"/>
    <w:rsid w:val="005A0DE0"/>
    <w:rsid w:val="005D588F"/>
    <w:rsid w:val="0061054D"/>
    <w:rsid w:val="00612524"/>
    <w:rsid w:val="00634BE8"/>
    <w:rsid w:val="006428A1"/>
    <w:rsid w:val="00655920"/>
    <w:rsid w:val="00666D06"/>
    <w:rsid w:val="006917A8"/>
    <w:rsid w:val="006A410F"/>
    <w:rsid w:val="006D4402"/>
    <w:rsid w:val="006E0BB7"/>
    <w:rsid w:val="006E77E9"/>
    <w:rsid w:val="006F4D5E"/>
    <w:rsid w:val="007213F4"/>
    <w:rsid w:val="00734D1E"/>
    <w:rsid w:val="00735F51"/>
    <w:rsid w:val="007539E2"/>
    <w:rsid w:val="00772C5F"/>
    <w:rsid w:val="00782D6E"/>
    <w:rsid w:val="007A4621"/>
    <w:rsid w:val="007B1483"/>
    <w:rsid w:val="007B157A"/>
    <w:rsid w:val="007E4395"/>
    <w:rsid w:val="00851D84"/>
    <w:rsid w:val="00857846"/>
    <w:rsid w:val="00875351"/>
    <w:rsid w:val="008855E4"/>
    <w:rsid w:val="00892C82"/>
    <w:rsid w:val="008A555E"/>
    <w:rsid w:val="008D1B63"/>
    <w:rsid w:val="008E2F08"/>
    <w:rsid w:val="008F4EA5"/>
    <w:rsid w:val="00915630"/>
    <w:rsid w:val="00943FCF"/>
    <w:rsid w:val="009578B3"/>
    <w:rsid w:val="00980681"/>
    <w:rsid w:val="00986712"/>
    <w:rsid w:val="00987751"/>
    <w:rsid w:val="009A699C"/>
    <w:rsid w:val="009B6D49"/>
    <w:rsid w:val="009D5BF7"/>
    <w:rsid w:val="009F6164"/>
    <w:rsid w:val="00A05CD7"/>
    <w:rsid w:val="00A51E28"/>
    <w:rsid w:val="00A80A67"/>
    <w:rsid w:val="00A83CBB"/>
    <w:rsid w:val="00A8541F"/>
    <w:rsid w:val="00A94E2A"/>
    <w:rsid w:val="00AC43D6"/>
    <w:rsid w:val="00AE457D"/>
    <w:rsid w:val="00B13E1C"/>
    <w:rsid w:val="00B33C8B"/>
    <w:rsid w:val="00B60D69"/>
    <w:rsid w:val="00B843E9"/>
    <w:rsid w:val="00BD3FE9"/>
    <w:rsid w:val="00BF21BD"/>
    <w:rsid w:val="00C12351"/>
    <w:rsid w:val="00C77096"/>
    <w:rsid w:val="00CA587D"/>
    <w:rsid w:val="00CA6FBB"/>
    <w:rsid w:val="00CC26F1"/>
    <w:rsid w:val="00CC44FE"/>
    <w:rsid w:val="00CD095E"/>
    <w:rsid w:val="00CF1E69"/>
    <w:rsid w:val="00CF7891"/>
    <w:rsid w:val="00D00A76"/>
    <w:rsid w:val="00D117C1"/>
    <w:rsid w:val="00D504A5"/>
    <w:rsid w:val="00D850E1"/>
    <w:rsid w:val="00D9164C"/>
    <w:rsid w:val="00DB6AEA"/>
    <w:rsid w:val="00DD1AF3"/>
    <w:rsid w:val="00DE6EF6"/>
    <w:rsid w:val="00DF7395"/>
    <w:rsid w:val="00E27582"/>
    <w:rsid w:val="00E31FA5"/>
    <w:rsid w:val="00E34020"/>
    <w:rsid w:val="00E424D1"/>
    <w:rsid w:val="00E5400C"/>
    <w:rsid w:val="00E60CCD"/>
    <w:rsid w:val="00E72510"/>
    <w:rsid w:val="00E834EA"/>
    <w:rsid w:val="00EB03EB"/>
    <w:rsid w:val="00EF3D8F"/>
    <w:rsid w:val="00F11EBE"/>
    <w:rsid w:val="00F50FAB"/>
    <w:rsid w:val="00FA7D80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21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5A0DE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5A0DE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rsid w:val="00BD3FE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3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B6AC0C642D708FCBB9E833C9C57523A2441B107A5A4EDCE2015A42C9D757D279CFB30ECD98E77949B8FC76DA308815ECCE1C74DC0n5e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6AC0C642D708FCBB9E833C9C57523A2441B107A5A4EDCE2015A42C9D757D279CFB30EAD38528918E9E9F61AA1E9F58D4FDC54CnCe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FE20E-F48E-46B0-B929-E2E9F9F5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95</cp:revision>
  <cp:lastPrinted>2019-12-19T11:26:00Z</cp:lastPrinted>
  <dcterms:created xsi:type="dcterms:W3CDTF">2016-12-20T05:44:00Z</dcterms:created>
  <dcterms:modified xsi:type="dcterms:W3CDTF">2019-12-19T11:26:00Z</dcterms:modified>
</cp:coreProperties>
</file>