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18" w:rsidRDefault="003F6918" w:rsidP="003F6918">
      <w:pPr>
        <w:tabs>
          <w:tab w:val="num" w:pos="0"/>
          <w:tab w:val="left" w:pos="9637"/>
        </w:tabs>
        <w:ind w:right="-83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EAB3F88" wp14:editId="7AB10EA8">
            <wp:simplePos x="0" y="0"/>
            <wp:positionH relativeFrom="column">
              <wp:posOffset>2486025</wp:posOffset>
            </wp:positionH>
            <wp:positionV relativeFrom="paragraph">
              <wp:posOffset>43815</wp:posOffset>
            </wp:positionV>
            <wp:extent cx="699770" cy="796290"/>
            <wp:effectExtent l="0" t="0" r="5080" b="3810"/>
            <wp:wrapTight wrapText="bothSides">
              <wp:wrapPolygon edited="0">
                <wp:start x="8820" y="0"/>
                <wp:lineTo x="5880" y="1550"/>
                <wp:lineTo x="1176" y="6718"/>
                <wp:lineTo x="0" y="16536"/>
                <wp:lineTo x="0" y="20153"/>
                <wp:lineTo x="1764" y="21187"/>
                <wp:lineTo x="19405" y="21187"/>
                <wp:lineTo x="21169" y="21187"/>
                <wp:lineTo x="21169" y="16536"/>
                <wp:lineTo x="20581" y="6718"/>
                <wp:lineTo x="15289" y="1033"/>
                <wp:lineTo x="12348" y="0"/>
                <wp:lineTo x="8820" y="0"/>
              </wp:wrapPolygon>
            </wp:wrapTight>
            <wp:docPr id="1" name="Рисунок 1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6918" w:rsidRDefault="003F6918" w:rsidP="003F6918">
      <w:pPr>
        <w:tabs>
          <w:tab w:val="num" w:pos="0"/>
          <w:tab w:val="left" w:pos="9637"/>
        </w:tabs>
        <w:ind w:right="-83"/>
        <w:jc w:val="both"/>
        <w:rPr>
          <w:sz w:val="28"/>
          <w:szCs w:val="28"/>
        </w:rPr>
      </w:pPr>
    </w:p>
    <w:p w:rsidR="003F6918" w:rsidRDefault="003F6918" w:rsidP="003F6918">
      <w:pPr>
        <w:tabs>
          <w:tab w:val="num" w:pos="0"/>
          <w:tab w:val="left" w:pos="9637"/>
        </w:tabs>
        <w:ind w:right="-83"/>
        <w:jc w:val="both"/>
        <w:rPr>
          <w:b/>
          <w:sz w:val="28"/>
          <w:szCs w:val="28"/>
        </w:rPr>
      </w:pPr>
    </w:p>
    <w:p w:rsidR="003F6918" w:rsidRDefault="003F6918" w:rsidP="003F6918">
      <w:pPr>
        <w:tabs>
          <w:tab w:val="left" w:pos="1800"/>
          <w:tab w:val="left" w:pos="9637"/>
        </w:tabs>
        <w:ind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3F6918" w:rsidRDefault="003F6918" w:rsidP="003F6918">
      <w:pPr>
        <w:tabs>
          <w:tab w:val="left" w:pos="1800"/>
          <w:tab w:val="left" w:pos="9637"/>
        </w:tabs>
        <w:ind w:right="-83"/>
        <w:jc w:val="both"/>
        <w:rPr>
          <w:b/>
          <w:sz w:val="28"/>
          <w:szCs w:val="28"/>
        </w:rPr>
      </w:pPr>
    </w:p>
    <w:p w:rsidR="003F6918" w:rsidRDefault="003F6918" w:rsidP="003F6918">
      <w:pPr>
        <w:tabs>
          <w:tab w:val="left" w:pos="1800"/>
          <w:tab w:val="left" w:pos="9637"/>
        </w:tabs>
        <w:ind w:right="-83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ДЕПУТАТОВ СИТЬКОВСКОГО СЕЛЬСКОГО ПОСЕЛЕНИЯ</w:t>
      </w:r>
    </w:p>
    <w:p w:rsidR="003F6918" w:rsidRDefault="003F6918" w:rsidP="003F6918">
      <w:pPr>
        <w:tabs>
          <w:tab w:val="left" w:pos="9637"/>
        </w:tabs>
        <w:ind w:left="-720" w:right="-83"/>
        <w:jc w:val="center"/>
        <w:rPr>
          <w:sz w:val="28"/>
          <w:szCs w:val="28"/>
        </w:rPr>
      </w:pPr>
    </w:p>
    <w:p w:rsidR="003F6918" w:rsidRDefault="003F6918" w:rsidP="003F6918">
      <w:pPr>
        <w:tabs>
          <w:tab w:val="num" w:pos="0"/>
          <w:tab w:val="left" w:pos="9637"/>
        </w:tabs>
        <w:ind w:right="-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РЕШЕНИЕ</w:t>
      </w:r>
    </w:p>
    <w:p w:rsidR="003F6918" w:rsidRDefault="003F6918" w:rsidP="003F6918">
      <w:pPr>
        <w:tabs>
          <w:tab w:val="num" w:pos="0"/>
          <w:tab w:val="left" w:pos="9637"/>
        </w:tabs>
        <w:ind w:right="-83"/>
        <w:jc w:val="both"/>
        <w:rPr>
          <w:sz w:val="28"/>
          <w:szCs w:val="28"/>
        </w:rPr>
      </w:pPr>
    </w:p>
    <w:p w:rsidR="003F6918" w:rsidRDefault="003F6918" w:rsidP="003F6918">
      <w:pPr>
        <w:tabs>
          <w:tab w:val="num" w:pos="0"/>
          <w:tab w:val="left" w:pos="9637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от   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№ </w:t>
      </w:r>
      <w:r>
        <w:rPr>
          <w:sz w:val="28"/>
          <w:szCs w:val="28"/>
        </w:rPr>
        <w:t>40</w:t>
      </w:r>
    </w:p>
    <w:p w:rsidR="003F6918" w:rsidRDefault="003F6918" w:rsidP="003F6918">
      <w:pPr>
        <w:rPr>
          <w:sz w:val="28"/>
          <w:szCs w:val="28"/>
        </w:rPr>
      </w:pPr>
    </w:p>
    <w:p w:rsidR="003F6918" w:rsidRDefault="003F6918" w:rsidP="003F6918">
      <w:pPr>
        <w:rPr>
          <w:sz w:val="28"/>
          <w:szCs w:val="28"/>
        </w:rPr>
      </w:pPr>
    </w:p>
    <w:p w:rsidR="003F6918" w:rsidRDefault="003F6918" w:rsidP="003F6918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показателей </w:t>
      </w:r>
    </w:p>
    <w:p w:rsidR="003F6918" w:rsidRDefault="003F6918" w:rsidP="003F6918">
      <w:pPr>
        <w:rPr>
          <w:sz w:val="28"/>
          <w:szCs w:val="28"/>
        </w:rPr>
      </w:pPr>
      <w:r>
        <w:rPr>
          <w:sz w:val="28"/>
          <w:szCs w:val="28"/>
        </w:rPr>
        <w:t>прогноза социально-экономического</w:t>
      </w:r>
    </w:p>
    <w:p w:rsidR="003F6918" w:rsidRDefault="003F6918" w:rsidP="003F6918">
      <w:pPr>
        <w:rPr>
          <w:sz w:val="28"/>
          <w:szCs w:val="28"/>
        </w:rPr>
      </w:pPr>
      <w:r>
        <w:rPr>
          <w:sz w:val="28"/>
          <w:szCs w:val="28"/>
        </w:rPr>
        <w:t>развития на 201</w:t>
      </w:r>
      <w:r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годы </w:t>
      </w:r>
      <w:proofErr w:type="gramStart"/>
      <w:r>
        <w:rPr>
          <w:sz w:val="28"/>
          <w:szCs w:val="28"/>
        </w:rPr>
        <w:t>по</w:t>
      </w:r>
      <w:proofErr w:type="gramEnd"/>
    </w:p>
    <w:p w:rsidR="003F6918" w:rsidRDefault="003F6918" w:rsidP="003F6918">
      <w:pPr>
        <w:rPr>
          <w:sz w:val="28"/>
          <w:szCs w:val="28"/>
        </w:rPr>
      </w:pPr>
      <w:r>
        <w:rPr>
          <w:sz w:val="28"/>
          <w:szCs w:val="28"/>
        </w:rPr>
        <w:t>муниципальному образованию</w:t>
      </w:r>
    </w:p>
    <w:p w:rsidR="003F6918" w:rsidRDefault="003F6918" w:rsidP="003F6918">
      <w:pPr>
        <w:rPr>
          <w:sz w:val="28"/>
          <w:szCs w:val="28"/>
        </w:rPr>
      </w:pPr>
      <w:r>
        <w:rPr>
          <w:sz w:val="28"/>
          <w:szCs w:val="28"/>
        </w:rPr>
        <w:t>Ситьковское сельское поселение</w:t>
      </w:r>
    </w:p>
    <w:p w:rsidR="003F6918" w:rsidRDefault="003F6918" w:rsidP="003F6918">
      <w:pPr>
        <w:rPr>
          <w:sz w:val="28"/>
          <w:szCs w:val="28"/>
        </w:rPr>
      </w:pPr>
    </w:p>
    <w:p w:rsidR="003F6918" w:rsidRDefault="003F6918" w:rsidP="003F691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Заслушав информацию старшего менеджера Администрации Ситьковского сельского поселения </w:t>
      </w:r>
      <w:r>
        <w:rPr>
          <w:sz w:val="28"/>
          <w:szCs w:val="28"/>
        </w:rPr>
        <w:t>Прокофьева Т.В.</w:t>
      </w:r>
      <w:r>
        <w:rPr>
          <w:sz w:val="28"/>
          <w:szCs w:val="28"/>
        </w:rPr>
        <w:t xml:space="preserve">  «Об утверждении показателей прогноза социально-экономического развития на 201</w:t>
      </w:r>
      <w:r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годы по муниципальному образованию Ситьковское сельское поселение», Совет депутатов Ситьковского сельского поселения</w:t>
      </w:r>
    </w:p>
    <w:p w:rsidR="003F6918" w:rsidRDefault="003F6918" w:rsidP="003F6918">
      <w:pPr>
        <w:jc w:val="both"/>
        <w:rPr>
          <w:sz w:val="28"/>
          <w:szCs w:val="28"/>
        </w:rPr>
      </w:pPr>
    </w:p>
    <w:p w:rsidR="003F6918" w:rsidRDefault="003F6918" w:rsidP="003F69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3F6918" w:rsidRDefault="003F6918" w:rsidP="003F6918">
      <w:pPr>
        <w:jc w:val="both"/>
        <w:rPr>
          <w:b/>
          <w:sz w:val="28"/>
          <w:szCs w:val="28"/>
        </w:rPr>
      </w:pPr>
    </w:p>
    <w:p w:rsidR="003F6918" w:rsidRDefault="003F6918" w:rsidP="003F6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старшего менеджера Администрации Ситьковского сельского поселения «Об утверждении показателей прогноза социально-экономического развития на 2015-2018 годы по муниципальному образованию Ситьковское сельское поселение» принять к сведению.</w:t>
      </w:r>
    </w:p>
    <w:p w:rsidR="003F6918" w:rsidRDefault="003F6918" w:rsidP="003F6918">
      <w:pPr>
        <w:ind w:firstLine="709"/>
        <w:jc w:val="both"/>
        <w:rPr>
          <w:sz w:val="28"/>
          <w:szCs w:val="28"/>
        </w:rPr>
      </w:pPr>
    </w:p>
    <w:p w:rsidR="003F6918" w:rsidRDefault="003F6918" w:rsidP="003F6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показатели прогноза социально-экономического развития на 2014-2018 годы по муниципальному образованию Ситьковское сельское поселение согласно приложению.</w:t>
      </w:r>
    </w:p>
    <w:p w:rsidR="003F6918" w:rsidRDefault="003F6918" w:rsidP="003F6918">
      <w:pPr>
        <w:ind w:firstLine="709"/>
        <w:jc w:val="both"/>
        <w:rPr>
          <w:sz w:val="28"/>
          <w:szCs w:val="28"/>
        </w:rPr>
      </w:pPr>
    </w:p>
    <w:p w:rsidR="003F6918" w:rsidRDefault="003F6918" w:rsidP="003F6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Главе муниципального образования Ситьковское сельское поселение Новикову В.Л., Администрации Ситьковского сельского поселения принимать  меры  по улучшению показателей социально-экономического развития сельского поселения.</w:t>
      </w:r>
    </w:p>
    <w:p w:rsidR="003F6918" w:rsidRDefault="003F6918" w:rsidP="003F69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Данное решение вступает в силу со дня  его подписания.</w:t>
      </w:r>
    </w:p>
    <w:p w:rsidR="003F6918" w:rsidRDefault="003F6918" w:rsidP="003F6918">
      <w:pPr>
        <w:jc w:val="both"/>
        <w:rPr>
          <w:sz w:val="28"/>
          <w:szCs w:val="28"/>
        </w:rPr>
      </w:pPr>
    </w:p>
    <w:p w:rsidR="003F6918" w:rsidRDefault="003F6918" w:rsidP="003F6918">
      <w:pPr>
        <w:jc w:val="both"/>
        <w:rPr>
          <w:sz w:val="28"/>
          <w:szCs w:val="28"/>
        </w:rPr>
      </w:pPr>
    </w:p>
    <w:p w:rsidR="003F6918" w:rsidRDefault="003F6918" w:rsidP="003F6918">
      <w:pPr>
        <w:jc w:val="both"/>
        <w:rPr>
          <w:sz w:val="28"/>
          <w:szCs w:val="28"/>
        </w:rPr>
      </w:pPr>
    </w:p>
    <w:p w:rsidR="003F6918" w:rsidRDefault="003F6918" w:rsidP="003F6918">
      <w:pPr>
        <w:tabs>
          <w:tab w:val="num" w:pos="0"/>
          <w:tab w:val="left" w:pos="9637"/>
        </w:tabs>
        <w:ind w:right="-83"/>
        <w:jc w:val="both"/>
        <w:rPr>
          <w:sz w:val="28"/>
          <w:szCs w:val="28"/>
        </w:rPr>
      </w:pPr>
    </w:p>
    <w:p w:rsidR="003F6918" w:rsidRDefault="003F6918" w:rsidP="003F6918">
      <w:pPr>
        <w:tabs>
          <w:tab w:val="num" w:pos="0"/>
          <w:tab w:val="left" w:pos="9637"/>
        </w:tabs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3F6918" w:rsidRDefault="003F6918" w:rsidP="003F6918">
      <w:pPr>
        <w:tabs>
          <w:tab w:val="num" w:pos="0"/>
          <w:tab w:val="left" w:pos="9637"/>
        </w:tabs>
        <w:ind w:right="-83"/>
        <w:jc w:val="both"/>
        <w:rPr>
          <w:sz w:val="28"/>
          <w:szCs w:val="28"/>
        </w:rPr>
        <w:sectPr w:rsidR="003F6918">
          <w:pgSz w:w="11906" w:h="16838"/>
          <w:pgMar w:top="567" w:right="851" w:bottom="567" w:left="1134" w:header="709" w:footer="709" w:gutter="0"/>
          <w:cols w:space="720"/>
        </w:sectPr>
      </w:pPr>
      <w:r>
        <w:rPr>
          <w:sz w:val="28"/>
          <w:szCs w:val="28"/>
        </w:rPr>
        <w:t xml:space="preserve">Ситьковское сельское поселение                                                               </w:t>
      </w:r>
      <w:r>
        <w:rPr>
          <w:sz w:val="28"/>
          <w:szCs w:val="28"/>
        </w:rPr>
        <w:t>В.Л. Новиков</w:t>
      </w:r>
    </w:p>
    <w:p w:rsidR="003F6918" w:rsidRPr="003F6918" w:rsidRDefault="003F6918" w:rsidP="003F6918">
      <w:pPr>
        <w:jc w:val="center"/>
        <w:rPr>
          <w:sz w:val="32"/>
          <w:szCs w:val="32"/>
        </w:rPr>
      </w:pPr>
      <w:r w:rsidRPr="003F6918">
        <w:rPr>
          <w:sz w:val="32"/>
          <w:szCs w:val="32"/>
        </w:rPr>
        <w:lastRenderedPageBreak/>
        <w:t>Перечень показателей прогноза социально – экономического развития на 2017-2019 годы</w:t>
      </w:r>
    </w:p>
    <w:p w:rsidR="003F6918" w:rsidRPr="003F6918" w:rsidRDefault="003F6918" w:rsidP="003F6918">
      <w:pPr>
        <w:jc w:val="center"/>
        <w:rPr>
          <w:sz w:val="32"/>
          <w:szCs w:val="32"/>
        </w:rPr>
      </w:pPr>
      <w:r w:rsidRPr="003F6918">
        <w:rPr>
          <w:sz w:val="32"/>
          <w:szCs w:val="32"/>
        </w:rPr>
        <w:t>по Ситьковскому сельскому поселению</w:t>
      </w:r>
    </w:p>
    <w:p w:rsidR="003F6918" w:rsidRPr="003F6918" w:rsidRDefault="003F6918" w:rsidP="003F6918">
      <w:pPr>
        <w:rPr>
          <w:sz w:val="32"/>
          <w:szCs w:val="32"/>
        </w:rPr>
      </w:pPr>
    </w:p>
    <w:tbl>
      <w:tblPr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2974"/>
        <w:gridCol w:w="1799"/>
        <w:gridCol w:w="1523"/>
        <w:gridCol w:w="1416"/>
        <w:gridCol w:w="1416"/>
        <w:gridCol w:w="1416"/>
      </w:tblGrid>
      <w:tr w:rsidR="003F6918" w:rsidRPr="003F6918" w:rsidTr="003E1CCD">
        <w:tc>
          <w:tcPr>
            <w:tcW w:w="4678" w:type="dxa"/>
            <w:vMerge w:val="restart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показатели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Единица измерения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Отчёт</w:t>
            </w:r>
          </w:p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2015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3F6918" w:rsidRPr="003F6918" w:rsidRDefault="003F6918" w:rsidP="003F6918">
            <w:pPr>
              <w:ind w:left="504" w:hanging="504"/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Оценка</w:t>
            </w:r>
          </w:p>
          <w:p w:rsidR="003F6918" w:rsidRPr="003F6918" w:rsidRDefault="003F6918" w:rsidP="003F6918">
            <w:pPr>
              <w:ind w:left="504" w:hanging="504"/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2016</w:t>
            </w:r>
          </w:p>
        </w:tc>
        <w:tc>
          <w:tcPr>
            <w:tcW w:w="3813" w:type="dxa"/>
            <w:gridSpan w:val="3"/>
            <w:shd w:val="clear" w:color="auto" w:fill="auto"/>
          </w:tcPr>
          <w:p w:rsidR="003F6918" w:rsidRPr="003F6918" w:rsidRDefault="003F6918" w:rsidP="003F6918">
            <w:pPr>
              <w:tabs>
                <w:tab w:val="left" w:pos="1125"/>
              </w:tabs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прогноз</w:t>
            </w:r>
          </w:p>
        </w:tc>
      </w:tr>
      <w:tr w:rsidR="003F6918" w:rsidRPr="003F6918" w:rsidTr="003E1CCD">
        <w:tc>
          <w:tcPr>
            <w:tcW w:w="4678" w:type="dxa"/>
            <w:vMerge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2017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2018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2019</w:t>
            </w: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b/>
                <w:sz w:val="32"/>
                <w:szCs w:val="32"/>
              </w:rPr>
            </w:pPr>
            <w:r w:rsidRPr="003F6918">
              <w:rPr>
                <w:b/>
                <w:sz w:val="32"/>
                <w:szCs w:val="32"/>
              </w:rPr>
              <w:t>1.Демография и занятость населения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Численность постоянного населения (среднегодовая)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человек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729</w:t>
            </w: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728</w:t>
            </w: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728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724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721</w:t>
            </w: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Численность работников предприятий и организаций </w:t>
            </w:r>
            <w:proofErr w:type="gramStart"/>
            <w:r w:rsidRPr="003F6918">
              <w:rPr>
                <w:sz w:val="32"/>
                <w:szCs w:val="32"/>
              </w:rPr>
              <w:t>-в</w:t>
            </w:r>
            <w:proofErr w:type="gramEnd"/>
            <w:r w:rsidRPr="003F6918">
              <w:rPr>
                <w:sz w:val="32"/>
                <w:szCs w:val="32"/>
              </w:rPr>
              <w:t>сего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ind w:firstLine="708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человек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227</w:t>
            </w: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227</w:t>
            </w: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220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220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230</w:t>
            </w: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в том числе: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ind w:firstLine="708"/>
              <w:rPr>
                <w:sz w:val="32"/>
                <w:szCs w:val="32"/>
              </w:rPr>
            </w:pP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   в бюджетной сфере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ind w:firstLine="708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человек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26</w:t>
            </w: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26</w:t>
            </w: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26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25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24</w:t>
            </w: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Фонд заработной платы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         тыс. руб.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25012,6</w:t>
            </w: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25512,9</w:t>
            </w: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27604,9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29785,7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31870,7</w:t>
            </w: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в том числе: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ind w:firstLine="708"/>
              <w:rPr>
                <w:sz w:val="32"/>
                <w:szCs w:val="32"/>
              </w:rPr>
            </w:pP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   в бюджетной сфере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ind w:firstLine="708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тыс. руб.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6573,0</w:t>
            </w: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6704,5</w:t>
            </w: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7254,2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7827,3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8375,2</w:t>
            </w: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b/>
                <w:sz w:val="32"/>
                <w:szCs w:val="32"/>
              </w:rPr>
            </w:pPr>
            <w:r w:rsidRPr="003F6918">
              <w:rPr>
                <w:b/>
                <w:sz w:val="32"/>
                <w:szCs w:val="32"/>
              </w:rPr>
              <w:t>2.Материальное производство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ind w:firstLine="708"/>
              <w:jc w:val="center"/>
              <w:rPr>
                <w:sz w:val="32"/>
                <w:szCs w:val="32"/>
              </w:rPr>
            </w:pP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rPr>
                <w:color w:val="000000"/>
                <w:sz w:val="32"/>
                <w:szCs w:val="32"/>
              </w:rPr>
            </w:pP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Объём отгруженных товаров собственного производства, выполненных работ и услуг; тыс. руб.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ind w:firstLine="708"/>
              <w:rPr>
                <w:sz w:val="32"/>
                <w:szCs w:val="32"/>
              </w:rPr>
            </w:pP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503,1</w:t>
            </w: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ind w:left="-492" w:firstLine="492"/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ind w:left="-492" w:firstLine="492"/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ind w:left="-492" w:firstLine="492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532</w:t>
            </w: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 xml:space="preserve">     644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 xml:space="preserve">    709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 xml:space="preserve">    787</w:t>
            </w: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ind w:firstLine="708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-Раздел </w:t>
            </w:r>
            <w:r w:rsidRPr="003F6918">
              <w:rPr>
                <w:sz w:val="32"/>
                <w:szCs w:val="32"/>
                <w:lang w:val="en-US"/>
              </w:rPr>
              <w:t>C</w:t>
            </w:r>
            <w:r w:rsidRPr="003F6918">
              <w:rPr>
                <w:sz w:val="32"/>
                <w:szCs w:val="32"/>
              </w:rPr>
              <w:t>: Добыча полезных       ископаемых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   тыс. руб. в ценах </w:t>
            </w:r>
            <w:r w:rsidRPr="003F6918">
              <w:rPr>
                <w:sz w:val="32"/>
                <w:szCs w:val="32"/>
              </w:rPr>
              <w:lastRenderedPageBreak/>
              <w:t>соответствующих лет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  <w:highlight w:val="yellow"/>
              </w:rPr>
            </w:pP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ind w:firstLine="708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lastRenderedPageBreak/>
              <w:t xml:space="preserve">-Раздел </w:t>
            </w:r>
            <w:r w:rsidRPr="003F6918">
              <w:rPr>
                <w:sz w:val="32"/>
                <w:szCs w:val="32"/>
                <w:lang w:val="en-US"/>
              </w:rPr>
              <w:t>D</w:t>
            </w:r>
            <w:r w:rsidRPr="003F6918">
              <w:rPr>
                <w:sz w:val="32"/>
                <w:szCs w:val="32"/>
              </w:rPr>
              <w:t>: Обрабатывающие производства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   тыс. руб. в ценах соответствующих лет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  <w:highlight w:val="yellow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  <w:highlight w:val="yellow"/>
              </w:rPr>
            </w:pP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ind w:firstLine="708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-Раздел </w:t>
            </w:r>
            <w:r w:rsidRPr="003F6918">
              <w:rPr>
                <w:sz w:val="32"/>
                <w:szCs w:val="32"/>
                <w:lang w:val="en-US"/>
              </w:rPr>
              <w:t>E</w:t>
            </w:r>
            <w:r w:rsidRPr="003F6918">
              <w:rPr>
                <w:sz w:val="32"/>
                <w:szCs w:val="32"/>
              </w:rPr>
              <w:t>: Производство и распределение электроэнергии, газа и воды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   тыс. руб. в ценах соответствующих лет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503,1</w:t>
            </w: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</w:p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</w:p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532</w:t>
            </w: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644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    709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787</w:t>
            </w: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Продукция сельского хозяйства в хозяйствах всех категорий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  тыс. руб. в ценах соответствующих лет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97258,0</w:t>
            </w: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100884,1</w:t>
            </w: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107340,1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113780,5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119469,5</w:t>
            </w: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в том числе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ind w:firstLine="708"/>
              <w:rPr>
                <w:sz w:val="32"/>
                <w:szCs w:val="32"/>
              </w:rPr>
            </w:pP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продукция сельскохозяйственных организаций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  тыс. руб. в ценах соответствующих лет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57407,0</w:t>
            </w: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60714,0</w:t>
            </w: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75133,3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79641,3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83623,3</w:t>
            </w: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b/>
                <w:sz w:val="32"/>
                <w:szCs w:val="32"/>
              </w:rPr>
            </w:pPr>
            <w:r w:rsidRPr="003F6918">
              <w:rPr>
                <w:b/>
                <w:sz w:val="32"/>
                <w:szCs w:val="32"/>
              </w:rPr>
              <w:t>3.Потребительский рынок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ind w:firstLine="708"/>
              <w:rPr>
                <w:sz w:val="32"/>
                <w:szCs w:val="32"/>
              </w:rPr>
            </w:pP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rPr>
                <w:sz w:val="32"/>
                <w:szCs w:val="32"/>
              </w:rPr>
            </w:pP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rPr>
                <w:sz w:val="32"/>
                <w:szCs w:val="32"/>
              </w:rPr>
            </w:pP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Оборот розничной торговли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 млн. руб. в ценах соответствующих лет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31,1</w:t>
            </w: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37,7</w:t>
            </w: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38,2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38,6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39,1</w:t>
            </w:r>
          </w:p>
        </w:tc>
      </w:tr>
      <w:tr w:rsidR="003F6918" w:rsidRPr="003F6918" w:rsidTr="003E1CCD">
        <w:tc>
          <w:tcPr>
            <w:tcW w:w="467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>Объём платных услуг населению</w:t>
            </w:r>
          </w:p>
        </w:tc>
        <w:tc>
          <w:tcPr>
            <w:tcW w:w="3028" w:type="dxa"/>
            <w:shd w:val="clear" w:color="auto" w:fill="auto"/>
          </w:tcPr>
          <w:p w:rsidR="003F6918" w:rsidRPr="003F6918" w:rsidRDefault="003F6918" w:rsidP="003F6918">
            <w:pPr>
              <w:rPr>
                <w:sz w:val="32"/>
                <w:szCs w:val="32"/>
              </w:rPr>
            </w:pPr>
            <w:r w:rsidRPr="003F6918">
              <w:rPr>
                <w:sz w:val="32"/>
                <w:szCs w:val="32"/>
              </w:rPr>
              <w:t xml:space="preserve">    млн. руб. в ценах соответствующих лет</w:t>
            </w:r>
          </w:p>
        </w:tc>
        <w:tc>
          <w:tcPr>
            <w:tcW w:w="1931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0,3</w:t>
            </w:r>
          </w:p>
        </w:tc>
        <w:tc>
          <w:tcPr>
            <w:tcW w:w="1573" w:type="dxa"/>
            <w:shd w:val="clear" w:color="auto" w:fill="auto"/>
          </w:tcPr>
          <w:p w:rsidR="003F6918" w:rsidRPr="003F6918" w:rsidRDefault="003F6918" w:rsidP="003F6918">
            <w:pPr>
              <w:ind w:left="-492" w:firstLine="492"/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0,3</w:t>
            </w:r>
          </w:p>
        </w:tc>
        <w:tc>
          <w:tcPr>
            <w:tcW w:w="1281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0,3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0,4</w:t>
            </w:r>
          </w:p>
        </w:tc>
        <w:tc>
          <w:tcPr>
            <w:tcW w:w="1266" w:type="dxa"/>
            <w:shd w:val="clear" w:color="auto" w:fill="auto"/>
          </w:tcPr>
          <w:p w:rsidR="003F6918" w:rsidRPr="003F6918" w:rsidRDefault="003F6918" w:rsidP="003F6918">
            <w:pPr>
              <w:jc w:val="center"/>
              <w:rPr>
                <w:color w:val="000000"/>
                <w:sz w:val="32"/>
                <w:szCs w:val="32"/>
              </w:rPr>
            </w:pPr>
            <w:r w:rsidRPr="003F6918">
              <w:rPr>
                <w:color w:val="000000"/>
                <w:sz w:val="32"/>
                <w:szCs w:val="32"/>
              </w:rPr>
              <w:t>0,4</w:t>
            </w:r>
          </w:p>
        </w:tc>
      </w:tr>
    </w:tbl>
    <w:p w:rsidR="003F6918" w:rsidRPr="003F6918" w:rsidRDefault="003F6918" w:rsidP="003F6918">
      <w:pPr>
        <w:rPr>
          <w:sz w:val="32"/>
          <w:szCs w:val="32"/>
        </w:rPr>
      </w:pPr>
    </w:p>
    <w:sectPr w:rsidR="003F6918" w:rsidRPr="003F6918" w:rsidSect="003F69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8F"/>
    <w:rsid w:val="003F6918"/>
    <w:rsid w:val="0053178F"/>
    <w:rsid w:val="00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file:///A:\&#1043;&#1077;&#1088;&#1073;%20&#1057;&#1084;&#1086;&#1083;.%20&#1086;&#1073;&#1083;&#1072;&#1089;&#1090;&#1080;-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2016-12-29T13:33:00Z</cp:lastPrinted>
  <dcterms:created xsi:type="dcterms:W3CDTF">2016-12-29T13:26:00Z</dcterms:created>
  <dcterms:modified xsi:type="dcterms:W3CDTF">2016-12-29T13:34:00Z</dcterms:modified>
</cp:coreProperties>
</file>