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Default="007A584A" w:rsidP="007A584A">
      <w:pPr>
        <w:pStyle w:val="af1"/>
        <w:spacing w:after="0"/>
        <w:jc w:val="center"/>
        <w:rPr>
          <w:rFonts w:ascii="Times New Roman" w:hAnsi="Times New Roman" w:cs="Times New Roman"/>
          <w:b/>
        </w:rPr>
      </w:pPr>
      <w:r>
        <w:rPr>
          <w:rFonts w:ascii="Times New Roman" w:hAnsi="Times New Roman" w:cs="Times New Roman"/>
          <w:b/>
        </w:rPr>
        <w:t>АДМИНИСТРАЦИЯ МУНИЦИПАЛЬНОГО ОБРАЗОВАНИЯ</w:t>
      </w:r>
    </w:p>
    <w:p w:rsidR="007A584A" w:rsidRDefault="007A584A" w:rsidP="007A584A">
      <w:pPr>
        <w:spacing w:after="0"/>
        <w:jc w:val="center"/>
        <w:rPr>
          <w:rFonts w:ascii="Times New Roman" w:hAnsi="Times New Roman" w:cs="Times New Roman"/>
          <w:b/>
          <w:sz w:val="28"/>
        </w:rPr>
      </w:pPr>
      <w:r>
        <w:rPr>
          <w:rFonts w:ascii="Times New Roman" w:hAnsi="Times New Roman"/>
          <w:b/>
          <w:sz w:val="28"/>
        </w:rPr>
        <w:t>«ВЕЛИЖСКИЙ РАЙОН»</w:t>
      </w:r>
    </w:p>
    <w:p w:rsidR="007A584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от  14.12.2016 № 807</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7A584A" w:rsidP="007A584A">
      <w:pPr>
        <w:pStyle w:val="ConsTitle"/>
        <w:widowControl/>
        <w:ind w:firstLine="709"/>
        <w:jc w:val="both"/>
        <w:rPr>
          <w:rFonts w:ascii="Times New Roman" w:hAnsi="Times New Roman" w:cs="Times New Roman"/>
          <w:b w:val="0"/>
          <w:sz w:val="28"/>
          <w:szCs w:val="28"/>
        </w:rPr>
      </w:pPr>
      <w:r w:rsidRPr="00B41882">
        <w:pict>
          <v:shapetype id="_x0000_t202" coordsize="21600,21600" o:spt="202" path="m,l,21600r21600,l21600,xe">
            <v:stroke joinstyle="miter"/>
            <v:path gradientshapeok="t" o:connecttype="rect"/>
          </v:shapetype>
          <v:shape id="_x0000_s1026" type="#_x0000_t202" style="position:absolute;left:0;text-align:left;margin-left:1.65pt;margin-top:1.15pt;width:274.65pt;height:71pt;z-index:251658240;mso-wrap-distance-left:9.05pt;mso-wrap-distance-right:9.05pt" stroked="f">
            <v:fill opacity="0" color2="black"/>
            <v:textbox inset="0,0,0,0">
              <w:txbxContent>
                <w:p w:rsidR="007A584A" w:rsidRDefault="007A584A" w:rsidP="007A584A">
                  <w:pPr>
                    <w:jc w:val="both"/>
                    <w:rPr>
                      <w:sz w:val="28"/>
                      <w:szCs w:val="28"/>
                    </w:rPr>
                  </w:pPr>
                  <w:r>
                    <w:rPr>
                      <w:rFonts w:ascii="Times New Roman" w:hAnsi="Times New Roman"/>
                      <w:sz w:val="28"/>
                      <w:szCs w:val="28"/>
                    </w:rPr>
                    <w:t>Об утверждении муниципальной программы «</w:t>
                  </w:r>
                  <w:r>
                    <w:rPr>
                      <w:rFonts w:ascii="Times New Roman" w:hAnsi="Times New Roman"/>
                      <w:color w:val="000000"/>
                      <w:sz w:val="28"/>
                      <w:szCs w:val="28"/>
                    </w:rPr>
                    <w:t>Развитие культуры и туризма на территории муниципального образования «Велижский район» на 2017 - 2019 годы</w:t>
                  </w:r>
                  <w:r>
                    <w:rPr>
                      <w:rFonts w:ascii="Times New Roman" w:hAnsi="Times New Roman"/>
                      <w:sz w:val="28"/>
                      <w:szCs w:val="28"/>
                    </w:rPr>
                    <w:t>»</w:t>
                  </w:r>
                </w:p>
                <w:p w:rsidR="007A584A" w:rsidRDefault="007A584A" w:rsidP="007A584A"/>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7A584A" w:rsidRPr="007A584A" w:rsidRDefault="007A584A" w:rsidP="007A584A">
      <w:pPr>
        <w:pStyle w:val="af"/>
        <w:ind w:firstLine="709"/>
        <w:jc w:val="both"/>
        <w:rPr>
          <w:rFonts w:ascii="Times New Roman" w:hAnsi="Times New Roman" w:cs="Times New Roman"/>
          <w:sz w:val="28"/>
          <w:szCs w:val="28"/>
        </w:rPr>
      </w:pPr>
      <w:r w:rsidRPr="007A584A">
        <w:rPr>
          <w:rFonts w:ascii="Times New Roman" w:hAnsi="Times New Roman" w:cs="Times New Roman"/>
          <w:sz w:val="28"/>
          <w:szCs w:val="28"/>
        </w:rPr>
        <w:t>В соответствии со ст. 179 Бюджетного кодекса Российской Федерации, постановлением Администрации муниципального образования «Велижский район» от 14.11.2013 № 747 «Об утверждении Порядка принятия решений о разработке муниципальных программ, их  формирования и реализации»,  постановлением Администрации муниципального образования «Велижский район» от 20.09.2016 № 587 «О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 рассмотрев пакет документов, представленных  постоянно действующей комиссией  по отбору  проблем для разработки муниципальных программ, Администрация муниципального образования «Велижский район»</w:t>
      </w:r>
    </w:p>
    <w:p w:rsidR="007A584A" w:rsidRDefault="007A584A" w:rsidP="007A584A">
      <w:pPr>
        <w:spacing w:after="0"/>
        <w:jc w:val="both"/>
        <w:rPr>
          <w:rFonts w:ascii="Times New Roman" w:hAnsi="Times New Roman"/>
          <w:sz w:val="28"/>
          <w:szCs w:val="28"/>
        </w:rPr>
      </w:pPr>
      <w:r>
        <w:rPr>
          <w:rFonts w:ascii="Times New Roman" w:hAnsi="Times New Roman"/>
          <w:sz w:val="28"/>
          <w:szCs w:val="28"/>
        </w:rPr>
        <w:t xml:space="preserve">           ПОСТАНОВЛЯЕТ:</w:t>
      </w:r>
    </w:p>
    <w:p w:rsidR="007A584A" w:rsidRDefault="007A584A" w:rsidP="007A584A">
      <w:pPr>
        <w:pStyle w:val="a4"/>
        <w:numPr>
          <w:ilvl w:val="0"/>
          <w:numId w:val="4"/>
        </w:numPr>
        <w:spacing w:before="100" w:after="0" w:line="240" w:lineRule="auto"/>
        <w:ind w:left="0" w:firstLine="851"/>
        <w:jc w:val="both"/>
        <w:rPr>
          <w:rFonts w:ascii="Times New Roman" w:hAnsi="Times New Roman"/>
          <w:sz w:val="28"/>
          <w:szCs w:val="28"/>
        </w:rPr>
      </w:pPr>
      <w:r>
        <w:rPr>
          <w:rFonts w:ascii="Times New Roman" w:hAnsi="Times New Roman"/>
          <w:sz w:val="28"/>
          <w:szCs w:val="28"/>
        </w:rPr>
        <w:t>Утвердить прилагаемую муниципальную программу «</w:t>
      </w:r>
      <w:r>
        <w:rPr>
          <w:rFonts w:ascii="Times New Roman" w:hAnsi="Times New Roman"/>
          <w:color w:val="000000"/>
          <w:sz w:val="28"/>
          <w:szCs w:val="28"/>
        </w:rPr>
        <w:t>Развитие культуры и туризма на территории муниципального образования «Велижский район» на 2017 - 2019 годы»</w:t>
      </w:r>
      <w:r>
        <w:rPr>
          <w:rFonts w:ascii="Times New Roman" w:hAnsi="Times New Roman"/>
          <w:sz w:val="28"/>
          <w:szCs w:val="28"/>
        </w:rPr>
        <w:t>.</w:t>
      </w:r>
    </w:p>
    <w:p w:rsidR="007A584A" w:rsidRDefault="007A584A" w:rsidP="007A584A">
      <w:pPr>
        <w:pStyle w:val="a4"/>
        <w:numPr>
          <w:ilvl w:val="0"/>
          <w:numId w:val="4"/>
        </w:numPr>
        <w:spacing w:before="100" w:after="0" w:line="240" w:lineRule="auto"/>
        <w:ind w:left="0" w:firstLine="851"/>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подписания, но не ранее 01.01.2017 года.</w:t>
      </w:r>
    </w:p>
    <w:p w:rsidR="007A584A" w:rsidRDefault="007A584A" w:rsidP="007A584A">
      <w:pPr>
        <w:pStyle w:val="a4"/>
        <w:numPr>
          <w:ilvl w:val="0"/>
          <w:numId w:val="4"/>
        </w:numPr>
        <w:spacing w:before="100" w:after="0" w:line="240" w:lineRule="auto"/>
        <w:ind w:left="0" w:firstLine="851"/>
        <w:jc w:val="both"/>
        <w:rPr>
          <w:rFonts w:ascii="Times New Roman" w:hAnsi="Times New Roman"/>
          <w:sz w:val="28"/>
          <w:szCs w:val="28"/>
        </w:rPr>
      </w:pPr>
      <w:r>
        <w:rPr>
          <w:rFonts w:ascii="Times New Roman" w:hAnsi="Times New Roman"/>
          <w:sz w:val="28"/>
          <w:szCs w:val="28"/>
        </w:rPr>
        <w:t>Отделу по информационной политике (К.П. Борис) разместить настоящее постановление на официальном сайте муниципального образования «Велижский район» в сети Интернет и обнародовать на стенде информации Администрации муниципального образования «Велижский район» .</w:t>
      </w:r>
    </w:p>
    <w:p w:rsidR="007A584A" w:rsidRDefault="007A584A" w:rsidP="007A584A">
      <w:pPr>
        <w:pStyle w:val="a4"/>
        <w:numPr>
          <w:ilvl w:val="0"/>
          <w:numId w:val="4"/>
        </w:numPr>
        <w:spacing w:before="100" w:after="0" w:line="240" w:lineRule="auto"/>
        <w:ind w:left="0" w:firstLine="851"/>
        <w:jc w:val="both"/>
        <w:rPr>
          <w:rFonts w:ascii="Times New Roman" w:hAnsi="Times New Roman"/>
          <w:sz w:val="28"/>
          <w:szCs w:val="28"/>
        </w:rPr>
      </w:pPr>
      <w:r>
        <w:rPr>
          <w:rFonts w:ascii="Times New Roman" w:hAnsi="Times New Roman"/>
          <w:sz w:val="28"/>
          <w:szCs w:val="28"/>
        </w:rPr>
        <w:t>Контроль  за ходом реализации муниципальной программы возложить на начальника отдела по культуре и спорту Администрации муниципального образования «Велижский район» В.К. Краснощекова.</w:t>
      </w:r>
    </w:p>
    <w:tbl>
      <w:tblPr>
        <w:tblW w:w="0" w:type="auto"/>
        <w:tblLook w:val="04A0"/>
      </w:tblPr>
      <w:tblGrid>
        <w:gridCol w:w="5080"/>
        <w:gridCol w:w="5058"/>
      </w:tblGrid>
      <w:tr w:rsidR="007A584A" w:rsidTr="007A584A">
        <w:trPr>
          <w:trHeight w:val="1051"/>
        </w:trPr>
        <w:tc>
          <w:tcPr>
            <w:tcW w:w="5080" w:type="dxa"/>
            <w:hideMark/>
          </w:tcPr>
          <w:p w:rsidR="007A584A" w:rsidRDefault="007A584A" w:rsidP="00EA0DC1">
            <w:pPr>
              <w:snapToGrid w:val="0"/>
              <w:spacing w:after="0"/>
              <w:jc w:val="both"/>
              <w:rPr>
                <w:rFonts w:ascii="Times New Roman" w:hAnsi="Times New Roman"/>
                <w:sz w:val="28"/>
                <w:szCs w:val="28"/>
              </w:rPr>
            </w:pPr>
          </w:p>
          <w:p w:rsidR="007A584A" w:rsidRDefault="007A584A" w:rsidP="00EA0DC1">
            <w:pPr>
              <w:snapToGrid w:val="0"/>
              <w:spacing w:after="0"/>
              <w:jc w:val="both"/>
              <w:rPr>
                <w:rFonts w:ascii="Times New Roman" w:hAnsi="Times New Roman"/>
                <w:sz w:val="28"/>
                <w:szCs w:val="28"/>
                <w:lang w:eastAsia="en-US"/>
              </w:rPr>
            </w:pPr>
            <w:r>
              <w:rPr>
                <w:rFonts w:ascii="Times New Roman" w:hAnsi="Times New Roman"/>
                <w:sz w:val="28"/>
                <w:szCs w:val="28"/>
              </w:rPr>
              <w:t xml:space="preserve">Глава муниципального образования </w:t>
            </w:r>
          </w:p>
          <w:p w:rsidR="007A584A" w:rsidRDefault="007A584A" w:rsidP="00EA0DC1">
            <w:pPr>
              <w:spacing w:after="0" w:line="256"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058" w:type="dxa"/>
          </w:tcPr>
          <w:p w:rsidR="007A584A" w:rsidRDefault="007A584A" w:rsidP="00EA0DC1">
            <w:pPr>
              <w:snapToGrid w:val="0"/>
              <w:spacing w:after="0"/>
              <w:jc w:val="right"/>
              <w:rPr>
                <w:rFonts w:ascii="Times New Roman" w:hAnsi="Times New Roman"/>
                <w:sz w:val="28"/>
                <w:szCs w:val="28"/>
                <w:lang w:eastAsia="en-US"/>
              </w:rPr>
            </w:pPr>
          </w:p>
          <w:p w:rsidR="007A584A" w:rsidRDefault="007A584A" w:rsidP="00EA0DC1">
            <w:pPr>
              <w:spacing w:after="0"/>
              <w:jc w:val="right"/>
              <w:rPr>
                <w:rFonts w:ascii="Times New Roman" w:hAnsi="Times New Roman"/>
                <w:sz w:val="28"/>
                <w:szCs w:val="28"/>
              </w:rPr>
            </w:pPr>
            <w:r>
              <w:rPr>
                <w:rFonts w:ascii="Times New Roman" w:hAnsi="Times New Roman"/>
                <w:sz w:val="28"/>
                <w:szCs w:val="28"/>
              </w:rPr>
              <w:t>В.В. Самулеев</w:t>
            </w:r>
          </w:p>
          <w:p w:rsidR="007A584A" w:rsidRDefault="007A584A" w:rsidP="00EA0DC1">
            <w:pPr>
              <w:spacing w:after="0" w:line="256" w:lineRule="auto"/>
              <w:jc w:val="right"/>
              <w:rPr>
                <w:rFonts w:ascii="Times New Roman" w:hAnsi="Times New Roman"/>
                <w:sz w:val="28"/>
                <w:szCs w:val="28"/>
                <w:lang w:eastAsia="en-US"/>
              </w:rPr>
            </w:pPr>
          </w:p>
        </w:tc>
      </w:tr>
    </w:tbl>
    <w:p w:rsidR="007A584A" w:rsidRDefault="007A584A" w:rsidP="007A584A"/>
    <w:p w:rsidR="00A8604F" w:rsidRDefault="00A8604F" w:rsidP="0029570C">
      <w:pPr>
        <w:spacing w:after="0"/>
        <w:ind w:left="5670" w:right="-1"/>
        <w:rPr>
          <w:rFonts w:ascii="Times New Roman" w:hAnsi="Times New Roman"/>
          <w:sz w:val="28"/>
          <w:szCs w:val="28"/>
        </w:rPr>
      </w:pPr>
      <w:r>
        <w:rPr>
          <w:rFonts w:ascii="Times New Roman" w:hAnsi="Times New Roman"/>
          <w:sz w:val="28"/>
          <w:szCs w:val="28"/>
        </w:rPr>
        <w:lastRenderedPageBreak/>
        <w:t>Утверждена</w:t>
      </w:r>
    </w:p>
    <w:p w:rsidR="00A8604F" w:rsidRDefault="00A8604F" w:rsidP="0029570C">
      <w:pPr>
        <w:spacing w:after="0"/>
        <w:ind w:left="5670" w:right="-1"/>
        <w:rPr>
          <w:rFonts w:ascii="Times New Roman" w:hAnsi="Times New Roman"/>
          <w:sz w:val="28"/>
          <w:szCs w:val="28"/>
        </w:rPr>
      </w:pPr>
      <w:r>
        <w:rPr>
          <w:rFonts w:ascii="Times New Roman" w:hAnsi="Times New Roman"/>
          <w:sz w:val="28"/>
          <w:szCs w:val="28"/>
        </w:rPr>
        <w:t xml:space="preserve">постановлением </w:t>
      </w:r>
      <w:r w:rsidR="00F11497">
        <w:rPr>
          <w:rFonts w:ascii="Times New Roman" w:hAnsi="Times New Roman"/>
          <w:sz w:val="28"/>
          <w:szCs w:val="28"/>
        </w:rPr>
        <w:t>Администрации</w:t>
      </w:r>
    </w:p>
    <w:p w:rsidR="00A8604F" w:rsidRDefault="00A8604F" w:rsidP="0029570C">
      <w:pPr>
        <w:spacing w:after="0"/>
        <w:ind w:left="5670" w:right="-1"/>
        <w:rPr>
          <w:rFonts w:ascii="Times New Roman" w:hAnsi="Times New Roman"/>
          <w:sz w:val="28"/>
          <w:szCs w:val="28"/>
        </w:rPr>
      </w:pPr>
      <w:r>
        <w:rPr>
          <w:rFonts w:ascii="Times New Roman" w:hAnsi="Times New Roman"/>
          <w:sz w:val="28"/>
          <w:szCs w:val="28"/>
        </w:rPr>
        <w:t>муниципального образования</w:t>
      </w:r>
    </w:p>
    <w:p w:rsidR="00A8604F" w:rsidRDefault="00A8604F" w:rsidP="0029570C">
      <w:pPr>
        <w:spacing w:after="0"/>
        <w:ind w:left="5670" w:right="-1"/>
        <w:rPr>
          <w:rFonts w:ascii="Times New Roman" w:hAnsi="Times New Roman"/>
          <w:sz w:val="28"/>
          <w:szCs w:val="28"/>
        </w:rPr>
      </w:pPr>
      <w:r>
        <w:rPr>
          <w:rFonts w:ascii="Times New Roman" w:hAnsi="Times New Roman"/>
          <w:sz w:val="28"/>
          <w:szCs w:val="28"/>
        </w:rPr>
        <w:t>«Велижский район»</w:t>
      </w:r>
    </w:p>
    <w:p w:rsidR="00A8604F" w:rsidRDefault="00A8604F" w:rsidP="0029570C">
      <w:pPr>
        <w:spacing w:after="0"/>
        <w:ind w:left="5670" w:right="-1"/>
        <w:rPr>
          <w:rFonts w:ascii="Times New Roman" w:hAnsi="Times New Roman"/>
          <w:sz w:val="28"/>
          <w:szCs w:val="28"/>
        </w:rPr>
      </w:pPr>
      <w:r>
        <w:rPr>
          <w:rFonts w:ascii="Times New Roman" w:hAnsi="Times New Roman"/>
          <w:sz w:val="28"/>
          <w:szCs w:val="28"/>
        </w:rPr>
        <w:t xml:space="preserve">от </w:t>
      </w:r>
      <w:r w:rsidR="0029570C">
        <w:rPr>
          <w:rFonts w:ascii="Times New Roman" w:hAnsi="Times New Roman"/>
          <w:sz w:val="28"/>
          <w:szCs w:val="28"/>
        </w:rPr>
        <w:t xml:space="preserve">14.12.2016 </w:t>
      </w:r>
      <w:r>
        <w:rPr>
          <w:rFonts w:ascii="Times New Roman" w:hAnsi="Times New Roman"/>
          <w:sz w:val="28"/>
          <w:szCs w:val="28"/>
        </w:rPr>
        <w:t>№</w:t>
      </w:r>
      <w:r w:rsidR="0029570C">
        <w:rPr>
          <w:rFonts w:ascii="Times New Roman" w:hAnsi="Times New Roman"/>
          <w:sz w:val="28"/>
          <w:szCs w:val="28"/>
        </w:rPr>
        <w:t xml:space="preserve"> 807</w:t>
      </w:r>
    </w:p>
    <w:p w:rsidR="00A8604F" w:rsidRDefault="00A8604F" w:rsidP="00A8604F">
      <w:pPr>
        <w:spacing w:after="0"/>
        <w:ind w:right="-1"/>
        <w:jc w:val="right"/>
        <w:rPr>
          <w:rFonts w:ascii="Times New Roman" w:hAnsi="Times New Roman"/>
          <w:sz w:val="28"/>
          <w:szCs w:val="28"/>
        </w:rPr>
      </w:pPr>
    </w:p>
    <w:p w:rsidR="00A8604F" w:rsidRDefault="00A8604F" w:rsidP="00A8604F">
      <w:pPr>
        <w:ind w:right="-1"/>
        <w:jc w:val="right"/>
        <w:rPr>
          <w:rFonts w:ascii="Times New Roman" w:hAnsi="Times New Roman"/>
          <w:sz w:val="28"/>
          <w:szCs w:val="28"/>
        </w:rPr>
      </w:pPr>
    </w:p>
    <w:p w:rsidR="00A8604F" w:rsidRDefault="00A8604F" w:rsidP="00A8604F">
      <w:pPr>
        <w:ind w:right="-1"/>
        <w:jc w:val="right"/>
        <w:rPr>
          <w:rFonts w:ascii="Times New Roman" w:hAnsi="Times New Roman"/>
          <w:sz w:val="28"/>
          <w:szCs w:val="28"/>
        </w:rPr>
      </w:pPr>
    </w:p>
    <w:p w:rsidR="00A8604F" w:rsidRDefault="00A8604F" w:rsidP="00A8604F">
      <w:pPr>
        <w:ind w:right="-1"/>
        <w:jc w:val="right"/>
        <w:rPr>
          <w:rFonts w:ascii="Times New Roman" w:hAnsi="Times New Roman"/>
          <w:sz w:val="28"/>
          <w:szCs w:val="28"/>
        </w:rPr>
      </w:pPr>
    </w:p>
    <w:p w:rsidR="00A8604F" w:rsidRDefault="00A8604F" w:rsidP="00A8604F">
      <w:pPr>
        <w:ind w:right="-1"/>
        <w:jc w:val="center"/>
        <w:rPr>
          <w:rFonts w:ascii="Times New Roman" w:hAnsi="Times New Roman"/>
          <w:b/>
          <w:sz w:val="28"/>
          <w:szCs w:val="28"/>
        </w:rPr>
      </w:pPr>
      <w:r>
        <w:rPr>
          <w:rFonts w:ascii="Times New Roman" w:hAnsi="Times New Roman"/>
          <w:b/>
          <w:sz w:val="28"/>
          <w:szCs w:val="28"/>
        </w:rPr>
        <w:t>МУНИЦИПАЛЬНАЯ ПРОГРАММА</w:t>
      </w:r>
    </w:p>
    <w:p w:rsidR="00A8604F" w:rsidRDefault="00A8604F" w:rsidP="00550DF6">
      <w:pPr>
        <w:spacing w:after="0" w:line="360" w:lineRule="auto"/>
        <w:ind w:right="-1"/>
        <w:jc w:val="center"/>
        <w:rPr>
          <w:rFonts w:ascii="Times New Roman" w:hAnsi="Times New Roman"/>
          <w:b/>
          <w:sz w:val="28"/>
          <w:szCs w:val="28"/>
        </w:rPr>
      </w:pPr>
      <w:r>
        <w:rPr>
          <w:rFonts w:ascii="Times New Roman" w:hAnsi="Times New Roman"/>
          <w:b/>
          <w:sz w:val="28"/>
          <w:szCs w:val="28"/>
        </w:rPr>
        <w:t>«РАЗВИТИЕ КУЛЬТУРЫ И ТУРИЗМА НА ТЕРРИТОРИИ МУНИЦИПАЛЬНОГО ОБРАЗОВАНИЯ «ВЕЛИЖСКИЙ РАЙОН»</w:t>
      </w:r>
    </w:p>
    <w:p w:rsidR="00A8604F" w:rsidRDefault="00A8604F" w:rsidP="00550DF6">
      <w:pPr>
        <w:spacing w:after="0" w:line="360" w:lineRule="auto"/>
        <w:ind w:right="-1"/>
        <w:jc w:val="center"/>
        <w:rPr>
          <w:rFonts w:ascii="Times New Roman" w:hAnsi="Times New Roman"/>
          <w:b/>
          <w:sz w:val="28"/>
          <w:szCs w:val="28"/>
        </w:rPr>
      </w:pPr>
      <w:r>
        <w:rPr>
          <w:rFonts w:ascii="Times New Roman" w:hAnsi="Times New Roman"/>
          <w:b/>
          <w:sz w:val="28"/>
          <w:szCs w:val="28"/>
        </w:rPr>
        <w:t xml:space="preserve"> НА 2017 – 2019 ГОДЫ»</w:t>
      </w: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550DF6" w:rsidRDefault="00550DF6"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p>
    <w:p w:rsidR="00A8604F" w:rsidRDefault="00A8604F" w:rsidP="00A8604F">
      <w:pPr>
        <w:spacing w:line="360" w:lineRule="auto"/>
        <w:ind w:right="-1"/>
        <w:jc w:val="center"/>
        <w:rPr>
          <w:rFonts w:ascii="Times New Roman" w:hAnsi="Times New Roman"/>
          <w:b/>
          <w:sz w:val="28"/>
          <w:szCs w:val="28"/>
        </w:rPr>
      </w:pPr>
      <w:r>
        <w:rPr>
          <w:rFonts w:ascii="Times New Roman" w:hAnsi="Times New Roman"/>
          <w:b/>
          <w:sz w:val="28"/>
          <w:szCs w:val="28"/>
        </w:rPr>
        <w:t>г. Велиж</w:t>
      </w:r>
    </w:p>
    <w:p w:rsidR="00A8604F" w:rsidRDefault="00A8604F" w:rsidP="00A8604F">
      <w:pPr>
        <w:spacing w:line="360" w:lineRule="auto"/>
        <w:ind w:right="-1"/>
        <w:jc w:val="center"/>
        <w:rPr>
          <w:rFonts w:ascii="Times New Roman" w:hAnsi="Times New Roman"/>
          <w:b/>
          <w:sz w:val="28"/>
          <w:szCs w:val="28"/>
        </w:rPr>
      </w:pPr>
      <w:r>
        <w:rPr>
          <w:rFonts w:ascii="Times New Roman" w:hAnsi="Times New Roman"/>
          <w:b/>
          <w:sz w:val="28"/>
          <w:szCs w:val="28"/>
        </w:rPr>
        <w:t>2016 г.</w:t>
      </w:r>
    </w:p>
    <w:p w:rsidR="00A8604F" w:rsidRDefault="00A8604F" w:rsidP="007D7C5A">
      <w:pPr>
        <w:spacing w:after="0" w:line="240" w:lineRule="auto"/>
        <w:ind w:right="-1"/>
        <w:jc w:val="center"/>
        <w:rPr>
          <w:rFonts w:ascii="Times New Roman" w:hAnsi="Times New Roman"/>
          <w:b/>
          <w:sz w:val="28"/>
          <w:szCs w:val="28"/>
        </w:rPr>
      </w:pPr>
      <w:r>
        <w:rPr>
          <w:rFonts w:ascii="Times New Roman" w:hAnsi="Times New Roman"/>
          <w:b/>
          <w:sz w:val="28"/>
          <w:szCs w:val="28"/>
        </w:rPr>
        <w:lastRenderedPageBreak/>
        <w:t>ПАСПОРТ</w:t>
      </w:r>
    </w:p>
    <w:p w:rsidR="00A8604F" w:rsidRDefault="00A8604F" w:rsidP="007D7C5A">
      <w:pPr>
        <w:spacing w:after="0" w:line="240" w:lineRule="auto"/>
        <w:ind w:right="-1"/>
        <w:jc w:val="center"/>
        <w:rPr>
          <w:rFonts w:ascii="Times New Roman" w:hAnsi="Times New Roman"/>
          <w:sz w:val="28"/>
          <w:szCs w:val="28"/>
        </w:rPr>
      </w:pPr>
      <w:r>
        <w:rPr>
          <w:rFonts w:ascii="Times New Roman" w:hAnsi="Times New Roman"/>
          <w:b/>
          <w:sz w:val="28"/>
          <w:szCs w:val="28"/>
        </w:rPr>
        <w:t xml:space="preserve"> </w:t>
      </w:r>
      <w:r w:rsidRPr="00A8604F">
        <w:rPr>
          <w:rFonts w:ascii="Times New Roman" w:hAnsi="Times New Roman"/>
          <w:sz w:val="28"/>
          <w:szCs w:val="28"/>
        </w:rPr>
        <w:t>муниципальной программы</w:t>
      </w:r>
    </w:p>
    <w:p w:rsidR="00A8604F" w:rsidRDefault="00A8604F" w:rsidP="00A8604F">
      <w:pPr>
        <w:spacing w:after="0" w:line="240" w:lineRule="auto"/>
        <w:ind w:right="-1"/>
        <w:jc w:val="center"/>
        <w:rPr>
          <w:rFonts w:ascii="Times New Roman" w:hAnsi="Times New Roman"/>
          <w:sz w:val="28"/>
          <w:szCs w:val="28"/>
          <w:u w:val="single"/>
        </w:rPr>
      </w:pPr>
      <w:r>
        <w:rPr>
          <w:rFonts w:ascii="Times New Roman" w:hAnsi="Times New Roman"/>
          <w:sz w:val="28"/>
          <w:szCs w:val="28"/>
          <w:u w:val="single"/>
        </w:rPr>
        <w:t xml:space="preserve">Развитие культуры и туризма на территории муниципального образования </w:t>
      </w:r>
    </w:p>
    <w:p w:rsidR="00A8604F" w:rsidRPr="00A8604F" w:rsidRDefault="00A8604F" w:rsidP="00A8604F">
      <w:pPr>
        <w:spacing w:after="0" w:line="240" w:lineRule="auto"/>
        <w:ind w:right="-1"/>
        <w:jc w:val="center"/>
        <w:rPr>
          <w:rFonts w:ascii="Times New Roman" w:hAnsi="Times New Roman"/>
          <w:sz w:val="20"/>
          <w:szCs w:val="20"/>
        </w:rPr>
      </w:pPr>
      <w:r w:rsidRPr="00A8604F">
        <w:rPr>
          <w:rFonts w:ascii="Times New Roman" w:hAnsi="Times New Roman"/>
          <w:sz w:val="20"/>
          <w:szCs w:val="20"/>
        </w:rPr>
        <w:t>(наименование программы)</w:t>
      </w:r>
    </w:p>
    <w:p w:rsidR="00A8604F" w:rsidRDefault="00A8604F" w:rsidP="00A8604F">
      <w:pPr>
        <w:spacing w:after="0" w:line="360" w:lineRule="auto"/>
        <w:ind w:right="-1"/>
        <w:jc w:val="center"/>
        <w:rPr>
          <w:rFonts w:ascii="Times New Roman" w:hAnsi="Times New Roman"/>
          <w:sz w:val="28"/>
          <w:szCs w:val="28"/>
          <w:u w:val="single"/>
        </w:rPr>
      </w:pPr>
      <w:r>
        <w:rPr>
          <w:rFonts w:ascii="Times New Roman" w:hAnsi="Times New Roman"/>
          <w:sz w:val="28"/>
          <w:szCs w:val="28"/>
          <w:u w:val="single"/>
        </w:rPr>
        <w:t>«Велижский район»</w:t>
      </w:r>
    </w:p>
    <w:tbl>
      <w:tblPr>
        <w:tblStyle w:val="a3"/>
        <w:tblW w:w="0" w:type="auto"/>
        <w:tblLook w:val="04A0"/>
      </w:tblPr>
      <w:tblGrid>
        <w:gridCol w:w="4219"/>
        <w:gridCol w:w="5670"/>
      </w:tblGrid>
      <w:tr w:rsidR="00A8604F" w:rsidTr="00467FE8">
        <w:tc>
          <w:tcPr>
            <w:tcW w:w="4219" w:type="dxa"/>
          </w:tcPr>
          <w:p w:rsidR="00A8604F" w:rsidRPr="00A8604F" w:rsidRDefault="00A8604F" w:rsidP="00A8604F">
            <w:pPr>
              <w:ind w:right="-1"/>
              <w:rPr>
                <w:rFonts w:ascii="Times New Roman" w:hAnsi="Times New Roman"/>
                <w:sz w:val="28"/>
                <w:szCs w:val="28"/>
              </w:rPr>
            </w:pPr>
            <w:r w:rsidRPr="00A8604F">
              <w:rPr>
                <w:rFonts w:ascii="Times New Roman" w:hAnsi="Times New Roman"/>
                <w:sz w:val="28"/>
                <w:szCs w:val="28"/>
              </w:rPr>
              <w:t>Администратор муниципальной программы (исполнитель программы)</w:t>
            </w:r>
          </w:p>
        </w:tc>
        <w:tc>
          <w:tcPr>
            <w:tcW w:w="5670" w:type="dxa"/>
          </w:tcPr>
          <w:p w:rsidR="00A8604F" w:rsidRPr="00A8604F" w:rsidRDefault="0048417C" w:rsidP="00A8604F">
            <w:pPr>
              <w:ind w:right="-1"/>
              <w:rPr>
                <w:rFonts w:ascii="Times New Roman" w:hAnsi="Times New Roman"/>
                <w:sz w:val="28"/>
                <w:szCs w:val="28"/>
              </w:rPr>
            </w:pPr>
            <w:r>
              <w:rPr>
                <w:rFonts w:ascii="Times New Roman" w:hAnsi="Times New Roman"/>
                <w:sz w:val="28"/>
                <w:szCs w:val="28"/>
              </w:rPr>
              <w:t>Отдел по культуре и спорту Администрации муниципального образования «Велижский район»</w:t>
            </w:r>
          </w:p>
        </w:tc>
      </w:tr>
      <w:tr w:rsidR="00A8604F" w:rsidTr="00467FE8">
        <w:tc>
          <w:tcPr>
            <w:tcW w:w="4219" w:type="dxa"/>
          </w:tcPr>
          <w:p w:rsidR="00A8604F" w:rsidRPr="00A8604F" w:rsidRDefault="008D4FA9" w:rsidP="00A8604F">
            <w:pPr>
              <w:ind w:right="-1"/>
              <w:rPr>
                <w:rFonts w:ascii="Times New Roman" w:hAnsi="Times New Roman"/>
                <w:sz w:val="28"/>
                <w:szCs w:val="28"/>
              </w:rPr>
            </w:pPr>
            <w:r>
              <w:rPr>
                <w:rFonts w:ascii="Times New Roman" w:hAnsi="Times New Roman"/>
                <w:sz w:val="28"/>
                <w:szCs w:val="28"/>
              </w:rPr>
              <w:t>Ответственные исполнители подпрограмм муниципальной программы (разработчики подпрограмм)</w:t>
            </w:r>
          </w:p>
        </w:tc>
        <w:tc>
          <w:tcPr>
            <w:tcW w:w="5670" w:type="dxa"/>
          </w:tcPr>
          <w:p w:rsidR="00307982" w:rsidRDefault="00307982" w:rsidP="0048417C">
            <w:pPr>
              <w:jc w:val="both"/>
              <w:rPr>
                <w:rFonts w:ascii="Times New Roman" w:hAnsi="Times New Roman"/>
                <w:sz w:val="28"/>
                <w:szCs w:val="28"/>
              </w:rPr>
            </w:pPr>
            <w:r>
              <w:rPr>
                <w:rFonts w:ascii="Times New Roman" w:hAnsi="Times New Roman"/>
                <w:sz w:val="28"/>
                <w:szCs w:val="28"/>
              </w:rPr>
              <w:t>- отдел по культуре и спорту Администрации муниципального образования «Велижский район»;</w:t>
            </w:r>
          </w:p>
          <w:p w:rsidR="0048417C" w:rsidRDefault="0048417C" w:rsidP="0048417C">
            <w:pPr>
              <w:jc w:val="both"/>
              <w:rPr>
                <w:rFonts w:ascii="Times New Roman" w:hAnsi="Times New Roman"/>
                <w:sz w:val="28"/>
                <w:szCs w:val="28"/>
              </w:rPr>
            </w:pPr>
            <w:r>
              <w:rPr>
                <w:rFonts w:ascii="Times New Roman" w:hAnsi="Times New Roman"/>
                <w:sz w:val="28"/>
                <w:szCs w:val="28"/>
              </w:rPr>
              <w:t>- муниципальное бюджетное учреждение дополнительного образования «Велижская детская школа искусств»;</w:t>
            </w:r>
          </w:p>
          <w:p w:rsidR="0048417C" w:rsidRPr="00194293" w:rsidRDefault="0048417C" w:rsidP="0048417C">
            <w:pPr>
              <w:ind w:right="-1"/>
              <w:rPr>
                <w:rFonts w:ascii="Times New Roman" w:hAnsi="Times New Roman"/>
                <w:sz w:val="28"/>
                <w:szCs w:val="28"/>
              </w:rPr>
            </w:pPr>
            <w:r>
              <w:rPr>
                <w:rFonts w:ascii="Times New Roman" w:hAnsi="Times New Roman"/>
                <w:sz w:val="28"/>
                <w:szCs w:val="28"/>
              </w:rPr>
              <w:t>-</w:t>
            </w:r>
            <w:r w:rsidRPr="00194293">
              <w:rPr>
                <w:rFonts w:ascii="Times New Roman" w:hAnsi="Times New Roman"/>
                <w:sz w:val="28"/>
                <w:szCs w:val="28"/>
              </w:rPr>
              <w:t xml:space="preserve"> муниципальное бюджетное учреждение культуры «Велижская районная централизованная клубная система»</w:t>
            </w:r>
            <w:r>
              <w:rPr>
                <w:rFonts w:ascii="Times New Roman" w:hAnsi="Times New Roman"/>
                <w:sz w:val="28"/>
                <w:szCs w:val="28"/>
              </w:rPr>
              <w:t>;</w:t>
            </w:r>
          </w:p>
          <w:p w:rsidR="0048417C" w:rsidRPr="00194293" w:rsidRDefault="0048417C" w:rsidP="0048417C">
            <w:pPr>
              <w:ind w:right="-1"/>
              <w:rPr>
                <w:rFonts w:ascii="Times New Roman" w:hAnsi="Times New Roman"/>
                <w:sz w:val="28"/>
                <w:szCs w:val="28"/>
              </w:rPr>
            </w:pPr>
            <w:r w:rsidRPr="00194293">
              <w:rPr>
                <w:rFonts w:ascii="Times New Roman" w:hAnsi="Times New Roman"/>
                <w:sz w:val="28"/>
                <w:szCs w:val="28"/>
              </w:rPr>
              <w:t>-</w:t>
            </w:r>
            <w:r>
              <w:rPr>
                <w:rFonts w:ascii="Times New Roman" w:hAnsi="Times New Roman"/>
                <w:sz w:val="28"/>
                <w:szCs w:val="28"/>
              </w:rPr>
              <w:t xml:space="preserve"> </w:t>
            </w:r>
            <w:r w:rsidRPr="00194293">
              <w:rPr>
                <w:rFonts w:ascii="Times New Roman" w:hAnsi="Times New Roman"/>
                <w:sz w:val="28"/>
                <w:szCs w:val="28"/>
              </w:rPr>
              <w:t>муниципальное бюджетное учреждение культуры «Велижская районная централизованная библиотечная система»;</w:t>
            </w:r>
          </w:p>
          <w:p w:rsidR="00A8604F" w:rsidRPr="00A8604F" w:rsidRDefault="0048417C" w:rsidP="007D7C5A">
            <w:pPr>
              <w:ind w:right="-1"/>
              <w:rPr>
                <w:rFonts w:ascii="Times New Roman" w:hAnsi="Times New Roman"/>
                <w:sz w:val="28"/>
                <w:szCs w:val="28"/>
              </w:rPr>
            </w:pPr>
            <w:r w:rsidRPr="00194293">
              <w:rPr>
                <w:rFonts w:ascii="Times New Roman" w:hAnsi="Times New Roman"/>
                <w:sz w:val="28"/>
                <w:szCs w:val="28"/>
              </w:rPr>
              <w:t>- муниципальное бюджетное учреждение культуры «Велижский районный историко-краеведческий музей».</w:t>
            </w:r>
          </w:p>
        </w:tc>
      </w:tr>
      <w:tr w:rsidR="00A8604F" w:rsidTr="00467FE8">
        <w:tc>
          <w:tcPr>
            <w:tcW w:w="4219" w:type="dxa"/>
          </w:tcPr>
          <w:p w:rsidR="00A8604F" w:rsidRPr="00A8604F" w:rsidRDefault="008D4FA9" w:rsidP="008D4FA9">
            <w:pPr>
              <w:ind w:right="-1"/>
              <w:rPr>
                <w:rFonts w:ascii="Times New Roman" w:hAnsi="Times New Roman"/>
                <w:sz w:val="28"/>
                <w:szCs w:val="28"/>
              </w:rPr>
            </w:pPr>
            <w:r>
              <w:rPr>
                <w:rFonts w:ascii="Times New Roman" w:hAnsi="Times New Roman"/>
                <w:sz w:val="28"/>
                <w:szCs w:val="28"/>
              </w:rPr>
              <w:t>Наименование подпрограмм муниципальной программы</w:t>
            </w:r>
          </w:p>
        </w:tc>
        <w:tc>
          <w:tcPr>
            <w:tcW w:w="5670" w:type="dxa"/>
          </w:tcPr>
          <w:p w:rsidR="0048417C" w:rsidRDefault="00D45068" w:rsidP="0048417C">
            <w:pPr>
              <w:ind w:right="-1"/>
              <w:rPr>
                <w:rFonts w:ascii="Times New Roman" w:hAnsi="Times New Roman"/>
                <w:sz w:val="28"/>
                <w:szCs w:val="28"/>
              </w:rPr>
            </w:pPr>
            <w:r>
              <w:rPr>
                <w:rFonts w:ascii="Times New Roman" w:hAnsi="Times New Roman"/>
                <w:sz w:val="28"/>
                <w:szCs w:val="28"/>
              </w:rPr>
              <w:t>«</w:t>
            </w:r>
            <w:r w:rsidR="0048417C">
              <w:rPr>
                <w:rFonts w:ascii="Times New Roman" w:hAnsi="Times New Roman"/>
                <w:sz w:val="28"/>
                <w:szCs w:val="28"/>
              </w:rPr>
              <w:t xml:space="preserve"> Развитие системы дополнительного образования детей в сфере культуры</w:t>
            </w:r>
            <w:r>
              <w:rPr>
                <w:rFonts w:ascii="Times New Roman" w:hAnsi="Times New Roman"/>
                <w:sz w:val="28"/>
                <w:szCs w:val="28"/>
              </w:rPr>
              <w:t>»</w:t>
            </w:r>
            <w:r w:rsidR="0048417C">
              <w:rPr>
                <w:rFonts w:ascii="Times New Roman" w:hAnsi="Times New Roman"/>
                <w:sz w:val="28"/>
                <w:szCs w:val="28"/>
              </w:rPr>
              <w:t>;</w:t>
            </w:r>
          </w:p>
          <w:p w:rsidR="0048417C" w:rsidRDefault="00D45068" w:rsidP="0048417C">
            <w:pPr>
              <w:ind w:right="-1"/>
              <w:rPr>
                <w:rFonts w:ascii="Times New Roman" w:hAnsi="Times New Roman"/>
                <w:sz w:val="28"/>
                <w:szCs w:val="28"/>
              </w:rPr>
            </w:pPr>
            <w:r>
              <w:rPr>
                <w:rFonts w:ascii="Times New Roman" w:hAnsi="Times New Roman"/>
                <w:sz w:val="28"/>
                <w:szCs w:val="28"/>
              </w:rPr>
              <w:t>«</w:t>
            </w:r>
            <w:r w:rsidR="0048417C">
              <w:rPr>
                <w:rFonts w:ascii="Times New Roman" w:hAnsi="Times New Roman"/>
                <w:sz w:val="28"/>
                <w:szCs w:val="28"/>
              </w:rPr>
              <w:t xml:space="preserve"> </w:t>
            </w:r>
            <w:r>
              <w:rPr>
                <w:rFonts w:ascii="Times New Roman" w:hAnsi="Times New Roman"/>
                <w:sz w:val="28"/>
                <w:szCs w:val="28"/>
              </w:rPr>
              <w:t>Развитие культурно-досуговой деятельности»</w:t>
            </w:r>
            <w:r w:rsidR="0048417C">
              <w:rPr>
                <w:rFonts w:ascii="Times New Roman" w:hAnsi="Times New Roman"/>
                <w:sz w:val="28"/>
                <w:szCs w:val="28"/>
              </w:rPr>
              <w:t>;</w:t>
            </w:r>
          </w:p>
          <w:p w:rsidR="0048417C" w:rsidRDefault="00D45068" w:rsidP="0048417C">
            <w:pPr>
              <w:ind w:right="-1"/>
              <w:rPr>
                <w:rFonts w:ascii="Times New Roman" w:hAnsi="Times New Roman"/>
                <w:sz w:val="28"/>
                <w:szCs w:val="28"/>
              </w:rPr>
            </w:pPr>
            <w:r>
              <w:rPr>
                <w:rFonts w:ascii="Times New Roman" w:hAnsi="Times New Roman"/>
                <w:sz w:val="28"/>
                <w:szCs w:val="28"/>
              </w:rPr>
              <w:t>«</w:t>
            </w:r>
            <w:r w:rsidR="0048417C">
              <w:rPr>
                <w:rFonts w:ascii="Times New Roman" w:hAnsi="Times New Roman"/>
                <w:sz w:val="28"/>
                <w:szCs w:val="28"/>
              </w:rPr>
              <w:t>Организация библиотечного обслуживания населения</w:t>
            </w:r>
            <w:r>
              <w:rPr>
                <w:rFonts w:ascii="Times New Roman" w:hAnsi="Times New Roman"/>
                <w:sz w:val="28"/>
                <w:szCs w:val="28"/>
              </w:rPr>
              <w:t>»</w:t>
            </w:r>
            <w:r w:rsidR="0048417C">
              <w:rPr>
                <w:rFonts w:ascii="Times New Roman" w:hAnsi="Times New Roman"/>
                <w:sz w:val="28"/>
                <w:szCs w:val="28"/>
              </w:rPr>
              <w:t>;</w:t>
            </w:r>
          </w:p>
          <w:p w:rsidR="0048417C" w:rsidRDefault="00D45068" w:rsidP="0048417C">
            <w:pPr>
              <w:ind w:right="-1"/>
              <w:rPr>
                <w:rFonts w:ascii="Times New Roman" w:hAnsi="Times New Roman"/>
                <w:sz w:val="28"/>
                <w:szCs w:val="28"/>
              </w:rPr>
            </w:pPr>
            <w:r>
              <w:rPr>
                <w:rFonts w:ascii="Times New Roman" w:hAnsi="Times New Roman"/>
                <w:sz w:val="28"/>
                <w:szCs w:val="28"/>
              </w:rPr>
              <w:t>«Музейная деятельность»;</w:t>
            </w:r>
          </w:p>
          <w:p w:rsidR="00A8604F" w:rsidRPr="00A8604F" w:rsidRDefault="0048417C" w:rsidP="0048417C">
            <w:pPr>
              <w:ind w:right="-1"/>
              <w:rPr>
                <w:rFonts w:ascii="Times New Roman" w:hAnsi="Times New Roman"/>
                <w:sz w:val="28"/>
                <w:szCs w:val="28"/>
              </w:rPr>
            </w:pPr>
            <w:r>
              <w:rPr>
                <w:rFonts w:ascii="Times New Roman" w:hAnsi="Times New Roman"/>
                <w:sz w:val="28"/>
                <w:szCs w:val="28"/>
              </w:rPr>
              <w:t>Обеспечивающая подпрограмма</w:t>
            </w:r>
            <w:r w:rsidR="00D45068">
              <w:rPr>
                <w:rFonts w:ascii="Times New Roman" w:hAnsi="Times New Roman"/>
                <w:sz w:val="28"/>
                <w:szCs w:val="28"/>
              </w:rPr>
              <w:t>.</w:t>
            </w:r>
          </w:p>
        </w:tc>
      </w:tr>
      <w:tr w:rsidR="00A8604F" w:rsidTr="00467FE8">
        <w:tc>
          <w:tcPr>
            <w:tcW w:w="4219" w:type="dxa"/>
          </w:tcPr>
          <w:p w:rsidR="00A8604F" w:rsidRPr="00A8604F" w:rsidRDefault="008D4FA9" w:rsidP="00A8604F">
            <w:pPr>
              <w:ind w:right="-1"/>
              <w:rPr>
                <w:rFonts w:ascii="Times New Roman" w:hAnsi="Times New Roman"/>
                <w:sz w:val="28"/>
                <w:szCs w:val="28"/>
              </w:rPr>
            </w:pPr>
            <w:r>
              <w:rPr>
                <w:rFonts w:ascii="Times New Roman" w:hAnsi="Times New Roman"/>
                <w:sz w:val="28"/>
                <w:szCs w:val="28"/>
              </w:rPr>
              <w:t>Цель муниципальной программы</w:t>
            </w:r>
          </w:p>
        </w:tc>
        <w:tc>
          <w:tcPr>
            <w:tcW w:w="5670" w:type="dxa"/>
          </w:tcPr>
          <w:p w:rsidR="00A8604F" w:rsidRPr="00A8604F" w:rsidRDefault="0048417C" w:rsidP="00A8604F">
            <w:pPr>
              <w:ind w:right="-1"/>
              <w:rPr>
                <w:rFonts w:ascii="Times New Roman" w:hAnsi="Times New Roman"/>
                <w:sz w:val="28"/>
                <w:szCs w:val="28"/>
              </w:rPr>
            </w:pPr>
            <w:r>
              <w:rPr>
                <w:rFonts w:ascii="Times New Roman" w:hAnsi="Times New Roman"/>
                <w:sz w:val="28"/>
                <w:szCs w:val="28"/>
              </w:rPr>
              <w:t>С</w:t>
            </w:r>
            <w:r w:rsidRPr="00194293">
              <w:rPr>
                <w:rFonts w:ascii="Times New Roman" w:hAnsi="Times New Roman"/>
                <w:sz w:val="28"/>
                <w:szCs w:val="28"/>
              </w:rPr>
              <w:t>оздание социально-экономических условий для развития культуры и туризма на территории муниципального образования «Велижский район»</w:t>
            </w:r>
          </w:p>
        </w:tc>
      </w:tr>
      <w:tr w:rsidR="00A8604F" w:rsidTr="00467FE8">
        <w:tc>
          <w:tcPr>
            <w:tcW w:w="4219" w:type="dxa"/>
          </w:tcPr>
          <w:p w:rsidR="00A8604F" w:rsidRPr="00A8604F" w:rsidRDefault="008D4FA9" w:rsidP="00A8604F">
            <w:pPr>
              <w:ind w:right="-1"/>
              <w:rPr>
                <w:rFonts w:ascii="Times New Roman" w:hAnsi="Times New Roman"/>
                <w:sz w:val="28"/>
                <w:szCs w:val="28"/>
              </w:rPr>
            </w:pPr>
            <w:r>
              <w:rPr>
                <w:rFonts w:ascii="Times New Roman" w:hAnsi="Times New Roman"/>
                <w:sz w:val="28"/>
                <w:szCs w:val="28"/>
              </w:rPr>
              <w:t>Целевые показатели реализации муниципальной программы</w:t>
            </w:r>
          </w:p>
        </w:tc>
        <w:tc>
          <w:tcPr>
            <w:tcW w:w="5670" w:type="dxa"/>
          </w:tcPr>
          <w:p w:rsidR="002A2717" w:rsidRDefault="002A2717" w:rsidP="00467FE8">
            <w:pPr>
              <w:ind w:right="-1"/>
              <w:jc w:val="both"/>
              <w:rPr>
                <w:rFonts w:ascii="Times New Roman" w:hAnsi="Times New Roman"/>
                <w:sz w:val="28"/>
                <w:szCs w:val="28"/>
              </w:rPr>
            </w:pPr>
            <w:r w:rsidRPr="009B11B5">
              <w:rPr>
                <w:rFonts w:ascii="Times New Roman" w:hAnsi="Times New Roman"/>
                <w:sz w:val="28"/>
                <w:szCs w:val="28"/>
              </w:rPr>
              <w:t xml:space="preserve">- </w:t>
            </w:r>
            <w:r w:rsidR="00467FE8">
              <w:rPr>
                <w:rFonts w:ascii="Times New Roman" w:hAnsi="Times New Roman"/>
                <w:sz w:val="28"/>
                <w:szCs w:val="28"/>
              </w:rPr>
              <w:t>Количество</w:t>
            </w:r>
            <w:r w:rsidRPr="009B11B5">
              <w:rPr>
                <w:rFonts w:ascii="Times New Roman" w:hAnsi="Times New Roman"/>
                <w:sz w:val="28"/>
                <w:szCs w:val="28"/>
              </w:rPr>
              <w:t xml:space="preserve"> обучающихся в учреждениях д</w:t>
            </w:r>
            <w:r>
              <w:rPr>
                <w:rFonts w:ascii="Times New Roman" w:hAnsi="Times New Roman"/>
                <w:sz w:val="28"/>
                <w:szCs w:val="28"/>
              </w:rPr>
              <w:t>ополнительного образования детей</w:t>
            </w:r>
            <w:r w:rsidRPr="009B11B5">
              <w:rPr>
                <w:rFonts w:ascii="Times New Roman" w:hAnsi="Times New Roman"/>
                <w:sz w:val="28"/>
                <w:szCs w:val="28"/>
              </w:rPr>
              <w:t xml:space="preserve"> в сфере культуры;</w:t>
            </w:r>
          </w:p>
          <w:p w:rsidR="002A2717" w:rsidRPr="009B11B5" w:rsidRDefault="002A2717" w:rsidP="00467FE8">
            <w:pPr>
              <w:ind w:right="-1"/>
              <w:jc w:val="both"/>
              <w:rPr>
                <w:rFonts w:ascii="Times New Roman" w:hAnsi="Times New Roman"/>
                <w:sz w:val="28"/>
                <w:szCs w:val="28"/>
              </w:rPr>
            </w:pPr>
            <w:r>
              <w:rPr>
                <w:rFonts w:ascii="Times New Roman" w:hAnsi="Times New Roman"/>
                <w:sz w:val="28"/>
                <w:szCs w:val="28"/>
              </w:rPr>
              <w:t xml:space="preserve">- </w:t>
            </w:r>
            <w:r w:rsidR="00467FE8">
              <w:rPr>
                <w:rFonts w:ascii="Times New Roman" w:hAnsi="Times New Roman"/>
                <w:sz w:val="28"/>
                <w:szCs w:val="28"/>
              </w:rPr>
              <w:t>р</w:t>
            </w:r>
            <w:r>
              <w:rPr>
                <w:rFonts w:ascii="Times New Roman" w:hAnsi="Times New Roman"/>
                <w:sz w:val="28"/>
                <w:szCs w:val="28"/>
              </w:rPr>
              <w:t>ост личностных достижений учащихся</w:t>
            </w:r>
            <w:r w:rsidR="00467FE8" w:rsidRPr="009B11B5">
              <w:rPr>
                <w:rFonts w:ascii="Times New Roman" w:hAnsi="Times New Roman"/>
                <w:sz w:val="28"/>
                <w:szCs w:val="28"/>
              </w:rPr>
              <w:t>;</w:t>
            </w:r>
          </w:p>
          <w:p w:rsidR="002A2717" w:rsidRPr="009B11B5" w:rsidRDefault="002A2717" w:rsidP="002A2717">
            <w:pPr>
              <w:ind w:right="-1"/>
              <w:rPr>
                <w:rFonts w:ascii="Times New Roman" w:hAnsi="Times New Roman"/>
                <w:sz w:val="28"/>
                <w:szCs w:val="28"/>
              </w:rPr>
            </w:pPr>
            <w:r w:rsidRPr="009B11B5">
              <w:rPr>
                <w:rFonts w:ascii="Times New Roman" w:hAnsi="Times New Roman"/>
                <w:sz w:val="28"/>
                <w:szCs w:val="28"/>
              </w:rPr>
              <w:t xml:space="preserve">- </w:t>
            </w:r>
            <w:r w:rsidR="003A1081">
              <w:rPr>
                <w:rFonts w:ascii="Times New Roman" w:hAnsi="Times New Roman"/>
                <w:sz w:val="28"/>
                <w:szCs w:val="28"/>
              </w:rPr>
              <w:t>количество</w:t>
            </w:r>
            <w:r w:rsidRPr="009B11B5">
              <w:rPr>
                <w:rFonts w:ascii="Times New Roman" w:hAnsi="Times New Roman"/>
                <w:sz w:val="28"/>
                <w:szCs w:val="28"/>
              </w:rPr>
              <w:t xml:space="preserve"> культурно-досуговых мероприятий;</w:t>
            </w:r>
          </w:p>
          <w:p w:rsidR="002A2717" w:rsidRDefault="002A2717" w:rsidP="002A2717">
            <w:pPr>
              <w:ind w:right="-1"/>
              <w:rPr>
                <w:rFonts w:ascii="Times New Roman" w:hAnsi="Times New Roman"/>
                <w:sz w:val="28"/>
                <w:szCs w:val="28"/>
              </w:rPr>
            </w:pPr>
            <w:r w:rsidRPr="009B11B5">
              <w:rPr>
                <w:rFonts w:ascii="Times New Roman" w:hAnsi="Times New Roman"/>
                <w:sz w:val="28"/>
                <w:szCs w:val="28"/>
              </w:rPr>
              <w:t xml:space="preserve">- </w:t>
            </w:r>
            <w:r w:rsidR="003A1081">
              <w:rPr>
                <w:rFonts w:ascii="Times New Roman" w:hAnsi="Times New Roman"/>
                <w:sz w:val="28"/>
                <w:szCs w:val="28"/>
              </w:rPr>
              <w:t>ко</w:t>
            </w:r>
            <w:r w:rsidRPr="009B11B5">
              <w:rPr>
                <w:rFonts w:ascii="Times New Roman" w:hAnsi="Times New Roman"/>
                <w:sz w:val="28"/>
                <w:szCs w:val="28"/>
              </w:rPr>
              <w:t>личеств</w:t>
            </w:r>
            <w:r w:rsidR="003A1081">
              <w:rPr>
                <w:rFonts w:ascii="Times New Roman" w:hAnsi="Times New Roman"/>
                <w:sz w:val="28"/>
                <w:szCs w:val="28"/>
              </w:rPr>
              <w:t>о</w:t>
            </w:r>
            <w:r w:rsidRPr="009B11B5">
              <w:rPr>
                <w:rFonts w:ascii="Times New Roman" w:hAnsi="Times New Roman"/>
                <w:sz w:val="28"/>
                <w:szCs w:val="28"/>
              </w:rPr>
              <w:t xml:space="preserve"> лиц, принявших участие в мероприятиях;</w:t>
            </w:r>
          </w:p>
          <w:p w:rsidR="002A2717" w:rsidRDefault="002A2717" w:rsidP="002A2717">
            <w:pPr>
              <w:ind w:right="-1"/>
              <w:rPr>
                <w:rFonts w:ascii="Times New Roman" w:hAnsi="Times New Roman"/>
                <w:sz w:val="28"/>
                <w:szCs w:val="28"/>
              </w:rPr>
            </w:pPr>
            <w:r w:rsidRPr="009B11B5">
              <w:rPr>
                <w:rFonts w:ascii="Times New Roman" w:hAnsi="Times New Roman"/>
                <w:sz w:val="28"/>
                <w:szCs w:val="28"/>
              </w:rPr>
              <w:t xml:space="preserve">- </w:t>
            </w:r>
            <w:r w:rsidR="003A1081">
              <w:rPr>
                <w:rFonts w:ascii="Times New Roman" w:hAnsi="Times New Roman"/>
                <w:sz w:val="28"/>
                <w:szCs w:val="28"/>
              </w:rPr>
              <w:t>количество</w:t>
            </w:r>
            <w:r w:rsidRPr="009B11B5">
              <w:rPr>
                <w:rFonts w:ascii="Times New Roman" w:hAnsi="Times New Roman"/>
                <w:sz w:val="28"/>
                <w:szCs w:val="28"/>
              </w:rPr>
              <w:t xml:space="preserve"> зарегистрированных пользователей библиотек;</w:t>
            </w:r>
          </w:p>
          <w:p w:rsidR="00445957" w:rsidRDefault="00445957" w:rsidP="002A2717">
            <w:pPr>
              <w:ind w:right="-1"/>
              <w:rPr>
                <w:rFonts w:ascii="Times New Roman" w:hAnsi="Times New Roman"/>
                <w:sz w:val="28"/>
                <w:szCs w:val="28"/>
              </w:rPr>
            </w:pPr>
            <w:r>
              <w:rPr>
                <w:rFonts w:ascii="Times New Roman" w:hAnsi="Times New Roman"/>
                <w:sz w:val="28"/>
                <w:szCs w:val="28"/>
              </w:rPr>
              <w:lastRenderedPageBreak/>
              <w:t>-количество посещений библиотек;</w:t>
            </w:r>
          </w:p>
          <w:p w:rsidR="00445957" w:rsidRDefault="00445957" w:rsidP="002A2717">
            <w:pPr>
              <w:ind w:right="-1"/>
              <w:rPr>
                <w:rFonts w:ascii="Times New Roman" w:hAnsi="Times New Roman"/>
                <w:sz w:val="28"/>
                <w:szCs w:val="28"/>
              </w:rPr>
            </w:pPr>
            <w:r>
              <w:rPr>
                <w:rFonts w:ascii="Times New Roman" w:hAnsi="Times New Roman"/>
                <w:sz w:val="28"/>
                <w:szCs w:val="28"/>
              </w:rPr>
              <w:t>- количество выданных экземпляров библиотечного фонда;</w:t>
            </w:r>
          </w:p>
          <w:p w:rsidR="003545A3" w:rsidRPr="009B11B5" w:rsidRDefault="003545A3" w:rsidP="002A2717">
            <w:pPr>
              <w:ind w:right="-1"/>
              <w:rPr>
                <w:rFonts w:ascii="Times New Roman" w:hAnsi="Times New Roman"/>
                <w:sz w:val="28"/>
                <w:szCs w:val="28"/>
              </w:rPr>
            </w:pPr>
            <w:r>
              <w:rPr>
                <w:rFonts w:ascii="Times New Roman" w:hAnsi="Times New Roman"/>
                <w:sz w:val="28"/>
                <w:szCs w:val="28"/>
              </w:rPr>
              <w:t>- поступление книжного фонда;</w:t>
            </w:r>
          </w:p>
          <w:p w:rsidR="002A2717" w:rsidRPr="009B11B5" w:rsidRDefault="002A2717" w:rsidP="002A2717">
            <w:pPr>
              <w:ind w:right="-1"/>
              <w:rPr>
                <w:rFonts w:ascii="Times New Roman" w:hAnsi="Times New Roman"/>
                <w:sz w:val="28"/>
                <w:szCs w:val="28"/>
              </w:rPr>
            </w:pPr>
            <w:r w:rsidRPr="009B11B5">
              <w:rPr>
                <w:rFonts w:ascii="Times New Roman" w:hAnsi="Times New Roman"/>
                <w:sz w:val="28"/>
                <w:szCs w:val="28"/>
              </w:rPr>
              <w:t xml:space="preserve">- </w:t>
            </w:r>
            <w:r w:rsidR="003A1081">
              <w:rPr>
                <w:rFonts w:ascii="Times New Roman" w:hAnsi="Times New Roman"/>
                <w:sz w:val="28"/>
                <w:szCs w:val="28"/>
              </w:rPr>
              <w:t>количество</w:t>
            </w:r>
            <w:r w:rsidRPr="009B11B5">
              <w:rPr>
                <w:rFonts w:ascii="Times New Roman" w:hAnsi="Times New Roman"/>
                <w:sz w:val="28"/>
                <w:szCs w:val="28"/>
              </w:rPr>
              <w:t xml:space="preserve"> посетителей музея;</w:t>
            </w:r>
          </w:p>
          <w:p w:rsidR="00A8604F" w:rsidRPr="00A8604F" w:rsidRDefault="002A2717" w:rsidP="005B3DC0">
            <w:pPr>
              <w:ind w:right="-1"/>
              <w:rPr>
                <w:rFonts w:ascii="Times New Roman" w:hAnsi="Times New Roman"/>
                <w:sz w:val="28"/>
                <w:szCs w:val="28"/>
              </w:rPr>
            </w:pPr>
            <w:r w:rsidRPr="009B11B5">
              <w:rPr>
                <w:rFonts w:ascii="Times New Roman" w:hAnsi="Times New Roman"/>
                <w:sz w:val="28"/>
                <w:szCs w:val="28"/>
              </w:rPr>
              <w:t>- количеств</w:t>
            </w:r>
            <w:r w:rsidR="003A1081">
              <w:rPr>
                <w:rFonts w:ascii="Times New Roman" w:hAnsi="Times New Roman"/>
                <w:sz w:val="28"/>
                <w:szCs w:val="28"/>
              </w:rPr>
              <w:t>о</w:t>
            </w:r>
            <w:r w:rsidRPr="009B11B5">
              <w:rPr>
                <w:rFonts w:ascii="Times New Roman" w:hAnsi="Times New Roman"/>
                <w:sz w:val="28"/>
                <w:szCs w:val="28"/>
              </w:rPr>
              <w:t xml:space="preserve"> </w:t>
            </w:r>
            <w:r w:rsidR="005B3DC0">
              <w:rPr>
                <w:rFonts w:ascii="Times New Roman" w:hAnsi="Times New Roman"/>
                <w:sz w:val="28"/>
                <w:szCs w:val="28"/>
              </w:rPr>
              <w:t>музейных экспозиций (выставленных музейных предметов)</w:t>
            </w:r>
            <w:r w:rsidRPr="009B11B5">
              <w:rPr>
                <w:rFonts w:ascii="Times New Roman" w:hAnsi="Times New Roman"/>
                <w:sz w:val="28"/>
                <w:szCs w:val="28"/>
              </w:rPr>
              <w:t>.</w:t>
            </w:r>
          </w:p>
        </w:tc>
      </w:tr>
      <w:tr w:rsidR="00A8604F" w:rsidTr="00467FE8">
        <w:tc>
          <w:tcPr>
            <w:tcW w:w="4219" w:type="dxa"/>
          </w:tcPr>
          <w:p w:rsidR="00A8604F" w:rsidRPr="00A8604F" w:rsidRDefault="008D4FA9" w:rsidP="00A8604F">
            <w:pPr>
              <w:ind w:right="-1"/>
              <w:rPr>
                <w:rFonts w:ascii="Times New Roman" w:hAnsi="Times New Roman"/>
                <w:sz w:val="28"/>
                <w:szCs w:val="28"/>
              </w:rPr>
            </w:pPr>
            <w:r>
              <w:rPr>
                <w:rFonts w:ascii="Times New Roman" w:hAnsi="Times New Roman"/>
                <w:sz w:val="28"/>
                <w:szCs w:val="28"/>
              </w:rPr>
              <w:lastRenderedPageBreak/>
              <w:t>Сроки (этапы) реализации муниципальной программы</w:t>
            </w:r>
          </w:p>
        </w:tc>
        <w:tc>
          <w:tcPr>
            <w:tcW w:w="5670" w:type="dxa"/>
          </w:tcPr>
          <w:p w:rsidR="00A8604F" w:rsidRPr="00A8604F" w:rsidRDefault="00467FE8" w:rsidP="00A8604F">
            <w:pPr>
              <w:ind w:right="-1"/>
              <w:rPr>
                <w:rFonts w:ascii="Times New Roman" w:hAnsi="Times New Roman"/>
                <w:sz w:val="28"/>
                <w:szCs w:val="28"/>
              </w:rPr>
            </w:pPr>
            <w:r>
              <w:rPr>
                <w:rFonts w:ascii="Times New Roman" w:hAnsi="Times New Roman"/>
                <w:sz w:val="28"/>
                <w:szCs w:val="28"/>
              </w:rPr>
              <w:t>2017 – 2019 г.г.</w:t>
            </w:r>
          </w:p>
        </w:tc>
      </w:tr>
      <w:tr w:rsidR="00A8604F" w:rsidTr="00467FE8">
        <w:tc>
          <w:tcPr>
            <w:tcW w:w="4219" w:type="dxa"/>
          </w:tcPr>
          <w:p w:rsidR="00A8604F" w:rsidRPr="00A8604F" w:rsidRDefault="008D4FA9" w:rsidP="008D4FA9">
            <w:pPr>
              <w:ind w:right="-1"/>
              <w:rPr>
                <w:rFonts w:ascii="Times New Roman" w:hAnsi="Times New Roman"/>
                <w:sz w:val="28"/>
                <w:szCs w:val="28"/>
              </w:rPr>
            </w:pPr>
            <w:r>
              <w:rPr>
                <w:rFonts w:ascii="Times New Roman" w:hAnsi="Times New Roman"/>
                <w:sz w:val="28"/>
                <w:szCs w:val="28"/>
              </w:rPr>
              <w:t xml:space="preserve">Объемы ассигнований муниципальной программы </w:t>
            </w:r>
          </w:p>
        </w:tc>
        <w:tc>
          <w:tcPr>
            <w:tcW w:w="5670" w:type="dxa"/>
          </w:tcPr>
          <w:p w:rsidR="00A8604F" w:rsidRDefault="00AA1DBD" w:rsidP="00A8604F">
            <w:pPr>
              <w:ind w:right="-1"/>
              <w:rPr>
                <w:rFonts w:ascii="Times New Roman" w:hAnsi="Times New Roman"/>
                <w:sz w:val="28"/>
                <w:szCs w:val="28"/>
              </w:rPr>
            </w:pPr>
            <w:r>
              <w:rPr>
                <w:rFonts w:ascii="Times New Roman" w:hAnsi="Times New Roman"/>
                <w:sz w:val="28"/>
                <w:szCs w:val="28"/>
              </w:rPr>
              <w:t>Общий объем финансирования муниципальной программы составляет</w:t>
            </w:r>
            <w:r w:rsidR="00467FE8">
              <w:rPr>
                <w:rFonts w:ascii="Times New Roman" w:hAnsi="Times New Roman"/>
                <w:sz w:val="28"/>
                <w:szCs w:val="28"/>
              </w:rPr>
              <w:t>: 65238,5 тыс. руб. (бюджет муниципального образования «Велижский район»)</w:t>
            </w:r>
            <w:r>
              <w:rPr>
                <w:rFonts w:ascii="Times New Roman" w:hAnsi="Times New Roman"/>
                <w:sz w:val="28"/>
                <w:szCs w:val="28"/>
              </w:rPr>
              <w:t>.</w:t>
            </w:r>
          </w:p>
          <w:p w:rsidR="00AA1DBD" w:rsidRDefault="00AA1DBD" w:rsidP="00A8604F">
            <w:pPr>
              <w:ind w:right="-1"/>
              <w:rPr>
                <w:rFonts w:ascii="Times New Roman" w:hAnsi="Times New Roman"/>
                <w:sz w:val="28"/>
                <w:szCs w:val="28"/>
              </w:rPr>
            </w:pPr>
            <w:r>
              <w:rPr>
                <w:rFonts w:ascii="Times New Roman" w:hAnsi="Times New Roman"/>
                <w:sz w:val="28"/>
                <w:szCs w:val="28"/>
              </w:rPr>
              <w:t>В том числе по годам:</w:t>
            </w:r>
          </w:p>
          <w:p w:rsidR="00467FE8" w:rsidRDefault="00467FE8" w:rsidP="00A8604F">
            <w:pPr>
              <w:ind w:right="-1"/>
              <w:rPr>
                <w:rFonts w:ascii="Times New Roman" w:hAnsi="Times New Roman"/>
                <w:sz w:val="28"/>
                <w:szCs w:val="28"/>
              </w:rPr>
            </w:pPr>
            <w:r>
              <w:rPr>
                <w:rFonts w:ascii="Times New Roman" w:hAnsi="Times New Roman"/>
                <w:sz w:val="28"/>
                <w:szCs w:val="28"/>
              </w:rPr>
              <w:t>2017 г. – 23204,7 тыс. руб. (бюджет муниципального образования «Велижский район»);</w:t>
            </w:r>
          </w:p>
          <w:p w:rsidR="00467FE8" w:rsidRDefault="00467FE8" w:rsidP="00A8604F">
            <w:pPr>
              <w:ind w:right="-1"/>
              <w:rPr>
                <w:rFonts w:ascii="Times New Roman" w:hAnsi="Times New Roman"/>
                <w:sz w:val="28"/>
                <w:szCs w:val="28"/>
              </w:rPr>
            </w:pPr>
            <w:r>
              <w:rPr>
                <w:rFonts w:ascii="Times New Roman" w:hAnsi="Times New Roman"/>
                <w:sz w:val="28"/>
                <w:szCs w:val="28"/>
              </w:rPr>
              <w:t>2018 г.- 20142,4 тыс. руб. (бюджет муниципального образования «Велижский район»);</w:t>
            </w:r>
          </w:p>
          <w:p w:rsidR="00467FE8" w:rsidRPr="00A8604F" w:rsidRDefault="00467FE8" w:rsidP="00467FE8">
            <w:pPr>
              <w:ind w:right="-1"/>
              <w:rPr>
                <w:rFonts w:ascii="Times New Roman" w:hAnsi="Times New Roman"/>
                <w:sz w:val="28"/>
                <w:szCs w:val="28"/>
              </w:rPr>
            </w:pPr>
            <w:r>
              <w:rPr>
                <w:rFonts w:ascii="Times New Roman" w:hAnsi="Times New Roman"/>
                <w:sz w:val="28"/>
                <w:szCs w:val="28"/>
              </w:rPr>
              <w:t>2019 г. – 21891,4 тыс. руб. (бюджет муниципального образования «Велижский район»).</w:t>
            </w:r>
          </w:p>
        </w:tc>
      </w:tr>
      <w:tr w:rsidR="00A8604F" w:rsidTr="00467FE8">
        <w:tc>
          <w:tcPr>
            <w:tcW w:w="4219" w:type="dxa"/>
          </w:tcPr>
          <w:p w:rsidR="00A8604F" w:rsidRPr="00A8604F" w:rsidRDefault="008D4FA9" w:rsidP="00A8604F">
            <w:pPr>
              <w:ind w:right="-1"/>
              <w:rPr>
                <w:rFonts w:ascii="Times New Roman" w:hAnsi="Times New Roman"/>
                <w:sz w:val="28"/>
                <w:szCs w:val="28"/>
              </w:rPr>
            </w:pPr>
            <w:r>
              <w:rPr>
                <w:rFonts w:ascii="Times New Roman" w:hAnsi="Times New Roman"/>
                <w:sz w:val="28"/>
                <w:szCs w:val="28"/>
              </w:rPr>
              <w:t>Ожидаемые результаты реализации муниципальной программы</w:t>
            </w:r>
          </w:p>
        </w:tc>
        <w:tc>
          <w:tcPr>
            <w:tcW w:w="5670" w:type="dxa"/>
          </w:tcPr>
          <w:p w:rsidR="00467FE8" w:rsidRDefault="00467FE8" w:rsidP="00467FE8">
            <w:pPr>
              <w:ind w:right="-1"/>
              <w:jc w:val="both"/>
              <w:rPr>
                <w:rFonts w:ascii="Times New Roman" w:hAnsi="Times New Roman"/>
                <w:sz w:val="28"/>
                <w:szCs w:val="28"/>
              </w:rPr>
            </w:pPr>
            <w:r w:rsidRPr="009B11B5">
              <w:rPr>
                <w:rFonts w:ascii="Times New Roman" w:hAnsi="Times New Roman"/>
                <w:sz w:val="28"/>
                <w:szCs w:val="28"/>
              </w:rPr>
              <w:t xml:space="preserve">- </w:t>
            </w:r>
            <w:r w:rsidR="00AD0279">
              <w:rPr>
                <w:rFonts w:ascii="Times New Roman" w:hAnsi="Times New Roman"/>
                <w:sz w:val="28"/>
                <w:szCs w:val="28"/>
              </w:rPr>
              <w:t>Укрепление единого культурного пространства муниципального образования «Велижский район»</w:t>
            </w:r>
            <w:r w:rsidRPr="009B11B5">
              <w:rPr>
                <w:rFonts w:ascii="Times New Roman" w:hAnsi="Times New Roman"/>
                <w:sz w:val="28"/>
                <w:szCs w:val="28"/>
              </w:rPr>
              <w:t>;</w:t>
            </w:r>
          </w:p>
          <w:p w:rsidR="005B3DC0" w:rsidRDefault="005B3DC0" w:rsidP="00467FE8">
            <w:pPr>
              <w:ind w:right="-1"/>
              <w:jc w:val="both"/>
              <w:rPr>
                <w:rFonts w:ascii="Times New Roman" w:hAnsi="Times New Roman"/>
                <w:sz w:val="28"/>
                <w:szCs w:val="28"/>
              </w:rPr>
            </w:pPr>
            <w:r w:rsidRPr="009B11B5">
              <w:rPr>
                <w:rFonts w:ascii="Times New Roman" w:hAnsi="Times New Roman"/>
                <w:sz w:val="28"/>
                <w:szCs w:val="28"/>
              </w:rPr>
              <w:t>- улучшение материально-технической базы учреждений культуры</w:t>
            </w:r>
            <w:r>
              <w:rPr>
                <w:rFonts w:ascii="Times New Roman" w:hAnsi="Times New Roman"/>
                <w:sz w:val="28"/>
                <w:szCs w:val="28"/>
              </w:rPr>
              <w:t>;</w:t>
            </w:r>
          </w:p>
          <w:p w:rsidR="00467FE8" w:rsidRPr="009B11B5" w:rsidRDefault="00467FE8" w:rsidP="00467FE8">
            <w:pPr>
              <w:ind w:right="-1"/>
              <w:jc w:val="both"/>
              <w:rPr>
                <w:rFonts w:ascii="Times New Roman" w:hAnsi="Times New Roman"/>
                <w:sz w:val="28"/>
                <w:szCs w:val="28"/>
              </w:rPr>
            </w:pPr>
            <w:r>
              <w:rPr>
                <w:rFonts w:ascii="Times New Roman" w:hAnsi="Times New Roman"/>
                <w:sz w:val="28"/>
                <w:szCs w:val="28"/>
              </w:rPr>
              <w:t xml:space="preserve">- </w:t>
            </w:r>
            <w:r w:rsidR="00AD0279">
              <w:rPr>
                <w:rFonts w:ascii="Times New Roman" w:hAnsi="Times New Roman"/>
                <w:sz w:val="28"/>
                <w:szCs w:val="28"/>
              </w:rPr>
              <w:t>сохранение кадрового потенциала сферы культуры</w:t>
            </w:r>
            <w:r w:rsidRPr="009B11B5">
              <w:rPr>
                <w:rFonts w:ascii="Times New Roman" w:hAnsi="Times New Roman"/>
                <w:sz w:val="28"/>
                <w:szCs w:val="28"/>
              </w:rPr>
              <w:t>;</w:t>
            </w:r>
          </w:p>
          <w:p w:rsidR="00467FE8" w:rsidRPr="009B11B5" w:rsidRDefault="00467FE8" w:rsidP="00467FE8">
            <w:pPr>
              <w:ind w:right="-1"/>
              <w:rPr>
                <w:rFonts w:ascii="Times New Roman" w:hAnsi="Times New Roman"/>
                <w:sz w:val="28"/>
                <w:szCs w:val="28"/>
              </w:rPr>
            </w:pPr>
            <w:r w:rsidRPr="009B11B5">
              <w:rPr>
                <w:rFonts w:ascii="Times New Roman" w:hAnsi="Times New Roman"/>
                <w:sz w:val="28"/>
                <w:szCs w:val="28"/>
              </w:rPr>
              <w:t xml:space="preserve">- </w:t>
            </w:r>
            <w:r w:rsidR="00AD0279">
              <w:rPr>
                <w:rFonts w:ascii="Times New Roman" w:hAnsi="Times New Roman"/>
                <w:sz w:val="28"/>
                <w:szCs w:val="28"/>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r w:rsidRPr="009B11B5">
              <w:rPr>
                <w:rFonts w:ascii="Times New Roman" w:hAnsi="Times New Roman"/>
                <w:sz w:val="28"/>
                <w:szCs w:val="28"/>
              </w:rPr>
              <w:t>;</w:t>
            </w:r>
          </w:p>
          <w:p w:rsidR="00467FE8" w:rsidRDefault="00467FE8" w:rsidP="00467FE8">
            <w:pPr>
              <w:ind w:right="-1"/>
              <w:rPr>
                <w:rFonts w:ascii="Times New Roman" w:hAnsi="Times New Roman"/>
                <w:sz w:val="28"/>
                <w:szCs w:val="28"/>
              </w:rPr>
            </w:pPr>
            <w:r w:rsidRPr="009B11B5">
              <w:rPr>
                <w:rFonts w:ascii="Times New Roman" w:hAnsi="Times New Roman"/>
                <w:sz w:val="28"/>
                <w:szCs w:val="28"/>
              </w:rPr>
              <w:t xml:space="preserve">- </w:t>
            </w:r>
            <w:r w:rsidR="00AD0279">
              <w:rPr>
                <w:rFonts w:ascii="Times New Roman" w:hAnsi="Times New Roman"/>
                <w:sz w:val="28"/>
                <w:szCs w:val="28"/>
              </w:rPr>
              <w:t>формирование культурной среды, отвечающей растущим потребностям</w:t>
            </w:r>
            <w:r w:rsidR="00220E96">
              <w:rPr>
                <w:rFonts w:ascii="Times New Roman" w:hAnsi="Times New Roman"/>
                <w:sz w:val="28"/>
                <w:szCs w:val="28"/>
              </w:rPr>
              <w:t xml:space="preserve"> личности и общества, повышение качества, разнообразия и эффективности услуг в сферах культуры и туризма</w:t>
            </w:r>
            <w:r w:rsidRPr="009B11B5">
              <w:rPr>
                <w:rFonts w:ascii="Times New Roman" w:hAnsi="Times New Roman"/>
                <w:sz w:val="28"/>
                <w:szCs w:val="28"/>
              </w:rPr>
              <w:t>;</w:t>
            </w:r>
          </w:p>
          <w:p w:rsidR="00467FE8" w:rsidRPr="00A8604F" w:rsidRDefault="00467FE8" w:rsidP="00220E96">
            <w:pPr>
              <w:ind w:right="-1"/>
              <w:rPr>
                <w:rFonts w:ascii="Times New Roman" w:hAnsi="Times New Roman"/>
                <w:sz w:val="28"/>
                <w:szCs w:val="28"/>
              </w:rPr>
            </w:pPr>
            <w:r w:rsidRPr="009B11B5">
              <w:rPr>
                <w:rFonts w:ascii="Times New Roman" w:hAnsi="Times New Roman"/>
                <w:sz w:val="28"/>
                <w:szCs w:val="28"/>
              </w:rPr>
              <w:t xml:space="preserve">- </w:t>
            </w:r>
            <w:r w:rsidR="00220E96">
              <w:rPr>
                <w:rFonts w:ascii="Times New Roman" w:hAnsi="Times New Roman"/>
                <w:sz w:val="28"/>
                <w:szCs w:val="28"/>
              </w:rPr>
              <w:t>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tc>
      </w:tr>
    </w:tbl>
    <w:p w:rsidR="003A1081" w:rsidRDefault="003A1081" w:rsidP="003A1081">
      <w:pPr>
        <w:spacing w:after="0"/>
        <w:jc w:val="center"/>
        <w:rPr>
          <w:rFonts w:ascii="Times New Roman" w:hAnsi="Times New Roman" w:cs="Times New Roman"/>
          <w:b/>
          <w:sz w:val="28"/>
          <w:szCs w:val="28"/>
        </w:rPr>
      </w:pPr>
      <w:r w:rsidRPr="003A1081">
        <w:rPr>
          <w:rFonts w:ascii="Times New Roman" w:hAnsi="Times New Roman" w:cs="Times New Roman"/>
          <w:b/>
          <w:sz w:val="28"/>
          <w:szCs w:val="28"/>
        </w:rPr>
        <w:lastRenderedPageBreak/>
        <w:t>1.</w:t>
      </w:r>
      <w:r>
        <w:rPr>
          <w:rFonts w:ascii="Times New Roman" w:hAnsi="Times New Roman" w:cs="Times New Roman"/>
          <w:b/>
          <w:sz w:val="28"/>
          <w:szCs w:val="28"/>
        </w:rPr>
        <w:t xml:space="preserve"> Общая характеристика социально-экономической сферы реализации муниципальной программы.</w:t>
      </w:r>
    </w:p>
    <w:p w:rsidR="0034089B" w:rsidRDefault="0034089B" w:rsidP="003408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в сфере культуры на территории муниципального образования «Велижский район» оказываются в соответствии с муниципальной программой «Развитие культуры и туризма на территории муниципального образования «Велижский район» на 2014 – 2016 годы. В ходе реализации муниципальной программы были решены следующие задачи: </w:t>
      </w:r>
    </w:p>
    <w:p w:rsidR="0034089B" w:rsidRDefault="0034089B" w:rsidP="003408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сохранена сеть учреждений культуры муниципального образования «Велижский район»;</w:t>
      </w:r>
    </w:p>
    <w:p w:rsidR="0034089B" w:rsidRDefault="0034089B" w:rsidP="003408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4293">
        <w:rPr>
          <w:rFonts w:ascii="Times New Roman" w:hAnsi="Times New Roman"/>
          <w:sz w:val="28"/>
          <w:szCs w:val="28"/>
        </w:rPr>
        <w:t>повышение профессионального уровня специалистов, работающих в учреждениях культуры</w:t>
      </w:r>
      <w:r>
        <w:rPr>
          <w:rFonts w:ascii="Times New Roman" w:hAnsi="Times New Roman" w:cs="Times New Roman"/>
          <w:sz w:val="28"/>
          <w:szCs w:val="28"/>
        </w:rPr>
        <w:t>: в настоящее время на заочном отделении СГИИ учатся 2 человека (Ковалева Г.В., Жукова К.Ю);</w:t>
      </w:r>
      <w:r w:rsidR="00D546C1">
        <w:rPr>
          <w:rFonts w:ascii="Times New Roman" w:hAnsi="Times New Roman" w:cs="Times New Roman"/>
          <w:sz w:val="28"/>
          <w:szCs w:val="28"/>
        </w:rPr>
        <w:t xml:space="preserve"> семинары работников культуры; показательные мероприятия; обмен опытом;</w:t>
      </w:r>
    </w:p>
    <w:p w:rsidR="0034089B" w:rsidRDefault="0034089B" w:rsidP="003408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популяризация культурных ценностей Велижского района, развитие внутреннего и въездного туризма</w:t>
      </w:r>
      <w:r w:rsidR="00D546C1">
        <w:rPr>
          <w:rFonts w:ascii="Times New Roman" w:hAnsi="Times New Roman" w:cs="Times New Roman"/>
          <w:sz w:val="28"/>
          <w:szCs w:val="28"/>
        </w:rPr>
        <w:t>: разработаны и успешно реализуются туристические проекты; ежегодно проводятся мероприятия районного, областного и международного уровня</w:t>
      </w:r>
      <w:r>
        <w:rPr>
          <w:rFonts w:ascii="Times New Roman" w:hAnsi="Times New Roman" w:cs="Times New Roman"/>
          <w:sz w:val="28"/>
          <w:szCs w:val="28"/>
        </w:rPr>
        <w:t>;</w:t>
      </w:r>
    </w:p>
    <w:p w:rsidR="0034089B" w:rsidRPr="009922BE" w:rsidRDefault="0034089B" w:rsidP="009922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6C1">
        <w:rPr>
          <w:rFonts w:ascii="Times New Roman" w:hAnsi="Times New Roman" w:cs="Times New Roman"/>
          <w:sz w:val="28"/>
          <w:szCs w:val="28"/>
        </w:rPr>
        <w:t xml:space="preserve">межведомственное взаимодействие учреждений культуры с </w:t>
      </w:r>
      <w:r w:rsidR="009922BE" w:rsidRPr="009922BE">
        <w:rPr>
          <w:rFonts w:ascii="Times New Roman" w:eastAsia="Times New Roman" w:hAnsi="Times New Roman" w:cs="Times New Roman"/>
          <w:color w:val="000000"/>
          <w:sz w:val="28"/>
          <w:szCs w:val="28"/>
          <w:shd w:val="clear" w:color="auto" w:fill="FFFFFF"/>
        </w:rPr>
        <w:t>общеобразовательными</w:t>
      </w:r>
      <w:r w:rsidR="009922BE">
        <w:rPr>
          <w:rFonts w:ascii="Times New Roman" w:hAnsi="Times New Roman" w:cs="Times New Roman"/>
          <w:sz w:val="28"/>
          <w:szCs w:val="28"/>
        </w:rPr>
        <w:t xml:space="preserve"> </w:t>
      </w:r>
      <w:r w:rsidR="00D546C1">
        <w:rPr>
          <w:rFonts w:ascii="Times New Roman" w:hAnsi="Times New Roman" w:cs="Times New Roman"/>
          <w:sz w:val="28"/>
          <w:szCs w:val="28"/>
        </w:rPr>
        <w:t>учреждениями</w:t>
      </w:r>
      <w:r w:rsidR="009922BE">
        <w:rPr>
          <w:rFonts w:ascii="Times New Roman" w:hAnsi="Times New Roman" w:cs="Times New Roman"/>
          <w:sz w:val="28"/>
          <w:szCs w:val="28"/>
        </w:rPr>
        <w:t xml:space="preserve">, </w:t>
      </w:r>
      <w:r w:rsidR="00D546C1">
        <w:rPr>
          <w:rFonts w:ascii="Times New Roman" w:hAnsi="Times New Roman" w:cs="Times New Roman"/>
          <w:sz w:val="28"/>
          <w:szCs w:val="28"/>
        </w:rPr>
        <w:t xml:space="preserve"> </w:t>
      </w:r>
      <w:r w:rsidR="009922BE" w:rsidRPr="009922BE">
        <w:rPr>
          <w:rFonts w:ascii="Times New Roman" w:eastAsia="Times New Roman" w:hAnsi="Times New Roman" w:cs="Times New Roman"/>
          <w:color w:val="000000"/>
          <w:sz w:val="28"/>
          <w:szCs w:val="28"/>
          <w:shd w:val="clear" w:color="auto" w:fill="FFFFFF"/>
        </w:rPr>
        <w:t>Администраци</w:t>
      </w:r>
      <w:r w:rsidR="009922BE">
        <w:rPr>
          <w:rFonts w:ascii="Times New Roman" w:hAnsi="Times New Roman" w:cs="Times New Roman"/>
          <w:color w:val="000000"/>
          <w:sz w:val="28"/>
          <w:szCs w:val="28"/>
          <w:shd w:val="clear" w:color="auto" w:fill="FFFFFF"/>
        </w:rPr>
        <w:t>ей</w:t>
      </w:r>
      <w:r w:rsidR="009922BE" w:rsidRPr="009922BE">
        <w:rPr>
          <w:rFonts w:ascii="Times New Roman" w:eastAsia="Times New Roman" w:hAnsi="Times New Roman" w:cs="Times New Roman"/>
          <w:color w:val="000000"/>
          <w:sz w:val="28"/>
          <w:szCs w:val="28"/>
          <w:shd w:val="clear" w:color="auto" w:fill="FFFFFF"/>
        </w:rPr>
        <w:t xml:space="preserve"> района, районн</w:t>
      </w:r>
      <w:r w:rsidR="009922BE">
        <w:rPr>
          <w:rFonts w:ascii="Times New Roman" w:hAnsi="Times New Roman" w:cs="Times New Roman"/>
          <w:color w:val="000000"/>
          <w:sz w:val="28"/>
          <w:szCs w:val="28"/>
          <w:shd w:val="clear" w:color="auto" w:fill="FFFFFF"/>
        </w:rPr>
        <w:t>ым</w:t>
      </w:r>
      <w:r w:rsidR="009922BE" w:rsidRPr="009922BE">
        <w:rPr>
          <w:rFonts w:ascii="Times New Roman" w:eastAsia="Times New Roman" w:hAnsi="Times New Roman" w:cs="Times New Roman"/>
          <w:color w:val="000000"/>
          <w:sz w:val="28"/>
          <w:szCs w:val="28"/>
          <w:shd w:val="clear" w:color="auto" w:fill="FFFFFF"/>
        </w:rPr>
        <w:t xml:space="preserve"> и городск</w:t>
      </w:r>
      <w:r w:rsidR="009922BE">
        <w:rPr>
          <w:rFonts w:ascii="Times New Roman" w:hAnsi="Times New Roman" w:cs="Times New Roman"/>
          <w:color w:val="000000"/>
          <w:sz w:val="28"/>
          <w:szCs w:val="28"/>
          <w:shd w:val="clear" w:color="auto" w:fill="FFFFFF"/>
        </w:rPr>
        <w:t>им</w:t>
      </w:r>
      <w:r w:rsidR="009922BE" w:rsidRPr="009922BE">
        <w:rPr>
          <w:rFonts w:ascii="Times New Roman" w:eastAsia="Times New Roman" w:hAnsi="Times New Roman" w:cs="Times New Roman"/>
          <w:color w:val="000000"/>
          <w:sz w:val="28"/>
          <w:szCs w:val="28"/>
          <w:shd w:val="clear" w:color="auto" w:fill="FFFFFF"/>
        </w:rPr>
        <w:t xml:space="preserve"> Совето</w:t>
      </w:r>
      <w:r w:rsidR="009922BE">
        <w:rPr>
          <w:rFonts w:ascii="Times New Roman" w:hAnsi="Times New Roman" w:cs="Times New Roman"/>
          <w:color w:val="000000"/>
          <w:sz w:val="28"/>
          <w:szCs w:val="28"/>
          <w:shd w:val="clear" w:color="auto" w:fill="FFFFFF"/>
        </w:rPr>
        <w:t>м</w:t>
      </w:r>
      <w:r w:rsidR="009922BE" w:rsidRPr="009922BE">
        <w:rPr>
          <w:rFonts w:ascii="Times New Roman" w:eastAsia="Times New Roman" w:hAnsi="Times New Roman" w:cs="Times New Roman"/>
          <w:color w:val="000000"/>
          <w:sz w:val="28"/>
          <w:szCs w:val="28"/>
          <w:shd w:val="clear" w:color="auto" w:fill="FFFFFF"/>
        </w:rPr>
        <w:t xml:space="preserve"> депутатов</w:t>
      </w:r>
      <w:r w:rsidR="009922BE">
        <w:rPr>
          <w:rFonts w:ascii="Times New Roman" w:hAnsi="Times New Roman" w:cs="Times New Roman"/>
          <w:color w:val="000000"/>
          <w:sz w:val="28"/>
          <w:szCs w:val="28"/>
          <w:shd w:val="clear" w:color="auto" w:fill="FFFFFF"/>
        </w:rPr>
        <w:t>,</w:t>
      </w:r>
      <w:r w:rsidR="009922BE" w:rsidRPr="009922BE">
        <w:rPr>
          <w:rFonts w:ascii="Times New Roman" w:eastAsia="Times New Roman" w:hAnsi="Times New Roman" w:cs="Times New Roman"/>
          <w:color w:val="000000"/>
          <w:sz w:val="28"/>
          <w:szCs w:val="28"/>
          <w:shd w:val="clear" w:color="auto" w:fill="FFFFFF"/>
        </w:rPr>
        <w:t xml:space="preserve"> МО МВД России "Велижский", ВКСО по Велижскому району при активном участии представителей русской православной церкви и  общественных организаций</w:t>
      </w:r>
      <w:r w:rsidR="009922BE">
        <w:rPr>
          <w:rFonts w:ascii="Times New Roman" w:hAnsi="Times New Roman" w:cs="Times New Roman"/>
          <w:color w:val="000000"/>
          <w:sz w:val="28"/>
          <w:szCs w:val="28"/>
          <w:shd w:val="clear" w:color="auto" w:fill="FFFFFF"/>
        </w:rPr>
        <w:t>.</w:t>
      </w:r>
    </w:p>
    <w:p w:rsidR="00AD0279" w:rsidRDefault="00AD0279" w:rsidP="00AD0279">
      <w:pPr>
        <w:pStyle w:val="a4"/>
        <w:spacing w:line="240" w:lineRule="auto"/>
        <w:ind w:left="0" w:right="-1" w:firstLine="709"/>
        <w:jc w:val="both"/>
        <w:rPr>
          <w:rFonts w:ascii="Times New Roman" w:hAnsi="Times New Roman"/>
          <w:sz w:val="28"/>
          <w:szCs w:val="28"/>
        </w:rPr>
      </w:pPr>
      <w:r>
        <w:rPr>
          <w:rFonts w:ascii="Times New Roman" w:hAnsi="Times New Roman"/>
          <w:sz w:val="28"/>
          <w:szCs w:val="28"/>
        </w:rPr>
        <w:t xml:space="preserve">В настоящее время в районе функционируют: муниципальное бюджетное учреждение культуры «Велижская районная централизованная клубная система», в составе которого районный Дом культуры, 1 сельский Дом культуры, 9 сельских Домов досуга, 3 сельских клуба, методический отдел, </w:t>
      </w:r>
      <w:r w:rsidRPr="00742182">
        <w:rPr>
          <w:rFonts w:ascii="Times New Roman" w:hAnsi="Times New Roman"/>
          <w:sz w:val="28"/>
          <w:szCs w:val="28"/>
        </w:rPr>
        <w:t xml:space="preserve">муниципальное бюджетное учреждение культуры «Велижская районная централизованная </w:t>
      </w:r>
      <w:r>
        <w:rPr>
          <w:rFonts w:ascii="Times New Roman" w:hAnsi="Times New Roman"/>
          <w:sz w:val="28"/>
          <w:szCs w:val="28"/>
        </w:rPr>
        <w:t>библиотечная</w:t>
      </w:r>
      <w:r w:rsidRPr="00742182">
        <w:rPr>
          <w:rFonts w:ascii="Times New Roman" w:hAnsi="Times New Roman"/>
          <w:sz w:val="28"/>
          <w:szCs w:val="28"/>
        </w:rPr>
        <w:t xml:space="preserve"> система»</w:t>
      </w:r>
      <w:r>
        <w:rPr>
          <w:rFonts w:ascii="Times New Roman" w:hAnsi="Times New Roman"/>
          <w:sz w:val="28"/>
          <w:szCs w:val="28"/>
        </w:rPr>
        <w:t xml:space="preserve">, в составе которого 14 библиотек, </w:t>
      </w:r>
      <w:r w:rsidRPr="00742182">
        <w:rPr>
          <w:rFonts w:ascii="Times New Roman" w:hAnsi="Times New Roman"/>
          <w:sz w:val="28"/>
          <w:szCs w:val="28"/>
        </w:rPr>
        <w:t>муниципальное бюджетное учреждение культуры</w:t>
      </w:r>
      <w:r>
        <w:rPr>
          <w:rFonts w:ascii="Times New Roman" w:hAnsi="Times New Roman"/>
          <w:sz w:val="28"/>
          <w:szCs w:val="28"/>
        </w:rPr>
        <w:t xml:space="preserve"> «Велижский районный историко-краеведческий музей» и муниципальное бюджетное учреждение дополнительного образования  «Велижская детская школа искусств». Наличие разнообразных туристских ресурсов (природных, исторических, социально-культурных объектов) позволяет развивать культурно-познавательный туризм в районе.</w:t>
      </w:r>
    </w:p>
    <w:p w:rsidR="00AD0279" w:rsidRDefault="00AD0279" w:rsidP="00AD0279">
      <w:pPr>
        <w:pStyle w:val="a4"/>
        <w:spacing w:after="0" w:line="240" w:lineRule="auto"/>
        <w:ind w:left="0" w:right="-1" w:firstLine="709"/>
        <w:jc w:val="both"/>
        <w:rPr>
          <w:rFonts w:ascii="Times New Roman" w:hAnsi="Times New Roman"/>
          <w:sz w:val="28"/>
          <w:szCs w:val="28"/>
        </w:rPr>
      </w:pPr>
      <w:r>
        <w:rPr>
          <w:rFonts w:ascii="Times New Roman" w:hAnsi="Times New Roman"/>
          <w:sz w:val="28"/>
          <w:szCs w:val="28"/>
        </w:rPr>
        <w:t>Недостаточное финансирование и слабая материально-техническая база учреждений культуры увеличивают разрыв между культурными потребностями населения и возможностями их удовлетворения.</w:t>
      </w:r>
    </w:p>
    <w:p w:rsidR="00AD0279" w:rsidRDefault="00AD0279" w:rsidP="00AD0279">
      <w:pPr>
        <w:pStyle w:val="a4"/>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 Поэтому в учреждениях культуры существует серьезный недостаток квалифицированных кадров. Недостаточный профессиональный уровень кадрового состава учреждений культуры оказывает серьезное влияние на качество предлагаемых услуг культурно-досуговой деятельности.</w:t>
      </w:r>
    </w:p>
    <w:p w:rsidR="00AD0279" w:rsidRDefault="00AD0279" w:rsidP="00AD0279">
      <w:pPr>
        <w:spacing w:after="0" w:line="240" w:lineRule="auto"/>
        <w:ind w:firstLine="709"/>
        <w:contextualSpacing/>
        <w:jc w:val="both"/>
      </w:pPr>
      <w:r w:rsidRPr="00D04E2B">
        <w:rPr>
          <w:rFonts w:ascii="Times New Roman" w:hAnsi="Times New Roman"/>
          <w:sz w:val="28"/>
          <w:szCs w:val="28"/>
        </w:rPr>
        <w:t xml:space="preserve">Материально-техническая база учреждений культуры не отвечает современным требованиям (отсутствуют необходимая мебель, световое и звукоусиливающее оборудование, музыкальные инструменты, транспорт, не </w:t>
      </w:r>
      <w:r w:rsidRPr="00D04E2B">
        <w:rPr>
          <w:rFonts w:ascii="Times New Roman" w:hAnsi="Times New Roman"/>
          <w:sz w:val="28"/>
          <w:szCs w:val="28"/>
        </w:rPr>
        <w:lastRenderedPageBreak/>
        <w:t xml:space="preserve">обновляются костюмы для самодеятельных творческих коллективов, одежда сцен). </w:t>
      </w:r>
      <w:r>
        <w:rPr>
          <w:rFonts w:ascii="Times New Roman" w:hAnsi="Times New Roman"/>
          <w:sz w:val="28"/>
          <w:szCs w:val="28"/>
        </w:rPr>
        <w:t>Здания</w:t>
      </w:r>
      <w:r w:rsidRPr="00D04E2B">
        <w:rPr>
          <w:rFonts w:ascii="Times New Roman" w:hAnsi="Times New Roman"/>
          <w:sz w:val="28"/>
          <w:szCs w:val="28"/>
        </w:rPr>
        <w:t xml:space="preserve"> учреждений культуры требу</w:t>
      </w:r>
      <w:r>
        <w:rPr>
          <w:rFonts w:ascii="Times New Roman" w:hAnsi="Times New Roman"/>
          <w:sz w:val="28"/>
          <w:szCs w:val="28"/>
        </w:rPr>
        <w:t>ю</w:t>
      </w:r>
      <w:r w:rsidRPr="00D04E2B">
        <w:rPr>
          <w:rFonts w:ascii="Times New Roman" w:hAnsi="Times New Roman"/>
          <w:sz w:val="28"/>
          <w:szCs w:val="28"/>
        </w:rPr>
        <w:t xml:space="preserve">т капитального и текущего ремонта. </w:t>
      </w:r>
      <w:r w:rsidRPr="009B11B5">
        <w:rPr>
          <w:rFonts w:ascii="Times New Roman" w:hAnsi="Times New Roman"/>
          <w:sz w:val="28"/>
          <w:szCs w:val="28"/>
        </w:rP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различных  категорий  граждан, повышения  качества  оказываемых  услуг,  увеличивает  разрыв  между  культурными потребностями населения и возможностью их удовлетворения.</w:t>
      </w:r>
      <w:r>
        <w:t xml:space="preserve"> </w:t>
      </w:r>
    </w:p>
    <w:p w:rsidR="00AD0279" w:rsidRPr="00727A91" w:rsidRDefault="00AD0279" w:rsidP="00AD0279">
      <w:pPr>
        <w:pStyle w:val="a4"/>
        <w:spacing w:after="0" w:line="240" w:lineRule="auto"/>
        <w:ind w:left="0" w:right="-1" w:firstLine="709"/>
        <w:jc w:val="both"/>
        <w:rPr>
          <w:rFonts w:ascii="Times New Roman" w:hAnsi="Times New Roman"/>
          <w:sz w:val="28"/>
          <w:szCs w:val="28"/>
        </w:rPr>
      </w:pPr>
      <w:r w:rsidRPr="00727A91">
        <w:rPr>
          <w:rFonts w:ascii="Times New Roman" w:hAnsi="Times New Roman"/>
          <w:sz w:val="28"/>
          <w:szCs w:val="28"/>
        </w:rPr>
        <w:t>Образование в сфере культуры и искусства, являясь важнейшей и основополагающей частью системы дополнительного образования, направлено на развитие и формирование творческих способностей обучающихся, пропаганду среди населения лучших образцов отечественного и зарубежного искусства, их приобщение к духовным ценностям.</w:t>
      </w:r>
      <w:r w:rsidRPr="005D614E">
        <w:rPr>
          <w:rFonts w:ascii="Times New Roman" w:hAnsi="Times New Roman"/>
          <w:sz w:val="28"/>
          <w:szCs w:val="28"/>
        </w:rPr>
        <w:t xml:space="preserve"> </w:t>
      </w:r>
      <w:r w:rsidRPr="009B11B5">
        <w:rPr>
          <w:rFonts w:ascii="Times New Roman" w:hAnsi="Times New Roman"/>
          <w:sz w:val="28"/>
          <w:szCs w:val="28"/>
        </w:rPr>
        <w:t xml:space="preserve">В  настоящее  время  </w:t>
      </w:r>
      <w:r>
        <w:rPr>
          <w:rFonts w:ascii="Times New Roman" w:hAnsi="Times New Roman"/>
          <w:sz w:val="28"/>
          <w:szCs w:val="28"/>
        </w:rPr>
        <w:t xml:space="preserve"> н</w:t>
      </w:r>
      <w:r w:rsidRPr="00D04E2B">
        <w:rPr>
          <w:rFonts w:ascii="Times New Roman" w:hAnsi="Times New Roman"/>
          <w:sz w:val="28"/>
          <w:szCs w:val="28"/>
        </w:rPr>
        <w:t>едостаточно</w:t>
      </w:r>
      <w:r>
        <w:rPr>
          <w:rFonts w:ascii="Times New Roman" w:hAnsi="Times New Roman"/>
          <w:sz w:val="28"/>
          <w:szCs w:val="28"/>
        </w:rPr>
        <w:t>е финансирование участия</w:t>
      </w:r>
      <w:r w:rsidRPr="00D04E2B">
        <w:rPr>
          <w:rFonts w:ascii="Times New Roman" w:hAnsi="Times New Roman"/>
          <w:sz w:val="28"/>
          <w:szCs w:val="28"/>
        </w:rPr>
        <w:t xml:space="preserve"> </w:t>
      </w:r>
      <w:r>
        <w:rPr>
          <w:rFonts w:ascii="Times New Roman" w:hAnsi="Times New Roman"/>
          <w:sz w:val="28"/>
          <w:szCs w:val="28"/>
        </w:rPr>
        <w:t xml:space="preserve">обучающихся </w:t>
      </w:r>
      <w:r w:rsidRPr="00D04E2B">
        <w:rPr>
          <w:rFonts w:ascii="Times New Roman" w:hAnsi="Times New Roman"/>
          <w:sz w:val="28"/>
          <w:szCs w:val="28"/>
        </w:rPr>
        <w:t>в районных, областных, зональных и всероссийских кон</w:t>
      </w:r>
      <w:r>
        <w:rPr>
          <w:rFonts w:ascii="Times New Roman" w:hAnsi="Times New Roman"/>
          <w:sz w:val="28"/>
          <w:szCs w:val="28"/>
        </w:rPr>
        <w:t>курсах и фестивалях</w:t>
      </w:r>
      <w:r w:rsidRPr="00D04E2B">
        <w:rPr>
          <w:rFonts w:ascii="Times New Roman" w:hAnsi="Times New Roman"/>
          <w:sz w:val="28"/>
          <w:szCs w:val="28"/>
        </w:rPr>
        <w:t xml:space="preserve"> не способствует развитию творческого потенциала коллектив</w:t>
      </w:r>
      <w:r>
        <w:rPr>
          <w:rFonts w:ascii="Times New Roman" w:hAnsi="Times New Roman"/>
          <w:sz w:val="28"/>
          <w:szCs w:val="28"/>
        </w:rPr>
        <w:t>ов. П</w:t>
      </w:r>
      <w:r>
        <w:rPr>
          <w:rFonts w:ascii="Times New Roman" w:hAnsi="Times New Roman"/>
          <w:sz w:val="28"/>
        </w:rPr>
        <w:t>едагогическому коллективу школы искусств также необходимо стремиться к достижению результативности и эффективности  школ искусств других  районов.</w:t>
      </w:r>
    </w:p>
    <w:p w:rsidR="00AD0279" w:rsidRPr="00724793" w:rsidRDefault="00AD0279" w:rsidP="00AD0279">
      <w:pPr>
        <w:tabs>
          <w:tab w:val="left" w:pos="720"/>
        </w:tabs>
        <w:spacing w:after="0" w:line="240" w:lineRule="auto"/>
        <w:ind w:firstLine="709"/>
        <w:contextualSpacing/>
        <w:jc w:val="both"/>
        <w:rPr>
          <w:rFonts w:ascii="Times New Roman" w:hAnsi="Times New Roman"/>
          <w:sz w:val="28"/>
          <w:szCs w:val="28"/>
        </w:rPr>
      </w:pPr>
      <w:r w:rsidRPr="00724793">
        <w:rPr>
          <w:rFonts w:ascii="Times New Roman" w:hAnsi="Times New Roman"/>
          <w:sz w:val="28"/>
          <w:szCs w:val="28"/>
        </w:rPr>
        <w:t xml:space="preserve">На </w:t>
      </w:r>
      <w:r w:rsidR="000B3142">
        <w:rPr>
          <w:rFonts w:ascii="Times New Roman" w:hAnsi="Times New Roman"/>
          <w:sz w:val="28"/>
          <w:szCs w:val="28"/>
        </w:rPr>
        <w:t>0</w:t>
      </w:r>
      <w:r w:rsidRPr="00724793">
        <w:rPr>
          <w:rFonts w:ascii="Times New Roman" w:hAnsi="Times New Roman"/>
          <w:sz w:val="28"/>
          <w:szCs w:val="28"/>
        </w:rPr>
        <w:t>1.01.201</w:t>
      </w:r>
      <w:r w:rsidR="000B3142">
        <w:rPr>
          <w:rFonts w:ascii="Times New Roman" w:hAnsi="Times New Roman"/>
          <w:sz w:val="28"/>
          <w:szCs w:val="28"/>
        </w:rPr>
        <w:t>6</w:t>
      </w:r>
      <w:r w:rsidRPr="00724793">
        <w:rPr>
          <w:rFonts w:ascii="Times New Roman" w:hAnsi="Times New Roman"/>
          <w:sz w:val="28"/>
          <w:szCs w:val="28"/>
        </w:rPr>
        <w:t xml:space="preserve"> г</w:t>
      </w:r>
      <w:r w:rsidR="000B3142">
        <w:rPr>
          <w:rFonts w:ascii="Times New Roman" w:hAnsi="Times New Roman"/>
          <w:sz w:val="28"/>
          <w:szCs w:val="28"/>
        </w:rPr>
        <w:t>.</w:t>
      </w:r>
      <w:r w:rsidRPr="00724793">
        <w:rPr>
          <w:rFonts w:ascii="Times New Roman" w:hAnsi="Times New Roman"/>
          <w:sz w:val="28"/>
          <w:szCs w:val="28"/>
        </w:rPr>
        <w:t xml:space="preserve"> книжный</w:t>
      </w:r>
      <w:r w:rsidR="000B3142">
        <w:rPr>
          <w:rFonts w:ascii="Times New Roman" w:hAnsi="Times New Roman"/>
          <w:sz w:val="28"/>
          <w:szCs w:val="28"/>
        </w:rPr>
        <w:t xml:space="preserve"> </w:t>
      </w:r>
      <w:r w:rsidRPr="00724793">
        <w:rPr>
          <w:rFonts w:ascii="Times New Roman" w:hAnsi="Times New Roman"/>
          <w:sz w:val="28"/>
          <w:szCs w:val="28"/>
        </w:rPr>
        <w:t>фонд муниципального бюджетного учреждения культуры «Велижская районная централизованная библиоте</w:t>
      </w:r>
      <w:r>
        <w:rPr>
          <w:rFonts w:ascii="Times New Roman" w:hAnsi="Times New Roman"/>
          <w:sz w:val="28"/>
          <w:szCs w:val="28"/>
        </w:rPr>
        <w:t>чная система», составляет 86667 экземпляров</w:t>
      </w:r>
      <w:r w:rsidRPr="00724793">
        <w:rPr>
          <w:rFonts w:ascii="Times New Roman" w:hAnsi="Times New Roman"/>
          <w:sz w:val="28"/>
          <w:szCs w:val="28"/>
        </w:rPr>
        <w:t xml:space="preserve"> книг, кроме того, </w:t>
      </w:r>
      <w:r>
        <w:rPr>
          <w:rFonts w:ascii="Times New Roman" w:hAnsi="Times New Roman"/>
          <w:sz w:val="28"/>
          <w:szCs w:val="28"/>
        </w:rPr>
        <w:t>380</w:t>
      </w:r>
      <w:r w:rsidRPr="00724793">
        <w:rPr>
          <w:rFonts w:ascii="Times New Roman" w:hAnsi="Times New Roman"/>
          <w:sz w:val="28"/>
          <w:szCs w:val="28"/>
        </w:rPr>
        <w:t xml:space="preserve"> экземпляров электронных изданий и аудиовизуальных материалов. Книгообеспеченность со</w:t>
      </w:r>
      <w:r>
        <w:rPr>
          <w:rFonts w:ascii="Times New Roman" w:hAnsi="Times New Roman"/>
          <w:sz w:val="28"/>
          <w:szCs w:val="28"/>
        </w:rPr>
        <w:t>ставляет 11-12</w:t>
      </w:r>
      <w:r w:rsidRPr="00724793">
        <w:rPr>
          <w:rFonts w:ascii="Times New Roman" w:hAnsi="Times New Roman"/>
          <w:sz w:val="28"/>
          <w:szCs w:val="28"/>
        </w:rPr>
        <w:t xml:space="preserve"> экземпляров на одного человека. Согласно модельному стандарту деятельности публичной библиотеки, норма книгообеспеченности на 1 одного жителя на селе 7-</w:t>
      </w:r>
      <w:r>
        <w:rPr>
          <w:rFonts w:ascii="Times New Roman" w:hAnsi="Times New Roman"/>
          <w:sz w:val="28"/>
          <w:szCs w:val="28"/>
        </w:rPr>
        <w:t>8</w:t>
      </w:r>
      <w:r w:rsidRPr="00724793">
        <w:rPr>
          <w:rFonts w:ascii="Times New Roman" w:hAnsi="Times New Roman"/>
          <w:sz w:val="28"/>
          <w:szCs w:val="28"/>
        </w:rPr>
        <w:t xml:space="preserve"> экземпляров.</w:t>
      </w:r>
      <w:r>
        <w:rPr>
          <w:rFonts w:ascii="Times New Roman" w:hAnsi="Times New Roman"/>
          <w:sz w:val="28"/>
          <w:szCs w:val="28"/>
        </w:rPr>
        <w:t xml:space="preserve"> </w:t>
      </w:r>
      <w:r w:rsidRPr="00724793">
        <w:rPr>
          <w:rFonts w:ascii="Times New Roman" w:hAnsi="Times New Roman"/>
          <w:sz w:val="28"/>
          <w:szCs w:val="28"/>
        </w:rPr>
        <w:t>Количество новых поступ</w:t>
      </w:r>
      <w:r>
        <w:rPr>
          <w:rFonts w:ascii="Times New Roman" w:hAnsi="Times New Roman"/>
          <w:sz w:val="28"/>
          <w:szCs w:val="28"/>
        </w:rPr>
        <w:t>лений за 2016 год составило 718 экземпляров</w:t>
      </w:r>
      <w:r w:rsidRPr="00724793">
        <w:rPr>
          <w:rFonts w:ascii="Times New Roman" w:hAnsi="Times New Roman"/>
          <w:sz w:val="28"/>
          <w:szCs w:val="28"/>
        </w:rPr>
        <w:t>.</w:t>
      </w:r>
      <w:r>
        <w:rPr>
          <w:rFonts w:ascii="Times New Roman" w:hAnsi="Times New Roman"/>
          <w:sz w:val="28"/>
          <w:szCs w:val="28"/>
        </w:rPr>
        <w:t xml:space="preserve"> </w:t>
      </w:r>
      <w:r w:rsidRPr="00724793">
        <w:rPr>
          <w:rFonts w:ascii="Times New Roman" w:hAnsi="Times New Roman"/>
          <w:sz w:val="28"/>
          <w:szCs w:val="28"/>
        </w:rPr>
        <w:t>При нормативной обновляемости книжного фонда 5% учреждению необходимо приобретать 4000 экземпляров книг в год.</w:t>
      </w:r>
    </w:p>
    <w:p w:rsidR="00AD0279" w:rsidRDefault="00AD0279" w:rsidP="00AD0279">
      <w:pPr>
        <w:pStyle w:val="a4"/>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В целях расширения свободного доступа читателей к фондам библиотек необходимо проведение работ по </w:t>
      </w:r>
      <w:r w:rsidRPr="009B11B5">
        <w:rPr>
          <w:rFonts w:ascii="Times New Roman" w:hAnsi="Times New Roman"/>
          <w:sz w:val="28"/>
          <w:szCs w:val="28"/>
        </w:rPr>
        <w:t>нара</w:t>
      </w:r>
      <w:r>
        <w:rPr>
          <w:rFonts w:ascii="Times New Roman" w:hAnsi="Times New Roman"/>
          <w:sz w:val="28"/>
          <w:szCs w:val="28"/>
        </w:rPr>
        <w:t xml:space="preserve">щиванию компьютерного парка, созданию новых </w:t>
      </w:r>
      <w:r w:rsidRPr="009B11B5">
        <w:rPr>
          <w:rFonts w:ascii="Times New Roman" w:hAnsi="Times New Roman"/>
          <w:sz w:val="28"/>
          <w:szCs w:val="28"/>
        </w:rPr>
        <w:t>информационн</w:t>
      </w:r>
      <w:r>
        <w:rPr>
          <w:rFonts w:ascii="Times New Roman" w:hAnsi="Times New Roman"/>
          <w:sz w:val="28"/>
          <w:szCs w:val="28"/>
        </w:rPr>
        <w:t xml:space="preserve">ых ресурсов и услуг для населения, необходимо активизировать социокультурную работу по продвижению  чтения, </w:t>
      </w:r>
      <w:r w:rsidRPr="009B11B5">
        <w:rPr>
          <w:rFonts w:ascii="Times New Roman" w:hAnsi="Times New Roman"/>
          <w:sz w:val="28"/>
          <w:szCs w:val="28"/>
        </w:rPr>
        <w:t>формированию художественной культуры жителей Велижского района.</w:t>
      </w:r>
    </w:p>
    <w:p w:rsidR="00AD0279" w:rsidRPr="009B11B5" w:rsidRDefault="00AD0279" w:rsidP="00AD0279">
      <w:pPr>
        <w:pStyle w:val="a4"/>
        <w:spacing w:after="0" w:line="240" w:lineRule="auto"/>
        <w:ind w:left="0" w:right="-1" w:firstLine="709"/>
        <w:jc w:val="both"/>
        <w:rPr>
          <w:rFonts w:ascii="Times New Roman" w:hAnsi="Times New Roman"/>
          <w:sz w:val="28"/>
          <w:szCs w:val="28"/>
        </w:rPr>
      </w:pPr>
      <w:r>
        <w:rPr>
          <w:rFonts w:ascii="Times New Roman" w:hAnsi="Times New Roman"/>
          <w:sz w:val="28"/>
          <w:szCs w:val="28"/>
        </w:rPr>
        <w:t>Вследствие недостаточного финансирования острой проблемой остается сохранение и пополнение библиотечного фонда новыми книгами и периодическими изданиями. Фонды устаревают, приходят в негодность, количество списанных книг превышает количество поступивших. Особенно это касается книжного фонда для детей младшего и среднего возраста.</w:t>
      </w:r>
    </w:p>
    <w:p w:rsidR="00AD0279" w:rsidRPr="00513964" w:rsidRDefault="00AD0279" w:rsidP="00550DF6">
      <w:pPr>
        <w:pStyle w:val="2"/>
        <w:ind w:firstLine="709"/>
        <w:jc w:val="both"/>
        <w:rPr>
          <w:rStyle w:val="a5"/>
          <w:b w:val="0"/>
          <w:sz w:val="28"/>
          <w:szCs w:val="28"/>
        </w:rPr>
      </w:pPr>
      <w:r w:rsidRPr="00244278">
        <w:rPr>
          <w:rStyle w:val="a5"/>
          <w:b w:val="0"/>
          <w:sz w:val="28"/>
          <w:szCs w:val="28"/>
        </w:rPr>
        <w:t xml:space="preserve">Муниципальное бюджетное учреждение культуры «Велижский районный историко-краеведческий музей» вносит определённый вклад в сохранение и популяризацию  культурного наследия благодаря взаимодействию с органами  управления культуры всех уровней власти и реализации федеральных и областных программ в области культуры. За последние годы отмечается устойчивая посещаемость музея. </w:t>
      </w:r>
      <w:r w:rsidRPr="00513964">
        <w:rPr>
          <w:rStyle w:val="a5"/>
          <w:b w:val="0"/>
          <w:sz w:val="28"/>
          <w:szCs w:val="28"/>
        </w:rPr>
        <w:t>В 201</w:t>
      </w:r>
      <w:r w:rsidR="00513964" w:rsidRPr="00513964">
        <w:rPr>
          <w:rStyle w:val="a5"/>
          <w:b w:val="0"/>
          <w:sz w:val="28"/>
          <w:szCs w:val="28"/>
        </w:rPr>
        <w:t>5</w:t>
      </w:r>
      <w:r w:rsidRPr="00513964">
        <w:rPr>
          <w:rStyle w:val="a5"/>
          <w:b w:val="0"/>
          <w:sz w:val="28"/>
          <w:szCs w:val="28"/>
        </w:rPr>
        <w:t xml:space="preserve"> году музей посетило 5</w:t>
      </w:r>
      <w:r w:rsidR="00513964" w:rsidRPr="00513964">
        <w:rPr>
          <w:rStyle w:val="a5"/>
          <w:b w:val="0"/>
          <w:sz w:val="28"/>
          <w:szCs w:val="28"/>
        </w:rPr>
        <w:t>2</w:t>
      </w:r>
      <w:r w:rsidRPr="00513964">
        <w:rPr>
          <w:rStyle w:val="a5"/>
          <w:b w:val="0"/>
          <w:sz w:val="28"/>
          <w:szCs w:val="28"/>
        </w:rPr>
        <w:t xml:space="preserve">00 человек, было проведено </w:t>
      </w:r>
      <w:r w:rsidR="00513964" w:rsidRPr="00513964">
        <w:rPr>
          <w:rStyle w:val="a5"/>
          <w:b w:val="0"/>
          <w:sz w:val="28"/>
          <w:szCs w:val="28"/>
        </w:rPr>
        <w:t>85</w:t>
      </w:r>
      <w:r w:rsidRPr="00513964">
        <w:rPr>
          <w:rStyle w:val="a5"/>
          <w:b w:val="0"/>
          <w:sz w:val="28"/>
          <w:szCs w:val="28"/>
        </w:rPr>
        <w:t xml:space="preserve"> экскурсий в музее и по городу.</w:t>
      </w:r>
    </w:p>
    <w:p w:rsidR="00AD0279" w:rsidRPr="00244278" w:rsidRDefault="00AD0279" w:rsidP="00550DF6">
      <w:pPr>
        <w:spacing w:after="0" w:line="240" w:lineRule="auto"/>
        <w:ind w:firstLine="709"/>
        <w:contextualSpacing/>
        <w:jc w:val="both"/>
        <w:rPr>
          <w:rStyle w:val="a5"/>
          <w:rFonts w:ascii="Times New Roman" w:hAnsi="Times New Roman"/>
          <w:b w:val="0"/>
          <w:sz w:val="28"/>
          <w:szCs w:val="28"/>
        </w:rPr>
      </w:pPr>
      <w:r w:rsidRPr="003822C1">
        <w:rPr>
          <w:rFonts w:ascii="Times New Roman" w:hAnsi="Times New Roman"/>
          <w:sz w:val="28"/>
          <w:szCs w:val="28"/>
        </w:rPr>
        <w:lastRenderedPageBreak/>
        <w:t xml:space="preserve">Сложилась острая необходимость в обеспечении эффективной организации музейного обслуживания населения, обеспечении сохранности культурных ценностей, находящихся в музее. На сегодняшний день в музее экспонируется не более 5 процентов музейных предметов от общего фонда. Существует проблема обновления экспозиций и создания новых. В целях увеличения посещений музея необходимо провести его модернизацию для предоставления многопрофильного и качественного продукта, открыть новые экспозиции. </w:t>
      </w:r>
      <w:r w:rsidRPr="00244278">
        <w:rPr>
          <w:rStyle w:val="a5"/>
          <w:rFonts w:ascii="Times New Roman" w:hAnsi="Times New Roman"/>
          <w:b w:val="0"/>
          <w:sz w:val="28"/>
          <w:szCs w:val="28"/>
        </w:rPr>
        <w:t xml:space="preserve">Так же остаётся проблемой слабая материально-техническая база музея, маленький штат сотрудников музея. Фондохранилище в музее отсутствует. Музейные экспонаты располагаются в старых помещениях, не  соответствующих нормам хранения. </w:t>
      </w:r>
    </w:p>
    <w:p w:rsidR="00AD0279" w:rsidRPr="00943697" w:rsidRDefault="00AD0279" w:rsidP="00550DF6">
      <w:pPr>
        <w:pStyle w:val="2"/>
        <w:ind w:firstLine="709"/>
        <w:jc w:val="both"/>
        <w:rPr>
          <w:rStyle w:val="a5"/>
          <w:b w:val="0"/>
          <w:bCs w:val="0"/>
          <w:color w:val="0D0D0D"/>
          <w:sz w:val="28"/>
          <w:szCs w:val="28"/>
        </w:rPr>
      </w:pPr>
      <w:r w:rsidRPr="00244278">
        <w:rPr>
          <w:color w:val="0D0D0D"/>
          <w:sz w:val="28"/>
          <w:szCs w:val="28"/>
        </w:rPr>
        <w:t>Проблемными остаются вопросы безопасности музея</w:t>
      </w:r>
      <w:r w:rsidRPr="00E908C0">
        <w:rPr>
          <w:color w:val="0D0D0D"/>
          <w:sz w:val="28"/>
          <w:szCs w:val="28"/>
        </w:rPr>
        <w:t xml:space="preserve"> и сохранности музейных фондов, обеспечение современным оборудованием для хранения и экспонирования коллекций музея, информатизации музейной деятельности.</w:t>
      </w:r>
    </w:p>
    <w:p w:rsidR="00AD0279" w:rsidRDefault="00AD0279" w:rsidP="00AD0279">
      <w:pPr>
        <w:pStyle w:val="a4"/>
        <w:spacing w:after="0" w:line="240" w:lineRule="auto"/>
        <w:ind w:left="0" w:right="-1" w:firstLine="660"/>
        <w:jc w:val="both"/>
        <w:rPr>
          <w:rFonts w:ascii="Times New Roman" w:hAnsi="Times New Roman"/>
          <w:sz w:val="28"/>
          <w:szCs w:val="28"/>
        </w:rPr>
      </w:pPr>
      <w:r w:rsidRPr="00D04E2B">
        <w:rPr>
          <w:rFonts w:ascii="Times New Roman" w:hAnsi="Times New Roman"/>
          <w:sz w:val="28"/>
          <w:szCs w:val="28"/>
        </w:rPr>
        <w:t>В районе не созданы условия для развития туризма. Отсутствие туристических маршрутов не позволяет в полной мере сформировать устойчивый поток туристов в район.</w:t>
      </w:r>
    </w:p>
    <w:p w:rsidR="00FA32B4" w:rsidRPr="00FA32B4" w:rsidRDefault="00FA32B4" w:rsidP="00FA32B4">
      <w:pPr>
        <w:pStyle w:val="ae"/>
        <w:spacing w:before="0" w:beforeAutospacing="0" w:after="0" w:afterAutospacing="0"/>
        <w:ind w:firstLine="709"/>
        <w:jc w:val="both"/>
        <w:rPr>
          <w:kern w:val="16"/>
          <w:sz w:val="28"/>
          <w:szCs w:val="28"/>
        </w:rPr>
      </w:pPr>
      <w:r w:rsidRPr="00FA32B4">
        <w:rPr>
          <w:sz w:val="28"/>
          <w:szCs w:val="28"/>
        </w:rPr>
        <w:t>Развитие сферы туризма в настоящий момент является перспективным направлением развития</w:t>
      </w:r>
      <w:r>
        <w:rPr>
          <w:sz w:val="28"/>
          <w:szCs w:val="28"/>
        </w:rPr>
        <w:t xml:space="preserve"> Велижского района.</w:t>
      </w:r>
      <w:r w:rsidRPr="00FA32B4">
        <w:rPr>
          <w:kern w:val="16"/>
          <w:sz w:val="28"/>
          <w:szCs w:val="28"/>
        </w:rPr>
        <w:t xml:space="preserve"> Однако сами по себе уникальные природные ресурсы и культурное наследие, в условия</w:t>
      </w:r>
      <w:r>
        <w:rPr>
          <w:kern w:val="16"/>
          <w:sz w:val="28"/>
          <w:szCs w:val="28"/>
        </w:rPr>
        <w:t>х</w:t>
      </w:r>
      <w:r w:rsidRPr="00FA32B4">
        <w:rPr>
          <w:kern w:val="16"/>
          <w:sz w:val="28"/>
          <w:szCs w:val="28"/>
        </w:rPr>
        <w:t xml:space="preserve">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AD0279" w:rsidRDefault="00AD0279" w:rsidP="00AD0279">
      <w:pPr>
        <w:spacing w:after="0" w:line="240" w:lineRule="auto"/>
        <w:ind w:firstLine="658"/>
        <w:jc w:val="both"/>
        <w:rPr>
          <w:rFonts w:ascii="Times New Roman" w:hAnsi="Times New Roman"/>
          <w:sz w:val="28"/>
          <w:szCs w:val="28"/>
        </w:rPr>
      </w:pPr>
      <w:r w:rsidRPr="0001015B">
        <w:rPr>
          <w:rFonts w:ascii="Times New Roman" w:hAnsi="Times New Roman"/>
          <w:sz w:val="28"/>
          <w:szCs w:val="28"/>
        </w:rPr>
        <w:t>В учреждениях культуры района проводятся концерты, ве</w:t>
      </w:r>
      <w:r>
        <w:rPr>
          <w:rFonts w:ascii="Times New Roman" w:hAnsi="Times New Roman"/>
          <w:sz w:val="28"/>
          <w:szCs w:val="28"/>
        </w:rPr>
        <w:t>чера отдыха, конкурсно-</w:t>
      </w:r>
      <w:r w:rsidRPr="0001015B">
        <w:rPr>
          <w:rFonts w:ascii="Times New Roman" w:hAnsi="Times New Roman"/>
          <w:sz w:val="28"/>
          <w:szCs w:val="28"/>
        </w:rPr>
        <w:t>игровые программы ко всем календарным датам. Работники культуры в своей работе стараются охватить все категории населения, это и молодежь, и пенсионеры, и дети, и люди среднего возраста.</w:t>
      </w:r>
      <w:r>
        <w:rPr>
          <w:rFonts w:ascii="Times New Roman" w:hAnsi="Times New Roman"/>
          <w:sz w:val="28"/>
          <w:szCs w:val="28"/>
        </w:rPr>
        <w:t xml:space="preserve"> </w:t>
      </w:r>
      <w:r w:rsidRPr="009402CB">
        <w:rPr>
          <w:rFonts w:ascii="Times New Roman" w:hAnsi="Times New Roman"/>
          <w:sz w:val="28"/>
          <w:szCs w:val="28"/>
        </w:rPr>
        <w:t xml:space="preserve">Все </w:t>
      </w:r>
      <w:r>
        <w:rPr>
          <w:rFonts w:ascii="Times New Roman" w:hAnsi="Times New Roman"/>
          <w:sz w:val="28"/>
          <w:szCs w:val="28"/>
        </w:rPr>
        <w:t xml:space="preserve">культурно-досуговые </w:t>
      </w:r>
      <w:r w:rsidRPr="009402CB">
        <w:rPr>
          <w:rFonts w:ascii="Times New Roman" w:hAnsi="Times New Roman"/>
          <w:sz w:val="28"/>
          <w:szCs w:val="28"/>
        </w:rPr>
        <w:t xml:space="preserve">учреждения </w:t>
      </w:r>
      <w:r>
        <w:rPr>
          <w:rFonts w:ascii="Times New Roman" w:hAnsi="Times New Roman"/>
          <w:sz w:val="28"/>
          <w:szCs w:val="28"/>
        </w:rPr>
        <w:t>р</w:t>
      </w:r>
      <w:r w:rsidRPr="009402CB">
        <w:rPr>
          <w:rFonts w:ascii="Times New Roman" w:hAnsi="Times New Roman"/>
          <w:sz w:val="28"/>
          <w:szCs w:val="28"/>
        </w:rPr>
        <w:t>айона работают по различным направлениям: нравственное, патриотическое, эстетическое и экологическое воспитание населения, пропаганда здорового образа жизни</w:t>
      </w:r>
      <w:r w:rsidRPr="00993FF0">
        <w:rPr>
          <w:rFonts w:ascii="Times New Roman" w:hAnsi="Times New Roman"/>
          <w:sz w:val="28"/>
          <w:szCs w:val="28"/>
        </w:rPr>
        <w:t xml:space="preserve">.  </w:t>
      </w:r>
      <w:r w:rsidRPr="00BD1130">
        <w:rPr>
          <w:rFonts w:ascii="Times New Roman" w:hAnsi="Times New Roman"/>
          <w:sz w:val="28"/>
          <w:szCs w:val="28"/>
        </w:rPr>
        <w:t>МБУК «Велижская ЦКС» в 201</w:t>
      </w:r>
      <w:r w:rsidR="00BD1130" w:rsidRPr="00BD1130">
        <w:rPr>
          <w:rFonts w:ascii="Times New Roman" w:hAnsi="Times New Roman"/>
          <w:sz w:val="28"/>
          <w:szCs w:val="28"/>
        </w:rPr>
        <w:t>5</w:t>
      </w:r>
      <w:r w:rsidRPr="00BD1130">
        <w:rPr>
          <w:rFonts w:ascii="Times New Roman" w:hAnsi="Times New Roman"/>
          <w:sz w:val="28"/>
          <w:szCs w:val="28"/>
        </w:rPr>
        <w:t xml:space="preserve"> году было проведено </w:t>
      </w:r>
      <w:r w:rsidR="00BD1130" w:rsidRPr="00BD1130">
        <w:rPr>
          <w:rFonts w:ascii="Times New Roman" w:hAnsi="Times New Roman"/>
          <w:sz w:val="28"/>
          <w:szCs w:val="28"/>
        </w:rPr>
        <w:t>3376</w:t>
      </w:r>
      <w:r w:rsidRPr="00BD1130">
        <w:rPr>
          <w:rFonts w:ascii="Times New Roman" w:hAnsi="Times New Roman"/>
          <w:sz w:val="28"/>
          <w:szCs w:val="28"/>
        </w:rPr>
        <w:t xml:space="preserve">, на которых присутствовало </w:t>
      </w:r>
      <w:r w:rsidR="00BD1130" w:rsidRPr="00BD1130">
        <w:rPr>
          <w:rFonts w:ascii="Times New Roman" w:hAnsi="Times New Roman"/>
          <w:sz w:val="28"/>
          <w:szCs w:val="28"/>
        </w:rPr>
        <w:t>116393</w:t>
      </w:r>
      <w:r w:rsidRPr="00BD1130">
        <w:rPr>
          <w:rFonts w:ascii="Times New Roman" w:hAnsi="Times New Roman"/>
          <w:sz w:val="28"/>
          <w:szCs w:val="28"/>
        </w:rPr>
        <w:t xml:space="preserve"> человек</w:t>
      </w:r>
      <w:r w:rsidR="00BD1130" w:rsidRPr="00BD1130">
        <w:rPr>
          <w:rFonts w:ascii="Times New Roman" w:hAnsi="Times New Roman"/>
          <w:sz w:val="28"/>
          <w:szCs w:val="28"/>
        </w:rPr>
        <w:t>а</w:t>
      </w:r>
      <w:r w:rsidRPr="00BD1130">
        <w:rPr>
          <w:rFonts w:ascii="Times New Roman" w:hAnsi="Times New Roman"/>
          <w:sz w:val="28"/>
          <w:szCs w:val="28"/>
        </w:rPr>
        <w:t xml:space="preserve">. </w:t>
      </w:r>
    </w:p>
    <w:p w:rsidR="00FA32B4" w:rsidRPr="00FA32B4" w:rsidRDefault="00FA32B4" w:rsidP="00FA32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32B4">
        <w:rPr>
          <w:rFonts w:ascii="Times New Roman" w:eastAsia="Times New Roman" w:hAnsi="Times New Roman" w:cs="Times New Roman"/>
          <w:sz w:val="28"/>
          <w:szCs w:val="28"/>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w:t>
      </w:r>
      <w:r>
        <w:rPr>
          <w:rFonts w:ascii="Times New Roman" w:eastAsia="Times New Roman" w:hAnsi="Times New Roman" w:cs="Times New Roman"/>
          <w:sz w:val="28"/>
          <w:szCs w:val="28"/>
        </w:rPr>
        <w:t xml:space="preserve"> </w:t>
      </w:r>
      <w:r w:rsidRPr="00FA32B4">
        <w:rPr>
          <w:rFonts w:ascii="Times New Roman" w:eastAsia="Times New Roman" w:hAnsi="Times New Roman" w:cs="Times New Roman"/>
          <w:sz w:val="28"/>
          <w:szCs w:val="28"/>
        </w:rPr>
        <w:t>Необходима поддержка муниципальных учреждений культуры</w:t>
      </w:r>
      <w:r>
        <w:rPr>
          <w:rFonts w:ascii="Times New Roman" w:eastAsia="Times New Roman" w:hAnsi="Times New Roman" w:cs="Times New Roman"/>
          <w:sz w:val="28"/>
          <w:szCs w:val="28"/>
        </w:rPr>
        <w:t xml:space="preserve"> регионом. М</w:t>
      </w:r>
      <w:r w:rsidRPr="00FA32B4">
        <w:rPr>
          <w:rFonts w:ascii="Times New Roman" w:eastAsia="Times New Roman" w:hAnsi="Times New Roman" w:cs="Times New Roman"/>
          <w:sz w:val="28"/>
          <w:szCs w:val="28"/>
        </w:rPr>
        <w:t>ногие проблемы сферы кул</w:t>
      </w:r>
      <w:r>
        <w:rPr>
          <w:rFonts w:ascii="Times New Roman" w:eastAsia="Times New Roman" w:hAnsi="Times New Roman" w:cs="Times New Roman"/>
          <w:sz w:val="28"/>
          <w:szCs w:val="28"/>
        </w:rPr>
        <w:t>ьтуры пока остаются нерешенными</w:t>
      </w:r>
      <w:r w:rsidRPr="00FA32B4">
        <w:rPr>
          <w:rFonts w:ascii="Times New Roman" w:eastAsia="Times New Roman" w:hAnsi="Times New Roman" w:cs="Times New Roman"/>
          <w:sz w:val="28"/>
          <w:szCs w:val="28"/>
        </w:rPr>
        <w:t>:</w:t>
      </w:r>
    </w:p>
    <w:p w:rsidR="00FA32B4" w:rsidRPr="00FA32B4" w:rsidRDefault="00FA32B4" w:rsidP="00FA32B4">
      <w:pPr>
        <w:spacing w:after="0" w:line="240" w:lineRule="auto"/>
        <w:ind w:firstLine="709"/>
        <w:jc w:val="both"/>
        <w:rPr>
          <w:rFonts w:ascii="Times New Roman" w:eastAsia="Times New Roman" w:hAnsi="Times New Roman" w:cs="Times New Roman"/>
          <w:sz w:val="28"/>
          <w:szCs w:val="28"/>
        </w:rPr>
      </w:pPr>
      <w:r w:rsidRPr="00FA32B4">
        <w:rPr>
          <w:rFonts w:ascii="Times New Roman" w:eastAsia="Times New Roman" w:hAnsi="Times New Roman" w:cs="Times New Roman"/>
          <w:sz w:val="28"/>
          <w:szCs w:val="28"/>
        </w:rPr>
        <w:t>- обновление материально-технической базы сельских учреждений культуры, приобретение специального оборудования, автотранспорта;</w:t>
      </w:r>
    </w:p>
    <w:p w:rsidR="00FA32B4" w:rsidRPr="00FA32B4" w:rsidRDefault="00FA32B4" w:rsidP="00FA32B4">
      <w:pPr>
        <w:spacing w:after="0" w:line="240" w:lineRule="auto"/>
        <w:ind w:firstLine="709"/>
        <w:jc w:val="both"/>
        <w:rPr>
          <w:rFonts w:ascii="Times New Roman" w:eastAsia="Times New Roman" w:hAnsi="Times New Roman" w:cs="Times New Roman"/>
          <w:sz w:val="28"/>
          <w:szCs w:val="28"/>
        </w:rPr>
      </w:pPr>
      <w:r w:rsidRPr="00FA32B4">
        <w:rPr>
          <w:rFonts w:ascii="Times New Roman" w:eastAsia="Times New Roman" w:hAnsi="Times New Roman" w:cs="Times New Roman"/>
          <w:sz w:val="28"/>
          <w:szCs w:val="28"/>
        </w:rPr>
        <w:t>- оснащение и модернизация детск</w:t>
      </w:r>
      <w:r>
        <w:rPr>
          <w:rFonts w:ascii="Times New Roman" w:eastAsia="Times New Roman" w:hAnsi="Times New Roman" w:cs="Times New Roman"/>
          <w:sz w:val="28"/>
          <w:szCs w:val="28"/>
        </w:rPr>
        <w:t>ой</w:t>
      </w:r>
      <w:r w:rsidRPr="00FA32B4">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ы</w:t>
      </w:r>
      <w:r w:rsidRPr="00FA32B4">
        <w:rPr>
          <w:rFonts w:ascii="Times New Roman" w:eastAsia="Times New Roman" w:hAnsi="Times New Roman" w:cs="Times New Roman"/>
          <w:sz w:val="28"/>
          <w:szCs w:val="28"/>
        </w:rPr>
        <w:t xml:space="preserve"> искусств;</w:t>
      </w:r>
    </w:p>
    <w:p w:rsidR="00FA32B4" w:rsidRPr="00BD1130" w:rsidRDefault="00FA32B4" w:rsidP="00AF65C4">
      <w:pPr>
        <w:spacing w:after="0" w:line="240" w:lineRule="auto"/>
        <w:ind w:firstLine="709"/>
        <w:jc w:val="both"/>
        <w:rPr>
          <w:rFonts w:ascii="Times New Roman" w:hAnsi="Times New Roman"/>
          <w:sz w:val="28"/>
          <w:szCs w:val="28"/>
        </w:rPr>
      </w:pPr>
      <w:r w:rsidRPr="00FA32B4">
        <w:rPr>
          <w:rFonts w:ascii="Times New Roman" w:eastAsia="Times New Roman" w:hAnsi="Times New Roman" w:cs="Times New Roman"/>
          <w:sz w:val="28"/>
          <w:szCs w:val="28"/>
        </w:rPr>
        <w:t xml:space="preserve">- приобретение уникального оборудования (музыкальных инструментов, свето- и звуко-технического оборудования, фондового и экспозиционного оборудования для музеев и т.д.). </w:t>
      </w:r>
    </w:p>
    <w:p w:rsidR="00AD0279" w:rsidRDefault="00AD0279" w:rsidP="00AD0279">
      <w:pPr>
        <w:pStyle w:val="a4"/>
        <w:spacing w:line="240" w:lineRule="auto"/>
        <w:ind w:left="0" w:right="-1" w:firstLine="709"/>
        <w:jc w:val="both"/>
        <w:rPr>
          <w:rFonts w:ascii="Times New Roman" w:hAnsi="Times New Roman"/>
          <w:sz w:val="28"/>
          <w:szCs w:val="28"/>
        </w:rPr>
      </w:pPr>
      <w:r>
        <w:rPr>
          <w:rFonts w:ascii="Times New Roman" w:hAnsi="Times New Roman"/>
          <w:sz w:val="28"/>
          <w:szCs w:val="28"/>
        </w:rPr>
        <w:t xml:space="preserve">Для комплексного решения вышеизложенных проблем была разработана муниципальная программа </w:t>
      </w:r>
      <w:r w:rsidRPr="007A2D3E">
        <w:rPr>
          <w:rFonts w:ascii="Times New Roman" w:hAnsi="Times New Roman"/>
          <w:sz w:val="28"/>
          <w:szCs w:val="28"/>
        </w:rPr>
        <w:t>«Развитие культуры и туризма на территории муниципального образования «Велижский район» на 201</w:t>
      </w:r>
      <w:r>
        <w:rPr>
          <w:rFonts w:ascii="Times New Roman" w:hAnsi="Times New Roman"/>
          <w:sz w:val="28"/>
          <w:szCs w:val="28"/>
        </w:rPr>
        <w:t>7</w:t>
      </w:r>
      <w:r w:rsidRPr="007A2D3E">
        <w:rPr>
          <w:rFonts w:ascii="Times New Roman" w:hAnsi="Times New Roman"/>
          <w:sz w:val="28"/>
          <w:szCs w:val="28"/>
        </w:rPr>
        <w:t xml:space="preserve"> – 201</w:t>
      </w:r>
      <w:r>
        <w:rPr>
          <w:rFonts w:ascii="Times New Roman" w:hAnsi="Times New Roman"/>
          <w:sz w:val="28"/>
          <w:szCs w:val="28"/>
        </w:rPr>
        <w:t>9</w:t>
      </w:r>
      <w:r w:rsidRPr="007A2D3E">
        <w:rPr>
          <w:rFonts w:ascii="Times New Roman" w:hAnsi="Times New Roman"/>
          <w:sz w:val="28"/>
          <w:szCs w:val="28"/>
        </w:rPr>
        <w:t xml:space="preserve"> годы»</w:t>
      </w:r>
      <w:r>
        <w:rPr>
          <w:rFonts w:ascii="Times New Roman" w:hAnsi="Times New Roman"/>
          <w:sz w:val="28"/>
          <w:szCs w:val="28"/>
        </w:rPr>
        <w:t xml:space="preserve">. </w:t>
      </w:r>
    </w:p>
    <w:p w:rsidR="009D3354" w:rsidRPr="009D3354" w:rsidRDefault="009D3354" w:rsidP="00550DF6">
      <w:pPr>
        <w:pStyle w:val="a4"/>
        <w:spacing w:line="240" w:lineRule="auto"/>
        <w:ind w:left="0" w:right="-1" w:firstLine="709"/>
        <w:jc w:val="center"/>
        <w:rPr>
          <w:rFonts w:ascii="Times New Roman" w:hAnsi="Times New Roman"/>
          <w:b/>
          <w:sz w:val="28"/>
          <w:szCs w:val="28"/>
        </w:rPr>
      </w:pPr>
      <w:r w:rsidRPr="009D3354">
        <w:rPr>
          <w:rFonts w:ascii="Times New Roman" w:hAnsi="Times New Roman"/>
          <w:b/>
          <w:sz w:val="28"/>
          <w:szCs w:val="28"/>
        </w:rPr>
        <w:lastRenderedPageBreak/>
        <w:t xml:space="preserve">2. </w:t>
      </w:r>
      <w:r w:rsidR="00E0550F">
        <w:rPr>
          <w:rFonts w:ascii="Times New Roman" w:hAnsi="Times New Roman"/>
          <w:b/>
          <w:sz w:val="28"/>
          <w:szCs w:val="28"/>
        </w:rPr>
        <w:t>Приоритеты районной муниципальной политики в сфере реализации муниципальной программы, ц</w:t>
      </w:r>
      <w:r w:rsidRPr="009D3354">
        <w:rPr>
          <w:rFonts w:ascii="Times New Roman" w:hAnsi="Times New Roman"/>
          <w:b/>
          <w:sz w:val="28"/>
          <w:szCs w:val="28"/>
        </w:rPr>
        <w:t>ели, целевые показатели, описание ожидаемых конечных результатов, сроки и этапы реализации муниципальной программы.</w:t>
      </w:r>
    </w:p>
    <w:p w:rsidR="00E0550F" w:rsidRPr="00E0550F" w:rsidRDefault="00E0550F" w:rsidP="00550DF6">
      <w:pPr>
        <w:pStyle w:val="a4"/>
        <w:spacing w:line="240" w:lineRule="auto"/>
        <w:ind w:left="0" w:right="-1" w:firstLine="644"/>
        <w:jc w:val="both"/>
        <w:rPr>
          <w:rFonts w:ascii="Times New Roman" w:hAnsi="Times New Roman"/>
          <w:sz w:val="28"/>
          <w:szCs w:val="28"/>
        </w:rPr>
      </w:pPr>
      <w:r w:rsidRPr="00E0550F">
        <w:rPr>
          <w:rFonts w:ascii="Times New Roman" w:hAnsi="Times New Roman"/>
          <w:sz w:val="28"/>
          <w:szCs w:val="28"/>
        </w:rPr>
        <w:t xml:space="preserve">Муниципальная программа </w:t>
      </w:r>
      <w:r w:rsidRPr="007A2D3E">
        <w:rPr>
          <w:rFonts w:ascii="Times New Roman" w:hAnsi="Times New Roman"/>
          <w:sz w:val="28"/>
          <w:szCs w:val="28"/>
        </w:rPr>
        <w:t>«Развитие культуры и туризма на территории муниципального образования «Велижский район» на 201</w:t>
      </w:r>
      <w:r>
        <w:rPr>
          <w:rFonts w:ascii="Times New Roman" w:hAnsi="Times New Roman"/>
          <w:sz w:val="28"/>
          <w:szCs w:val="28"/>
        </w:rPr>
        <w:t>7</w:t>
      </w:r>
      <w:r w:rsidRPr="007A2D3E">
        <w:rPr>
          <w:rFonts w:ascii="Times New Roman" w:hAnsi="Times New Roman"/>
          <w:sz w:val="28"/>
          <w:szCs w:val="28"/>
        </w:rPr>
        <w:t xml:space="preserve"> – 201</w:t>
      </w:r>
      <w:r>
        <w:rPr>
          <w:rFonts w:ascii="Times New Roman" w:hAnsi="Times New Roman"/>
          <w:sz w:val="28"/>
          <w:szCs w:val="28"/>
        </w:rPr>
        <w:t>9</w:t>
      </w:r>
      <w:r w:rsidRPr="007A2D3E">
        <w:rPr>
          <w:rFonts w:ascii="Times New Roman" w:hAnsi="Times New Roman"/>
          <w:sz w:val="28"/>
          <w:szCs w:val="28"/>
        </w:rPr>
        <w:t xml:space="preserve"> годы»</w:t>
      </w:r>
      <w:r w:rsidRPr="00E0550F">
        <w:rPr>
          <w:rFonts w:ascii="Times New Roman" w:hAnsi="Times New Roman"/>
          <w:sz w:val="28"/>
          <w:szCs w:val="28"/>
        </w:rPr>
        <w:t xml:space="preserve"> направлена на дальнейшую реализацию государственной политики в сфере культуры, на обеспечение условий всестороннего развития культурного потенциала </w:t>
      </w:r>
      <w:r>
        <w:rPr>
          <w:rFonts w:ascii="Times New Roman" w:hAnsi="Times New Roman"/>
          <w:sz w:val="28"/>
          <w:szCs w:val="28"/>
        </w:rPr>
        <w:t>муниципального образования «Велижский район»</w:t>
      </w:r>
      <w:r w:rsidRPr="00E0550F">
        <w:rPr>
          <w:rFonts w:ascii="Times New Roman" w:hAnsi="Times New Roman"/>
          <w:sz w:val="28"/>
          <w:szCs w:val="28"/>
        </w:rPr>
        <w:t xml:space="preserve"> как ресурса социально-экономического развития территории, определяет приоритетные направления государственной политики в области культуры и </w:t>
      </w:r>
      <w:r w:rsidR="005C6EEA">
        <w:rPr>
          <w:rFonts w:ascii="Times New Roman" w:hAnsi="Times New Roman"/>
          <w:sz w:val="28"/>
          <w:szCs w:val="28"/>
        </w:rPr>
        <w:t>туризма</w:t>
      </w:r>
      <w:r w:rsidRPr="00E0550F">
        <w:rPr>
          <w:rFonts w:ascii="Times New Roman" w:hAnsi="Times New Roman"/>
          <w:sz w:val="28"/>
          <w:szCs w:val="28"/>
        </w:rPr>
        <w:t xml:space="preserve"> на 201</w:t>
      </w:r>
      <w:r w:rsidR="005C6EEA">
        <w:rPr>
          <w:rFonts w:ascii="Times New Roman" w:hAnsi="Times New Roman"/>
          <w:sz w:val="28"/>
          <w:szCs w:val="28"/>
        </w:rPr>
        <w:t>7</w:t>
      </w:r>
      <w:r w:rsidRPr="00E0550F">
        <w:rPr>
          <w:rFonts w:ascii="Times New Roman" w:hAnsi="Times New Roman"/>
          <w:sz w:val="28"/>
          <w:szCs w:val="28"/>
        </w:rPr>
        <w:t>-201</w:t>
      </w:r>
      <w:r w:rsidR="005C6EEA">
        <w:rPr>
          <w:rFonts w:ascii="Times New Roman" w:hAnsi="Times New Roman"/>
          <w:sz w:val="28"/>
          <w:szCs w:val="28"/>
        </w:rPr>
        <w:t>9</w:t>
      </w:r>
      <w:r w:rsidRPr="00E0550F">
        <w:rPr>
          <w:rFonts w:ascii="Times New Roman" w:hAnsi="Times New Roman"/>
          <w:sz w:val="28"/>
          <w:szCs w:val="28"/>
        </w:rPr>
        <w:t xml:space="preserve"> годы</w:t>
      </w:r>
      <w:r w:rsidR="005C6EEA">
        <w:rPr>
          <w:rFonts w:ascii="Times New Roman" w:hAnsi="Times New Roman"/>
          <w:sz w:val="28"/>
          <w:szCs w:val="28"/>
        </w:rPr>
        <w:t>.</w:t>
      </w:r>
    </w:p>
    <w:p w:rsidR="009D3354" w:rsidRPr="00BC7B81" w:rsidRDefault="009D3354" w:rsidP="00550DF6">
      <w:pPr>
        <w:pStyle w:val="a4"/>
        <w:spacing w:line="240" w:lineRule="auto"/>
        <w:ind w:left="0" w:right="-1" w:firstLine="644"/>
        <w:jc w:val="both"/>
        <w:rPr>
          <w:rFonts w:ascii="Times New Roman" w:hAnsi="Times New Roman"/>
          <w:sz w:val="28"/>
          <w:szCs w:val="28"/>
        </w:rPr>
      </w:pPr>
      <w:r w:rsidRPr="00BC7B81">
        <w:rPr>
          <w:rFonts w:ascii="Times New Roman" w:hAnsi="Times New Roman"/>
          <w:sz w:val="28"/>
          <w:szCs w:val="28"/>
        </w:rPr>
        <w:t>Цель</w:t>
      </w:r>
      <w:r>
        <w:rPr>
          <w:rFonts w:ascii="Times New Roman" w:hAnsi="Times New Roman"/>
          <w:sz w:val="28"/>
          <w:szCs w:val="28"/>
        </w:rPr>
        <w:t>ю Программы является</w:t>
      </w:r>
      <w:r w:rsidRPr="00BC7B81">
        <w:rPr>
          <w:rFonts w:ascii="Times New Roman" w:hAnsi="Times New Roman"/>
          <w:sz w:val="28"/>
          <w:szCs w:val="28"/>
        </w:rPr>
        <w:t xml:space="preserve"> создание социально-экономических условий для развития культуры и туризма на территории муниципального образования «Велижский район».</w:t>
      </w:r>
    </w:p>
    <w:p w:rsidR="009D3354" w:rsidRDefault="009D3354" w:rsidP="00550DF6">
      <w:pPr>
        <w:pStyle w:val="a4"/>
        <w:spacing w:after="0" w:line="240" w:lineRule="auto"/>
        <w:ind w:left="0" w:firstLine="644"/>
        <w:jc w:val="both"/>
        <w:rPr>
          <w:rFonts w:ascii="Times New Roman" w:hAnsi="Times New Roman"/>
          <w:sz w:val="28"/>
          <w:szCs w:val="28"/>
        </w:rPr>
      </w:pPr>
      <w:r>
        <w:rPr>
          <w:rFonts w:ascii="Times New Roman" w:hAnsi="Times New Roman"/>
          <w:sz w:val="28"/>
          <w:szCs w:val="28"/>
        </w:rPr>
        <w:t xml:space="preserve">Достигнуть поставленной цели поможет решение </w:t>
      </w:r>
      <w:r w:rsidR="00F03E3A">
        <w:rPr>
          <w:rFonts w:ascii="Times New Roman" w:hAnsi="Times New Roman"/>
          <w:sz w:val="28"/>
          <w:szCs w:val="28"/>
        </w:rPr>
        <w:t>ряда</w:t>
      </w:r>
      <w:r>
        <w:rPr>
          <w:rFonts w:ascii="Times New Roman" w:hAnsi="Times New Roman"/>
          <w:sz w:val="28"/>
          <w:szCs w:val="28"/>
        </w:rPr>
        <w:t xml:space="preserve"> з</w:t>
      </w:r>
      <w:r w:rsidRPr="00BC7B81">
        <w:rPr>
          <w:rFonts w:ascii="Times New Roman" w:hAnsi="Times New Roman"/>
          <w:sz w:val="28"/>
          <w:szCs w:val="28"/>
        </w:rPr>
        <w:t>адач:</w:t>
      </w:r>
    </w:p>
    <w:p w:rsidR="009D3354" w:rsidRDefault="009D3354" w:rsidP="00550DF6">
      <w:pPr>
        <w:spacing w:after="0" w:line="240" w:lineRule="auto"/>
        <w:ind w:firstLine="644"/>
        <w:jc w:val="both"/>
        <w:rPr>
          <w:rFonts w:ascii="Times New Roman" w:hAnsi="Times New Roman"/>
          <w:sz w:val="28"/>
          <w:szCs w:val="28"/>
        </w:rPr>
      </w:pPr>
      <w:r>
        <w:rPr>
          <w:rFonts w:ascii="Times New Roman" w:hAnsi="Times New Roman"/>
          <w:sz w:val="28"/>
          <w:szCs w:val="28"/>
        </w:rPr>
        <w:t>- обеспечение необходимых условий для личностного развития, профессионального самоопределения и творческого труда детей в возрасте от 6 до 18 лет;</w:t>
      </w:r>
    </w:p>
    <w:p w:rsidR="009D3354"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xml:space="preserve">- улучшение организации </w:t>
      </w:r>
      <w:r>
        <w:rPr>
          <w:rFonts w:ascii="Times New Roman" w:hAnsi="Times New Roman"/>
          <w:sz w:val="28"/>
          <w:szCs w:val="28"/>
        </w:rPr>
        <w:t xml:space="preserve">предоставления дополнительного образования в сфере искусства, а так же </w:t>
      </w:r>
      <w:r w:rsidRPr="00BC7B81">
        <w:rPr>
          <w:rFonts w:ascii="Times New Roman" w:hAnsi="Times New Roman"/>
          <w:sz w:val="28"/>
          <w:szCs w:val="28"/>
        </w:rPr>
        <w:t>библиотечного, музейного, культурно-досугового обслуживания населения муниципального образования «Велижский район»;</w:t>
      </w:r>
    </w:p>
    <w:p w:rsidR="009D3354" w:rsidRPr="00BC7B81"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сохранение и комплектование книжного фонда централизованной библиотечной системы;</w:t>
      </w:r>
    </w:p>
    <w:p w:rsidR="009D3354" w:rsidRPr="00BC7B81"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сохранение культурного наследия;</w:t>
      </w:r>
    </w:p>
    <w:p w:rsidR="009D3354"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укрепление материально-технической базы учреждений культуры района;</w:t>
      </w:r>
    </w:p>
    <w:p w:rsidR="009D3354" w:rsidRPr="00BC7B81" w:rsidRDefault="009D3354" w:rsidP="00550DF6">
      <w:pPr>
        <w:pStyle w:val="a4"/>
        <w:spacing w:after="0" w:line="240" w:lineRule="auto"/>
        <w:ind w:left="0" w:firstLine="644"/>
        <w:jc w:val="both"/>
        <w:rPr>
          <w:rFonts w:ascii="Times New Roman" w:hAnsi="Times New Roman"/>
          <w:sz w:val="28"/>
          <w:szCs w:val="28"/>
        </w:rPr>
      </w:pPr>
      <w:r>
        <w:rPr>
          <w:rFonts w:ascii="Times New Roman" w:hAnsi="Times New Roman"/>
          <w:sz w:val="28"/>
          <w:szCs w:val="28"/>
        </w:rPr>
        <w:t>- внедрение и расширение инновационных технологий в сфере культуры;</w:t>
      </w:r>
    </w:p>
    <w:p w:rsidR="009D3354" w:rsidRPr="00BC7B81"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поддержка деятельности творческих коллективов;</w:t>
      </w:r>
    </w:p>
    <w:p w:rsidR="009D3354" w:rsidRPr="00BC7B81"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сохранение кадрового состава учреждений культуры, повышение профессионального уровня специалистов, работающих в учреждениях культуры;</w:t>
      </w:r>
    </w:p>
    <w:p w:rsidR="009D3354" w:rsidRPr="00BC7B81"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w:t>
      </w:r>
    </w:p>
    <w:p w:rsidR="009D3354" w:rsidRDefault="009D3354" w:rsidP="00550DF6">
      <w:pPr>
        <w:pStyle w:val="a4"/>
        <w:spacing w:after="0" w:line="240" w:lineRule="auto"/>
        <w:ind w:left="0" w:firstLine="644"/>
        <w:jc w:val="both"/>
        <w:rPr>
          <w:rFonts w:ascii="Times New Roman" w:hAnsi="Times New Roman"/>
          <w:sz w:val="28"/>
          <w:szCs w:val="28"/>
        </w:rPr>
      </w:pPr>
      <w:r w:rsidRPr="00BC7B81">
        <w:rPr>
          <w:rFonts w:ascii="Times New Roman" w:hAnsi="Times New Roman"/>
          <w:sz w:val="28"/>
          <w:szCs w:val="28"/>
        </w:rPr>
        <w:t>- создание условий для развития туризма.</w:t>
      </w:r>
    </w:p>
    <w:p w:rsidR="009D3354" w:rsidRDefault="009D3354" w:rsidP="00550DF6">
      <w:pPr>
        <w:pStyle w:val="a4"/>
        <w:spacing w:after="0" w:line="240" w:lineRule="auto"/>
        <w:ind w:left="0" w:right="-1" w:firstLine="644"/>
        <w:jc w:val="both"/>
        <w:rPr>
          <w:rFonts w:ascii="Times New Roman" w:hAnsi="Times New Roman"/>
          <w:sz w:val="28"/>
          <w:szCs w:val="28"/>
        </w:rPr>
      </w:pPr>
      <w:r w:rsidRPr="00060BA9">
        <w:rPr>
          <w:rFonts w:ascii="Times New Roman" w:hAnsi="Times New Roman"/>
          <w:sz w:val="28"/>
          <w:szCs w:val="28"/>
        </w:rPr>
        <w:t xml:space="preserve">Целевые показатели </w:t>
      </w:r>
      <w:r>
        <w:rPr>
          <w:rFonts w:ascii="Times New Roman" w:hAnsi="Times New Roman"/>
          <w:sz w:val="28"/>
          <w:szCs w:val="28"/>
        </w:rPr>
        <w:t xml:space="preserve">реализации </w:t>
      </w:r>
      <w:r w:rsidR="00460CAD">
        <w:rPr>
          <w:rFonts w:ascii="Times New Roman" w:hAnsi="Times New Roman"/>
          <w:sz w:val="28"/>
          <w:szCs w:val="28"/>
        </w:rPr>
        <w:t>муниципальной программы</w:t>
      </w:r>
      <w:r>
        <w:rPr>
          <w:rFonts w:ascii="Times New Roman" w:hAnsi="Times New Roman"/>
          <w:sz w:val="28"/>
          <w:szCs w:val="28"/>
        </w:rPr>
        <w:t xml:space="preserve"> представлены в </w:t>
      </w:r>
      <w:r w:rsidR="000B343A">
        <w:rPr>
          <w:rFonts w:ascii="Times New Roman" w:hAnsi="Times New Roman"/>
          <w:sz w:val="28"/>
          <w:szCs w:val="28"/>
        </w:rPr>
        <w:t>Приложении 1</w:t>
      </w:r>
      <w:r>
        <w:rPr>
          <w:rFonts w:ascii="Times New Roman" w:hAnsi="Times New Roman"/>
          <w:sz w:val="28"/>
          <w:szCs w:val="28"/>
        </w:rPr>
        <w:t>.</w:t>
      </w:r>
    </w:p>
    <w:p w:rsidR="009D3354" w:rsidRDefault="000B343A" w:rsidP="000B343A">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О</w:t>
      </w:r>
      <w:r w:rsidR="009D3354">
        <w:rPr>
          <w:rFonts w:ascii="Times New Roman" w:hAnsi="Times New Roman"/>
          <w:sz w:val="28"/>
          <w:szCs w:val="28"/>
        </w:rPr>
        <w:t xml:space="preserve">жидаемыми конечными результатами реализации </w:t>
      </w:r>
      <w:r w:rsidR="00460CAD">
        <w:rPr>
          <w:rFonts w:ascii="Times New Roman" w:hAnsi="Times New Roman"/>
          <w:sz w:val="28"/>
          <w:szCs w:val="28"/>
        </w:rPr>
        <w:t xml:space="preserve">муниципальной </w:t>
      </w:r>
      <w:r w:rsidR="009D3354">
        <w:rPr>
          <w:rFonts w:ascii="Times New Roman" w:hAnsi="Times New Roman"/>
          <w:sz w:val="28"/>
          <w:szCs w:val="28"/>
        </w:rPr>
        <w:t>программы  являются:</w:t>
      </w:r>
    </w:p>
    <w:p w:rsidR="009D3354" w:rsidRDefault="009D3354" w:rsidP="000B343A">
      <w:pPr>
        <w:pStyle w:val="a6"/>
        <w:ind w:left="0" w:firstLine="660"/>
        <w:contextualSpacing/>
        <w:jc w:val="both"/>
        <w:rPr>
          <w:sz w:val="28"/>
          <w:szCs w:val="28"/>
        </w:rPr>
      </w:pPr>
      <w:r>
        <w:rPr>
          <w:sz w:val="28"/>
          <w:szCs w:val="28"/>
        </w:rPr>
        <w:t xml:space="preserve">- </w:t>
      </w:r>
      <w:r w:rsidRPr="00BE23EC">
        <w:rPr>
          <w:sz w:val="28"/>
          <w:szCs w:val="28"/>
        </w:rPr>
        <w:t xml:space="preserve">укрепление единого культурного </w:t>
      </w:r>
      <w:r>
        <w:rPr>
          <w:sz w:val="28"/>
          <w:szCs w:val="28"/>
        </w:rPr>
        <w:t>пространства муниципального образования «Велижский район»</w:t>
      </w:r>
      <w:r w:rsidRPr="00BE23EC">
        <w:rPr>
          <w:sz w:val="28"/>
          <w:szCs w:val="28"/>
        </w:rPr>
        <w:t>;</w:t>
      </w:r>
    </w:p>
    <w:p w:rsidR="00460CAD" w:rsidRDefault="00460CAD" w:rsidP="000B343A">
      <w:pPr>
        <w:pStyle w:val="a6"/>
        <w:ind w:left="0" w:firstLine="660"/>
        <w:contextualSpacing/>
        <w:jc w:val="both"/>
        <w:rPr>
          <w:sz w:val="28"/>
          <w:szCs w:val="28"/>
        </w:rPr>
      </w:pPr>
      <w:r>
        <w:rPr>
          <w:sz w:val="28"/>
          <w:szCs w:val="28"/>
        </w:rPr>
        <w:t>- улучшение материально-технической базы учреждений культуры;</w:t>
      </w:r>
    </w:p>
    <w:p w:rsidR="009D3354" w:rsidRPr="00BE23EC" w:rsidRDefault="009D3354" w:rsidP="000B343A">
      <w:pPr>
        <w:pStyle w:val="a6"/>
        <w:ind w:left="0" w:firstLine="660"/>
        <w:contextualSpacing/>
        <w:jc w:val="both"/>
        <w:rPr>
          <w:sz w:val="28"/>
          <w:szCs w:val="28"/>
        </w:rPr>
      </w:pPr>
      <w:r w:rsidRPr="000612D8">
        <w:rPr>
          <w:b/>
        </w:rPr>
        <w:t xml:space="preserve">- </w:t>
      </w:r>
      <w:r w:rsidRPr="00B37CAB">
        <w:rPr>
          <w:sz w:val="28"/>
          <w:szCs w:val="28"/>
        </w:rPr>
        <w:t>сохранение кадрового потенциала сферы культуры</w:t>
      </w:r>
      <w:r>
        <w:rPr>
          <w:sz w:val="28"/>
          <w:szCs w:val="28"/>
        </w:rPr>
        <w:t>;</w:t>
      </w:r>
    </w:p>
    <w:p w:rsidR="009D3354" w:rsidRPr="00BE23EC" w:rsidRDefault="009D3354" w:rsidP="000B343A">
      <w:pPr>
        <w:pStyle w:val="a6"/>
        <w:ind w:left="0" w:firstLine="660"/>
        <w:contextualSpacing/>
        <w:jc w:val="both"/>
        <w:rPr>
          <w:color w:val="000000"/>
          <w:sz w:val="28"/>
          <w:szCs w:val="28"/>
        </w:rPr>
      </w:pPr>
      <w:r w:rsidRPr="00BE23EC">
        <w:rPr>
          <w:color w:val="000000"/>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p>
    <w:p w:rsidR="009D3354" w:rsidRPr="00BE23EC" w:rsidRDefault="009D3354" w:rsidP="009D3354">
      <w:pPr>
        <w:pStyle w:val="a6"/>
        <w:ind w:left="0" w:firstLine="660"/>
        <w:contextualSpacing/>
        <w:jc w:val="both"/>
        <w:rPr>
          <w:sz w:val="28"/>
          <w:szCs w:val="28"/>
        </w:rPr>
      </w:pPr>
      <w:r w:rsidRPr="00BE23EC">
        <w:rPr>
          <w:sz w:val="28"/>
          <w:szCs w:val="28"/>
        </w:rPr>
        <w:lastRenderedPageBreak/>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9D3354" w:rsidRDefault="009D3354" w:rsidP="009D3354">
      <w:pPr>
        <w:pStyle w:val="a6"/>
        <w:ind w:left="0" w:firstLine="660"/>
        <w:contextualSpacing/>
        <w:jc w:val="both"/>
        <w:rPr>
          <w:sz w:val="28"/>
          <w:szCs w:val="28"/>
        </w:rPr>
      </w:pPr>
      <w:r w:rsidRPr="0035102F">
        <w:rPr>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460CAD" w:rsidRDefault="00460CAD" w:rsidP="009D3354">
      <w:pPr>
        <w:pStyle w:val="a6"/>
        <w:ind w:left="0" w:firstLine="660"/>
        <w:contextualSpacing/>
        <w:jc w:val="both"/>
        <w:rPr>
          <w:sz w:val="28"/>
          <w:szCs w:val="28"/>
        </w:rPr>
      </w:pPr>
      <w:r>
        <w:rPr>
          <w:sz w:val="28"/>
          <w:szCs w:val="28"/>
        </w:rPr>
        <w:t xml:space="preserve">Сроки реализации муниципальной программы – 2017 – 2019 г.г., </w:t>
      </w:r>
      <w:r w:rsidR="001266A8">
        <w:rPr>
          <w:sz w:val="28"/>
          <w:szCs w:val="28"/>
        </w:rPr>
        <w:t>этапы реализации муниципальной программы не выделены.</w:t>
      </w:r>
    </w:p>
    <w:p w:rsidR="00E0550F" w:rsidRDefault="00E0550F" w:rsidP="009D3354">
      <w:pPr>
        <w:pStyle w:val="a6"/>
        <w:ind w:left="0" w:firstLine="660"/>
        <w:contextualSpacing/>
        <w:jc w:val="both"/>
        <w:rPr>
          <w:sz w:val="28"/>
          <w:szCs w:val="28"/>
        </w:rPr>
      </w:pPr>
    </w:p>
    <w:p w:rsidR="00E0550F" w:rsidRDefault="00E0550F" w:rsidP="00E0550F">
      <w:pPr>
        <w:pStyle w:val="a6"/>
        <w:ind w:left="0" w:firstLine="660"/>
        <w:contextualSpacing/>
        <w:jc w:val="center"/>
        <w:rPr>
          <w:b/>
          <w:sz w:val="28"/>
          <w:szCs w:val="28"/>
        </w:rPr>
      </w:pPr>
      <w:r w:rsidRPr="00E0550F">
        <w:rPr>
          <w:b/>
          <w:sz w:val="28"/>
          <w:szCs w:val="28"/>
        </w:rPr>
        <w:t>3.</w:t>
      </w:r>
      <w:r>
        <w:rPr>
          <w:b/>
          <w:sz w:val="28"/>
          <w:szCs w:val="28"/>
        </w:rPr>
        <w:t xml:space="preserve"> Обобщенная характеристика основных мероприятий муниципальной программы и подпрограмм.</w:t>
      </w:r>
    </w:p>
    <w:p w:rsidR="005C6EEA" w:rsidRDefault="005C6EEA"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В состав муниципальной программы входят следующие подпрограммы:</w:t>
      </w:r>
    </w:p>
    <w:p w:rsidR="005C6EEA" w:rsidRDefault="005C6EEA"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 подпрограмма «Развитие системы дополнительного образования детей в сфере культуры»;</w:t>
      </w:r>
    </w:p>
    <w:p w:rsidR="005C6EEA" w:rsidRDefault="003545A3"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w:t>
      </w:r>
      <w:r w:rsidR="00064F58">
        <w:rPr>
          <w:rFonts w:ascii="Times New Roman" w:hAnsi="Times New Roman"/>
          <w:sz w:val="28"/>
          <w:szCs w:val="28"/>
        </w:rPr>
        <w:t xml:space="preserve"> </w:t>
      </w:r>
      <w:r>
        <w:rPr>
          <w:rFonts w:ascii="Times New Roman" w:hAnsi="Times New Roman"/>
          <w:sz w:val="28"/>
          <w:szCs w:val="28"/>
        </w:rPr>
        <w:t>подпрограмма «Развитие культурно-досуговой деятельности»</w:t>
      </w:r>
      <w:r w:rsidR="005C6EEA">
        <w:rPr>
          <w:rFonts w:ascii="Times New Roman" w:hAnsi="Times New Roman"/>
          <w:sz w:val="28"/>
          <w:szCs w:val="28"/>
        </w:rPr>
        <w:t>;</w:t>
      </w:r>
    </w:p>
    <w:p w:rsidR="005C6EEA" w:rsidRDefault="005C6EEA"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 подпрограмма «Организация библиотечного обслуживания»;</w:t>
      </w:r>
    </w:p>
    <w:p w:rsidR="005C6EEA" w:rsidRDefault="005C6EEA"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 xml:space="preserve">- </w:t>
      </w:r>
      <w:r w:rsidR="003545A3">
        <w:rPr>
          <w:rFonts w:ascii="Times New Roman" w:hAnsi="Times New Roman"/>
          <w:sz w:val="28"/>
          <w:szCs w:val="28"/>
        </w:rPr>
        <w:t>подпрограмма «Музейная деятельность»</w:t>
      </w:r>
      <w:r>
        <w:rPr>
          <w:rFonts w:ascii="Times New Roman" w:hAnsi="Times New Roman"/>
          <w:sz w:val="28"/>
          <w:szCs w:val="28"/>
        </w:rPr>
        <w:t>;</w:t>
      </w:r>
    </w:p>
    <w:p w:rsidR="005C6EEA" w:rsidRPr="0035102F" w:rsidRDefault="005C6EEA" w:rsidP="00550DF6">
      <w:pPr>
        <w:pStyle w:val="a4"/>
        <w:spacing w:line="240" w:lineRule="auto"/>
        <w:ind w:left="65" w:right="-1" w:firstLine="644"/>
        <w:jc w:val="both"/>
        <w:rPr>
          <w:rFonts w:ascii="Times New Roman" w:hAnsi="Times New Roman"/>
          <w:sz w:val="28"/>
          <w:szCs w:val="28"/>
        </w:rPr>
      </w:pPr>
      <w:r>
        <w:rPr>
          <w:rFonts w:ascii="Times New Roman" w:hAnsi="Times New Roman"/>
          <w:sz w:val="28"/>
          <w:szCs w:val="28"/>
        </w:rPr>
        <w:t>- обеспечивающая подпрограмма.</w:t>
      </w:r>
    </w:p>
    <w:p w:rsidR="005C6EEA" w:rsidRDefault="005C6EEA" w:rsidP="00550DF6">
      <w:pPr>
        <w:pStyle w:val="a4"/>
        <w:spacing w:line="240" w:lineRule="auto"/>
        <w:ind w:left="0" w:right="-1" w:firstLine="644"/>
        <w:jc w:val="both"/>
        <w:rPr>
          <w:rFonts w:ascii="Times New Roman" w:hAnsi="Times New Roman"/>
          <w:sz w:val="28"/>
          <w:szCs w:val="28"/>
        </w:rPr>
      </w:pPr>
      <w:r>
        <w:rPr>
          <w:rFonts w:ascii="Times New Roman" w:hAnsi="Times New Roman"/>
          <w:sz w:val="28"/>
          <w:szCs w:val="28"/>
        </w:rPr>
        <w:t>Перечень мероприятий муниципальной программы реализуется за счет средств бюджета муниципального образования «Велижский район» (согласно Приложению 2).</w:t>
      </w:r>
    </w:p>
    <w:p w:rsidR="00064F58" w:rsidRDefault="00064F58" w:rsidP="005C6EEA">
      <w:pPr>
        <w:pStyle w:val="a4"/>
        <w:spacing w:line="240" w:lineRule="auto"/>
        <w:ind w:left="0" w:right="-1" w:firstLine="720"/>
        <w:jc w:val="both"/>
        <w:rPr>
          <w:rFonts w:ascii="Times New Roman" w:hAnsi="Times New Roman"/>
          <w:sz w:val="28"/>
          <w:szCs w:val="28"/>
        </w:rPr>
      </w:pPr>
    </w:p>
    <w:p w:rsidR="00064F58" w:rsidRDefault="00064F58" w:rsidP="00064F58">
      <w:pPr>
        <w:pStyle w:val="a4"/>
        <w:spacing w:line="240" w:lineRule="auto"/>
        <w:ind w:left="0" w:right="-1" w:firstLine="720"/>
        <w:jc w:val="center"/>
        <w:rPr>
          <w:rFonts w:ascii="Times New Roman" w:hAnsi="Times New Roman"/>
          <w:b/>
          <w:sz w:val="28"/>
          <w:szCs w:val="28"/>
        </w:rPr>
      </w:pPr>
      <w:r>
        <w:rPr>
          <w:rFonts w:ascii="Times New Roman" w:hAnsi="Times New Roman"/>
          <w:b/>
          <w:sz w:val="28"/>
          <w:szCs w:val="28"/>
        </w:rPr>
        <w:t>4. Обоснование ресурсного обеспечения муниципальной программы.</w:t>
      </w:r>
    </w:p>
    <w:p w:rsidR="00064F58" w:rsidRDefault="00064F58" w:rsidP="00064F58">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Необходимый объем финансирования муниципальной программы в 2017 – 2019 гг. составит – 65368,5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064F58" w:rsidRDefault="00064F58" w:rsidP="00064F58">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2017 г. – </w:t>
      </w:r>
      <w:r w:rsidRPr="00064F58">
        <w:rPr>
          <w:rFonts w:ascii="Times New Roman" w:hAnsi="Times New Roman"/>
          <w:sz w:val="28"/>
          <w:szCs w:val="28"/>
        </w:rPr>
        <w:t>23334,7</w:t>
      </w:r>
      <w:r>
        <w:rPr>
          <w:rFonts w:ascii="Times New Roman" w:hAnsi="Times New Roman"/>
          <w:sz w:val="28"/>
          <w:szCs w:val="28"/>
        </w:rPr>
        <w:t xml:space="preserve"> тыс. руб. - бюджет муниципального образования «Велижский район»;</w:t>
      </w:r>
    </w:p>
    <w:p w:rsidR="00064F58" w:rsidRDefault="00064F58" w:rsidP="00064F58">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2018 г. – </w:t>
      </w:r>
      <w:r w:rsidRPr="00064F58">
        <w:rPr>
          <w:rFonts w:ascii="Times New Roman" w:hAnsi="Times New Roman"/>
          <w:sz w:val="28"/>
          <w:szCs w:val="24"/>
        </w:rPr>
        <w:t>20142,4</w:t>
      </w:r>
      <w:r>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064F58" w:rsidRDefault="00064F58" w:rsidP="00064F58">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2019 г. – </w:t>
      </w:r>
      <w:r w:rsidR="00307982" w:rsidRPr="00307982">
        <w:rPr>
          <w:rFonts w:ascii="Times New Roman" w:hAnsi="Times New Roman"/>
          <w:sz w:val="28"/>
          <w:szCs w:val="24"/>
        </w:rPr>
        <w:t>21891,4</w:t>
      </w:r>
      <w:r w:rsidR="00307982">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064F58" w:rsidRDefault="00064F58" w:rsidP="00064F58">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Объемы финансирования мероприятий </w:t>
      </w:r>
      <w:r w:rsidR="00307982">
        <w:rPr>
          <w:rFonts w:ascii="Times New Roman" w:hAnsi="Times New Roman"/>
          <w:sz w:val="28"/>
          <w:szCs w:val="28"/>
        </w:rPr>
        <w:t>муниципальной п</w:t>
      </w:r>
      <w:r>
        <w:rPr>
          <w:rFonts w:ascii="Times New Roman" w:hAnsi="Times New Roman"/>
          <w:sz w:val="28"/>
          <w:szCs w:val="28"/>
        </w:rPr>
        <w:t xml:space="preserve">рограммы из бюджета </w:t>
      </w:r>
      <w:r w:rsidR="00307982">
        <w:rPr>
          <w:rFonts w:ascii="Times New Roman" w:hAnsi="Times New Roman"/>
          <w:sz w:val="28"/>
          <w:szCs w:val="28"/>
        </w:rPr>
        <w:t xml:space="preserve">муниципального образования «Велижский район» </w:t>
      </w:r>
      <w:r>
        <w:rPr>
          <w:rFonts w:ascii="Times New Roman" w:hAnsi="Times New Roman"/>
          <w:sz w:val="28"/>
          <w:szCs w:val="28"/>
        </w:rPr>
        <w:t xml:space="preserve">подлежат уточнению при формировании </w:t>
      </w:r>
      <w:r w:rsidR="00307982">
        <w:rPr>
          <w:rFonts w:ascii="Times New Roman" w:hAnsi="Times New Roman"/>
          <w:sz w:val="28"/>
          <w:szCs w:val="28"/>
        </w:rPr>
        <w:t xml:space="preserve">местного </w:t>
      </w:r>
      <w:r>
        <w:rPr>
          <w:rFonts w:ascii="Times New Roman" w:hAnsi="Times New Roman"/>
          <w:sz w:val="28"/>
          <w:szCs w:val="28"/>
        </w:rPr>
        <w:t xml:space="preserve">бюджета </w:t>
      </w:r>
      <w:r w:rsidR="00307982">
        <w:rPr>
          <w:rFonts w:ascii="Times New Roman" w:hAnsi="Times New Roman"/>
          <w:sz w:val="28"/>
          <w:szCs w:val="28"/>
        </w:rPr>
        <w:t>на очередной</w:t>
      </w:r>
      <w:r>
        <w:rPr>
          <w:rFonts w:ascii="Times New Roman" w:hAnsi="Times New Roman"/>
          <w:sz w:val="28"/>
          <w:szCs w:val="28"/>
        </w:rPr>
        <w:t xml:space="preserve"> финансовый год</w:t>
      </w:r>
      <w:r w:rsidR="00307982">
        <w:rPr>
          <w:rFonts w:ascii="Times New Roman" w:hAnsi="Times New Roman"/>
          <w:sz w:val="28"/>
          <w:szCs w:val="28"/>
        </w:rPr>
        <w:t xml:space="preserve"> и плановый период</w:t>
      </w:r>
      <w:r>
        <w:rPr>
          <w:rFonts w:ascii="Times New Roman" w:hAnsi="Times New Roman"/>
          <w:sz w:val="28"/>
          <w:szCs w:val="28"/>
        </w:rPr>
        <w:t>.</w:t>
      </w:r>
    </w:p>
    <w:p w:rsidR="00307982" w:rsidRDefault="00307982" w:rsidP="00064F58">
      <w:pPr>
        <w:pStyle w:val="a4"/>
        <w:spacing w:after="0" w:line="240" w:lineRule="auto"/>
        <w:ind w:left="0" w:firstLine="720"/>
        <w:jc w:val="both"/>
        <w:rPr>
          <w:rFonts w:ascii="Times New Roman" w:hAnsi="Times New Roman"/>
          <w:sz w:val="28"/>
          <w:szCs w:val="28"/>
        </w:rPr>
      </w:pPr>
    </w:p>
    <w:p w:rsidR="00307982" w:rsidRDefault="00307982" w:rsidP="00307982">
      <w:pPr>
        <w:pStyle w:val="a4"/>
        <w:spacing w:after="0" w:line="240" w:lineRule="auto"/>
        <w:ind w:left="0" w:firstLine="720"/>
        <w:jc w:val="center"/>
        <w:rPr>
          <w:rFonts w:ascii="Times New Roman" w:hAnsi="Times New Roman"/>
          <w:b/>
          <w:sz w:val="28"/>
          <w:szCs w:val="28"/>
        </w:rPr>
      </w:pPr>
      <w:r>
        <w:rPr>
          <w:rFonts w:ascii="Times New Roman" w:hAnsi="Times New Roman"/>
          <w:b/>
          <w:sz w:val="28"/>
          <w:szCs w:val="28"/>
        </w:rPr>
        <w:t>5.Подпрограммы муниципальной программы.</w:t>
      </w:r>
    </w:p>
    <w:p w:rsidR="00307982" w:rsidRPr="00307982" w:rsidRDefault="00307982" w:rsidP="00307982">
      <w:pPr>
        <w:pStyle w:val="a4"/>
        <w:spacing w:after="0" w:line="240" w:lineRule="auto"/>
        <w:ind w:left="0" w:firstLine="851"/>
        <w:jc w:val="both"/>
        <w:rPr>
          <w:rFonts w:ascii="Times New Roman" w:hAnsi="Times New Roman"/>
          <w:sz w:val="28"/>
          <w:szCs w:val="28"/>
        </w:rPr>
      </w:pPr>
    </w:p>
    <w:p w:rsidR="00307982" w:rsidRDefault="00307982" w:rsidP="00307982">
      <w:pPr>
        <w:pStyle w:val="a4"/>
        <w:spacing w:after="0" w:line="240" w:lineRule="auto"/>
        <w:jc w:val="center"/>
        <w:rPr>
          <w:rFonts w:ascii="Times New Roman" w:hAnsi="Times New Roman"/>
          <w:b/>
          <w:sz w:val="28"/>
          <w:szCs w:val="28"/>
        </w:rPr>
      </w:pPr>
      <w:r w:rsidRPr="00307982">
        <w:rPr>
          <w:rFonts w:ascii="Times New Roman" w:hAnsi="Times New Roman"/>
          <w:b/>
          <w:sz w:val="28"/>
          <w:szCs w:val="28"/>
        </w:rPr>
        <w:t>5.1.</w:t>
      </w:r>
      <w:r w:rsidRPr="00307982">
        <w:rPr>
          <w:b/>
          <w:sz w:val="28"/>
          <w:szCs w:val="28"/>
        </w:rPr>
        <w:t xml:space="preserve"> </w:t>
      </w:r>
      <w:r w:rsidRPr="00A61C65">
        <w:rPr>
          <w:rFonts w:ascii="Times New Roman" w:hAnsi="Times New Roman"/>
          <w:b/>
          <w:sz w:val="28"/>
          <w:szCs w:val="28"/>
        </w:rPr>
        <w:t>Паспорт</w:t>
      </w:r>
      <w:r>
        <w:rPr>
          <w:rFonts w:ascii="Times New Roman" w:hAnsi="Times New Roman"/>
          <w:b/>
          <w:sz w:val="28"/>
          <w:szCs w:val="28"/>
        </w:rPr>
        <w:t xml:space="preserve"> </w:t>
      </w:r>
      <w:r w:rsidRPr="00A61C65">
        <w:rPr>
          <w:rFonts w:ascii="Times New Roman" w:hAnsi="Times New Roman"/>
          <w:b/>
          <w:sz w:val="28"/>
          <w:szCs w:val="28"/>
        </w:rPr>
        <w:t>подпрограммы «Развитие системы дополнительного образования детей в сфере культуры»</w:t>
      </w:r>
    </w:p>
    <w:p w:rsidR="00307982" w:rsidRDefault="00307982" w:rsidP="00307982">
      <w:pPr>
        <w:pStyle w:val="a4"/>
        <w:spacing w:after="0" w:line="240" w:lineRule="auto"/>
        <w:jc w:val="center"/>
        <w:rPr>
          <w:rFonts w:ascii="Times New Roman" w:hAnsi="Times New Roman"/>
          <w:b/>
          <w:sz w:val="28"/>
          <w:szCs w:val="28"/>
        </w:rPr>
      </w:pPr>
    </w:p>
    <w:tbl>
      <w:tblPr>
        <w:tblStyle w:val="a3"/>
        <w:tblW w:w="0" w:type="auto"/>
        <w:tblInd w:w="108" w:type="dxa"/>
        <w:tblLook w:val="04A0"/>
      </w:tblPr>
      <w:tblGrid>
        <w:gridCol w:w="4709"/>
        <w:gridCol w:w="5072"/>
      </w:tblGrid>
      <w:tr w:rsidR="00307982" w:rsidTr="001A24C6">
        <w:tc>
          <w:tcPr>
            <w:tcW w:w="4709" w:type="dxa"/>
          </w:tcPr>
          <w:p w:rsidR="00307982" w:rsidRDefault="00307982" w:rsidP="00307982">
            <w:pPr>
              <w:pStyle w:val="a4"/>
              <w:ind w:left="0"/>
              <w:rPr>
                <w:rFonts w:ascii="Times New Roman" w:hAnsi="Times New Roman"/>
                <w:sz w:val="28"/>
                <w:szCs w:val="28"/>
              </w:rPr>
            </w:pPr>
            <w:r>
              <w:rPr>
                <w:rFonts w:ascii="Times New Roman" w:hAnsi="Times New Roman"/>
                <w:sz w:val="28"/>
                <w:szCs w:val="28"/>
              </w:rPr>
              <w:t>Ответственные исполнители подпрограммы (разработчик подпрограммы)</w:t>
            </w:r>
          </w:p>
        </w:tc>
        <w:tc>
          <w:tcPr>
            <w:tcW w:w="5072" w:type="dxa"/>
          </w:tcPr>
          <w:p w:rsidR="00307982" w:rsidRDefault="001A24C6" w:rsidP="000B3142">
            <w:pPr>
              <w:pStyle w:val="a4"/>
              <w:ind w:left="0"/>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«Велижская детская школа искусств»</w:t>
            </w:r>
            <w:r w:rsidR="000B3142">
              <w:rPr>
                <w:rFonts w:ascii="Times New Roman" w:hAnsi="Times New Roman"/>
                <w:sz w:val="28"/>
                <w:szCs w:val="28"/>
              </w:rPr>
              <w:t xml:space="preserve"> (далее – МБУДО «Велижская ДШИ»).</w:t>
            </w:r>
          </w:p>
        </w:tc>
      </w:tr>
      <w:tr w:rsidR="00307982" w:rsidTr="001A24C6">
        <w:tc>
          <w:tcPr>
            <w:tcW w:w="4709" w:type="dxa"/>
          </w:tcPr>
          <w:p w:rsidR="00307982" w:rsidRDefault="00307982" w:rsidP="00307982">
            <w:pPr>
              <w:pStyle w:val="a4"/>
              <w:ind w:left="0"/>
              <w:jc w:val="both"/>
              <w:rPr>
                <w:rFonts w:ascii="Times New Roman" w:hAnsi="Times New Roman"/>
                <w:sz w:val="28"/>
                <w:szCs w:val="28"/>
              </w:rPr>
            </w:pPr>
            <w:r>
              <w:rPr>
                <w:rFonts w:ascii="Times New Roman" w:hAnsi="Times New Roman"/>
                <w:sz w:val="28"/>
                <w:szCs w:val="28"/>
              </w:rPr>
              <w:lastRenderedPageBreak/>
              <w:t>Исполнители основных мероприятий подпрограммы</w:t>
            </w:r>
          </w:p>
        </w:tc>
        <w:tc>
          <w:tcPr>
            <w:tcW w:w="5072" w:type="dxa"/>
          </w:tcPr>
          <w:p w:rsidR="00307982" w:rsidRDefault="001A24C6" w:rsidP="000B3142">
            <w:pPr>
              <w:pStyle w:val="a4"/>
              <w:ind w:left="0"/>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«Велижская детская школа искусств»</w:t>
            </w:r>
          </w:p>
        </w:tc>
      </w:tr>
      <w:tr w:rsidR="00307982" w:rsidTr="001A24C6">
        <w:tc>
          <w:tcPr>
            <w:tcW w:w="4709" w:type="dxa"/>
          </w:tcPr>
          <w:p w:rsidR="00307982" w:rsidRDefault="00307982" w:rsidP="00307982">
            <w:pPr>
              <w:pStyle w:val="a4"/>
              <w:ind w:left="0"/>
              <w:jc w:val="both"/>
              <w:rPr>
                <w:rFonts w:ascii="Times New Roman" w:hAnsi="Times New Roman"/>
                <w:sz w:val="28"/>
                <w:szCs w:val="28"/>
              </w:rPr>
            </w:pPr>
            <w:r>
              <w:rPr>
                <w:rFonts w:ascii="Times New Roman" w:hAnsi="Times New Roman"/>
                <w:sz w:val="28"/>
                <w:szCs w:val="28"/>
              </w:rPr>
              <w:t>Цель подпрограммы</w:t>
            </w:r>
          </w:p>
        </w:tc>
        <w:tc>
          <w:tcPr>
            <w:tcW w:w="5072" w:type="dxa"/>
          </w:tcPr>
          <w:p w:rsidR="00307982" w:rsidRDefault="001A24C6" w:rsidP="000B3142">
            <w:pPr>
              <w:pStyle w:val="a4"/>
              <w:ind w:left="0"/>
              <w:rPr>
                <w:rFonts w:ascii="Times New Roman" w:hAnsi="Times New Roman"/>
                <w:sz w:val="28"/>
                <w:szCs w:val="28"/>
              </w:rPr>
            </w:pPr>
            <w:r>
              <w:rPr>
                <w:rFonts w:ascii="Times New Roman" w:hAnsi="Times New Roman"/>
                <w:sz w:val="28"/>
                <w:szCs w:val="28"/>
              </w:rPr>
              <w:t>С</w:t>
            </w:r>
            <w:r w:rsidRPr="00D73AE6">
              <w:rPr>
                <w:rFonts w:ascii="Times New Roman" w:hAnsi="Times New Roman"/>
                <w:sz w:val="28"/>
                <w:szCs w:val="28"/>
              </w:rPr>
              <w:t>оздание условий для становления творческой, свободной, социально и профессионально компетентной личности</w:t>
            </w:r>
            <w:r>
              <w:rPr>
                <w:rFonts w:ascii="Times New Roman" w:hAnsi="Times New Roman"/>
                <w:sz w:val="28"/>
                <w:szCs w:val="28"/>
              </w:rPr>
              <w:t>.</w:t>
            </w:r>
          </w:p>
        </w:tc>
      </w:tr>
      <w:tr w:rsidR="001A24C6" w:rsidTr="001A24C6">
        <w:tc>
          <w:tcPr>
            <w:tcW w:w="4709" w:type="dxa"/>
          </w:tcPr>
          <w:p w:rsidR="001A24C6" w:rsidRDefault="001A24C6" w:rsidP="00307982">
            <w:pPr>
              <w:pStyle w:val="a4"/>
              <w:ind w:left="0"/>
              <w:jc w:val="both"/>
              <w:rPr>
                <w:rFonts w:ascii="Times New Roman" w:hAnsi="Times New Roman"/>
                <w:sz w:val="28"/>
                <w:szCs w:val="28"/>
              </w:rPr>
            </w:pPr>
            <w:r>
              <w:rPr>
                <w:rFonts w:ascii="Times New Roman" w:hAnsi="Times New Roman"/>
                <w:sz w:val="28"/>
                <w:szCs w:val="28"/>
              </w:rPr>
              <w:t>Целевые показатели реализации подпрограммы</w:t>
            </w:r>
          </w:p>
        </w:tc>
        <w:tc>
          <w:tcPr>
            <w:tcW w:w="5072" w:type="dxa"/>
          </w:tcPr>
          <w:p w:rsidR="001A24C6" w:rsidRDefault="001A24C6" w:rsidP="000B3142">
            <w:pPr>
              <w:ind w:right="-1"/>
              <w:rPr>
                <w:rFonts w:ascii="Times New Roman" w:hAnsi="Times New Roman"/>
                <w:sz w:val="28"/>
                <w:szCs w:val="28"/>
              </w:rPr>
            </w:pPr>
            <w:r>
              <w:rPr>
                <w:rFonts w:ascii="Times New Roman" w:hAnsi="Times New Roman"/>
                <w:sz w:val="28"/>
                <w:szCs w:val="28"/>
              </w:rPr>
              <w:t>- Количество</w:t>
            </w:r>
            <w:r w:rsidRPr="009B11B5">
              <w:rPr>
                <w:rFonts w:ascii="Times New Roman" w:hAnsi="Times New Roman"/>
                <w:sz w:val="28"/>
                <w:szCs w:val="28"/>
              </w:rPr>
              <w:t xml:space="preserve"> обучающихся в учреждениях д</w:t>
            </w:r>
            <w:r>
              <w:rPr>
                <w:rFonts w:ascii="Times New Roman" w:hAnsi="Times New Roman"/>
                <w:sz w:val="28"/>
                <w:szCs w:val="28"/>
              </w:rPr>
              <w:t>ополнительного образования детей</w:t>
            </w:r>
            <w:r w:rsidRPr="009B11B5">
              <w:rPr>
                <w:rFonts w:ascii="Times New Roman" w:hAnsi="Times New Roman"/>
                <w:sz w:val="28"/>
                <w:szCs w:val="28"/>
              </w:rPr>
              <w:t xml:space="preserve"> в сфере культуры;</w:t>
            </w:r>
          </w:p>
          <w:p w:rsidR="001A24C6" w:rsidRPr="001A24C6" w:rsidRDefault="001A24C6" w:rsidP="000B3142">
            <w:pPr>
              <w:pStyle w:val="a4"/>
              <w:suppressAutoHyphens/>
              <w:ind w:left="0" w:right="-1"/>
              <w:rPr>
                <w:rFonts w:ascii="Times New Roman" w:hAnsi="Times New Roman"/>
                <w:sz w:val="28"/>
                <w:szCs w:val="28"/>
              </w:rPr>
            </w:pPr>
            <w:r>
              <w:rPr>
                <w:rFonts w:ascii="Times New Roman" w:hAnsi="Times New Roman"/>
                <w:sz w:val="28"/>
                <w:szCs w:val="28"/>
              </w:rPr>
              <w:t>- рост личностных достижений учащихся</w:t>
            </w:r>
            <w:r w:rsidRPr="001A24C6">
              <w:rPr>
                <w:rFonts w:ascii="Times New Roman" w:hAnsi="Times New Roman"/>
                <w:sz w:val="28"/>
                <w:szCs w:val="28"/>
              </w:rPr>
              <w:t>.</w:t>
            </w:r>
          </w:p>
        </w:tc>
      </w:tr>
      <w:tr w:rsidR="001A24C6" w:rsidTr="001A24C6">
        <w:tc>
          <w:tcPr>
            <w:tcW w:w="4709" w:type="dxa"/>
          </w:tcPr>
          <w:p w:rsidR="001A24C6" w:rsidRDefault="001A24C6" w:rsidP="00307982">
            <w:pPr>
              <w:pStyle w:val="a4"/>
              <w:ind w:left="0"/>
              <w:jc w:val="both"/>
              <w:rPr>
                <w:rFonts w:ascii="Times New Roman" w:hAnsi="Times New Roman"/>
                <w:sz w:val="28"/>
                <w:szCs w:val="28"/>
              </w:rPr>
            </w:pPr>
            <w:r>
              <w:rPr>
                <w:rFonts w:ascii="Times New Roman" w:hAnsi="Times New Roman"/>
                <w:sz w:val="28"/>
                <w:szCs w:val="28"/>
              </w:rPr>
              <w:t>Сроки реализации подпрограммы</w:t>
            </w:r>
          </w:p>
        </w:tc>
        <w:tc>
          <w:tcPr>
            <w:tcW w:w="5072" w:type="dxa"/>
          </w:tcPr>
          <w:p w:rsidR="001A24C6" w:rsidRPr="001A24C6" w:rsidRDefault="001A24C6" w:rsidP="000B3142">
            <w:pPr>
              <w:pStyle w:val="a4"/>
              <w:suppressAutoHyphens/>
              <w:ind w:left="0" w:right="-1"/>
              <w:rPr>
                <w:rFonts w:ascii="Times New Roman" w:hAnsi="Times New Roman"/>
                <w:sz w:val="28"/>
                <w:szCs w:val="28"/>
              </w:rPr>
            </w:pPr>
            <w:r w:rsidRPr="00D73AE6">
              <w:rPr>
                <w:rFonts w:ascii="Times New Roman" w:hAnsi="Times New Roman"/>
                <w:sz w:val="28"/>
                <w:szCs w:val="28"/>
              </w:rPr>
              <w:t>201</w:t>
            </w:r>
            <w:r>
              <w:rPr>
                <w:rFonts w:ascii="Times New Roman" w:hAnsi="Times New Roman"/>
                <w:sz w:val="28"/>
                <w:szCs w:val="28"/>
              </w:rPr>
              <w:t>7</w:t>
            </w:r>
            <w:r w:rsidRPr="00D73AE6">
              <w:rPr>
                <w:rFonts w:ascii="Times New Roman" w:hAnsi="Times New Roman"/>
                <w:sz w:val="28"/>
                <w:szCs w:val="28"/>
              </w:rPr>
              <w:t xml:space="preserve"> – 201</w:t>
            </w:r>
            <w:r>
              <w:rPr>
                <w:rFonts w:ascii="Times New Roman" w:hAnsi="Times New Roman"/>
                <w:sz w:val="28"/>
                <w:szCs w:val="28"/>
              </w:rPr>
              <w:t>9</w:t>
            </w:r>
            <w:r w:rsidRPr="00D73AE6">
              <w:rPr>
                <w:rFonts w:ascii="Times New Roman" w:hAnsi="Times New Roman"/>
                <w:sz w:val="28"/>
                <w:szCs w:val="28"/>
              </w:rPr>
              <w:t xml:space="preserve"> годы</w:t>
            </w:r>
          </w:p>
        </w:tc>
      </w:tr>
      <w:tr w:rsidR="001A24C6" w:rsidTr="001A24C6">
        <w:tc>
          <w:tcPr>
            <w:tcW w:w="4709" w:type="dxa"/>
          </w:tcPr>
          <w:p w:rsidR="001A24C6" w:rsidRDefault="001A24C6" w:rsidP="00307982">
            <w:pPr>
              <w:pStyle w:val="a4"/>
              <w:ind w:left="0"/>
              <w:jc w:val="both"/>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072" w:type="dxa"/>
          </w:tcPr>
          <w:p w:rsidR="001A24C6" w:rsidRDefault="001A24C6" w:rsidP="000B3142">
            <w:pPr>
              <w:pStyle w:val="a4"/>
              <w:ind w:left="0"/>
              <w:rPr>
                <w:rFonts w:ascii="Times New Roman" w:hAnsi="Times New Roman"/>
                <w:sz w:val="28"/>
                <w:szCs w:val="28"/>
              </w:rPr>
            </w:pPr>
            <w:r>
              <w:rPr>
                <w:rFonts w:ascii="Times New Roman" w:hAnsi="Times New Roman"/>
                <w:sz w:val="28"/>
                <w:szCs w:val="28"/>
              </w:rPr>
              <w:t>Общий объем финансирования - 7988,3 тыс. руб. (бюджет муниципального образования «Велижский район»), в том числе по годам:</w:t>
            </w:r>
          </w:p>
          <w:p w:rsidR="001A24C6" w:rsidRDefault="001A24C6" w:rsidP="000B3142">
            <w:pPr>
              <w:pStyle w:val="a4"/>
              <w:ind w:left="0"/>
              <w:rPr>
                <w:rFonts w:ascii="Times New Roman" w:hAnsi="Times New Roman"/>
                <w:sz w:val="28"/>
                <w:szCs w:val="28"/>
              </w:rPr>
            </w:pPr>
            <w:r>
              <w:rPr>
                <w:rFonts w:ascii="Times New Roman" w:hAnsi="Times New Roman"/>
                <w:sz w:val="28"/>
                <w:szCs w:val="28"/>
              </w:rPr>
              <w:t>2017 г. – 2663,1 тыс. руб. (бюджет муниципального образования «Велижский район»);</w:t>
            </w:r>
          </w:p>
          <w:p w:rsidR="001A24C6" w:rsidRDefault="001A24C6" w:rsidP="000B3142">
            <w:pPr>
              <w:pStyle w:val="a4"/>
              <w:ind w:left="0"/>
              <w:rPr>
                <w:rFonts w:ascii="Times New Roman" w:hAnsi="Times New Roman"/>
                <w:sz w:val="28"/>
                <w:szCs w:val="28"/>
              </w:rPr>
            </w:pPr>
            <w:r>
              <w:rPr>
                <w:rFonts w:ascii="Times New Roman" w:hAnsi="Times New Roman"/>
                <w:sz w:val="28"/>
                <w:szCs w:val="28"/>
              </w:rPr>
              <w:t>2018 г. – 2662,6 тыс. руб. (бюджет муниципального образования «Велижский район»);</w:t>
            </w:r>
          </w:p>
          <w:p w:rsidR="001A24C6" w:rsidRPr="001A24C6" w:rsidRDefault="001A24C6" w:rsidP="000B3142">
            <w:pPr>
              <w:pStyle w:val="a4"/>
              <w:ind w:left="0"/>
              <w:rPr>
                <w:rFonts w:ascii="Times New Roman" w:hAnsi="Times New Roman"/>
                <w:sz w:val="28"/>
                <w:szCs w:val="28"/>
              </w:rPr>
            </w:pPr>
            <w:r>
              <w:rPr>
                <w:rFonts w:ascii="Times New Roman" w:hAnsi="Times New Roman"/>
                <w:sz w:val="28"/>
                <w:szCs w:val="28"/>
              </w:rPr>
              <w:t>2019 г. – 2662,6 тыс. руб. (бюджет муниципального образования «Велижский район»).</w:t>
            </w:r>
          </w:p>
        </w:tc>
      </w:tr>
    </w:tbl>
    <w:p w:rsidR="00550DF6" w:rsidRDefault="00550DF6" w:rsidP="00CE2BE8">
      <w:pPr>
        <w:pStyle w:val="a4"/>
        <w:spacing w:after="0" w:line="240" w:lineRule="auto"/>
        <w:ind w:left="0" w:firstLine="851"/>
        <w:jc w:val="center"/>
        <w:rPr>
          <w:rFonts w:ascii="Times New Roman" w:hAnsi="Times New Roman"/>
          <w:b/>
          <w:sz w:val="28"/>
          <w:szCs w:val="28"/>
        </w:rPr>
      </w:pPr>
    </w:p>
    <w:p w:rsidR="00307982" w:rsidRDefault="00CE2BE8" w:rsidP="00CE2BE8">
      <w:pPr>
        <w:pStyle w:val="a4"/>
        <w:spacing w:after="0" w:line="240" w:lineRule="auto"/>
        <w:ind w:left="0" w:firstLine="851"/>
        <w:jc w:val="center"/>
        <w:rPr>
          <w:rFonts w:ascii="Times New Roman" w:hAnsi="Times New Roman"/>
          <w:b/>
          <w:sz w:val="28"/>
          <w:szCs w:val="28"/>
        </w:rPr>
      </w:pPr>
      <w:r>
        <w:rPr>
          <w:rFonts w:ascii="Times New Roman" w:hAnsi="Times New Roman"/>
          <w:b/>
          <w:sz w:val="28"/>
          <w:szCs w:val="28"/>
        </w:rPr>
        <w:t>5.1.1. Общая характеристика социально-экономической сферы реализации подпрограммы.</w:t>
      </w:r>
    </w:p>
    <w:p w:rsidR="00CE2BE8" w:rsidRPr="00CE2BE8" w:rsidRDefault="00CE2BE8" w:rsidP="00CE2B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xml:space="preserve">Согласно </w:t>
      </w:r>
      <w:r w:rsidR="000B3142">
        <w:rPr>
          <w:rFonts w:ascii="Times New Roman" w:eastAsia="Times New Roman" w:hAnsi="Times New Roman" w:cs="Times New Roman"/>
          <w:color w:val="000000"/>
          <w:sz w:val="28"/>
          <w:szCs w:val="28"/>
        </w:rPr>
        <w:t>Федерального з</w:t>
      </w:r>
      <w:r w:rsidRPr="00CE2BE8">
        <w:rPr>
          <w:rFonts w:ascii="Times New Roman" w:eastAsia="Times New Roman" w:hAnsi="Times New Roman" w:cs="Times New Roman"/>
          <w:color w:val="000000"/>
          <w:sz w:val="28"/>
          <w:szCs w:val="28"/>
        </w:rPr>
        <w:t>акона от 29.12.2012 № 273-ФЗ «Об образовании в Российской Федерации»</w:t>
      </w:r>
      <w:r w:rsidR="000B3142">
        <w:rPr>
          <w:rFonts w:ascii="Times New Roman" w:eastAsia="Times New Roman" w:hAnsi="Times New Roman" w:cs="Times New Roman"/>
          <w:color w:val="000000"/>
          <w:sz w:val="28"/>
          <w:szCs w:val="28"/>
        </w:rPr>
        <w:t xml:space="preserve"> (далее – Федеральный закон «Об образовании») МБУДО «Велижская ДШИ»</w:t>
      </w:r>
      <w:r w:rsidRPr="00CE2B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реализует</w:t>
      </w:r>
      <w:r w:rsidRPr="00CE2BE8">
        <w:rPr>
          <w:rFonts w:ascii="Times New Roman" w:eastAsia="Times New Roman" w:hAnsi="Times New Roman" w:cs="Times New Roman"/>
          <w:color w:val="000000"/>
          <w:sz w:val="28"/>
          <w:szCs w:val="28"/>
        </w:rPr>
        <w:t xml:space="preserve"> следующие виды деятельности: образовательную, творческую и культурно-просветительскую.</w:t>
      </w:r>
    </w:p>
    <w:p w:rsidR="00CE2BE8" w:rsidRPr="00CE2BE8" w:rsidRDefault="00CE2BE8" w:rsidP="00CE2B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Образовательная деятельность направлена:</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на воспитание и развитие личностных качеств, позволяющих уважать и принимать духовные и культурные ценности разных народов;</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на формирование у обучающихся эстетических взглядов, нравственных установок и потребности общения с духовными ценностями;</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на формирование умения у обучающихся самостоятельно воспринимать и оценивать культурные ценности;</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на воспитание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lastRenderedPageBreak/>
        <w:t xml:space="preserve">- на формирование у одаренных детей, умений и навыков, позволяющих в </w:t>
      </w:r>
      <w:r w:rsidR="000B3142">
        <w:rPr>
          <w:rFonts w:ascii="Times New Roman" w:eastAsia="Times New Roman" w:hAnsi="Times New Roman" w:cs="Times New Roman"/>
          <w:color w:val="000000"/>
          <w:sz w:val="28"/>
          <w:szCs w:val="28"/>
        </w:rPr>
        <w:t>д</w:t>
      </w:r>
      <w:r w:rsidRPr="00CE2BE8">
        <w:rPr>
          <w:rFonts w:ascii="Times New Roman" w:eastAsia="Times New Roman" w:hAnsi="Times New Roman" w:cs="Times New Roman"/>
          <w:color w:val="000000"/>
          <w:sz w:val="28"/>
          <w:szCs w:val="28"/>
        </w:rPr>
        <w:t>альнейшем</w:t>
      </w:r>
      <w:r w:rsidR="000B3142">
        <w:rPr>
          <w:rFonts w:ascii="Times New Roman" w:eastAsia="Times New Roman" w:hAnsi="Times New Roman" w:cs="Times New Roman"/>
          <w:color w:val="000000"/>
          <w:sz w:val="28"/>
          <w:szCs w:val="28"/>
        </w:rPr>
        <w:t xml:space="preserve"> </w:t>
      </w:r>
      <w:r w:rsidRPr="00CE2BE8">
        <w:rPr>
          <w:rFonts w:ascii="Times New Roman" w:eastAsia="Times New Roman" w:hAnsi="Times New Roman" w:cs="Times New Roman"/>
          <w:color w:val="000000"/>
          <w:sz w:val="28"/>
          <w:szCs w:val="28"/>
        </w:rPr>
        <w:t>осваивать</w:t>
      </w:r>
      <w:r w:rsidR="000B3142">
        <w:rPr>
          <w:rFonts w:ascii="Times New Roman" w:eastAsia="Times New Roman" w:hAnsi="Times New Roman" w:cs="Times New Roman"/>
          <w:color w:val="000000"/>
          <w:sz w:val="28"/>
          <w:szCs w:val="28"/>
        </w:rPr>
        <w:t xml:space="preserve"> </w:t>
      </w:r>
      <w:r w:rsidRPr="00CE2BE8">
        <w:rPr>
          <w:rFonts w:ascii="Times New Roman" w:eastAsia="Times New Roman" w:hAnsi="Times New Roman" w:cs="Times New Roman"/>
          <w:color w:val="000000"/>
          <w:sz w:val="28"/>
          <w:szCs w:val="28"/>
        </w:rPr>
        <w:t>дополнительные</w:t>
      </w:r>
      <w:r w:rsidR="000B3142">
        <w:rPr>
          <w:rFonts w:ascii="Times New Roman" w:eastAsia="Times New Roman" w:hAnsi="Times New Roman" w:cs="Times New Roman"/>
          <w:color w:val="000000"/>
          <w:sz w:val="28"/>
          <w:szCs w:val="28"/>
        </w:rPr>
        <w:t xml:space="preserve"> </w:t>
      </w:r>
      <w:r w:rsidRPr="00CE2BE8">
        <w:rPr>
          <w:rFonts w:ascii="Times New Roman" w:eastAsia="Times New Roman" w:hAnsi="Times New Roman" w:cs="Times New Roman"/>
          <w:color w:val="000000"/>
          <w:sz w:val="28"/>
          <w:szCs w:val="28"/>
        </w:rPr>
        <w:t>предпрофессиональные общеобразовательные программы в области искусств.</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xml:space="preserve">Творческая и культурно-просветительская деятельность </w:t>
      </w:r>
      <w:r w:rsidR="000B3142">
        <w:rPr>
          <w:rFonts w:ascii="Times New Roman" w:eastAsia="Times New Roman" w:hAnsi="Times New Roman" w:cs="Times New Roman"/>
          <w:color w:val="000000"/>
          <w:sz w:val="28"/>
          <w:szCs w:val="28"/>
        </w:rPr>
        <w:t xml:space="preserve">МБУДО «Велижская </w:t>
      </w:r>
      <w:r w:rsidRPr="00CE2BE8">
        <w:rPr>
          <w:rFonts w:ascii="Times New Roman" w:eastAsia="Times New Roman" w:hAnsi="Times New Roman" w:cs="Times New Roman"/>
          <w:color w:val="000000"/>
          <w:sz w:val="28"/>
          <w:szCs w:val="28"/>
        </w:rPr>
        <w:t>ДШИ</w:t>
      </w:r>
      <w:r w:rsidR="000B3142">
        <w:rPr>
          <w:rFonts w:ascii="Times New Roman" w:eastAsia="Times New Roman" w:hAnsi="Times New Roman" w:cs="Times New Roman"/>
          <w:color w:val="000000"/>
          <w:sz w:val="28"/>
          <w:szCs w:val="28"/>
        </w:rPr>
        <w:t>»</w:t>
      </w:r>
      <w:r w:rsidRPr="00CE2BE8">
        <w:rPr>
          <w:rFonts w:ascii="Times New Roman" w:eastAsia="Times New Roman" w:hAnsi="Times New Roman" w:cs="Times New Roman"/>
          <w:color w:val="000000"/>
          <w:sz w:val="28"/>
          <w:szCs w:val="28"/>
        </w:rPr>
        <w:t xml:space="preserve"> должны быть направлены на развитие творческих способностей обучающихся, пропаганду среди населения лучших образцов отечественного и зарубежного искусства, их приобщение к духовным ценностям.</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 xml:space="preserve">В соответствии с </w:t>
      </w:r>
      <w:r w:rsidR="000B3142">
        <w:rPr>
          <w:rFonts w:ascii="Times New Roman" w:eastAsia="Times New Roman" w:hAnsi="Times New Roman" w:cs="Times New Roman"/>
          <w:color w:val="000000"/>
          <w:sz w:val="28"/>
          <w:szCs w:val="28"/>
        </w:rPr>
        <w:t>Федеральным з</w:t>
      </w:r>
      <w:r w:rsidRPr="00CE2BE8">
        <w:rPr>
          <w:rFonts w:ascii="Times New Roman" w:eastAsia="Times New Roman" w:hAnsi="Times New Roman" w:cs="Times New Roman"/>
          <w:color w:val="000000"/>
          <w:sz w:val="28"/>
          <w:szCs w:val="28"/>
        </w:rPr>
        <w:t>аконом «Об образовании» школа искусств может реализовывать следующие дополнительные общеобразовательные программы: общеразвивающие и предпрофессиональные. Дополнительные общеразвивающие программы реализуются как для детей, так и для взрослых. Дополнительные предпрофессиональные программы реализуются только для детей в различных видах искусства: музыкального, изобразительного, декоративно-прикладного, театрального, хореографического и др.</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На федеральном уровне установлены государственные требования к минимуму содержания, структуре и условиям реализации данных предпрофессинальных общеобразовательных программ в области искусств и срокам обучения.</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В связи с вышеизложенным, повышается ответственность всего педагогического коллектива, как в повышении своего образовательного уровня, так и в новой организации учебного процесса в соответствии с установленными федеральными государственными требованиями.</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Еще раз отметим, что главной целью дополнительных образовательных программ и дополнительных образовательных услуг является всестороннее удовлетворение образовательных потребностей граждан, общества и государства.</w:t>
      </w:r>
    </w:p>
    <w:p w:rsidR="00CE2BE8" w:rsidRP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8"/>
          <w:szCs w:val="28"/>
        </w:rPr>
        <w:t>Индикатором учебной работы любого преподавателя является участие его воспитанников в фестивалях и конкурсах различного уровня.</w:t>
      </w:r>
    </w:p>
    <w:p w:rsidR="00CE2BE8" w:rsidRDefault="00CE2BE8" w:rsidP="00550D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E2BE8">
        <w:rPr>
          <w:rFonts w:ascii="Times New Roman" w:eastAsia="Times New Roman" w:hAnsi="Times New Roman" w:cs="Times New Roman"/>
          <w:color w:val="000000"/>
          <w:sz w:val="28"/>
          <w:szCs w:val="28"/>
        </w:rPr>
        <w:t xml:space="preserve">Наиболее значимые и интересные конкурсы, в которых приняли участие </w:t>
      </w:r>
      <w:r w:rsidR="002F121C" w:rsidRPr="002F121C">
        <w:rPr>
          <w:rFonts w:ascii="Times New Roman" w:eastAsia="Times New Roman" w:hAnsi="Times New Roman" w:cs="Times New Roman"/>
          <w:color w:val="000000"/>
          <w:sz w:val="28"/>
          <w:szCs w:val="28"/>
        </w:rPr>
        <w:t xml:space="preserve">воспитанники </w:t>
      </w:r>
      <w:r w:rsidR="00D53B21">
        <w:rPr>
          <w:rFonts w:ascii="Times New Roman" w:eastAsia="Times New Roman" w:hAnsi="Times New Roman" w:cs="Times New Roman"/>
          <w:color w:val="000000"/>
          <w:sz w:val="28"/>
          <w:szCs w:val="28"/>
        </w:rPr>
        <w:t>МБУДО «Велижская ДШИ»</w:t>
      </w:r>
      <w:r w:rsidR="002F121C" w:rsidRPr="002F121C">
        <w:rPr>
          <w:rFonts w:ascii="Times New Roman" w:eastAsia="Times New Roman" w:hAnsi="Times New Roman" w:cs="Times New Roman"/>
          <w:color w:val="000000"/>
          <w:sz w:val="28"/>
          <w:szCs w:val="28"/>
        </w:rPr>
        <w:t xml:space="preserve"> </w:t>
      </w:r>
      <w:r w:rsidRPr="00CE2BE8">
        <w:rPr>
          <w:rFonts w:ascii="Times New Roman" w:eastAsia="Times New Roman" w:hAnsi="Times New Roman" w:cs="Times New Roman"/>
          <w:color w:val="000000"/>
          <w:sz w:val="28"/>
          <w:szCs w:val="28"/>
        </w:rPr>
        <w:t>в 2015 – 2016 учебном году:</w:t>
      </w:r>
    </w:p>
    <w:p w:rsidR="007C0018" w:rsidRDefault="007C0018" w:rsidP="00550DF6">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ook w:val="04A0"/>
      </w:tblPr>
      <w:tblGrid>
        <w:gridCol w:w="5069"/>
        <w:gridCol w:w="5069"/>
      </w:tblGrid>
      <w:tr w:rsidR="002F121C" w:rsidRPr="002A5997" w:rsidTr="002F121C">
        <w:tc>
          <w:tcPr>
            <w:tcW w:w="5069" w:type="dxa"/>
          </w:tcPr>
          <w:p w:rsidR="002F121C" w:rsidRPr="002A5997" w:rsidRDefault="002F121C" w:rsidP="002F121C">
            <w:pPr>
              <w:jc w:val="center"/>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Наименование конкурса</w:t>
            </w:r>
          </w:p>
        </w:tc>
        <w:tc>
          <w:tcPr>
            <w:tcW w:w="5069" w:type="dxa"/>
          </w:tcPr>
          <w:p w:rsidR="002F121C" w:rsidRPr="002A5997" w:rsidRDefault="002F121C" w:rsidP="002F121C">
            <w:pPr>
              <w:jc w:val="center"/>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Место проведения</w:t>
            </w:r>
          </w:p>
        </w:tc>
      </w:tr>
      <w:tr w:rsidR="002F121C" w:rsidRPr="002A5997" w:rsidTr="002F121C">
        <w:tc>
          <w:tcPr>
            <w:tcW w:w="5069" w:type="dxa"/>
          </w:tcPr>
          <w:p w:rsidR="002F121C" w:rsidRPr="002A5997" w:rsidRDefault="002F121C" w:rsidP="002F121C">
            <w:pPr>
              <w:jc w:val="both"/>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Международный конкурс детского рисунка</w:t>
            </w:r>
          </w:p>
          <w:p w:rsidR="002F121C" w:rsidRPr="002A5997" w:rsidRDefault="002F121C" w:rsidP="002F121C">
            <w:pPr>
              <w:jc w:val="both"/>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«Историческая арт-эстафета</w:t>
            </w:r>
            <w:r w:rsidR="00CF0270" w:rsidRPr="002A5997">
              <w:rPr>
                <w:rFonts w:ascii="Times New Roman" w:eastAsia="Times New Roman" w:hAnsi="Times New Roman" w:cs="Times New Roman"/>
                <w:color w:val="000000"/>
                <w:sz w:val="24"/>
                <w:szCs w:val="24"/>
              </w:rPr>
              <w:t xml:space="preserve"> - </w:t>
            </w:r>
            <w:r w:rsidRPr="002A5997">
              <w:rPr>
                <w:rFonts w:ascii="Times New Roman" w:eastAsia="Times New Roman" w:hAnsi="Times New Roman" w:cs="Times New Roman"/>
                <w:color w:val="000000"/>
                <w:sz w:val="24"/>
                <w:szCs w:val="24"/>
              </w:rPr>
              <w:t>первые в мире»</w:t>
            </w:r>
          </w:p>
          <w:p w:rsidR="00CE2BE8" w:rsidRPr="002A5997" w:rsidRDefault="002F121C" w:rsidP="002F121C">
            <w:pPr>
              <w:jc w:val="both"/>
              <w:rPr>
                <w:rFonts w:ascii="Times New Roman" w:eastAsia="Times New Roman" w:hAnsi="Times New Roman" w:cs="Times New Roman"/>
                <w:color w:val="000000"/>
                <w:sz w:val="24"/>
                <w:szCs w:val="24"/>
              </w:rPr>
            </w:pPr>
            <w:r w:rsidRPr="002A5997">
              <w:rPr>
                <w:rFonts w:ascii="Times New Roman" w:eastAsia="Times New Roman" w:hAnsi="Times New Roman" w:cs="Times New Roman"/>
                <w:b/>
                <w:bCs/>
                <w:i/>
                <w:iCs/>
                <w:color w:val="000000"/>
                <w:sz w:val="24"/>
                <w:szCs w:val="24"/>
              </w:rPr>
              <w:t>/класс преподавателя Тарасовой М. В./</w:t>
            </w:r>
          </w:p>
        </w:tc>
        <w:tc>
          <w:tcPr>
            <w:tcW w:w="5069" w:type="dxa"/>
          </w:tcPr>
          <w:p w:rsidR="00CE2BE8" w:rsidRPr="002A5997" w:rsidRDefault="002F121C" w:rsidP="00D630D0">
            <w:pPr>
              <w:spacing w:after="100" w:afterAutospacing="1"/>
              <w:jc w:val="center"/>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г. Москва /2016 г./</w:t>
            </w:r>
          </w:p>
        </w:tc>
      </w:tr>
      <w:tr w:rsidR="002F121C" w:rsidRPr="002A5997" w:rsidTr="002F121C">
        <w:tc>
          <w:tcPr>
            <w:tcW w:w="5069" w:type="dxa"/>
          </w:tcPr>
          <w:p w:rsidR="00CE2BE8" w:rsidRPr="002A5997" w:rsidRDefault="002F121C" w:rsidP="00D630D0">
            <w:pPr>
              <w:spacing w:after="100" w:afterAutospacing="1"/>
              <w:jc w:val="both"/>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Областной творческий конкурс «Все дети таланта», посвященный 55-летию первого полета человека в космос </w:t>
            </w:r>
            <w:r w:rsidRPr="002A5997">
              <w:rPr>
                <w:rFonts w:ascii="Times New Roman" w:eastAsia="Times New Roman" w:hAnsi="Times New Roman" w:cs="Times New Roman"/>
                <w:b/>
                <w:bCs/>
                <w:i/>
                <w:iCs/>
                <w:color w:val="000000"/>
                <w:sz w:val="24"/>
                <w:szCs w:val="24"/>
              </w:rPr>
              <w:t>/класс преподавателя Марова В. А./</w:t>
            </w:r>
          </w:p>
        </w:tc>
        <w:tc>
          <w:tcPr>
            <w:tcW w:w="5069" w:type="dxa"/>
          </w:tcPr>
          <w:p w:rsidR="00CE2BE8" w:rsidRPr="002A5997" w:rsidRDefault="002F121C" w:rsidP="00D630D0">
            <w:pPr>
              <w:spacing w:after="100" w:afterAutospacing="1"/>
              <w:jc w:val="center"/>
              <w:rPr>
                <w:rFonts w:ascii="Times New Roman" w:eastAsia="Times New Roman" w:hAnsi="Times New Roman" w:cs="Times New Roman"/>
                <w:color w:val="000000"/>
                <w:sz w:val="24"/>
                <w:szCs w:val="24"/>
              </w:rPr>
            </w:pPr>
            <w:r w:rsidRPr="002A5997">
              <w:rPr>
                <w:rFonts w:ascii="Times New Roman" w:eastAsia="Times New Roman" w:hAnsi="Times New Roman" w:cs="Times New Roman"/>
                <w:color w:val="000000"/>
                <w:sz w:val="24"/>
                <w:szCs w:val="24"/>
              </w:rPr>
              <w:t>г. Смоленск /2016 г./</w:t>
            </w:r>
          </w:p>
        </w:tc>
      </w:tr>
    </w:tbl>
    <w:p w:rsidR="002F121C" w:rsidRPr="00CE2BE8" w:rsidRDefault="002F121C" w:rsidP="00CE2BE8">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CE2BE8" w:rsidRDefault="00CE2BE8" w:rsidP="007C00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E2BE8">
        <w:rPr>
          <w:rFonts w:ascii="Times New Roman" w:eastAsia="Times New Roman" w:hAnsi="Times New Roman" w:cs="Times New Roman"/>
          <w:color w:val="000000"/>
          <w:sz w:val="28"/>
          <w:szCs w:val="28"/>
        </w:rPr>
        <w:t>Учащиеся, поступившие в учебные заведения в 2015-2016 учебном году:</w:t>
      </w:r>
    </w:p>
    <w:tbl>
      <w:tblPr>
        <w:tblStyle w:val="a3"/>
        <w:tblW w:w="10155" w:type="dxa"/>
        <w:tblLook w:val="04A0"/>
      </w:tblPr>
      <w:tblGrid>
        <w:gridCol w:w="2402"/>
        <w:gridCol w:w="2077"/>
        <w:gridCol w:w="1881"/>
        <w:gridCol w:w="2019"/>
        <w:gridCol w:w="1776"/>
      </w:tblGrid>
      <w:tr w:rsidR="00902877" w:rsidRPr="00902877" w:rsidTr="007C0018">
        <w:trPr>
          <w:trHeight w:val="834"/>
        </w:trPr>
        <w:tc>
          <w:tcPr>
            <w:tcW w:w="2402" w:type="dxa"/>
          </w:tcPr>
          <w:p w:rsidR="00CE2BE8" w:rsidRPr="00CE2BE8" w:rsidRDefault="00902877" w:rsidP="00D53B21">
            <w:pPr>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Ф. И. О.</w:t>
            </w:r>
          </w:p>
        </w:tc>
        <w:tc>
          <w:tcPr>
            <w:tcW w:w="2077" w:type="dxa"/>
          </w:tcPr>
          <w:p w:rsidR="00CE2BE8" w:rsidRPr="00CE2BE8" w:rsidRDefault="00902877" w:rsidP="00D53B21">
            <w:pPr>
              <w:ind w:hanging="7"/>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Отделение</w:t>
            </w:r>
          </w:p>
        </w:tc>
        <w:tc>
          <w:tcPr>
            <w:tcW w:w="1881" w:type="dxa"/>
          </w:tcPr>
          <w:p w:rsidR="00902877" w:rsidRPr="00CE2BE8" w:rsidRDefault="00902877" w:rsidP="00D53B21">
            <w:pPr>
              <w:ind w:firstLine="11"/>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Палехское</w:t>
            </w:r>
          </w:p>
          <w:p w:rsidR="00902877" w:rsidRPr="00CE2BE8" w:rsidRDefault="00902877" w:rsidP="00D53B21">
            <w:pPr>
              <w:ind w:firstLine="11"/>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 уч</w:t>
            </w:r>
            <w:r>
              <w:rPr>
                <w:rFonts w:ascii="Times New Roman" w:eastAsia="Times New Roman" w:hAnsi="Times New Roman" w:cs="Times New Roman"/>
                <w:color w:val="000000"/>
                <w:sz w:val="24"/>
                <w:szCs w:val="24"/>
              </w:rPr>
              <w:t>или</w:t>
            </w:r>
            <w:r w:rsidRPr="00CE2BE8">
              <w:rPr>
                <w:rFonts w:ascii="Times New Roman" w:eastAsia="Times New Roman" w:hAnsi="Times New Roman" w:cs="Times New Roman"/>
                <w:color w:val="000000"/>
                <w:sz w:val="24"/>
                <w:szCs w:val="24"/>
              </w:rPr>
              <w:t>ще</w:t>
            </w:r>
          </w:p>
          <w:p w:rsidR="00902877" w:rsidRPr="00CE2BE8" w:rsidRDefault="00902877" w:rsidP="00D53B21">
            <w:pPr>
              <w:ind w:firstLine="11"/>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им. Горького</w:t>
            </w:r>
          </w:p>
          <w:p w:rsidR="00902877" w:rsidRPr="00902877" w:rsidRDefault="00902877" w:rsidP="00D53B21">
            <w:pPr>
              <w:jc w:val="center"/>
              <w:rPr>
                <w:rFonts w:ascii="Times New Roman" w:eastAsia="Times New Roman" w:hAnsi="Times New Roman" w:cs="Times New Roman"/>
                <w:color w:val="000000"/>
                <w:sz w:val="24"/>
                <w:szCs w:val="24"/>
              </w:rPr>
            </w:pPr>
          </w:p>
        </w:tc>
        <w:tc>
          <w:tcPr>
            <w:tcW w:w="2019" w:type="dxa"/>
          </w:tcPr>
          <w:p w:rsidR="00902877" w:rsidRPr="00CE2BE8" w:rsidRDefault="00902877" w:rsidP="00D53B21">
            <w:pPr>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Пед</w:t>
            </w:r>
            <w:r>
              <w:rPr>
                <w:rFonts w:ascii="Times New Roman" w:eastAsia="Times New Roman" w:hAnsi="Times New Roman" w:cs="Times New Roman"/>
                <w:color w:val="000000"/>
                <w:sz w:val="24"/>
                <w:szCs w:val="24"/>
              </w:rPr>
              <w:t>агогический</w:t>
            </w:r>
          </w:p>
          <w:p w:rsidR="00CE2BE8" w:rsidRPr="00CE2BE8" w:rsidRDefault="00902877" w:rsidP="00D53B21">
            <w:pPr>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колледж</w:t>
            </w:r>
          </w:p>
        </w:tc>
        <w:tc>
          <w:tcPr>
            <w:tcW w:w="1776" w:type="dxa"/>
          </w:tcPr>
          <w:p w:rsidR="00902877" w:rsidRPr="00CE2BE8" w:rsidRDefault="00902877" w:rsidP="00D53B21">
            <w:pPr>
              <w:jc w:val="center"/>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 училище им. Рериха</w:t>
            </w:r>
          </w:p>
          <w:p w:rsidR="00CE2BE8" w:rsidRPr="00CE2BE8" w:rsidRDefault="00CE2BE8" w:rsidP="00D53B21">
            <w:pPr>
              <w:jc w:val="center"/>
              <w:rPr>
                <w:rFonts w:ascii="Times New Roman" w:eastAsia="Times New Roman" w:hAnsi="Times New Roman" w:cs="Times New Roman"/>
                <w:color w:val="000000"/>
                <w:sz w:val="24"/>
                <w:szCs w:val="24"/>
              </w:rPr>
            </w:pPr>
          </w:p>
        </w:tc>
      </w:tr>
      <w:tr w:rsidR="00902877" w:rsidRPr="00902877" w:rsidTr="00550DF6">
        <w:trPr>
          <w:trHeight w:val="852"/>
        </w:trPr>
        <w:tc>
          <w:tcPr>
            <w:tcW w:w="2402" w:type="dxa"/>
          </w:tcPr>
          <w:p w:rsidR="00902877" w:rsidRPr="00CE2BE8" w:rsidRDefault="00902877" w:rsidP="00D53B21">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Деркунская Настя</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/класс препод.</w:t>
            </w:r>
          </w:p>
          <w:p w:rsidR="00CE2BE8"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Марова В. А./</w:t>
            </w: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Художественное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p>
        </w:tc>
      </w:tr>
      <w:tr w:rsidR="00902877" w:rsidRPr="00902877" w:rsidTr="00550DF6">
        <w:trPr>
          <w:trHeight w:val="852"/>
        </w:trPr>
        <w:tc>
          <w:tcPr>
            <w:tcW w:w="2402" w:type="dxa"/>
          </w:tcPr>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lastRenderedPageBreak/>
              <w:t>Недорезова Лида</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/класс препод.</w:t>
            </w:r>
          </w:p>
          <w:p w:rsidR="00CE2BE8"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Марова В. А./</w:t>
            </w: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r w:rsidRPr="00CE2BE8">
              <w:rPr>
                <w:rFonts w:ascii="Times New Roman" w:eastAsia="Times New Roman" w:hAnsi="Times New Roman" w:cs="Times New Roman"/>
                <w:color w:val="000000"/>
                <w:sz w:val="24"/>
                <w:szCs w:val="24"/>
              </w:rPr>
              <w:t>удожественное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902877" w:rsidRPr="00902877" w:rsidTr="00550DF6">
        <w:trPr>
          <w:trHeight w:val="1131"/>
        </w:trPr>
        <w:tc>
          <w:tcPr>
            <w:tcW w:w="2402" w:type="dxa"/>
          </w:tcPr>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Трушик Надя</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/класс препод.</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Марова В. А./</w:t>
            </w:r>
          </w:p>
          <w:p w:rsidR="00CE2BE8" w:rsidRPr="00CE2BE8" w:rsidRDefault="00CE2BE8" w:rsidP="00902877">
            <w:pPr>
              <w:jc w:val="both"/>
              <w:rPr>
                <w:rFonts w:ascii="Times New Roman" w:eastAsia="Times New Roman" w:hAnsi="Times New Roman" w:cs="Times New Roman"/>
                <w:color w:val="000000"/>
                <w:sz w:val="24"/>
                <w:szCs w:val="24"/>
              </w:rPr>
            </w:pP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Художественное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p>
        </w:tc>
      </w:tr>
      <w:tr w:rsidR="00902877" w:rsidRPr="00902877" w:rsidTr="00550DF6">
        <w:trPr>
          <w:trHeight w:val="1131"/>
        </w:trPr>
        <w:tc>
          <w:tcPr>
            <w:tcW w:w="2402" w:type="dxa"/>
          </w:tcPr>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Садкова</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Настя</w:t>
            </w:r>
          </w:p>
          <w:p w:rsidR="00CE2BE8" w:rsidRPr="00CE2BE8" w:rsidRDefault="00902877" w:rsidP="00D53B21">
            <w:pPr>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/класс препод. Марова В. А./</w:t>
            </w: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Художественное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p>
        </w:tc>
      </w:tr>
      <w:tr w:rsidR="00902877" w:rsidRPr="00902877" w:rsidTr="00550DF6">
        <w:trPr>
          <w:trHeight w:val="1131"/>
        </w:trPr>
        <w:tc>
          <w:tcPr>
            <w:tcW w:w="2402" w:type="dxa"/>
          </w:tcPr>
          <w:p w:rsidR="00CE2BE8" w:rsidRPr="00CE2BE8" w:rsidRDefault="00902877" w:rsidP="00D53B21">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Ульянова Карина</w:t>
            </w:r>
            <w:r w:rsidRPr="00902877">
              <w:rPr>
                <w:rFonts w:ascii="Times New Roman" w:eastAsia="Times New Roman" w:hAnsi="Times New Roman" w:cs="Times New Roman"/>
                <w:color w:val="000000"/>
                <w:sz w:val="24"/>
                <w:szCs w:val="24"/>
              </w:rPr>
              <w:t> </w:t>
            </w:r>
            <w:r w:rsidRPr="00CE2BE8">
              <w:rPr>
                <w:rFonts w:ascii="Times New Roman" w:eastAsia="Times New Roman" w:hAnsi="Times New Roman" w:cs="Times New Roman"/>
                <w:b/>
                <w:bCs/>
                <w:i/>
                <w:iCs/>
                <w:color w:val="000000"/>
                <w:sz w:val="24"/>
                <w:szCs w:val="24"/>
              </w:rPr>
              <w:t>/класс препод.</w:t>
            </w:r>
            <w:r w:rsidR="00D53B21">
              <w:rPr>
                <w:rFonts w:ascii="Times New Roman" w:eastAsia="Times New Roman" w:hAnsi="Times New Roman" w:cs="Times New Roman"/>
                <w:b/>
                <w:bCs/>
                <w:i/>
                <w:iCs/>
                <w:color w:val="000000"/>
                <w:sz w:val="24"/>
                <w:szCs w:val="24"/>
              </w:rPr>
              <w:t xml:space="preserve"> </w:t>
            </w:r>
            <w:r w:rsidRPr="00CE2BE8">
              <w:rPr>
                <w:rFonts w:ascii="Times New Roman" w:eastAsia="Times New Roman" w:hAnsi="Times New Roman" w:cs="Times New Roman"/>
                <w:b/>
                <w:bCs/>
                <w:i/>
                <w:iCs/>
                <w:color w:val="000000"/>
                <w:sz w:val="24"/>
                <w:szCs w:val="24"/>
              </w:rPr>
              <w:t>Марова В. А./</w:t>
            </w: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Художественное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p>
        </w:tc>
      </w:tr>
      <w:tr w:rsidR="00902877" w:rsidRPr="00902877" w:rsidTr="00550DF6">
        <w:trPr>
          <w:trHeight w:val="1146"/>
        </w:trPr>
        <w:tc>
          <w:tcPr>
            <w:tcW w:w="2402" w:type="dxa"/>
          </w:tcPr>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Кривенкова</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Настя</w:t>
            </w:r>
          </w:p>
          <w:p w:rsidR="00902877"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/класс препод.</w:t>
            </w:r>
          </w:p>
          <w:p w:rsidR="00CE2BE8" w:rsidRPr="00CE2BE8" w:rsidRDefault="00902877" w:rsidP="00902877">
            <w:pPr>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b/>
                <w:bCs/>
                <w:i/>
                <w:iCs/>
                <w:color w:val="000000"/>
                <w:sz w:val="24"/>
                <w:szCs w:val="24"/>
              </w:rPr>
              <w:t>Турика В. В./</w:t>
            </w:r>
          </w:p>
        </w:tc>
        <w:tc>
          <w:tcPr>
            <w:tcW w:w="2077" w:type="dxa"/>
          </w:tcPr>
          <w:p w:rsidR="00CE2BE8" w:rsidRPr="00CE2BE8" w:rsidRDefault="00902877" w:rsidP="00D630D0">
            <w:pPr>
              <w:spacing w:after="100" w:afterAutospacing="1"/>
              <w:ind w:hanging="7"/>
              <w:jc w:val="both"/>
              <w:rPr>
                <w:rFonts w:ascii="Times New Roman" w:eastAsia="Times New Roman" w:hAnsi="Times New Roman" w:cs="Times New Roman"/>
                <w:color w:val="000000"/>
                <w:sz w:val="24"/>
                <w:szCs w:val="24"/>
              </w:rPr>
            </w:pPr>
            <w:r w:rsidRPr="00CE2BE8">
              <w:rPr>
                <w:rFonts w:ascii="Times New Roman" w:eastAsia="Times New Roman" w:hAnsi="Times New Roman" w:cs="Times New Roman"/>
                <w:color w:val="000000"/>
                <w:sz w:val="24"/>
                <w:szCs w:val="24"/>
              </w:rPr>
              <w:t>Музыкальное</w:t>
            </w:r>
          </w:p>
        </w:tc>
        <w:tc>
          <w:tcPr>
            <w:tcW w:w="1881" w:type="dxa"/>
          </w:tcPr>
          <w:p w:rsidR="00902877" w:rsidRPr="00902877" w:rsidRDefault="00902877" w:rsidP="00902877">
            <w:pPr>
              <w:jc w:val="center"/>
              <w:rPr>
                <w:rFonts w:ascii="Times New Roman" w:eastAsia="Times New Roman" w:hAnsi="Times New Roman" w:cs="Times New Roman"/>
                <w:color w:val="000000"/>
                <w:sz w:val="24"/>
                <w:szCs w:val="24"/>
              </w:rPr>
            </w:pPr>
          </w:p>
        </w:tc>
        <w:tc>
          <w:tcPr>
            <w:tcW w:w="2019" w:type="dxa"/>
          </w:tcPr>
          <w:p w:rsidR="00902877" w:rsidRPr="00902877" w:rsidRDefault="00902877" w:rsidP="009028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76" w:type="dxa"/>
          </w:tcPr>
          <w:p w:rsidR="00902877" w:rsidRPr="00902877" w:rsidRDefault="00902877" w:rsidP="00902877">
            <w:pPr>
              <w:jc w:val="center"/>
              <w:rPr>
                <w:rFonts w:ascii="Times New Roman" w:eastAsia="Times New Roman" w:hAnsi="Times New Roman" w:cs="Times New Roman"/>
                <w:color w:val="000000"/>
                <w:sz w:val="24"/>
                <w:szCs w:val="24"/>
              </w:rPr>
            </w:pPr>
          </w:p>
        </w:tc>
      </w:tr>
    </w:tbl>
    <w:p w:rsidR="00CE2BE8" w:rsidRPr="00CE2BE8" w:rsidRDefault="00CE2BE8" w:rsidP="00CE2BE8">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064F58" w:rsidRDefault="008B7355" w:rsidP="00CF0270">
      <w:pPr>
        <w:pStyle w:val="a4"/>
        <w:spacing w:line="240" w:lineRule="auto"/>
        <w:ind w:left="0" w:right="-1" w:firstLine="709"/>
        <w:jc w:val="both"/>
        <w:rPr>
          <w:rFonts w:ascii="Times New Roman" w:hAnsi="Times New Roman"/>
          <w:b/>
          <w:sz w:val="28"/>
          <w:szCs w:val="28"/>
        </w:rPr>
      </w:pPr>
      <w:r>
        <w:rPr>
          <w:rFonts w:ascii="Times New Roman" w:hAnsi="Times New Roman"/>
          <w:b/>
          <w:sz w:val="28"/>
          <w:szCs w:val="28"/>
        </w:rPr>
        <w:t>5.1.2. Цели и целевые показатели реализации подпрограммы.</w:t>
      </w:r>
    </w:p>
    <w:p w:rsidR="008B7355" w:rsidRPr="008B7355" w:rsidRDefault="008B7355" w:rsidP="00CF0270">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Целью подпрограммы является создание условий для становления творческой, свободной, социально и профессионально компетентной личности.</w:t>
      </w:r>
    </w:p>
    <w:p w:rsidR="008B7355" w:rsidRDefault="008B7355" w:rsidP="00CF0270">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Целевы</w:t>
      </w:r>
      <w:r w:rsidR="00687D4C">
        <w:rPr>
          <w:color w:val="000000"/>
          <w:sz w:val="28"/>
          <w:szCs w:val="28"/>
        </w:rPr>
        <w:t xml:space="preserve">е </w:t>
      </w:r>
      <w:r w:rsidRPr="008B7355">
        <w:rPr>
          <w:color w:val="000000"/>
          <w:sz w:val="28"/>
          <w:szCs w:val="28"/>
        </w:rPr>
        <w:t>показатели</w:t>
      </w:r>
      <w:r w:rsidR="00DC701D">
        <w:rPr>
          <w:color w:val="000000"/>
          <w:sz w:val="28"/>
          <w:szCs w:val="28"/>
        </w:rPr>
        <w:t xml:space="preserve"> представлены в таблице</w:t>
      </w:r>
      <w:r w:rsidRPr="008B7355">
        <w:rPr>
          <w:color w:val="000000"/>
          <w:sz w:val="28"/>
          <w:szCs w:val="28"/>
        </w:rPr>
        <w:t>:</w:t>
      </w:r>
    </w:p>
    <w:p w:rsidR="00B004DE" w:rsidRDefault="00B004DE" w:rsidP="00B004DE">
      <w:pPr>
        <w:pStyle w:val="western"/>
        <w:shd w:val="clear" w:color="auto" w:fill="FFFFFF"/>
        <w:spacing w:before="0" w:beforeAutospacing="0" w:after="0" w:afterAutospacing="0"/>
        <w:jc w:val="right"/>
        <w:rPr>
          <w:color w:val="000000"/>
          <w:sz w:val="28"/>
          <w:szCs w:val="28"/>
        </w:rPr>
      </w:pPr>
      <w:r>
        <w:rPr>
          <w:color w:val="000000"/>
          <w:sz w:val="28"/>
          <w:szCs w:val="28"/>
        </w:rPr>
        <w:t>Таблица.</w:t>
      </w:r>
    </w:p>
    <w:p w:rsidR="00DC701D" w:rsidRDefault="00DC701D" w:rsidP="008B7355">
      <w:pPr>
        <w:pStyle w:val="western"/>
        <w:shd w:val="clear" w:color="auto" w:fill="FFFFFF"/>
        <w:spacing w:before="0" w:beforeAutospacing="0" w:after="0" w:afterAutospacing="0"/>
        <w:jc w:val="both"/>
        <w:rPr>
          <w:color w:val="000000"/>
          <w:sz w:val="28"/>
          <w:szCs w:val="28"/>
        </w:rPr>
      </w:pPr>
    </w:p>
    <w:tbl>
      <w:tblPr>
        <w:tblW w:w="1013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483"/>
        <w:gridCol w:w="74"/>
        <w:gridCol w:w="1303"/>
        <w:gridCol w:w="1222"/>
        <w:gridCol w:w="48"/>
        <w:gridCol w:w="1175"/>
        <w:gridCol w:w="1222"/>
        <w:gridCol w:w="1948"/>
      </w:tblGrid>
      <w:tr w:rsidR="00DC701D" w:rsidRPr="0057429E" w:rsidTr="002A5997">
        <w:trPr>
          <w:trHeight w:val="280"/>
        </w:trPr>
        <w:tc>
          <w:tcPr>
            <w:tcW w:w="663" w:type="dxa"/>
            <w:vMerge w:val="restart"/>
          </w:tcPr>
          <w:p w:rsidR="00DC701D" w:rsidRPr="0057429E" w:rsidRDefault="00DC701D"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83" w:type="dxa"/>
            <w:vMerge w:val="restart"/>
          </w:tcPr>
          <w:p w:rsidR="00DC701D" w:rsidRPr="0057429E" w:rsidRDefault="00DC701D" w:rsidP="00DC701D">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77" w:type="dxa"/>
            <w:gridSpan w:val="2"/>
            <w:vMerge w:val="restart"/>
          </w:tcPr>
          <w:p w:rsidR="00DC701D" w:rsidRPr="0057429E" w:rsidRDefault="00DC701D"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666" w:type="dxa"/>
            <w:gridSpan w:val="4"/>
          </w:tcPr>
          <w:p w:rsidR="00DC701D" w:rsidRPr="0057429E" w:rsidRDefault="00DC701D" w:rsidP="00DC701D">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48" w:type="dxa"/>
            <w:vMerge w:val="restart"/>
          </w:tcPr>
          <w:p w:rsidR="00DC701D" w:rsidRPr="0057429E" w:rsidRDefault="00DC701D"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DC701D" w:rsidRPr="0057429E" w:rsidTr="002A5997">
        <w:trPr>
          <w:trHeight w:val="149"/>
        </w:trPr>
        <w:tc>
          <w:tcPr>
            <w:tcW w:w="663" w:type="dxa"/>
            <w:vMerge/>
          </w:tcPr>
          <w:p w:rsidR="00DC701D" w:rsidRPr="0057429E" w:rsidRDefault="00DC701D" w:rsidP="00D630D0">
            <w:pPr>
              <w:pStyle w:val="a4"/>
              <w:suppressAutoHyphens/>
              <w:spacing w:after="0" w:line="360" w:lineRule="auto"/>
              <w:ind w:left="0" w:right="-1"/>
              <w:jc w:val="both"/>
              <w:rPr>
                <w:rFonts w:ascii="Times New Roman" w:hAnsi="Times New Roman"/>
                <w:sz w:val="24"/>
                <w:szCs w:val="24"/>
              </w:rPr>
            </w:pPr>
          </w:p>
        </w:tc>
        <w:tc>
          <w:tcPr>
            <w:tcW w:w="2483" w:type="dxa"/>
            <w:vMerge/>
          </w:tcPr>
          <w:p w:rsidR="00DC701D" w:rsidRPr="0057429E" w:rsidRDefault="00DC701D" w:rsidP="00D630D0">
            <w:pPr>
              <w:pStyle w:val="a4"/>
              <w:suppressAutoHyphens/>
              <w:spacing w:after="0" w:line="360" w:lineRule="auto"/>
              <w:ind w:left="0" w:right="-1"/>
              <w:jc w:val="both"/>
              <w:rPr>
                <w:rFonts w:ascii="Times New Roman" w:hAnsi="Times New Roman"/>
                <w:sz w:val="24"/>
                <w:szCs w:val="24"/>
              </w:rPr>
            </w:pPr>
          </w:p>
        </w:tc>
        <w:tc>
          <w:tcPr>
            <w:tcW w:w="1377" w:type="dxa"/>
            <w:gridSpan w:val="2"/>
            <w:vMerge/>
          </w:tcPr>
          <w:p w:rsidR="00DC701D" w:rsidRPr="0057429E" w:rsidRDefault="00DC701D" w:rsidP="00D630D0">
            <w:pPr>
              <w:pStyle w:val="a4"/>
              <w:suppressAutoHyphens/>
              <w:spacing w:after="0" w:line="360" w:lineRule="auto"/>
              <w:ind w:left="0" w:right="-1"/>
              <w:jc w:val="both"/>
              <w:rPr>
                <w:rFonts w:ascii="Times New Roman" w:hAnsi="Times New Roman"/>
                <w:sz w:val="24"/>
                <w:szCs w:val="24"/>
              </w:rPr>
            </w:pPr>
          </w:p>
        </w:tc>
        <w:tc>
          <w:tcPr>
            <w:tcW w:w="1222" w:type="dxa"/>
          </w:tcPr>
          <w:p w:rsidR="00DC701D" w:rsidRPr="0057429E" w:rsidRDefault="00DC701D"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223" w:type="dxa"/>
            <w:gridSpan w:val="2"/>
          </w:tcPr>
          <w:p w:rsidR="00DC701D" w:rsidRPr="0057429E" w:rsidRDefault="00DC701D"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222" w:type="dxa"/>
          </w:tcPr>
          <w:p w:rsidR="00DC701D" w:rsidRPr="0057429E" w:rsidRDefault="00DC701D"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48" w:type="dxa"/>
            <w:vMerge/>
          </w:tcPr>
          <w:p w:rsidR="00DC701D" w:rsidRPr="0057429E" w:rsidRDefault="00DC701D" w:rsidP="00D630D0">
            <w:pPr>
              <w:pStyle w:val="a4"/>
              <w:suppressAutoHyphens/>
              <w:spacing w:after="0" w:line="360" w:lineRule="auto"/>
              <w:ind w:left="0" w:right="-1"/>
              <w:jc w:val="both"/>
              <w:rPr>
                <w:rFonts w:ascii="Times New Roman" w:hAnsi="Times New Roman"/>
                <w:sz w:val="24"/>
                <w:szCs w:val="24"/>
              </w:rPr>
            </w:pPr>
          </w:p>
        </w:tc>
      </w:tr>
      <w:tr w:rsidR="00DC701D" w:rsidRPr="0057429E" w:rsidTr="002A5997">
        <w:trPr>
          <w:trHeight w:val="295"/>
        </w:trPr>
        <w:tc>
          <w:tcPr>
            <w:tcW w:w="10137" w:type="dxa"/>
            <w:gridSpan w:val="9"/>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«Развитие системы дополнительного образования детей в сфере культуры»</w:t>
            </w:r>
          </w:p>
        </w:tc>
      </w:tr>
      <w:tr w:rsidR="00DC701D" w:rsidRPr="0057429E" w:rsidTr="002A5997">
        <w:trPr>
          <w:trHeight w:val="1708"/>
        </w:trPr>
        <w:tc>
          <w:tcPr>
            <w:tcW w:w="663"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557" w:type="dxa"/>
            <w:gridSpan w:val="2"/>
          </w:tcPr>
          <w:p w:rsidR="00DC701D" w:rsidRDefault="00DC701D" w:rsidP="00D630D0">
            <w:pPr>
              <w:pStyle w:val="a4"/>
              <w:suppressAutoHyphens/>
              <w:spacing w:after="0" w:line="240" w:lineRule="auto"/>
              <w:ind w:left="0" w:right="-1"/>
              <w:rPr>
                <w:rFonts w:ascii="Times New Roman" w:hAnsi="Times New Roman"/>
                <w:sz w:val="24"/>
                <w:szCs w:val="24"/>
              </w:rPr>
            </w:pPr>
            <w:r>
              <w:rPr>
                <w:rFonts w:ascii="Times New Roman" w:hAnsi="Times New Roman"/>
                <w:sz w:val="24"/>
                <w:szCs w:val="24"/>
              </w:rPr>
              <w:t>Количество  обучающихся в учреждениях дополнительного образования детей в сфере культуры</w:t>
            </w:r>
          </w:p>
        </w:tc>
        <w:tc>
          <w:tcPr>
            <w:tcW w:w="1303"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270" w:type="dxa"/>
            <w:gridSpan w:val="2"/>
          </w:tcPr>
          <w:p w:rsidR="00DC701D" w:rsidRPr="001A66E3" w:rsidRDefault="00DC701D" w:rsidP="002354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w:t>
            </w:r>
            <w:r w:rsidR="002354B4">
              <w:rPr>
                <w:rFonts w:ascii="Times New Roman" w:hAnsi="Times New Roman"/>
                <w:sz w:val="24"/>
                <w:szCs w:val="24"/>
              </w:rPr>
              <w:t>9</w:t>
            </w:r>
          </w:p>
        </w:tc>
        <w:tc>
          <w:tcPr>
            <w:tcW w:w="1174" w:type="dxa"/>
          </w:tcPr>
          <w:p w:rsidR="00DC701D" w:rsidRDefault="002354B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90</w:t>
            </w:r>
          </w:p>
        </w:tc>
        <w:tc>
          <w:tcPr>
            <w:tcW w:w="1222" w:type="dxa"/>
          </w:tcPr>
          <w:p w:rsidR="00DC701D" w:rsidRDefault="00DC701D" w:rsidP="002354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9</w:t>
            </w:r>
            <w:r w:rsidR="002354B4">
              <w:rPr>
                <w:rFonts w:ascii="Times New Roman" w:hAnsi="Times New Roman"/>
                <w:sz w:val="24"/>
                <w:szCs w:val="24"/>
              </w:rPr>
              <w:t>2</w:t>
            </w:r>
          </w:p>
        </w:tc>
        <w:tc>
          <w:tcPr>
            <w:tcW w:w="1948"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DC701D" w:rsidRPr="0057429E" w:rsidTr="002A5997">
        <w:trPr>
          <w:trHeight w:val="679"/>
        </w:trPr>
        <w:tc>
          <w:tcPr>
            <w:tcW w:w="663"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557" w:type="dxa"/>
            <w:gridSpan w:val="2"/>
          </w:tcPr>
          <w:p w:rsidR="00DC701D" w:rsidRDefault="00DC701D" w:rsidP="00DC701D">
            <w:pPr>
              <w:pStyle w:val="a4"/>
              <w:suppressAutoHyphens/>
              <w:spacing w:after="0" w:line="240" w:lineRule="auto"/>
              <w:ind w:left="0" w:right="-1"/>
              <w:rPr>
                <w:rFonts w:ascii="Times New Roman" w:hAnsi="Times New Roman"/>
                <w:sz w:val="24"/>
                <w:szCs w:val="24"/>
              </w:rPr>
            </w:pPr>
            <w:r>
              <w:rPr>
                <w:rFonts w:ascii="Times New Roman" w:hAnsi="Times New Roman"/>
                <w:sz w:val="24"/>
                <w:szCs w:val="24"/>
              </w:rPr>
              <w:t xml:space="preserve">Рост личностных достижений учащихся </w:t>
            </w:r>
          </w:p>
        </w:tc>
        <w:tc>
          <w:tcPr>
            <w:tcW w:w="1303"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270" w:type="dxa"/>
            <w:gridSpan w:val="2"/>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w:t>
            </w:r>
          </w:p>
        </w:tc>
        <w:tc>
          <w:tcPr>
            <w:tcW w:w="1174"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10</w:t>
            </w:r>
          </w:p>
        </w:tc>
        <w:tc>
          <w:tcPr>
            <w:tcW w:w="1222"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w:t>
            </w:r>
          </w:p>
        </w:tc>
        <w:tc>
          <w:tcPr>
            <w:tcW w:w="1948" w:type="dxa"/>
          </w:tcPr>
          <w:p w:rsidR="00DC701D" w:rsidRDefault="00DC701D"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bl>
    <w:p w:rsidR="008B7355" w:rsidRDefault="008B7355" w:rsidP="008B7355">
      <w:pPr>
        <w:pStyle w:val="a4"/>
        <w:spacing w:after="0" w:line="240" w:lineRule="auto"/>
        <w:ind w:left="0" w:right="-1"/>
        <w:jc w:val="both"/>
        <w:rPr>
          <w:rFonts w:ascii="Times New Roman" w:hAnsi="Times New Roman"/>
          <w:sz w:val="28"/>
          <w:szCs w:val="28"/>
        </w:rPr>
      </w:pPr>
    </w:p>
    <w:p w:rsidR="008B7355" w:rsidRDefault="008B7355" w:rsidP="008B7355">
      <w:pPr>
        <w:pStyle w:val="a4"/>
        <w:spacing w:after="0" w:line="240" w:lineRule="auto"/>
        <w:ind w:left="0" w:right="-1"/>
        <w:jc w:val="center"/>
        <w:rPr>
          <w:rFonts w:ascii="Times New Roman" w:hAnsi="Times New Roman"/>
          <w:b/>
          <w:sz w:val="28"/>
          <w:szCs w:val="28"/>
        </w:rPr>
      </w:pPr>
      <w:r>
        <w:rPr>
          <w:rFonts w:ascii="Times New Roman" w:hAnsi="Times New Roman"/>
          <w:b/>
          <w:sz w:val="28"/>
          <w:szCs w:val="28"/>
        </w:rPr>
        <w:t>5.1.3. Перечень основных мероприятий подпрограммы.</w:t>
      </w:r>
    </w:p>
    <w:p w:rsidR="008B7355" w:rsidRPr="008B7355" w:rsidRDefault="008B7355" w:rsidP="00550DF6">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В рамках подпрограммы запланирована реализация основного мероприяти</w:t>
      </w:r>
      <w:r>
        <w:rPr>
          <w:color w:val="000000"/>
          <w:sz w:val="28"/>
          <w:szCs w:val="28"/>
        </w:rPr>
        <w:t>я - п</w:t>
      </w:r>
      <w:r w:rsidRPr="008B7355">
        <w:rPr>
          <w:color w:val="000000"/>
          <w:sz w:val="28"/>
          <w:szCs w:val="28"/>
        </w:rPr>
        <w:t xml:space="preserve">редоставление дополнительного образования в сфере культуры на территории муниципального образования «Велижский район» </w:t>
      </w:r>
      <w:r>
        <w:rPr>
          <w:color w:val="000000"/>
          <w:sz w:val="28"/>
          <w:szCs w:val="28"/>
        </w:rPr>
        <w:t>м</w:t>
      </w:r>
      <w:r w:rsidRPr="008B7355">
        <w:rPr>
          <w:color w:val="000000"/>
          <w:sz w:val="28"/>
          <w:szCs w:val="28"/>
        </w:rPr>
        <w:t>униципальным бюджетным учреждением дополнительного образования «Велижская детская школа искусств».</w:t>
      </w:r>
    </w:p>
    <w:p w:rsidR="008B7355" w:rsidRDefault="008B7355" w:rsidP="00550DF6">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Мероприятия подпрограммы реализуются за счет средств бюджета муниципального образования «Велижский район».</w:t>
      </w:r>
    </w:p>
    <w:p w:rsidR="008B7355" w:rsidRDefault="008B7355" w:rsidP="00550DF6">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p>
    <w:p w:rsidR="008B7355" w:rsidRDefault="008B7355" w:rsidP="008B7355">
      <w:pPr>
        <w:pStyle w:val="western"/>
        <w:shd w:val="clear" w:color="auto" w:fill="FFFFFF"/>
        <w:spacing w:before="0" w:beforeAutospacing="0" w:after="0" w:afterAutospacing="0"/>
        <w:jc w:val="center"/>
        <w:rPr>
          <w:b/>
          <w:color w:val="000000"/>
          <w:sz w:val="28"/>
          <w:szCs w:val="28"/>
        </w:rPr>
      </w:pPr>
      <w:r>
        <w:rPr>
          <w:b/>
          <w:color w:val="000000"/>
          <w:sz w:val="28"/>
          <w:szCs w:val="28"/>
        </w:rPr>
        <w:lastRenderedPageBreak/>
        <w:t>5.1.4. Обоснование ресурсного обеспечения подпрограммы.</w:t>
      </w:r>
    </w:p>
    <w:p w:rsidR="008B7355" w:rsidRPr="008B7355" w:rsidRDefault="008B7355" w:rsidP="008B7355">
      <w:pPr>
        <w:pStyle w:val="western"/>
        <w:shd w:val="clear" w:color="auto" w:fill="FFFFFF"/>
        <w:spacing w:before="0" w:beforeAutospacing="0" w:after="0" w:afterAutospacing="0"/>
        <w:jc w:val="center"/>
        <w:rPr>
          <w:b/>
          <w:color w:val="000000"/>
          <w:sz w:val="28"/>
          <w:szCs w:val="28"/>
        </w:rPr>
      </w:pPr>
    </w:p>
    <w:p w:rsidR="008B7355" w:rsidRDefault="008B7355" w:rsidP="008B735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7988,3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8B7355" w:rsidRDefault="008B7355" w:rsidP="008B735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2017 г. – 2663,1 тыс. руб. - бюджет муниципального образования «Велижский район»;</w:t>
      </w:r>
    </w:p>
    <w:p w:rsidR="008B7355" w:rsidRDefault="008B7355" w:rsidP="008B735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2018 г. – </w:t>
      </w:r>
      <w:r>
        <w:rPr>
          <w:rFonts w:ascii="Times New Roman" w:hAnsi="Times New Roman"/>
          <w:sz w:val="28"/>
          <w:szCs w:val="24"/>
        </w:rPr>
        <w:t xml:space="preserve">2662,6 </w:t>
      </w:r>
      <w:r>
        <w:rPr>
          <w:rFonts w:ascii="Times New Roman" w:hAnsi="Times New Roman"/>
          <w:sz w:val="28"/>
          <w:szCs w:val="28"/>
        </w:rPr>
        <w:t>тыс. руб. - бюджет муниципального образования «Велижский район»;</w:t>
      </w:r>
    </w:p>
    <w:p w:rsidR="008B7355" w:rsidRDefault="008B7355" w:rsidP="008B735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2019 г. – </w:t>
      </w:r>
      <w:r>
        <w:rPr>
          <w:rFonts w:ascii="Times New Roman" w:hAnsi="Times New Roman"/>
          <w:sz w:val="28"/>
          <w:szCs w:val="24"/>
        </w:rPr>
        <w:t xml:space="preserve">2662,6 </w:t>
      </w:r>
      <w:r>
        <w:rPr>
          <w:rFonts w:ascii="Times New Roman" w:hAnsi="Times New Roman"/>
          <w:sz w:val="28"/>
          <w:szCs w:val="28"/>
        </w:rPr>
        <w:t>тыс. руб. - бюджет муниципального образования «Велижский район».</w:t>
      </w:r>
    </w:p>
    <w:p w:rsidR="008B7355" w:rsidRDefault="008B7355" w:rsidP="008B735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795C1C" w:rsidRDefault="00795C1C" w:rsidP="002A5997">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6</w:t>
      </w:r>
      <w:r w:rsidRPr="00307982">
        <w:rPr>
          <w:rFonts w:ascii="Times New Roman" w:hAnsi="Times New Roman"/>
          <w:b/>
          <w:sz w:val="28"/>
          <w:szCs w:val="28"/>
        </w:rPr>
        <w:t>.1.</w:t>
      </w:r>
      <w:r w:rsidRPr="00307982">
        <w:rPr>
          <w:b/>
          <w:sz w:val="28"/>
          <w:szCs w:val="28"/>
        </w:rPr>
        <w:t xml:space="preserve"> </w:t>
      </w:r>
      <w:r w:rsidRPr="00A61C65">
        <w:rPr>
          <w:rFonts w:ascii="Times New Roman" w:hAnsi="Times New Roman"/>
          <w:b/>
          <w:sz w:val="28"/>
          <w:szCs w:val="28"/>
        </w:rPr>
        <w:t>Паспорт</w:t>
      </w:r>
      <w:r>
        <w:rPr>
          <w:rFonts w:ascii="Times New Roman" w:hAnsi="Times New Roman"/>
          <w:b/>
          <w:sz w:val="28"/>
          <w:szCs w:val="28"/>
        </w:rPr>
        <w:t xml:space="preserve"> </w:t>
      </w:r>
      <w:r w:rsidRPr="00A61C65">
        <w:rPr>
          <w:rFonts w:ascii="Times New Roman" w:hAnsi="Times New Roman"/>
          <w:b/>
          <w:sz w:val="28"/>
          <w:szCs w:val="28"/>
        </w:rPr>
        <w:t>подпрограммы «</w:t>
      </w:r>
      <w:r>
        <w:rPr>
          <w:rFonts w:ascii="Times New Roman" w:hAnsi="Times New Roman"/>
          <w:b/>
          <w:sz w:val="28"/>
          <w:szCs w:val="28"/>
        </w:rPr>
        <w:t>Развитие культурно-досуговой деятельности</w:t>
      </w:r>
      <w:r w:rsidRPr="00A61C65">
        <w:rPr>
          <w:rFonts w:ascii="Times New Roman" w:hAnsi="Times New Roman"/>
          <w:b/>
          <w:sz w:val="28"/>
          <w:szCs w:val="28"/>
        </w:rPr>
        <w:t>»</w:t>
      </w:r>
    </w:p>
    <w:p w:rsidR="00280BBB" w:rsidRDefault="00280BBB" w:rsidP="002A5997">
      <w:pPr>
        <w:pStyle w:val="a4"/>
        <w:spacing w:after="0" w:line="240" w:lineRule="auto"/>
        <w:ind w:left="0" w:firstLine="709"/>
        <w:jc w:val="center"/>
        <w:rPr>
          <w:rFonts w:ascii="Times New Roman" w:hAnsi="Times New Roman"/>
          <w:b/>
          <w:sz w:val="28"/>
          <w:szCs w:val="28"/>
        </w:rPr>
      </w:pPr>
    </w:p>
    <w:tbl>
      <w:tblPr>
        <w:tblStyle w:val="a3"/>
        <w:tblW w:w="0" w:type="auto"/>
        <w:tblInd w:w="108" w:type="dxa"/>
        <w:tblLook w:val="04A0"/>
      </w:tblPr>
      <w:tblGrid>
        <w:gridCol w:w="4111"/>
        <w:gridCol w:w="5812"/>
      </w:tblGrid>
      <w:tr w:rsidR="00795C1C" w:rsidTr="00795C1C">
        <w:tc>
          <w:tcPr>
            <w:tcW w:w="4111" w:type="dxa"/>
          </w:tcPr>
          <w:p w:rsidR="00795C1C" w:rsidRDefault="00795C1C" w:rsidP="00795C1C">
            <w:pPr>
              <w:pStyle w:val="a4"/>
              <w:ind w:left="0"/>
              <w:rPr>
                <w:rFonts w:ascii="Times New Roman" w:hAnsi="Times New Roman"/>
                <w:sz w:val="28"/>
                <w:szCs w:val="28"/>
              </w:rPr>
            </w:pPr>
            <w:r>
              <w:rPr>
                <w:rFonts w:ascii="Times New Roman" w:hAnsi="Times New Roman"/>
                <w:sz w:val="28"/>
                <w:szCs w:val="28"/>
              </w:rPr>
              <w:t>Ответственные исполнители подпрограммы (разработчик подпрограммы)</w:t>
            </w:r>
          </w:p>
        </w:tc>
        <w:tc>
          <w:tcPr>
            <w:tcW w:w="5812" w:type="dxa"/>
          </w:tcPr>
          <w:p w:rsidR="00795C1C" w:rsidRDefault="00795C1C" w:rsidP="00795C1C">
            <w:pPr>
              <w:pStyle w:val="a4"/>
              <w:ind w:left="0"/>
              <w:jc w:val="both"/>
              <w:rPr>
                <w:rFonts w:ascii="Times New Roman" w:hAnsi="Times New Roman"/>
                <w:sz w:val="28"/>
                <w:szCs w:val="28"/>
              </w:rPr>
            </w:pPr>
            <w:r>
              <w:rPr>
                <w:rFonts w:ascii="Times New Roman" w:hAnsi="Times New Roman"/>
                <w:sz w:val="28"/>
                <w:szCs w:val="28"/>
              </w:rPr>
              <w:t>Муниципальное бюджетное учреждение культуры «Велижская районная централизованная клубная система»</w:t>
            </w:r>
            <w:r w:rsidR="00A46708">
              <w:rPr>
                <w:rFonts w:ascii="Times New Roman" w:hAnsi="Times New Roman"/>
                <w:sz w:val="28"/>
                <w:szCs w:val="28"/>
              </w:rPr>
              <w:t xml:space="preserve"> (далее – МБУК «Велижская ЦКС»)</w:t>
            </w:r>
          </w:p>
        </w:tc>
      </w:tr>
      <w:tr w:rsidR="00795C1C" w:rsidTr="00795C1C">
        <w:tc>
          <w:tcPr>
            <w:tcW w:w="4111" w:type="dxa"/>
          </w:tcPr>
          <w:p w:rsidR="00795C1C" w:rsidRDefault="00795C1C" w:rsidP="00795C1C">
            <w:pPr>
              <w:pStyle w:val="a4"/>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5812" w:type="dxa"/>
          </w:tcPr>
          <w:p w:rsidR="00795C1C" w:rsidRDefault="00795C1C" w:rsidP="00D630D0">
            <w:pPr>
              <w:pStyle w:val="a4"/>
              <w:ind w:left="0"/>
              <w:jc w:val="both"/>
              <w:rPr>
                <w:rFonts w:ascii="Times New Roman" w:hAnsi="Times New Roman"/>
                <w:sz w:val="28"/>
                <w:szCs w:val="28"/>
              </w:rPr>
            </w:pPr>
            <w:r>
              <w:rPr>
                <w:rFonts w:ascii="Times New Roman" w:hAnsi="Times New Roman"/>
                <w:sz w:val="28"/>
                <w:szCs w:val="28"/>
              </w:rPr>
              <w:t>Муниципальное бюджетное учреждение культуры «Велижская районная централизованная клубная система»</w:t>
            </w:r>
          </w:p>
        </w:tc>
      </w:tr>
      <w:tr w:rsidR="00795C1C" w:rsidTr="00795C1C">
        <w:tc>
          <w:tcPr>
            <w:tcW w:w="4111" w:type="dxa"/>
          </w:tcPr>
          <w:p w:rsidR="00795C1C" w:rsidRDefault="00795C1C" w:rsidP="00795C1C">
            <w:pPr>
              <w:pStyle w:val="a4"/>
              <w:ind w:left="0"/>
              <w:rPr>
                <w:rFonts w:ascii="Times New Roman" w:hAnsi="Times New Roman"/>
                <w:sz w:val="28"/>
                <w:szCs w:val="28"/>
              </w:rPr>
            </w:pPr>
            <w:r>
              <w:rPr>
                <w:rFonts w:ascii="Times New Roman" w:hAnsi="Times New Roman"/>
                <w:sz w:val="28"/>
                <w:szCs w:val="28"/>
              </w:rPr>
              <w:t>Цель подпрограммы</w:t>
            </w:r>
          </w:p>
        </w:tc>
        <w:tc>
          <w:tcPr>
            <w:tcW w:w="5812" w:type="dxa"/>
          </w:tcPr>
          <w:p w:rsidR="00795C1C" w:rsidRDefault="00002B8F" w:rsidP="00D630D0">
            <w:pPr>
              <w:pStyle w:val="a4"/>
              <w:ind w:left="0"/>
              <w:jc w:val="both"/>
              <w:rPr>
                <w:rFonts w:ascii="Times New Roman" w:hAnsi="Times New Roman"/>
                <w:sz w:val="28"/>
                <w:szCs w:val="28"/>
              </w:rPr>
            </w:pPr>
            <w:r>
              <w:rPr>
                <w:rFonts w:ascii="Times New Roman" w:hAnsi="Times New Roman"/>
                <w:color w:val="000000"/>
                <w:sz w:val="28"/>
                <w:szCs w:val="28"/>
              </w:rPr>
              <w:t>О</w:t>
            </w:r>
            <w:r w:rsidRPr="00AF62C0">
              <w:rPr>
                <w:rFonts w:ascii="Times New Roman" w:hAnsi="Times New Roman"/>
                <w:color w:val="000000"/>
                <w:sz w:val="28"/>
                <w:szCs w:val="28"/>
              </w:rPr>
              <w:t>беспечение прав граждан района на доступ к культурным ценностям</w:t>
            </w:r>
            <w:r w:rsidR="00795C1C">
              <w:rPr>
                <w:rFonts w:ascii="Times New Roman" w:hAnsi="Times New Roman"/>
                <w:sz w:val="28"/>
                <w:szCs w:val="28"/>
              </w:rPr>
              <w:t>.</w:t>
            </w:r>
          </w:p>
        </w:tc>
      </w:tr>
      <w:tr w:rsidR="00795C1C" w:rsidTr="00795C1C">
        <w:tc>
          <w:tcPr>
            <w:tcW w:w="4111" w:type="dxa"/>
          </w:tcPr>
          <w:p w:rsidR="00795C1C" w:rsidRDefault="00795C1C" w:rsidP="00795C1C">
            <w:pPr>
              <w:pStyle w:val="a4"/>
              <w:ind w:left="0"/>
              <w:rPr>
                <w:rFonts w:ascii="Times New Roman" w:hAnsi="Times New Roman"/>
                <w:sz w:val="28"/>
                <w:szCs w:val="28"/>
              </w:rPr>
            </w:pPr>
            <w:r>
              <w:rPr>
                <w:rFonts w:ascii="Times New Roman" w:hAnsi="Times New Roman"/>
                <w:sz w:val="28"/>
                <w:szCs w:val="28"/>
              </w:rPr>
              <w:t>Целевые показатели реализации подпрограммы</w:t>
            </w:r>
          </w:p>
        </w:tc>
        <w:tc>
          <w:tcPr>
            <w:tcW w:w="5812" w:type="dxa"/>
          </w:tcPr>
          <w:p w:rsidR="00795C1C" w:rsidRDefault="00795C1C" w:rsidP="00002B8F">
            <w:pPr>
              <w:ind w:right="-1"/>
              <w:rPr>
                <w:rFonts w:ascii="Times New Roman" w:hAnsi="Times New Roman"/>
                <w:sz w:val="28"/>
                <w:szCs w:val="28"/>
              </w:rPr>
            </w:pPr>
            <w:r>
              <w:rPr>
                <w:rFonts w:ascii="Times New Roman" w:hAnsi="Times New Roman"/>
                <w:sz w:val="28"/>
                <w:szCs w:val="28"/>
              </w:rPr>
              <w:t>- Количество</w:t>
            </w:r>
            <w:r w:rsidRPr="009B11B5">
              <w:rPr>
                <w:rFonts w:ascii="Times New Roman" w:hAnsi="Times New Roman"/>
                <w:sz w:val="28"/>
                <w:szCs w:val="28"/>
              </w:rPr>
              <w:t xml:space="preserve"> </w:t>
            </w:r>
            <w:r w:rsidR="00002B8F">
              <w:rPr>
                <w:rFonts w:ascii="Times New Roman" w:hAnsi="Times New Roman"/>
                <w:sz w:val="28"/>
                <w:szCs w:val="28"/>
              </w:rPr>
              <w:t>культурно-досуговых мероприятий</w:t>
            </w:r>
            <w:r w:rsidRPr="009B11B5">
              <w:rPr>
                <w:rFonts w:ascii="Times New Roman" w:hAnsi="Times New Roman"/>
                <w:sz w:val="28"/>
                <w:szCs w:val="28"/>
              </w:rPr>
              <w:t>;</w:t>
            </w:r>
          </w:p>
          <w:p w:rsidR="00795C1C" w:rsidRPr="001A24C6" w:rsidRDefault="00795C1C" w:rsidP="00002B8F">
            <w:pPr>
              <w:pStyle w:val="a4"/>
              <w:suppressAutoHyphens/>
              <w:ind w:left="0" w:right="-1"/>
              <w:rPr>
                <w:rFonts w:ascii="Times New Roman" w:hAnsi="Times New Roman"/>
                <w:sz w:val="28"/>
                <w:szCs w:val="28"/>
              </w:rPr>
            </w:pPr>
            <w:r>
              <w:rPr>
                <w:rFonts w:ascii="Times New Roman" w:hAnsi="Times New Roman"/>
                <w:sz w:val="28"/>
                <w:szCs w:val="28"/>
              </w:rPr>
              <w:t xml:space="preserve">- </w:t>
            </w:r>
            <w:r w:rsidR="00002B8F">
              <w:rPr>
                <w:rFonts w:ascii="Times New Roman" w:hAnsi="Times New Roman"/>
                <w:sz w:val="28"/>
                <w:szCs w:val="28"/>
              </w:rPr>
              <w:t>количество лиц, принявших участие в мероприятиях</w:t>
            </w:r>
            <w:r w:rsidRPr="001A24C6">
              <w:rPr>
                <w:rFonts w:ascii="Times New Roman" w:hAnsi="Times New Roman"/>
                <w:sz w:val="28"/>
                <w:szCs w:val="28"/>
              </w:rPr>
              <w:t>.</w:t>
            </w:r>
          </w:p>
        </w:tc>
      </w:tr>
      <w:tr w:rsidR="00795C1C" w:rsidTr="00795C1C">
        <w:tc>
          <w:tcPr>
            <w:tcW w:w="4111" w:type="dxa"/>
          </w:tcPr>
          <w:p w:rsidR="00795C1C" w:rsidRDefault="00795C1C" w:rsidP="00795C1C">
            <w:pPr>
              <w:pStyle w:val="a4"/>
              <w:ind w:left="0"/>
              <w:rPr>
                <w:rFonts w:ascii="Times New Roman" w:hAnsi="Times New Roman"/>
                <w:sz w:val="28"/>
                <w:szCs w:val="28"/>
              </w:rPr>
            </w:pPr>
            <w:r>
              <w:rPr>
                <w:rFonts w:ascii="Times New Roman" w:hAnsi="Times New Roman"/>
                <w:sz w:val="28"/>
                <w:szCs w:val="28"/>
              </w:rPr>
              <w:t>Сроки реализации подпрограммы</w:t>
            </w:r>
          </w:p>
        </w:tc>
        <w:tc>
          <w:tcPr>
            <w:tcW w:w="5812" w:type="dxa"/>
          </w:tcPr>
          <w:p w:rsidR="00795C1C" w:rsidRPr="001A24C6" w:rsidRDefault="00795C1C" w:rsidP="00D630D0">
            <w:pPr>
              <w:pStyle w:val="a4"/>
              <w:suppressAutoHyphens/>
              <w:ind w:left="0" w:right="-1"/>
              <w:rPr>
                <w:rFonts w:ascii="Times New Roman" w:hAnsi="Times New Roman"/>
                <w:sz w:val="28"/>
                <w:szCs w:val="28"/>
              </w:rPr>
            </w:pPr>
            <w:r w:rsidRPr="00D73AE6">
              <w:rPr>
                <w:rFonts w:ascii="Times New Roman" w:hAnsi="Times New Roman"/>
                <w:sz w:val="28"/>
                <w:szCs w:val="28"/>
              </w:rPr>
              <w:t>201</w:t>
            </w:r>
            <w:r>
              <w:rPr>
                <w:rFonts w:ascii="Times New Roman" w:hAnsi="Times New Roman"/>
                <w:sz w:val="28"/>
                <w:szCs w:val="28"/>
              </w:rPr>
              <w:t>7</w:t>
            </w:r>
            <w:r w:rsidRPr="00D73AE6">
              <w:rPr>
                <w:rFonts w:ascii="Times New Roman" w:hAnsi="Times New Roman"/>
                <w:sz w:val="28"/>
                <w:szCs w:val="28"/>
              </w:rPr>
              <w:t xml:space="preserve"> – 201</w:t>
            </w:r>
            <w:r>
              <w:rPr>
                <w:rFonts w:ascii="Times New Roman" w:hAnsi="Times New Roman"/>
                <w:sz w:val="28"/>
                <w:szCs w:val="28"/>
              </w:rPr>
              <w:t>9</w:t>
            </w:r>
            <w:r w:rsidRPr="00D73AE6">
              <w:rPr>
                <w:rFonts w:ascii="Times New Roman" w:hAnsi="Times New Roman"/>
                <w:sz w:val="28"/>
                <w:szCs w:val="28"/>
              </w:rPr>
              <w:t xml:space="preserve"> годы</w:t>
            </w:r>
          </w:p>
        </w:tc>
      </w:tr>
      <w:tr w:rsidR="00795C1C" w:rsidTr="00795C1C">
        <w:tc>
          <w:tcPr>
            <w:tcW w:w="4111" w:type="dxa"/>
          </w:tcPr>
          <w:p w:rsidR="00795C1C" w:rsidRDefault="00795C1C" w:rsidP="007D7C5A">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812" w:type="dxa"/>
          </w:tcPr>
          <w:p w:rsidR="00795C1C" w:rsidRDefault="00795C1C" w:rsidP="00D630D0">
            <w:pPr>
              <w:pStyle w:val="a4"/>
              <w:ind w:left="0"/>
              <w:jc w:val="both"/>
              <w:rPr>
                <w:rFonts w:ascii="Times New Roman" w:hAnsi="Times New Roman"/>
                <w:sz w:val="28"/>
                <w:szCs w:val="28"/>
              </w:rPr>
            </w:pPr>
            <w:r>
              <w:rPr>
                <w:rFonts w:ascii="Times New Roman" w:hAnsi="Times New Roman"/>
                <w:sz w:val="28"/>
                <w:szCs w:val="28"/>
              </w:rPr>
              <w:t xml:space="preserve">Общий объем финансирования </w:t>
            </w:r>
            <w:r w:rsidR="00002B8F">
              <w:rPr>
                <w:rFonts w:ascii="Times New Roman" w:hAnsi="Times New Roman"/>
                <w:sz w:val="28"/>
                <w:szCs w:val="28"/>
              </w:rPr>
              <w:t>–</w:t>
            </w:r>
            <w:r>
              <w:rPr>
                <w:rFonts w:ascii="Times New Roman" w:hAnsi="Times New Roman"/>
                <w:sz w:val="28"/>
                <w:szCs w:val="28"/>
              </w:rPr>
              <w:t xml:space="preserve"> </w:t>
            </w:r>
            <w:r w:rsidR="00002B8F">
              <w:rPr>
                <w:rFonts w:ascii="Times New Roman" w:hAnsi="Times New Roman"/>
                <w:sz w:val="28"/>
                <w:szCs w:val="28"/>
              </w:rPr>
              <w:t>33722,3</w:t>
            </w:r>
            <w:r>
              <w:rPr>
                <w:rFonts w:ascii="Times New Roman" w:hAnsi="Times New Roman"/>
                <w:sz w:val="28"/>
                <w:szCs w:val="28"/>
              </w:rPr>
              <w:t xml:space="preserve"> тыс. руб. (бюджет муниципального образования «Велижский район»), в том числе по годам:</w:t>
            </w:r>
          </w:p>
          <w:p w:rsidR="00795C1C" w:rsidRDefault="00795C1C" w:rsidP="00D630D0">
            <w:pPr>
              <w:pStyle w:val="a4"/>
              <w:ind w:left="0"/>
              <w:jc w:val="both"/>
              <w:rPr>
                <w:rFonts w:ascii="Times New Roman" w:hAnsi="Times New Roman"/>
                <w:sz w:val="28"/>
                <w:szCs w:val="28"/>
              </w:rPr>
            </w:pPr>
            <w:r>
              <w:rPr>
                <w:rFonts w:ascii="Times New Roman" w:hAnsi="Times New Roman"/>
                <w:sz w:val="28"/>
                <w:szCs w:val="28"/>
              </w:rPr>
              <w:t xml:space="preserve">2017 г. – </w:t>
            </w:r>
            <w:r w:rsidR="00002B8F">
              <w:rPr>
                <w:rFonts w:ascii="Times New Roman" w:hAnsi="Times New Roman"/>
                <w:sz w:val="28"/>
                <w:szCs w:val="28"/>
              </w:rPr>
              <w:t>11322,1</w:t>
            </w:r>
            <w:r>
              <w:rPr>
                <w:rFonts w:ascii="Times New Roman" w:hAnsi="Times New Roman"/>
                <w:sz w:val="28"/>
                <w:szCs w:val="28"/>
              </w:rPr>
              <w:t xml:space="preserve"> тыс. руб. (бюджет муниципального образования «Велижский район»);</w:t>
            </w:r>
          </w:p>
          <w:p w:rsidR="00795C1C" w:rsidRDefault="00795C1C" w:rsidP="00D630D0">
            <w:pPr>
              <w:pStyle w:val="a4"/>
              <w:ind w:left="0"/>
              <w:jc w:val="both"/>
              <w:rPr>
                <w:rFonts w:ascii="Times New Roman" w:hAnsi="Times New Roman"/>
                <w:sz w:val="28"/>
                <w:szCs w:val="28"/>
              </w:rPr>
            </w:pPr>
            <w:r>
              <w:rPr>
                <w:rFonts w:ascii="Times New Roman" w:hAnsi="Times New Roman"/>
                <w:sz w:val="28"/>
                <w:szCs w:val="28"/>
              </w:rPr>
              <w:t xml:space="preserve">2018 г. – </w:t>
            </w:r>
            <w:r w:rsidR="00002B8F">
              <w:rPr>
                <w:rFonts w:ascii="Times New Roman" w:hAnsi="Times New Roman"/>
                <w:sz w:val="28"/>
                <w:szCs w:val="28"/>
              </w:rPr>
              <w:t>10325,6</w:t>
            </w:r>
            <w:r>
              <w:rPr>
                <w:rFonts w:ascii="Times New Roman" w:hAnsi="Times New Roman"/>
                <w:sz w:val="28"/>
                <w:szCs w:val="28"/>
              </w:rPr>
              <w:t xml:space="preserve"> тыс. руб. (бюджет муниципального образования «Велижский район»);</w:t>
            </w:r>
          </w:p>
          <w:p w:rsidR="00795C1C" w:rsidRPr="001A24C6" w:rsidRDefault="00795C1C" w:rsidP="00002B8F">
            <w:pPr>
              <w:pStyle w:val="a4"/>
              <w:ind w:left="0"/>
              <w:jc w:val="both"/>
              <w:rPr>
                <w:rFonts w:ascii="Times New Roman" w:hAnsi="Times New Roman"/>
                <w:sz w:val="28"/>
                <w:szCs w:val="28"/>
              </w:rPr>
            </w:pPr>
            <w:r>
              <w:rPr>
                <w:rFonts w:ascii="Times New Roman" w:hAnsi="Times New Roman"/>
                <w:sz w:val="28"/>
                <w:szCs w:val="28"/>
              </w:rPr>
              <w:t xml:space="preserve">2019 г. – </w:t>
            </w:r>
            <w:r w:rsidR="00002B8F">
              <w:rPr>
                <w:rFonts w:ascii="Times New Roman" w:hAnsi="Times New Roman"/>
                <w:sz w:val="28"/>
                <w:szCs w:val="28"/>
              </w:rPr>
              <w:t>12074,6</w:t>
            </w:r>
            <w:r>
              <w:rPr>
                <w:rFonts w:ascii="Times New Roman" w:hAnsi="Times New Roman"/>
                <w:sz w:val="28"/>
                <w:szCs w:val="28"/>
              </w:rPr>
              <w:t xml:space="preserve"> тыс. руб. (бюджет муниципального образования «Велижский район»).</w:t>
            </w:r>
          </w:p>
        </w:tc>
      </w:tr>
    </w:tbl>
    <w:p w:rsidR="00002B8F" w:rsidRDefault="00002B8F" w:rsidP="00795C1C">
      <w:pPr>
        <w:pStyle w:val="a4"/>
        <w:spacing w:after="0" w:line="240" w:lineRule="auto"/>
        <w:ind w:left="0" w:firstLine="851"/>
        <w:jc w:val="center"/>
        <w:rPr>
          <w:rFonts w:ascii="Times New Roman" w:hAnsi="Times New Roman"/>
          <w:b/>
          <w:sz w:val="28"/>
          <w:szCs w:val="28"/>
        </w:rPr>
      </w:pPr>
    </w:p>
    <w:p w:rsidR="00795C1C" w:rsidRDefault="00857DF2" w:rsidP="00795C1C">
      <w:pPr>
        <w:pStyle w:val="a4"/>
        <w:spacing w:after="0" w:line="240" w:lineRule="auto"/>
        <w:ind w:left="0" w:firstLine="851"/>
        <w:jc w:val="center"/>
        <w:rPr>
          <w:rFonts w:ascii="Times New Roman" w:hAnsi="Times New Roman"/>
          <w:b/>
          <w:sz w:val="28"/>
          <w:szCs w:val="28"/>
        </w:rPr>
      </w:pPr>
      <w:r>
        <w:rPr>
          <w:rFonts w:ascii="Times New Roman" w:hAnsi="Times New Roman"/>
          <w:b/>
          <w:sz w:val="28"/>
          <w:szCs w:val="28"/>
        </w:rPr>
        <w:lastRenderedPageBreak/>
        <w:t>6</w:t>
      </w:r>
      <w:r w:rsidR="00795C1C">
        <w:rPr>
          <w:rFonts w:ascii="Times New Roman" w:hAnsi="Times New Roman"/>
          <w:b/>
          <w:sz w:val="28"/>
          <w:szCs w:val="28"/>
        </w:rPr>
        <w:t>.1.1. Общая характеристика социально-экономической сферы реализации подпрограммы.</w:t>
      </w:r>
    </w:p>
    <w:p w:rsidR="00795C1C" w:rsidRPr="00CE2BE8" w:rsidRDefault="00795C1C" w:rsidP="002A5997">
      <w:pPr>
        <w:pStyle w:val="a4"/>
        <w:spacing w:after="0" w:line="240" w:lineRule="auto"/>
        <w:ind w:left="0" w:firstLine="709"/>
        <w:jc w:val="center"/>
        <w:rPr>
          <w:rFonts w:ascii="Times New Roman" w:hAnsi="Times New Roman"/>
          <w:b/>
          <w:sz w:val="28"/>
          <w:szCs w:val="28"/>
        </w:rPr>
      </w:pPr>
    </w:p>
    <w:p w:rsidR="00002B8F" w:rsidRPr="00725931" w:rsidRDefault="00002B8F" w:rsidP="002A5997">
      <w:pPr>
        <w:spacing w:after="0" w:line="240" w:lineRule="auto"/>
        <w:ind w:firstLine="709"/>
        <w:jc w:val="both"/>
        <w:rPr>
          <w:rFonts w:ascii="Times New Roman" w:hAnsi="Times New Roman"/>
          <w:color w:val="000000"/>
          <w:sz w:val="28"/>
          <w:szCs w:val="28"/>
          <w:shd w:val="clear" w:color="auto" w:fill="FFFFFF"/>
        </w:rPr>
      </w:pPr>
      <w:r w:rsidRPr="00725931">
        <w:rPr>
          <w:rFonts w:ascii="Times New Roman" w:hAnsi="Times New Roman"/>
          <w:color w:val="000000"/>
          <w:sz w:val="28"/>
          <w:szCs w:val="28"/>
          <w:shd w:val="clear" w:color="auto" w:fill="FFFFFF"/>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w:t>
      </w:r>
      <w:r w:rsidR="00B9027E">
        <w:rPr>
          <w:rFonts w:ascii="Times New Roman" w:hAnsi="Times New Roman"/>
          <w:color w:val="000000"/>
          <w:sz w:val="28"/>
          <w:szCs w:val="28"/>
          <w:shd w:val="clear" w:color="auto" w:fill="FFFFFF"/>
        </w:rPr>
        <w:t>большое</w:t>
      </w:r>
      <w:r w:rsidRPr="00725931">
        <w:rPr>
          <w:rFonts w:ascii="Times New Roman" w:hAnsi="Times New Roman"/>
          <w:color w:val="000000"/>
          <w:sz w:val="28"/>
          <w:szCs w:val="28"/>
          <w:shd w:val="clear" w:color="auto" w:fill="FFFFFF"/>
        </w:rPr>
        <w:t xml:space="preserve"> значение, как на федеральном уровне, так и в муниципальных образованиях.</w:t>
      </w:r>
      <w:r>
        <w:rPr>
          <w:rFonts w:ascii="Times New Roman" w:hAnsi="Times New Roman"/>
          <w:color w:val="000000"/>
          <w:sz w:val="28"/>
          <w:szCs w:val="28"/>
        </w:rPr>
        <w:t xml:space="preserve"> </w:t>
      </w:r>
      <w:r w:rsidRPr="00725931">
        <w:rPr>
          <w:rFonts w:ascii="Times New Roman" w:hAnsi="Times New Roman"/>
          <w:color w:val="000000"/>
          <w:sz w:val="28"/>
          <w:szCs w:val="28"/>
          <w:shd w:val="clear" w:color="auto" w:fill="FFFFFF"/>
        </w:rPr>
        <w:t>Деятельность культурно-досуговых учреждений является одной из важнейших составляющих современной культурной жизни на территории района. Учреждения культуры клубного типа, в составе которых работают любительские объединения, клубы по интересам, коллективы самодеятельного народного творчества, художественно-творческие объединения, кинозалы выполняют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w:t>
      </w:r>
    </w:p>
    <w:p w:rsidR="00002B8F" w:rsidRPr="00725931" w:rsidRDefault="00002B8F" w:rsidP="002A5997">
      <w:pPr>
        <w:spacing w:after="0" w:line="240" w:lineRule="auto"/>
        <w:ind w:firstLine="709"/>
        <w:jc w:val="both"/>
        <w:rPr>
          <w:rFonts w:ascii="Times New Roman" w:hAnsi="Times New Roman"/>
          <w:sz w:val="28"/>
          <w:szCs w:val="28"/>
        </w:rPr>
      </w:pPr>
      <w:r w:rsidRPr="00725931">
        <w:rPr>
          <w:rFonts w:ascii="Times New Roman" w:hAnsi="Times New Roman"/>
          <w:sz w:val="28"/>
          <w:szCs w:val="28"/>
        </w:rPr>
        <w:t xml:space="preserve">В настоящее время в районе функционируют: муниципальное бюджетное учреждение культуры «Велижская районная централизованная клубная система», в составе которого районный Дом культуры, 1 СДК, 9 СДД, </w:t>
      </w:r>
      <w:r>
        <w:rPr>
          <w:rFonts w:ascii="Times New Roman" w:hAnsi="Times New Roman"/>
          <w:sz w:val="28"/>
          <w:szCs w:val="28"/>
        </w:rPr>
        <w:t>3 СК</w:t>
      </w:r>
      <w:r w:rsidRPr="00725931">
        <w:rPr>
          <w:rFonts w:ascii="Times New Roman" w:hAnsi="Times New Roman"/>
          <w:sz w:val="28"/>
          <w:szCs w:val="28"/>
        </w:rPr>
        <w:t>.</w:t>
      </w:r>
    </w:p>
    <w:p w:rsidR="00002B8F" w:rsidRPr="00725931" w:rsidRDefault="00002B8F" w:rsidP="002A5997">
      <w:pPr>
        <w:pStyle w:val="20"/>
        <w:spacing w:after="0" w:line="240" w:lineRule="auto"/>
        <w:ind w:left="0" w:right="-1" w:firstLine="709"/>
        <w:jc w:val="both"/>
        <w:rPr>
          <w:rFonts w:ascii="Times New Roman" w:hAnsi="Times New Roman"/>
          <w:color w:val="000000"/>
          <w:sz w:val="28"/>
          <w:szCs w:val="28"/>
        </w:rPr>
      </w:pPr>
      <w:r w:rsidRPr="00725931">
        <w:rPr>
          <w:rFonts w:ascii="Times New Roman" w:hAnsi="Times New Roman"/>
          <w:color w:val="000000"/>
          <w:sz w:val="28"/>
          <w:szCs w:val="28"/>
          <w:shd w:val="clear" w:color="auto" w:fill="FFFFFF"/>
        </w:rPr>
        <w:t>На протяжении ряда лет острой проблемой остается вопрос привлечения квалифицированных специалистов клубного профиля в учреждения культуры района.</w:t>
      </w:r>
    </w:p>
    <w:p w:rsidR="00002B8F" w:rsidRDefault="00002B8F" w:rsidP="002A5997">
      <w:pPr>
        <w:pStyle w:val="20"/>
        <w:spacing w:after="0" w:line="240" w:lineRule="auto"/>
        <w:ind w:left="0" w:right="-1" w:firstLine="709"/>
        <w:jc w:val="both"/>
        <w:rPr>
          <w:rFonts w:ascii="Times New Roman" w:hAnsi="Times New Roman"/>
          <w:color w:val="000000"/>
          <w:sz w:val="28"/>
          <w:szCs w:val="28"/>
          <w:shd w:val="clear" w:color="auto" w:fill="FFFFFF"/>
        </w:rPr>
      </w:pPr>
      <w:r w:rsidRPr="00725931">
        <w:rPr>
          <w:rFonts w:ascii="Times New Roman" w:hAnsi="Times New Roman"/>
          <w:color w:val="000000"/>
          <w:sz w:val="28"/>
          <w:szCs w:val="28"/>
          <w:shd w:val="clear" w:color="auto" w:fill="FFFFFF"/>
        </w:rPr>
        <w:t>Материально-техническая база клубных учреждений района - одна из главных проблем и требует сохранения и дальнейшего укрепления, что возможно при стабильном и гарантированном ее финансировании.</w:t>
      </w:r>
    </w:p>
    <w:p w:rsidR="002A5997" w:rsidRDefault="00002B8F" w:rsidP="002A5997">
      <w:pPr>
        <w:pStyle w:val="a4"/>
        <w:spacing w:line="240" w:lineRule="auto"/>
        <w:ind w:left="0" w:right="-1" w:firstLine="709"/>
        <w:jc w:val="both"/>
        <w:rPr>
          <w:rFonts w:ascii="Times New Roman" w:hAnsi="Times New Roman"/>
          <w:sz w:val="28"/>
          <w:szCs w:val="28"/>
        </w:rPr>
      </w:pPr>
      <w:r>
        <w:rPr>
          <w:rFonts w:ascii="Times New Roman" w:hAnsi="Times New Roman"/>
          <w:sz w:val="28"/>
          <w:szCs w:val="28"/>
        </w:rPr>
        <w:t>Сведения о деятельности МБУК «Велижская ЦКС» приведены в таблице.</w:t>
      </w:r>
    </w:p>
    <w:p w:rsidR="007D7C5A" w:rsidRDefault="007D7C5A" w:rsidP="00002B8F">
      <w:pPr>
        <w:pStyle w:val="a4"/>
        <w:spacing w:line="240" w:lineRule="auto"/>
        <w:ind w:left="0" w:right="-1" w:firstLine="851"/>
        <w:jc w:val="right"/>
        <w:rPr>
          <w:rFonts w:ascii="Times New Roman" w:hAnsi="Times New Roman"/>
          <w:sz w:val="28"/>
          <w:szCs w:val="28"/>
        </w:rPr>
      </w:pPr>
    </w:p>
    <w:p w:rsidR="00002B8F" w:rsidRDefault="00002B8F" w:rsidP="00002B8F">
      <w:pPr>
        <w:pStyle w:val="a4"/>
        <w:spacing w:line="240" w:lineRule="auto"/>
        <w:ind w:left="0" w:right="-1" w:firstLine="851"/>
        <w:jc w:val="right"/>
        <w:rPr>
          <w:rFonts w:ascii="Times New Roman" w:hAnsi="Times New Roman"/>
          <w:sz w:val="28"/>
          <w:szCs w:val="28"/>
        </w:rPr>
      </w:pPr>
      <w:r>
        <w:rPr>
          <w:rFonts w:ascii="Times New Roman" w:hAnsi="Times New Roman"/>
          <w:sz w:val="28"/>
          <w:szCs w:val="28"/>
        </w:rPr>
        <w:t>Таблица</w:t>
      </w:r>
    </w:p>
    <w:p w:rsidR="007D7C5A" w:rsidRDefault="007D7C5A" w:rsidP="00002B8F">
      <w:pPr>
        <w:pStyle w:val="a4"/>
        <w:spacing w:line="240" w:lineRule="auto"/>
        <w:ind w:left="0" w:right="-1" w:firstLine="851"/>
        <w:jc w:val="right"/>
        <w:rPr>
          <w:rFonts w:ascii="Times New Roman" w:hAnsi="Times New Roman"/>
          <w:sz w:val="28"/>
          <w:szCs w:val="28"/>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350"/>
        <w:gridCol w:w="2457"/>
        <w:gridCol w:w="2457"/>
      </w:tblGrid>
      <w:tr w:rsidR="00002B8F" w:rsidRPr="00356D1D" w:rsidTr="003E26C2">
        <w:trPr>
          <w:trHeight w:val="436"/>
          <w:jc w:val="center"/>
        </w:trPr>
        <w:tc>
          <w:tcPr>
            <w:tcW w:w="552" w:type="dxa"/>
            <w:vMerge w:val="restart"/>
          </w:tcPr>
          <w:p w:rsidR="00002B8F" w:rsidRPr="00016632" w:rsidRDefault="00002B8F" w:rsidP="003E26C2">
            <w:pPr>
              <w:pStyle w:val="a4"/>
              <w:spacing w:after="0" w:line="240" w:lineRule="auto"/>
              <w:ind w:left="0" w:right="-128" w:hanging="22"/>
              <w:jc w:val="center"/>
              <w:rPr>
                <w:rFonts w:ascii="Times New Roman" w:hAnsi="Times New Roman"/>
                <w:sz w:val="24"/>
                <w:szCs w:val="24"/>
              </w:rPr>
            </w:pPr>
            <w:r>
              <w:rPr>
                <w:rFonts w:ascii="Times New Roman" w:hAnsi="Times New Roman"/>
                <w:sz w:val="24"/>
                <w:szCs w:val="24"/>
              </w:rPr>
              <w:t>№ п/п</w:t>
            </w:r>
          </w:p>
        </w:tc>
        <w:tc>
          <w:tcPr>
            <w:tcW w:w="4350" w:type="dxa"/>
            <w:vMerge w:val="restart"/>
          </w:tcPr>
          <w:p w:rsidR="00002B8F" w:rsidRPr="00016632" w:rsidRDefault="00002B8F" w:rsidP="003E26C2">
            <w:pPr>
              <w:pStyle w:val="a4"/>
              <w:spacing w:after="0" w:line="240" w:lineRule="auto"/>
              <w:ind w:left="0" w:right="-1"/>
              <w:jc w:val="center"/>
              <w:rPr>
                <w:rFonts w:ascii="Times New Roman" w:hAnsi="Times New Roman"/>
                <w:sz w:val="24"/>
                <w:szCs w:val="24"/>
              </w:rPr>
            </w:pPr>
            <w:r w:rsidRPr="00016632">
              <w:rPr>
                <w:rFonts w:ascii="Times New Roman" w:hAnsi="Times New Roman"/>
                <w:sz w:val="24"/>
                <w:szCs w:val="24"/>
              </w:rPr>
              <w:t>Наименование</w:t>
            </w:r>
          </w:p>
        </w:tc>
        <w:tc>
          <w:tcPr>
            <w:tcW w:w="4914" w:type="dxa"/>
            <w:gridSpan w:val="2"/>
          </w:tcPr>
          <w:p w:rsidR="00002B8F" w:rsidRPr="00016632" w:rsidRDefault="00002B8F" w:rsidP="003E26C2">
            <w:pPr>
              <w:pStyle w:val="a4"/>
              <w:spacing w:after="0" w:line="240" w:lineRule="auto"/>
              <w:ind w:left="0" w:right="-1" w:firstLine="35"/>
              <w:jc w:val="center"/>
              <w:rPr>
                <w:rFonts w:ascii="Times New Roman" w:hAnsi="Times New Roman"/>
                <w:sz w:val="24"/>
                <w:szCs w:val="24"/>
              </w:rPr>
            </w:pPr>
            <w:r w:rsidRPr="00016632">
              <w:rPr>
                <w:rFonts w:ascii="Times New Roman" w:hAnsi="Times New Roman"/>
                <w:sz w:val="24"/>
                <w:szCs w:val="24"/>
              </w:rPr>
              <w:t>Показатели по годам</w:t>
            </w:r>
          </w:p>
        </w:tc>
      </w:tr>
      <w:tr w:rsidR="00002B8F" w:rsidRPr="00356D1D" w:rsidTr="003E26C2">
        <w:trPr>
          <w:trHeight w:val="436"/>
          <w:jc w:val="center"/>
        </w:trPr>
        <w:tc>
          <w:tcPr>
            <w:tcW w:w="552" w:type="dxa"/>
            <w:vMerge/>
            <w:vAlign w:val="center"/>
          </w:tcPr>
          <w:p w:rsidR="00002B8F" w:rsidRPr="00016632" w:rsidRDefault="00002B8F" w:rsidP="003E26C2">
            <w:pPr>
              <w:pStyle w:val="a4"/>
              <w:spacing w:after="0" w:line="240" w:lineRule="auto"/>
              <w:ind w:left="0" w:right="-1" w:firstLine="851"/>
              <w:jc w:val="center"/>
              <w:rPr>
                <w:rFonts w:ascii="Times New Roman" w:hAnsi="Times New Roman"/>
                <w:sz w:val="24"/>
                <w:szCs w:val="24"/>
              </w:rPr>
            </w:pPr>
          </w:p>
        </w:tc>
        <w:tc>
          <w:tcPr>
            <w:tcW w:w="4350" w:type="dxa"/>
            <w:vMerge/>
            <w:vAlign w:val="center"/>
          </w:tcPr>
          <w:p w:rsidR="00002B8F" w:rsidRPr="00016632" w:rsidRDefault="00002B8F" w:rsidP="003E26C2">
            <w:pPr>
              <w:pStyle w:val="a4"/>
              <w:spacing w:after="0" w:line="240" w:lineRule="auto"/>
              <w:ind w:left="0" w:right="-1" w:firstLine="851"/>
              <w:jc w:val="center"/>
              <w:rPr>
                <w:rFonts w:ascii="Times New Roman" w:hAnsi="Times New Roman"/>
                <w:sz w:val="24"/>
                <w:szCs w:val="24"/>
              </w:rPr>
            </w:pPr>
          </w:p>
        </w:tc>
        <w:tc>
          <w:tcPr>
            <w:tcW w:w="2457" w:type="dxa"/>
            <w:vAlign w:val="center"/>
          </w:tcPr>
          <w:p w:rsidR="00002B8F" w:rsidRPr="00016632" w:rsidRDefault="00002B8F" w:rsidP="003E26C2">
            <w:pPr>
              <w:pStyle w:val="a4"/>
              <w:spacing w:after="0" w:line="240" w:lineRule="auto"/>
              <w:ind w:left="0" w:right="-1" w:firstLine="35"/>
              <w:jc w:val="center"/>
              <w:rPr>
                <w:rFonts w:ascii="Times New Roman" w:hAnsi="Times New Roman"/>
                <w:sz w:val="24"/>
                <w:szCs w:val="24"/>
              </w:rPr>
            </w:pPr>
            <w:r w:rsidRPr="00016632">
              <w:rPr>
                <w:rFonts w:ascii="Times New Roman" w:hAnsi="Times New Roman"/>
                <w:sz w:val="24"/>
                <w:szCs w:val="24"/>
              </w:rPr>
              <w:t>201</w:t>
            </w:r>
            <w:r w:rsidR="00B004DE">
              <w:rPr>
                <w:rFonts w:ascii="Times New Roman" w:hAnsi="Times New Roman"/>
                <w:sz w:val="24"/>
                <w:szCs w:val="24"/>
              </w:rPr>
              <w:t>4</w:t>
            </w:r>
          </w:p>
        </w:tc>
        <w:tc>
          <w:tcPr>
            <w:tcW w:w="2457" w:type="dxa"/>
            <w:vAlign w:val="center"/>
          </w:tcPr>
          <w:p w:rsidR="00002B8F" w:rsidRPr="00016632" w:rsidRDefault="00002B8F" w:rsidP="003E26C2">
            <w:pPr>
              <w:pStyle w:val="a4"/>
              <w:spacing w:after="0" w:line="240" w:lineRule="auto"/>
              <w:ind w:left="0" w:right="-1"/>
              <w:jc w:val="center"/>
              <w:rPr>
                <w:rFonts w:ascii="Times New Roman" w:hAnsi="Times New Roman"/>
                <w:sz w:val="24"/>
                <w:szCs w:val="24"/>
              </w:rPr>
            </w:pPr>
            <w:r w:rsidRPr="00016632">
              <w:rPr>
                <w:rFonts w:ascii="Times New Roman" w:hAnsi="Times New Roman"/>
                <w:sz w:val="24"/>
                <w:szCs w:val="24"/>
              </w:rPr>
              <w:t>201</w:t>
            </w:r>
            <w:r w:rsidR="00B004DE">
              <w:rPr>
                <w:rFonts w:ascii="Times New Roman" w:hAnsi="Times New Roman"/>
                <w:sz w:val="24"/>
                <w:szCs w:val="24"/>
              </w:rPr>
              <w:t>5</w:t>
            </w:r>
          </w:p>
        </w:tc>
      </w:tr>
      <w:tr w:rsidR="00002B8F" w:rsidRPr="00356D1D" w:rsidTr="003E26C2">
        <w:trPr>
          <w:trHeight w:val="499"/>
          <w:jc w:val="center"/>
        </w:trPr>
        <w:tc>
          <w:tcPr>
            <w:tcW w:w="552" w:type="dxa"/>
          </w:tcPr>
          <w:p w:rsidR="00002B8F" w:rsidRPr="00016632" w:rsidRDefault="00B004DE" w:rsidP="003E26C2">
            <w:pPr>
              <w:pStyle w:val="a4"/>
              <w:spacing w:after="0" w:line="240" w:lineRule="auto"/>
              <w:ind w:left="0" w:right="-1"/>
              <w:jc w:val="both"/>
              <w:rPr>
                <w:rFonts w:ascii="Times New Roman" w:hAnsi="Times New Roman"/>
                <w:sz w:val="24"/>
                <w:szCs w:val="24"/>
              </w:rPr>
            </w:pPr>
            <w:r>
              <w:rPr>
                <w:rFonts w:ascii="Times New Roman" w:hAnsi="Times New Roman"/>
                <w:sz w:val="24"/>
                <w:szCs w:val="24"/>
              </w:rPr>
              <w:t>1</w:t>
            </w:r>
          </w:p>
        </w:tc>
        <w:tc>
          <w:tcPr>
            <w:tcW w:w="4350" w:type="dxa"/>
          </w:tcPr>
          <w:p w:rsidR="00002B8F" w:rsidRPr="00016632" w:rsidRDefault="00002B8F" w:rsidP="003E26C2">
            <w:pPr>
              <w:pStyle w:val="a4"/>
              <w:spacing w:after="0" w:line="240" w:lineRule="auto"/>
              <w:ind w:left="0" w:right="-1"/>
              <w:jc w:val="both"/>
              <w:rPr>
                <w:rFonts w:ascii="Times New Roman" w:hAnsi="Times New Roman"/>
                <w:sz w:val="24"/>
                <w:szCs w:val="24"/>
              </w:rPr>
            </w:pPr>
            <w:r w:rsidRPr="00016632">
              <w:rPr>
                <w:rFonts w:ascii="Times New Roman" w:hAnsi="Times New Roman"/>
                <w:sz w:val="24"/>
                <w:szCs w:val="24"/>
              </w:rPr>
              <w:t>Количество мероприятий</w:t>
            </w:r>
            <w:r w:rsidR="002343A2">
              <w:rPr>
                <w:rFonts w:ascii="Times New Roman" w:hAnsi="Times New Roman"/>
                <w:sz w:val="24"/>
                <w:szCs w:val="24"/>
              </w:rPr>
              <w:t xml:space="preserve"> (ед.)</w:t>
            </w:r>
          </w:p>
        </w:tc>
        <w:tc>
          <w:tcPr>
            <w:tcW w:w="2457" w:type="dxa"/>
          </w:tcPr>
          <w:p w:rsidR="00002B8F" w:rsidRPr="00016632" w:rsidRDefault="00B004DE" w:rsidP="003E26C2">
            <w:pPr>
              <w:pStyle w:val="a4"/>
              <w:spacing w:after="0" w:line="240" w:lineRule="auto"/>
              <w:ind w:left="0" w:right="-1" w:firstLine="35"/>
              <w:jc w:val="center"/>
              <w:rPr>
                <w:rFonts w:ascii="Times New Roman" w:hAnsi="Times New Roman"/>
                <w:sz w:val="24"/>
                <w:szCs w:val="24"/>
              </w:rPr>
            </w:pPr>
            <w:r>
              <w:rPr>
                <w:rFonts w:ascii="Times New Roman" w:hAnsi="Times New Roman"/>
                <w:sz w:val="24"/>
                <w:szCs w:val="24"/>
              </w:rPr>
              <w:t>3332</w:t>
            </w:r>
          </w:p>
        </w:tc>
        <w:tc>
          <w:tcPr>
            <w:tcW w:w="2457" w:type="dxa"/>
          </w:tcPr>
          <w:p w:rsidR="00002B8F" w:rsidRPr="00016632" w:rsidRDefault="00002B8F" w:rsidP="003E26C2">
            <w:pPr>
              <w:pStyle w:val="a4"/>
              <w:spacing w:after="0" w:line="240" w:lineRule="auto"/>
              <w:ind w:left="0" w:right="-1"/>
              <w:jc w:val="center"/>
              <w:rPr>
                <w:rFonts w:ascii="Times New Roman" w:hAnsi="Times New Roman"/>
                <w:sz w:val="24"/>
                <w:szCs w:val="24"/>
              </w:rPr>
            </w:pPr>
            <w:r w:rsidRPr="00016632">
              <w:rPr>
                <w:rFonts w:ascii="Times New Roman" w:hAnsi="Times New Roman"/>
                <w:sz w:val="24"/>
                <w:szCs w:val="24"/>
              </w:rPr>
              <w:t>3</w:t>
            </w:r>
            <w:r w:rsidR="00B004DE">
              <w:rPr>
                <w:rFonts w:ascii="Times New Roman" w:hAnsi="Times New Roman"/>
                <w:sz w:val="24"/>
                <w:szCs w:val="24"/>
              </w:rPr>
              <w:t>376</w:t>
            </w:r>
          </w:p>
        </w:tc>
      </w:tr>
      <w:tr w:rsidR="00002B8F" w:rsidRPr="00356D1D" w:rsidTr="003E26C2">
        <w:trPr>
          <w:trHeight w:val="499"/>
          <w:jc w:val="center"/>
        </w:trPr>
        <w:tc>
          <w:tcPr>
            <w:tcW w:w="552" w:type="dxa"/>
          </w:tcPr>
          <w:p w:rsidR="00002B8F" w:rsidRPr="00016632" w:rsidRDefault="00B004DE" w:rsidP="003E26C2">
            <w:pPr>
              <w:pStyle w:val="a4"/>
              <w:spacing w:after="0" w:line="240" w:lineRule="auto"/>
              <w:ind w:left="0" w:right="-1"/>
              <w:jc w:val="both"/>
              <w:rPr>
                <w:rFonts w:ascii="Times New Roman" w:hAnsi="Times New Roman"/>
                <w:sz w:val="24"/>
                <w:szCs w:val="24"/>
              </w:rPr>
            </w:pPr>
            <w:r>
              <w:rPr>
                <w:rFonts w:ascii="Times New Roman" w:hAnsi="Times New Roman"/>
                <w:sz w:val="24"/>
                <w:szCs w:val="24"/>
              </w:rPr>
              <w:t>2</w:t>
            </w:r>
          </w:p>
        </w:tc>
        <w:tc>
          <w:tcPr>
            <w:tcW w:w="4350" w:type="dxa"/>
          </w:tcPr>
          <w:p w:rsidR="00002B8F" w:rsidRPr="00016632" w:rsidRDefault="00002B8F" w:rsidP="003E26C2">
            <w:pPr>
              <w:pStyle w:val="a4"/>
              <w:spacing w:after="0" w:line="240" w:lineRule="auto"/>
              <w:ind w:left="0" w:right="-1"/>
              <w:jc w:val="both"/>
              <w:rPr>
                <w:rFonts w:ascii="Times New Roman" w:hAnsi="Times New Roman"/>
                <w:sz w:val="24"/>
                <w:szCs w:val="24"/>
              </w:rPr>
            </w:pPr>
            <w:r w:rsidRPr="00016632">
              <w:rPr>
                <w:rFonts w:ascii="Times New Roman" w:hAnsi="Times New Roman"/>
                <w:sz w:val="24"/>
                <w:szCs w:val="24"/>
              </w:rPr>
              <w:t>Количество присутствующих</w:t>
            </w:r>
            <w:r w:rsidR="002343A2">
              <w:rPr>
                <w:rFonts w:ascii="Times New Roman" w:hAnsi="Times New Roman"/>
                <w:sz w:val="24"/>
                <w:szCs w:val="24"/>
              </w:rPr>
              <w:t xml:space="preserve"> (чел.)</w:t>
            </w:r>
          </w:p>
        </w:tc>
        <w:tc>
          <w:tcPr>
            <w:tcW w:w="2457" w:type="dxa"/>
          </w:tcPr>
          <w:p w:rsidR="00002B8F" w:rsidRPr="00016632" w:rsidRDefault="00002B8F" w:rsidP="003E26C2">
            <w:pPr>
              <w:pStyle w:val="a4"/>
              <w:spacing w:after="0" w:line="240" w:lineRule="auto"/>
              <w:ind w:left="0" w:right="-1" w:firstLine="35"/>
              <w:jc w:val="center"/>
              <w:rPr>
                <w:rFonts w:ascii="Times New Roman" w:hAnsi="Times New Roman"/>
                <w:sz w:val="24"/>
                <w:szCs w:val="24"/>
              </w:rPr>
            </w:pPr>
            <w:r w:rsidRPr="00016632">
              <w:rPr>
                <w:rFonts w:ascii="Times New Roman" w:hAnsi="Times New Roman"/>
                <w:sz w:val="24"/>
                <w:szCs w:val="24"/>
              </w:rPr>
              <w:t>11</w:t>
            </w:r>
            <w:r w:rsidR="00B004DE">
              <w:rPr>
                <w:rFonts w:ascii="Times New Roman" w:hAnsi="Times New Roman"/>
                <w:sz w:val="24"/>
                <w:szCs w:val="24"/>
              </w:rPr>
              <w:t>4321</w:t>
            </w:r>
          </w:p>
        </w:tc>
        <w:tc>
          <w:tcPr>
            <w:tcW w:w="2457" w:type="dxa"/>
          </w:tcPr>
          <w:p w:rsidR="00002B8F" w:rsidRPr="00016632" w:rsidRDefault="00002B8F" w:rsidP="003E26C2">
            <w:pPr>
              <w:pStyle w:val="a4"/>
              <w:spacing w:after="0" w:line="240" w:lineRule="auto"/>
              <w:ind w:left="0" w:right="-1"/>
              <w:jc w:val="center"/>
              <w:rPr>
                <w:rFonts w:ascii="Times New Roman" w:hAnsi="Times New Roman"/>
                <w:sz w:val="24"/>
                <w:szCs w:val="24"/>
              </w:rPr>
            </w:pPr>
            <w:r w:rsidRPr="00016632">
              <w:rPr>
                <w:rFonts w:ascii="Times New Roman" w:hAnsi="Times New Roman"/>
                <w:sz w:val="24"/>
                <w:szCs w:val="24"/>
              </w:rPr>
              <w:t>1</w:t>
            </w:r>
            <w:r w:rsidR="00B004DE">
              <w:rPr>
                <w:rFonts w:ascii="Times New Roman" w:hAnsi="Times New Roman"/>
                <w:sz w:val="24"/>
                <w:szCs w:val="24"/>
              </w:rPr>
              <w:t>16393</w:t>
            </w:r>
          </w:p>
        </w:tc>
      </w:tr>
    </w:tbl>
    <w:p w:rsidR="00B004DE" w:rsidRDefault="00B004DE" w:rsidP="003E26C2">
      <w:pPr>
        <w:pStyle w:val="a4"/>
        <w:spacing w:after="0" w:line="240" w:lineRule="auto"/>
        <w:ind w:left="0" w:firstLine="709"/>
        <w:jc w:val="both"/>
        <w:rPr>
          <w:rFonts w:ascii="Times New Roman" w:hAnsi="Times New Roman"/>
          <w:sz w:val="28"/>
          <w:szCs w:val="28"/>
        </w:rPr>
      </w:pPr>
    </w:p>
    <w:p w:rsidR="00002B8F" w:rsidRPr="005D758D" w:rsidRDefault="00002B8F" w:rsidP="003E26C2">
      <w:pPr>
        <w:pStyle w:val="a4"/>
        <w:spacing w:after="0" w:line="240" w:lineRule="auto"/>
        <w:ind w:left="0" w:firstLine="709"/>
        <w:jc w:val="both"/>
        <w:rPr>
          <w:rFonts w:ascii="Times New Roman" w:hAnsi="Times New Roman"/>
          <w:sz w:val="28"/>
          <w:szCs w:val="28"/>
        </w:rPr>
      </w:pPr>
      <w:r w:rsidRPr="005D758D">
        <w:rPr>
          <w:rFonts w:ascii="Times New Roman" w:hAnsi="Times New Roman"/>
          <w:sz w:val="28"/>
          <w:szCs w:val="28"/>
        </w:rPr>
        <w:t xml:space="preserve">Анализируя данные таблицы о результатах культурно-досуговой деятельности учреждений культуры МБУК «Велижская ЦКС» видно, что количество мероприятий и посетителей </w:t>
      </w:r>
      <w:r w:rsidR="00B004DE">
        <w:rPr>
          <w:rFonts w:ascii="Times New Roman" w:hAnsi="Times New Roman"/>
          <w:sz w:val="28"/>
          <w:szCs w:val="28"/>
        </w:rPr>
        <w:t>немного выросло</w:t>
      </w:r>
      <w:r w:rsidRPr="005D758D">
        <w:rPr>
          <w:rFonts w:ascii="Times New Roman" w:hAnsi="Times New Roman"/>
          <w:sz w:val="28"/>
          <w:szCs w:val="28"/>
        </w:rPr>
        <w:t xml:space="preserve"> по сравнению с предыдущим годом.</w:t>
      </w:r>
    </w:p>
    <w:p w:rsidR="00002B8F" w:rsidRDefault="00002B8F" w:rsidP="003E26C2">
      <w:pPr>
        <w:pStyle w:val="20"/>
        <w:spacing w:after="0" w:line="240" w:lineRule="auto"/>
        <w:ind w:left="0" w:right="-1" w:firstLine="709"/>
        <w:jc w:val="both"/>
        <w:rPr>
          <w:rFonts w:ascii="Times New Roman" w:hAnsi="Times New Roman"/>
          <w:color w:val="000000"/>
          <w:sz w:val="28"/>
          <w:szCs w:val="28"/>
          <w:shd w:val="clear" w:color="auto" w:fill="FFFFFF"/>
        </w:rPr>
      </w:pPr>
      <w:r w:rsidRPr="00725931">
        <w:rPr>
          <w:rFonts w:ascii="Times New Roman" w:hAnsi="Times New Roman"/>
          <w:color w:val="000000"/>
          <w:sz w:val="28"/>
          <w:szCs w:val="28"/>
          <w:shd w:val="clear" w:color="auto" w:fill="FFFFFF"/>
        </w:rPr>
        <w:t>Решение задач с использованием программно-целевого метода обеспечит больший уровень эффективности использования бюджетных ресурсов и лучшую связанность их объемов с достижением планируемых результатов.</w:t>
      </w:r>
    </w:p>
    <w:p w:rsidR="00795C1C" w:rsidRPr="00CE2BE8" w:rsidRDefault="00795C1C" w:rsidP="003E26C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95C1C" w:rsidRDefault="00857DF2" w:rsidP="003E26C2">
      <w:pPr>
        <w:pStyle w:val="a4"/>
        <w:spacing w:line="240" w:lineRule="auto"/>
        <w:ind w:left="0" w:right="-1" w:firstLine="709"/>
        <w:jc w:val="both"/>
        <w:rPr>
          <w:rFonts w:ascii="Times New Roman" w:hAnsi="Times New Roman"/>
          <w:b/>
          <w:sz w:val="28"/>
          <w:szCs w:val="28"/>
        </w:rPr>
      </w:pPr>
      <w:r>
        <w:rPr>
          <w:rFonts w:ascii="Times New Roman" w:hAnsi="Times New Roman"/>
          <w:b/>
          <w:sz w:val="28"/>
          <w:szCs w:val="28"/>
        </w:rPr>
        <w:t>6</w:t>
      </w:r>
      <w:r w:rsidR="00795C1C">
        <w:rPr>
          <w:rFonts w:ascii="Times New Roman" w:hAnsi="Times New Roman"/>
          <w:b/>
          <w:sz w:val="28"/>
          <w:szCs w:val="28"/>
        </w:rPr>
        <w:t>.1.2. Цели и целевые показатели реализации подпрограммы.</w:t>
      </w:r>
    </w:p>
    <w:p w:rsidR="00795C1C" w:rsidRPr="008B7355" w:rsidRDefault="00795C1C" w:rsidP="003E26C2">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 xml:space="preserve">Целью подпрограммы является </w:t>
      </w:r>
      <w:r w:rsidR="008A2FCB">
        <w:rPr>
          <w:color w:val="000000"/>
          <w:sz w:val="28"/>
          <w:szCs w:val="28"/>
        </w:rPr>
        <w:t>о</w:t>
      </w:r>
      <w:r w:rsidR="008A2FCB" w:rsidRPr="00AF62C0">
        <w:rPr>
          <w:color w:val="000000"/>
          <w:sz w:val="28"/>
          <w:szCs w:val="28"/>
        </w:rPr>
        <w:t>беспечение прав граждан района на доступ к культурным ценностям</w:t>
      </w:r>
      <w:r w:rsidR="008A2FCB">
        <w:rPr>
          <w:color w:val="000000"/>
          <w:sz w:val="28"/>
          <w:szCs w:val="28"/>
        </w:rPr>
        <w:t>.</w:t>
      </w:r>
    </w:p>
    <w:p w:rsidR="002343A2" w:rsidRDefault="002343A2" w:rsidP="003E26C2">
      <w:pPr>
        <w:pStyle w:val="20"/>
        <w:spacing w:after="0" w:line="240" w:lineRule="auto"/>
        <w:ind w:left="0" w:right="-1" w:firstLine="709"/>
        <w:jc w:val="both"/>
        <w:rPr>
          <w:rFonts w:ascii="Times New Roman" w:hAnsi="Times New Roman"/>
          <w:sz w:val="28"/>
          <w:szCs w:val="28"/>
        </w:rPr>
      </w:pPr>
      <w:r>
        <w:rPr>
          <w:rFonts w:ascii="Times New Roman" w:hAnsi="Times New Roman"/>
          <w:sz w:val="28"/>
          <w:szCs w:val="28"/>
        </w:rPr>
        <w:t>Целевые показатели п</w:t>
      </w:r>
      <w:r w:rsidRPr="00725931">
        <w:rPr>
          <w:rFonts w:ascii="Times New Roman" w:hAnsi="Times New Roman"/>
          <w:sz w:val="28"/>
          <w:szCs w:val="28"/>
        </w:rPr>
        <w:t>одпрограммы</w:t>
      </w:r>
      <w:r>
        <w:rPr>
          <w:rFonts w:ascii="Times New Roman" w:hAnsi="Times New Roman"/>
          <w:sz w:val="28"/>
          <w:szCs w:val="28"/>
        </w:rPr>
        <w:t xml:space="preserve"> представлены в таблице.</w:t>
      </w:r>
    </w:p>
    <w:p w:rsidR="002343A2" w:rsidRPr="00725931" w:rsidRDefault="002343A2" w:rsidP="002343A2">
      <w:pPr>
        <w:pStyle w:val="20"/>
        <w:spacing w:after="0" w:line="240" w:lineRule="auto"/>
        <w:ind w:left="65" w:right="-1" w:firstLine="644"/>
        <w:jc w:val="right"/>
        <w:rPr>
          <w:rFonts w:ascii="Times New Roman" w:hAnsi="Times New Roman"/>
          <w:sz w:val="28"/>
          <w:szCs w:val="28"/>
        </w:rPr>
      </w:pPr>
      <w:r>
        <w:rPr>
          <w:rFonts w:ascii="Times New Roman" w:hAnsi="Times New Roman"/>
          <w:sz w:val="28"/>
          <w:szCs w:val="28"/>
        </w:rPr>
        <w:t>Таблица</w:t>
      </w:r>
    </w:p>
    <w:p w:rsidR="00795C1C" w:rsidRDefault="00795C1C" w:rsidP="00795C1C">
      <w:pPr>
        <w:pStyle w:val="western"/>
        <w:shd w:val="clear" w:color="auto" w:fill="FFFFFF"/>
        <w:spacing w:before="0" w:beforeAutospacing="0" w:after="0" w:afterAutospacing="0"/>
        <w:jc w:val="both"/>
        <w:rPr>
          <w:color w:val="000000"/>
          <w:sz w:val="28"/>
          <w:szCs w:val="28"/>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2464"/>
        <w:gridCol w:w="1366"/>
        <w:gridCol w:w="1213"/>
        <w:gridCol w:w="1213"/>
        <w:gridCol w:w="1213"/>
        <w:gridCol w:w="1935"/>
      </w:tblGrid>
      <w:tr w:rsidR="00795C1C" w:rsidRPr="0057429E" w:rsidTr="003E26C2">
        <w:trPr>
          <w:trHeight w:val="271"/>
        </w:trPr>
        <w:tc>
          <w:tcPr>
            <w:tcW w:w="658" w:type="dxa"/>
            <w:vMerge w:val="restart"/>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64" w:type="dxa"/>
            <w:vMerge w:val="restart"/>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66" w:type="dxa"/>
            <w:vMerge w:val="restart"/>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639" w:type="dxa"/>
            <w:gridSpan w:val="3"/>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34" w:type="dxa"/>
            <w:vMerge w:val="restart"/>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795C1C" w:rsidRPr="0057429E" w:rsidTr="003E26C2">
        <w:trPr>
          <w:trHeight w:val="145"/>
        </w:trPr>
        <w:tc>
          <w:tcPr>
            <w:tcW w:w="658" w:type="dxa"/>
            <w:vMerge/>
          </w:tcPr>
          <w:p w:rsidR="00795C1C" w:rsidRPr="0057429E" w:rsidRDefault="00795C1C" w:rsidP="00D630D0">
            <w:pPr>
              <w:pStyle w:val="a4"/>
              <w:suppressAutoHyphens/>
              <w:spacing w:after="0" w:line="360" w:lineRule="auto"/>
              <w:ind w:left="0" w:right="-1"/>
              <w:jc w:val="both"/>
              <w:rPr>
                <w:rFonts w:ascii="Times New Roman" w:hAnsi="Times New Roman"/>
                <w:sz w:val="24"/>
                <w:szCs w:val="24"/>
              </w:rPr>
            </w:pPr>
          </w:p>
        </w:tc>
        <w:tc>
          <w:tcPr>
            <w:tcW w:w="2464" w:type="dxa"/>
            <w:vMerge/>
          </w:tcPr>
          <w:p w:rsidR="00795C1C" w:rsidRPr="0057429E" w:rsidRDefault="00795C1C" w:rsidP="00D630D0">
            <w:pPr>
              <w:pStyle w:val="a4"/>
              <w:suppressAutoHyphens/>
              <w:spacing w:after="0" w:line="360" w:lineRule="auto"/>
              <w:ind w:left="0" w:right="-1"/>
              <w:jc w:val="both"/>
              <w:rPr>
                <w:rFonts w:ascii="Times New Roman" w:hAnsi="Times New Roman"/>
                <w:sz w:val="24"/>
                <w:szCs w:val="24"/>
              </w:rPr>
            </w:pPr>
          </w:p>
        </w:tc>
        <w:tc>
          <w:tcPr>
            <w:tcW w:w="1366" w:type="dxa"/>
            <w:vMerge/>
          </w:tcPr>
          <w:p w:rsidR="00795C1C" w:rsidRPr="0057429E" w:rsidRDefault="00795C1C" w:rsidP="00D630D0">
            <w:pPr>
              <w:pStyle w:val="a4"/>
              <w:suppressAutoHyphens/>
              <w:spacing w:after="0" w:line="360" w:lineRule="auto"/>
              <w:ind w:left="0" w:right="-1"/>
              <w:jc w:val="both"/>
              <w:rPr>
                <w:rFonts w:ascii="Times New Roman" w:hAnsi="Times New Roman"/>
                <w:sz w:val="24"/>
                <w:szCs w:val="24"/>
              </w:rPr>
            </w:pPr>
          </w:p>
        </w:tc>
        <w:tc>
          <w:tcPr>
            <w:tcW w:w="1213" w:type="dxa"/>
          </w:tcPr>
          <w:p w:rsidR="00795C1C" w:rsidRPr="0057429E" w:rsidRDefault="00795C1C"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213" w:type="dxa"/>
          </w:tcPr>
          <w:p w:rsidR="00795C1C" w:rsidRPr="0057429E" w:rsidRDefault="00795C1C"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213" w:type="dxa"/>
          </w:tcPr>
          <w:p w:rsidR="00795C1C" w:rsidRPr="0057429E" w:rsidRDefault="00795C1C"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34" w:type="dxa"/>
            <w:vMerge/>
          </w:tcPr>
          <w:p w:rsidR="00795C1C" w:rsidRPr="0057429E" w:rsidRDefault="00795C1C" w:rsidP="00D630D0">
            <w:pPr>
              <w:pStyle w:val="a4"/>
              <w:suppressAutoHyphens/>
              <w:spacing w:after="0" w:line="360" w:lineRule="auto"/>
              <w:ind w:left="0" w:right="-1"/>
              <w:jc w:val="both"/>
              <w:rPr>
                <w:rFonts w:ascii="Times New Roman" w:hAnsi="Times New Roman"/>
                <w:sz w:val="24"/>
                <w:szCs w:val="24"/>
              </w:rPr>
            </w:pPr>
          </w:p>
        </w:tc>
      </w:tr>
      <w:tr w:rsidR="00795C1C" w:rsidRPr="0057429E" w:rsidTr="003E26C2">
        <w:trPr>
          <w:trHeight w:val="271"/>
        </w:trPr>
        <w:tc>
          <w:tcPr>
            <w:tcW w:w="10062" w:type="dxa"/>
            <w:gridSpan w:val="7"/>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«Развитие культурно-досуговой деятельности»</w:t>
            </w:r>
          </w:p>
        </w:tc>
      </w:tr>
      <w:tr w:rsidR="00795C1C" w:rsidRPr="0057429E" w:rsidTr="003E26C2">
        <w:trPr>
          <w:trHeight w:val="807"/>
        </w:trPr>
        <w:tc>
          <w:tcPr>
            <w:tcW w:w="658" w:type="dxa"/>
          </w:tcPr>
          <w:p w:rsidR="00795C1C"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64" w:type="dxa"/>
          </w:tcPr>
          <w:p w:rsidR="00795C1C" w:rsidRPr="0057429E" w:rsidRDefault="00795C1C"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культурно-досуговых мероприятий </w:t>
            </w:r>
          </w:p>
        </w:tc>
        <w:tc>
          <w:tcPr>
            <w:tcW w:w="1366"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213" w:type="dxa"/>
          </w:tcPr>
          <w:p w:rsidR="00795C1C" w:rsidRPr="0057429E" w:rsidRDefault="002343A2"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3500</w:t>
            </w:r>
            <w:r w:rsidR="00795C1C">
              <w:rPr>
                <w:rFonts w:ascii="Times New Roman" w:hAnsi="Times New Roman"/>
                <w:sz w:val="24"/>
                <w:szCs w:val="24"/>
              </w:rPr>
              <w:t xml:space="preserve"> </w:t>
            </w:r>
          </w:p>
        </w:tc>
        <w:tc>
          <w:tcPr>
            <w:tcW w:w="1213" w:type="dxa"/>
          </w:tcPr>
          <w:p w:rsidR="00795C1C" w:rsidRPr="0057429E" w:rsidRDefault="002343A2"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3700</w:t>
            </w:r>
            <w:r w:rsidR="00795C1C">
              <w:rPr>
                <w:rFonts w:ascii="Times New Roman" w:hAnsi="Times New Roman"/>
                <w:sz w:val="24"/>
                <w:szCs w:val="24"/>
              </w:rPr>
              <w:t xml:space="preserve"> </w:t>
            </w:r>
          </w:p>
        </w:tc>
        <w:tc>
          <w:tcPr>
            <w:tcW w:w="1213" w:type="dxa"/>
          </w:tcPr>
          <w:p w:rsidR="00795C1C" w:rsidRPr="0057429E" w:rsidRDefault="002343A2"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4000</w:t>
            </w:r>
          </w:p>
        </w:tc>
        <w:tc>
          <w:tcPr>
            <w:tcW w:w="1934"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Статистическая отчетность </w:t>
            </w:r>
          </w:p>
        </w:tc>
      </w:tr>
      <w:tr w:rsidR="00795C1C" w:rsidRPr="0057429E" w:rsidTr="003E26C2">
        <w:trPr>
          <w:trHeight w:val="1114"/>
        </w:trPr>
        <w:tc>
          <w:tcPr>
            <w:tcW w:w="658" w:type="dxa"/>
          </w:tcPr>
          <w:p w:rsidR="00795C1C"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64" w:type="dxa"/>
          </w:tcPr>
          <w:p w:rsidR="00795C1C" w:rsidRPr="0057429E" w:rsidRDefault="00795C1C"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лиц, принявших участие в проведенных мероприятиях </w:t>
            </w:r>
          </w:p>
        </w:tc>
        <w:tc>
          <w:tcPr>
            <w:tcW w:w="1366"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тыс. чел.</w:t>
            </w:r>
          </w:p>
        </w:tc>
        <w:tc>
          <w:tcPr>
            <w:tcW w:w="1213"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119 </w:t>
            </w:r>
          </w:p>
        </w:tc>
        <w:tc>
          <w:tcPr>
            <w:tcW w:w="1213"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120 </w:t>
            </w:r>
          </w:p>
        </w:tc>
        <w:tc>
          <w:tcPr>
            <w:tcW w:w="1213"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120 </w:t>
            </w:r>
          </w:p>
        </w:tc>
        <w:tc>
          <w:tcPr>
            <w:tcW w:w="1934" w:type="dxa"/>
          </w:tcPr>
          <w:p w:rsidR="00795C1C" w:rsidRPr="0057429E"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795C1C" w:rsidRPr="0057429E" w:rsidTr="003E26C2">
        <w:trPr>
          <w:trHeight w:val="572"/>
        </w:trPr>
        <w:tc>
          <w:tcPr>
            <w:tcW w:w="658" w:type="dxa"/>
          </w:tcPr>
          <w:p w:rsidR="00795C1C"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w:t>
            </w:r>
          </w:p>
        </w:tc>
        <w:tc>
          <w:tcPr>
            <w:tcW w:w="2464" w:type="dxa"/>
          </w:tcPr>
          <w:p w:rsidR="00795C1C" w:rsidRDefault="00795C1C"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Удовлетворенность населения</w:t>
            </w:r>
          </w:p>
        </w:tc>
        <w:tc>
          <w:tcPr>
            <w:tcW w:w="1366" w:type="dxa"/>
          </w:tcPr>
          <w:p w:rsidR="00795C1C"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w:t>
            </w:r>
          </w:p>
        </w:tc>
        <w:tc>
          <w:tcPr>
            <w:tcW w:w="1213" w:type="dxa"/>
          </w:tcPr>
          <w:p w:rsidR="00795C1C"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70</w:t>
            </w:r>
          </w:p>
        </w:tc>
        <w:tc>
          <w:tcPr>
            <w:tcW w:w="1213" w:type="dxa"/>
          </w:tcPr>
          <w:p w:rsidR="00795C1C"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80</w:t>
            </w:r>
          </w:p>
        </w:tc>
        <w:tc>
          <w:tcPr>
            <w:tcW w:w="1213" w:type="dxa"/>
          </w:tcPr>
          <w:p w:rsidR="00795C1C"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90</w:t>
            </w:r>
          </w:p>
        </w:tc>
        <w:tc>
          <w:tcPr>
            <w:tcW w:w="1934" w:type="dxa"/>
          </w:tcPr>
          <w:p w:rsidR="00795C1C" w:rsidRDefault="00795C1C"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795C1C" w:rsidRDefault="00795C1C" w:rsidP="00795C1C">
      <w:pPr>
        <w:pStyle w:val="a4"/>
        <w:spacing w:after="0" w:line="240" w:lineRule="auto"/>
        <w:ind w:left="0" w:right="-1"/>
        <w:jc w:val="both"/>
        <w:rPr>
          <w:rFonts w:ascii="Times New Roman" w:hAnsi="Times New Roman"/>
          <w:sz w:val="28"/>
          <w:szCs w:val="28"/>
        </w:rPr>
      </w:pPr>
    </w:p>
    <w:p w:rsidR="00795C1C" w:rsidRDefault="00857DF2" w:rsidP="00A46708">
      <w:pPr>
        <w:pStyle w:val="a4"/>
        <w:spacing w:after="0" w:line="240" w:lineRule="auto"/>
        <w:ind w:left="0" w:right="-1" w:firstLine="709"/>
        <w:jc w:val="center"/>
        <w:rPr>
          <w:rFonts w:ascii="Times New Roman" w:hAnsi="Times New Roman"/>
          <w:b/>
          <w:sz w:val="28"/>
          <w:szCs w:val="28"/>
        </w:rPr>
      </w:pPr>
      <w:r>
        <w:rPr>
          <w:rFonts w:ascii="Times New Roman" w:hAnsi="Times New Roman"/>
          <w:b/>
          <w:sz w:val="28"/>
          <w:szCs w:val="28"/>
        </w:rPr>
        <w:t>6</w:t>
      </w:r>
      <w:r w:rsidR="00795C1C">
        <w:rPr>
          <w:rFonts w:ascii="Times New Roman" w:hAnsi="Times New Roman"/>
          <w:b/>
          <w:sz w:val="28"/>
          <w:szCs w:val="28"/>
        </w:rPr>
        <w:t>.1.3. Перечень основных мероприятий подпрограммы.</w:t>
      </w:r>
    </w:p>
    <w:p w:rsidR="00A82F0B" w:rsidRDefault="00795C1C" w:rsidP="00A46708">
      <w:pPr>
        <w:pStyle w:val="western"/>
        <w:shd w:val="clear" w:color="auto" w:fill="FFFFFF"/>
        <w:spacing w:before="0" w:beforeAutospacing="0" w:after="0" w:afterAutospacing="0"/>
        <w:ind w:firstLine="709"/>
        <w:jc w:val="both"/>
        <w:rPr>
          <w:sz w:val="28"/>
          <w:szCs w:val="28"/>
        </w:rPr>
      </w:pPr>
      <w:r w:rsidRPr="008B7355">
        <w:rPr>
          <w:color w:val="000000"/>
          <w:sz w:val="28"/>
          <w:szCs w:val="28"/>
        </w:rPr>
        <w:t>В рамках подпрограммы запланирована реализация основного мероприяти</w:t>
      </w:r>
      <w:r>
        <w:rPr>
          <w:color w:val="000000"/>
          <w:sz w:val="28"/>
          <w:szCs w:val="28"/>
        </w:rPr>
        <w:t xml:space="preserve">я </w:t>
      </w:r>
      <w:r w:rsidR="00A82F0B">
        <w:rPr>
          <w:color w:val="000000"/>
          <w:sz w:val="28"/>
          <w:szCs w:val="28"/>
        </w:rPr>
        <w:t>–</w:t>
      </w:r>
      <w:r>
        <w:rPr>
          <w:color w:val="000000"/>
          <w:sz w:val="28"/>
          <w:szCs w:val="28"/>
        </w:rPr>
        <w:t xml:space="preserve"> </w:t>
      </w:r>
      <w:r w:rsidR="00A82F0B">
        <w:rPr>
          <w:sz w:val="28"/>
          <w:szCs w:val="28"/>
        </w:rPr>
        <w:t>о</w:t>
      </w:r>
      <w:r w:rsidR="00A82F0B" w:rsidRPr="004226A2">
        <w:rPr>
          <w:sz w:val="28"/>
          <w:szCs w:val="28"/>
        </w:rPr>
        <w:t>беспечение жителей муниципального образования «Велижский район» услугами учреждений культуры</w:t>
      </w:r>
      <w:r w:rsidR="00A82F0B">
        <w:rPr>
          <w:sz w:val="28"/>
          <w:szCs w:val="28"/>
        </w:rPr>
        <w:t>.</w:t>
      </w:r>
    </w:p>
    <w:p w:rsidR="00795C1C" w:rsidRDefault="00795C1C" w:rsidP="00A46708">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Мероприятия подпрограммы реализуются за счет средств бюджета муниципального образования «Велижский район».</w:t>
      </w:r>
    </w:p>
    <w:p w:rsidR="00A46708" w:rsidRDefault="00A46708" w:rsidP="00A46708">
      <w:pPr>
        <w:pStyle w:val="western"/>
        <w:shd w:val="clear" w:color="auto" w:fill="FFFFFF"/>
        <w:spacing w:before="0" w:beforeAutospacing="0" w:after="0" w:afterAutospacing="0"/>
        <w:ind w:firstLine="709"/>
        <w:jc w:val="both"/>
        <w:rPr>
          <w:color w:val="000000"/>
          <w:sz w:val="28"/>
          <w:szCs w:val="28"/>
        </w:rPr>
      </w:pPr>
    </w:p>
    <w:p w:rsidR="00795C1C" w:rsidRDefault="00857DF2" w:rsidP="00A46708">
      <w:pPr>
        <w:pStyle w:val="western"/>
        <w:shd w:val="clear" w:color="auto" w:fill="FFFFFF"/>
        <w:spacing w:before="0" w:beforeAutospacing="0" w:after="0" w:afterAutospacing="0"/>
        <w:jc w:val="center"/>
        <w:rPr>
          <w:b/>
          <w:color w:val="000000"/>
          <w:sz w:val="28"/>
          <w:szCs w:val="28"/>
        </w:rPr>
      </w:pPr>
      <w:r>
        <w:rPr>
          <w:b/>
          <w:color w:val="000000"/>
          <w:sz w:val="28"/>
          <w:szCs w:val="28"/>
        </w:rPr>
        <w:t>6</w:t>
      </w:r>
      <w:r w:rsidR="00795C1C">
        <w:rPr>
          <w:b/>
          <w:color w:val="000000"/>
          <w:sz w:val="28"/>
          <w:szCs w:val="28"/>
        </w:rPr>
        <w:t>.1.4. Обоснование ресурсного обеспечения подпрограммы.</w:t>
      </w:r>
    </w:p>
    <w:p w:rsidR="00795C1C" w:rsidRDefault="00795C1C" w:rsidP="00A4670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Необходимый объем финансирования подпрограммы в 2017 – 2019 гг. составит – </w:t>
      </w:r>
      <w:r w:rsidR="00A82F0B">
        <w:rPr>
          <w:rFonts w:ascii="Times New Roman" w:hAnsi="Times New Roman"/>
          <w:sz w:val="28"/>
          <w:szCs w:val="28"/>
        </w:rPr>
        <w:t>33722,3</w:t>
      </w:r>
      <w:r>
        <w:rPr>
          <w:rFonts w:ascii="Times New Roman" w:hAnsi="Times New Roman"/>
          <w:sz w:val="28"/>
          <w:szCs w:val="28"/>
        </w:rPr>
        <w:t xml:space="preserve">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795C1C" w:rsidRDefault="00795C1C" w:rsidP="00A4670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2017 г. – </w:t>
      </w:r>
      <w:r w:rsidR="00A82F0B">
        <w:rPr>
          <w:rFonts w:ascii="Times New Roman" w:hAnsi="Times New Roman"/>
          <w:sz w:val="28"/>
          <w:szCs w:val="28"/>
        </w:rPr>
        <w:t>11322,1</w:t>
      </w:r>
      <w:r>
        <w:rPr>
          <w:rFonts w:ascii="Times New Roman" w:hAnsi="Times New Roman"/>
          <w:sz w:val="28"/>
          <w:szCs w:val="28"/>
        </w:rPr>
        <w:t xml:space="preserve"> тыс. руб. - бюджет муниципального образования «Велижский район»;</w:t>
      </w:r>
    </w:p>
    <w:p w:rsidR="00795C1C" w:rsidRDefault="00795C1C" w:rsidP="00A4670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2018 г. – </w:t>
      </w:r>
      <w:r w:rsidR="00A82F0B">
        <w:rPr>
          <w:rFonts w:ascii="Times New Roman" w:hAnsi="Times New Roman"/>
          <w:sz w:val="28"/>
          <w:szCs w:val="24"/>
        </w:rPr>
        <w:t>10325,6</w:t>
      </w:r>
      <w:r>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795C1C" w:rsidRDefault="00795C1C" w:rsidP="00A4670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2019 г. – </w:t>
      </w:r>
      <w:r w:rsidR="00A82F0B">
        <w:rPr>
          <w:rFonts w:ascii="Times New Roman" w:hAnsi="Times New Roman"/>
          <w:sz w:val="28"/>
          <w:szCs w:val="24"/>
        </w:rPr>
        <w:t>12074,6</w:t>
      </w:r>
      <w:r>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795C1C" w:rsidRDefault="00795C1C" w:rsidP="00A4670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A46708" w:rsidRDefault="00A46708" w:rsidP="00115EB3">
      <w:pPr>
        <w:pStyle w:val="a4"/>
        <w:spacing w:after="0" w:line="240" w:lineRule="auto"/>
        <w:jc w:val="center"/>
        <w:rPr>
          <w:rFonts w:ascii="Times New Roman" w:hAnsi="Times New Roman"/>
          <w:b/>
          <w:sz w:val="28"/>
          <w:szCs w:val="28"/>
        </w:rPr>
      </w:pPr>
    </w:p>
    <w:p w:rsidR="007C0018" w:rsidRDefault="007C0018" w:rsidP="00115EB3">
      <w:pPr>
        <w:pStyle w:val="a4"/>
        <w:spacing w:after="0" w:line="240" w:lineRule="auto"/>
        <w:jc w:val="center"/>
        <w:rPr>
          <w:rFonts w:ascii="Times New Roman" w:hAnsi="Times New Roman"/>
          <w:b/>
          <w:sz w:val="28"/>
          <w:szCs w:val="28"/>
        </w:rPr>
      </w:pPr>
    </w:p>
    <w:p w:rsidR="00115EB3" w:rsidRDefault="00A46708" w:rsidP="007C0018">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7</w:t>
      </w:r>
      <w:r w:rsidR="00115EB3" w:rsidRPr="00307982">
        <w:rPr>
          <w:rFonts w:ascii="Times New Roman" w:hAnsi="Times New Roman"/>
          <w:b/>
          <w:sz w:val="28"/>
          <w:szCs w:val="28"/>
        </w:rPr>
        <w:t>.1.</w:t>
      </w:r>
      <w:r w:rsidR="00115EB3" w:rsidRPr="00307982">
        <w:rPr>
          <w:b/>
          <w:sz w:val="28"/>
          <w:szCs w:val="28"/>
        </w:rPr>
        <w:t xml:space="preserve"> </w:t>
      </w:r>
      <w:r w:rsidR="00115EB3" w:rsidRPr="00A61C65">
        <w:rPr>
          <w:rFonts w:ascii="Times New Roman" w:hAnsi="Times New Roman"/>
          <w:b/>
          <w:sz w:val="28"/>
          <w:szCs w:val="28"/>
        </w:rPr>
        <w:t>Паспорт</w:t>
      </w:r>
      <w:r w:rsidR="00115EB3">
        <w:rPr>
          <w:rFonts w:ascii="Times New Roman" w:hAnsi="Times New Roman"/>
          <w:b/>
          <w:sz w:val="28"/>
          <w:szCs w:val="28"/>
        </w:rPr>
        <w:t xml:space="preserve"> </w:t>
      </w:r>
      <w:r w:rsidR="00115EB3" w:rsidRPr="00A61C65">
        <w:rPr>
          <w:rFonts w:ascii="Times New Roman" w:hAnsi="Times New Roman"/>
          <w:b/>
          <w:sz w:val="28"/>
          <w:szCs w:val="28"/>
        </w:rPr>
        <w:t>подпрограммы «</w:t>
      </w:r>
      <w:r w:rsidR="00115EB3">
        <w:rPr>
          <w:rFonts w:ascii="Times New Roman" w:hAnsi="Times New Roman"/>
          <w:b/>
          <w:sz w:val="28"/>
          <w:szCs w:val="28"/>
        </w:rPr>
        <w:t>Организация библиотечного обслуживания населения</w:t>
      </w:r>
      <w:r w:rsidR="00115EB3" w:rsidRPr="00A61C65">
        <w:rPr>
          <w:rFonts w:ascii="Times New Roman" w:hAnsi="Times New Roman"/>
          <w:b/>
          <w:sz w:val="28"/>
          <w:szCs w:val="28"/>
        </w:rPr>
        <w:t>»</w:t>
      </w:r>
    </w:p>
    <w:p w:rsidR="00115EB3" w:rsidRDefault="00115EB3" w:rsidP="00115EB3">
      <w:pPr>
        <w:pStyle w:val="a4"/>
        <w:spacing w:after="0" w:line="240" w:lineRule="auto"/>
        <w:jc w:val="center"/>
        <w:rPr>
          <w:rFonts w:ascii="Times New Roman" w:hAnsi="Times New Roman"/>
          <w:b/>
          <w:sz w:val="28"/>
          <w:szCs w:val="28"/>
        </w:rPr>
      </w:pPr>
    </w:p>
    <w:tbl>
      <w:tblPr>
        <w:tblStyle w:val="a3"/>
        <w:tblW w:w="0" w:type="auto"/>
        <w:tblInd w:w="108" w:type="dxa"/>
        <w:tblLook w:val="04A0"/>
      </w:tblPr>
      <w:tblGrid>
        <w:gridCol w:w="4709"/>
        <w:gridCol w:w="5072"/>
      </w:tblGrid>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 xml:space="preserve">Ответственные исполнители подпрограммы (разработчик </w:t>
            </w:r>
            <w:r>
              <w:rPr>
                <w:rFonts w:ascii="Times New Roman" w:hAnsi="Times New Roman"/>
                <w:sz w:val="28"/>
                <w:szCs w:val="28"/>
              </w:rPr>
              <w:lastRenderedPageBreak/>
              <w:t>подпрограммы)</w:t>
            </w:r>
          </w:p>
        </w:tc>
        <w:tc>
          <w:tcPr>
            <w:tcW w:w="5072"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lastRenderedPageBreak/>
              <w:t xml:space="preserve">Муниципальное бюджетное учреждение </w:t>
            </w:r>
            <w:r w:rsidR="00EC0D69">
              <w:rPr>
                <w:rFonts w:ascii="Times New Roman" w:hAnsi="Times New Roman"/>
                <w:sz w:val="28"/>
                <w:szCs w:val="28"/>
              </w:rPr>
              <w:t>культуры</w:t>
            </w:r>
            <w:r>
              <w:rPr>
                <w:rFonts w:ascii="Times New Roman" w:hAnsi="Times New Roman"/>
                <w:sz w:val="28"/>
                <w:szCs w:val="28"/>
              </w:rPr>
              <w:t xml:space="preserve"> «Велижская </w:t>
            </w:r>
            <w:r w:rsidR="00EC0D69">
              <w:rPr>
                <w:rFonts w:ascii="Times New Roman" w:hAnsi="Times New Roman"/>
                <w:sz w:val="28"/>
                <w:szCs w:val="28"/>
              </w:rPr>
              <w:lastRenderedPageBreak/>
              <w:t>районная централизованная библиотечная система</w:t>
            </w:r>
            <w:r>
              <w:rPr>
                <w:rFonts w:ascii="Times New Roman" w:hAnsi="Times New Roman"/>
                <w:sz w:val="28"/>
                <w:szCs w:val="28"/>
              </w:rPr>
              <w:t>»</w:t>
            </w:r>
            <w:r w:rsidR="007C0018">
              <w:rPr>
                <w:rFonts w:ascii="Times New Roman" w:hAnsi="Times New Roman"/>
                <w:sz w:val="28"/>
                <w:szCs w:val="28"/>
              </w:rPr>
              <w:t xml:space="preserve"> (далее – МБУК «Велижская ЦБС»)</w:t>
            </w:r>
          </w:p>
        </w:tc>
      </w:tr>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lastRenderedPageBreak/>
              <w:t>Исполнители основных мероприятий подпрограммы</w:t>
            </w:r>
          </w:p>
        </w:tc>
        <w:tc>
          <w:tcPr>
            <w:tcW w:w="5072" w:type="dxa"/>
          </w:tcPr>
          <w:p w:rsidR="00115EB3" w:rsidRDefault="00EC0D69" w:rsidP="00EC0D69">
            <w:pPr>
              <w:pStyle w:val="a4"/>
              <w:ind w:left="0"/>
              <w:rPr>
                <w:rFonts w:ascii="Times New Roman" w:hAnsi="Times New Roman"/>
                <w:sz w:val="28"/>
                <w:szCs w:val="28"/>
              </w:rPr>
            </w:pPr>
            <w:r>
              <w:rPr>
                <w:rFonts w:ascii="Times New Roman" w:hAnsi="Times New Roman"/>
                <w:sz w:val="28"/>
                <w:szCs w:val="28"/>
              </w:rPr>
              <w:t>Муниципальное бюджетное учреждение культуры «Велижская районная централизованная библиотечная система»</w:t>
            </w:r>
          </w:p>
        </w:tc>
      </w:tr>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Цель подпрограммы</w:t>
            </w:r>
          </w:p>
        </w:tc>
        <w:tc>
          <w:tcPr>
            <w:tcW w:w="5072" w:type="dxa"/>
          </w:tcPr>
          <w:p w:rsidR="00115EB3" w:rsidRDefault="00EC0D69" w:rsidP="00EC0D69">
            <w:pPr>
              <w:pStyle w:val="a4"/>
              <w:ind w:left="0"/>
              <w:rPr>
                <w:rFonts w:ascii="Times New Roman" w:hAnsi="Times New Roman"/>
                <w:sz w:val="28"/>
                <w:szCs w:val="28"/>
              </w:rPr>
            </w:pPr>
            <w:r>
              <w:rPr>
                <w:rFonts w:ascii="Times New Roman" w:hAnsi="Times New Roman"/>
                <w:sz w:val="28"/>
                <w:szCs w:val="28"/>
              </w:rPr>
              <w:t>С</w:t>
            </w:r>
            <w:r w:rsidRPr="00111F15">
              <w:rPr>
                <w:rFonts w:ascii="Times New Roman" w:hAnsi="Times New Roman"/>
                <w:sz w:val="28"/>
                <w:szCs w:val="28"/>
              </w:rPr>
              <w:t>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r w:rsidR="00115EB3">
              <w:rPr>
                <w:rFonts w:ascii="Times New Roman" w:hAnsi="Times New Roman"/>
                <w:sz w:val="28"/>
                <w:szCs w:val="28"/>
              </w:rPr>
              <w:t>.</w:t>
            </w:r>
          </w:p>
        </w:tc>
      </w:tr>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Целевые показатели реализации подпрограммы</w:t>
            </w:r>
          </w:p>
        </w:tc>
        <w:tc>
          <w:tcPr>
            <w:tcW w:w="5072" w:type="dxa"/>
          </w:tcPr>
          <w:p w:rsidR="00EC0D69" w:rsidRDefault="00EC0D69" w:rsidP="00EC0D69">
            <w:pPr>
              <w:ind w:right="-1"/>
              <w:rPr>
                <w:rFonts w:ascii="Times New Roman" w:hAnsi="Times New Roman"/>
                <w:sz w:val="28"/>
                <w:szCs w:val="28"/>
              </w:rPr>
            </w:pPr>
            <w:r w:rsidRPr="009B11B5">
              <w:rPr>
                <w:rFonts w:ascii="Times New Roman" w:hAnsi="Times New Roman"/>
                <w:sz w:val="28"/>
                <w:szCs w:val="28"/>
              </w:rPr>
              <w:t xml:space="preserve">- </w:t>
            </w:r>
            <w:r>
              <w:rPr>
                <w:rFonts w:ascii="Times New Roman" w:hAnsi="Times New Roman"/>
                <w:sz w:val="28"/>
                <w:szCs w:val="28"/>
              </w:rPr>
              <w:t>Количество</w:t>
            </w:r>
            <w:r w:rsidRPr="009B11B5">
              <w:rPr>
                <w:rFonts w:ascii="Times New Roman" w:hAnsi="Times New Roman"/>
                <w:sz w:val="28"/>
                <w:szCs w:val="28"/>
              </w:rPr>
              <w:t xml:space="preserve"> зарегистрированных пользователей библиотек;</w:t>
            </w:r>
          </w:p>
          <w:p w:rsidR="00EC0D69" w:rsidRDefault="00EC0D69" w:rsidP="00EC0D69">
            <w:pPr>
              <w:ind w:right="-1"/>
              <w:rPr>
                <w:rFonts w:ascii="Times New Roman" w:hAnsi="Times New Roman"/>
                <w:sz w:val="28"/>
                <w:szCs w:val="28"/>
              </w:rPr>
            </w:pPr>
            <w:r>
              <w:rPr>
                <w:rFonts w:ascii="Times New Roman" w:hAnsi="Times New Roman"/>
                <w:sz w:val="28"/>
                <w:szCs w:val="28"/>
              </w:rPr>
              <w:t>-количество посещений библиотек;</w:t>
            </w:r>
          </w:p>
          <w:p w:rsidR="00EC0D69" w:rsidRDefault="00EC0D69" w:rsidP="00EC0D69">
            <w:pPr>
              <w:ind w:right="-1"/>
              <w:rPr>
                <w:rFonts w:ascii="Times New Roman" w:hAnsi="Times New Roman"/>
                <w:sz w:val="28"/>
                <w:szCs w:val="28"/>
              </w:rPr>
            </w:pPr>
            <w:r>
              <w:rPr>
                <w:rFonts w:ascii="Times New Roman" w:hAnsi="Times New Roman"/>
                <w:sz w:val="28"/>
                <w:szCs w:val="28"/>
              </w:rPr>
              <w:t>- количество выданных экземпляров библиотечного фонда;</w:t>
            </w:r>
          </w:p>
          <w:p w:rsidR="00115EB3" w:rsidRPr="001A24C6" w:rsidRDefault="00EC0D69" w:rsidP="00EC0D69">
            <w:pPr>
              <w:ind w:right="-1"/>
              <w:rPr>
                <w:rFonts w:ascii="Times New Roman" w:hAnsi="Times New Roman"/>
                <w:sz w:val="28"/>
                <w:szCs w:val="28"/>
              </w:rPr>
            </w:pPr>
            <w:r>
              <w:rPr>
                <w:rFonts w:ascii="Times New Roman" w:hAnsi="Times New Roman"/>
                <w:sz w:val="28"/>
                <w:szCs w:val="28"/>
              </w:rPr>
              <w:t>- поступление книжного фонда</w:t>
            </w:r>
            <w:r w:rsidR="00115EB3" w:rsidRPr="001A24C6">
              <w:rPr>
                <w:rFonts w:ascii="Times New Roman" w:hAnsi="Times New Roman"/>
                <w:sz w:val="28"/>
                <w:szCs w:val="28"/>
              </w:rPr>
              <w:t>.</w:t>
            </w:r>
          </w:p>
        </w:tc>
      </w:tr>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Сроки реализации подпрограммы</w:t>
            </w:r>
          </w:p>
        </w:tc>
        <w:tc>
          <w:tcPr>
            <w:tcW w:w="5072" w:type="dxa"/>
          </w:tcPr>
          <w:p w:rsidR="00115EB3" w:rsidRPr="001A24C6" w:rsidRDefault="00115EB3" w:rsidP="00EC0D69">
            <w:pPr>
              <w:pStyle w:val="a4"/>
              <w:suppressAutoHyphens/>
              <w:ind w:left="0" w:right="-1"/>
              <w:rPr>
                <w:rFonts w:ascii="Times New Roman" w:hAnsi="Times New Roman"/>
                <w:sz w:val="28"/>
                <w:szCs w:val="28"/>
              </w:rPr>
            </w:pPr>
            <w:r w:rsidRPr="00D73AE6">
              <w:rPr>
                <w:rFonts w:ascii="Times New Roman" w:hAnsi="Times New Roman"/>
                <w:sz w:val="28"/>
                <w:szCs w:val="28"/>
              </w:rPr>
              <w:t>201</w:t>
            </w:r>
            <w:r>
              <w:rPr>
                <w:rFonts w:ascii="Times New Roman" w:hAnsi="Times New Roman"/>
                <w:sz w:val="28"/>
                <w:szCs w:val="28"/>
              </w:rPr>
              <w:t>7</w:t>
            </w:r>
            <w:r w:rsidRPr="00D73AE6">
              <w:rPr>
                <w:rFonts w:ascii="Times New Roman" w:hAnsi="Times New Roman"/>
                <w:sz w:val="28"/>
                <w:szCs w:val="28"/>
              </w:rPr>
              <w:t xml:space="preserve"> – 201</w:t>
            </w:r>
            <w:r>
              <w:rPr>
                <w:rFonts w:ascii="Times New Roman" w:hAnsi="Times New Roman"/>
                <w:sz w:val="28"/>
                <w:szCs w:val="28"/>
              </w:rPr>
              <w:t>9</w:t>
            </w:r>
            <w:r w:rsidRPr="00D73AE6">
              <w:rPr>
                <w:rFonts w:ascii="Times New Roman" w:hAnsi="Times New Roman"/>
                <w:sz w:val="28"/>
                <w:szCs w:val="28"/>
              </w:rPr>
              <w:t xml:space="preserve"> годы</w:t>
            </w:r>
          </w:p>
        </w:tc>
      </w:tr>
      <w:tr w:rsidR="00115EB3" w:rsidTr="00D630D0">
        <w:tc>
          <w:tcPr>
            <w:tcW w:w="4709"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072" w:type="dxa"/>
          </w:tcPr>
          <w:p w:rsidR="00115EB3" w:rsidRDefault="00115EB3" w:rsidP="00EC0D69">
            <w:pPr>
              <w:pStyle w:val="a4"/>
              <w:ind w:left="0"/>
              <w:rPr>
                <w:rFonts w:ascii="Times New Roman" w:hAnsi="Times New Roman"/>
                <w:sz w:val="28"/>
                <w:szCs w:val="28"/>
              </w:rPr>
            </w:pPr>
            <w:r>
              <w:rPr>
                <w:rFonts w:ascii="Times New Roman" w:hAnsi="Times New Roman"/>
                <w:sz w:val="28"/>
                <w:szCs w:val="28"/>
              </w:rPr>
              <w:t xml:space="preserve">Общий объем финансирования </w:t>
            </w:r>
            <w:r w:rsidR="00EC0D69">
              <w:rPr>
                <w:rFonts w:ascii="Times New Roman" w:hAnsi="Times New Roman"/>
                <w:sz w:val="28"/>
                <w:szCs w:val="28"/>
              </w:rPr>
              <w:t>–</w:t>
            </w:r>
            <w:r>
              <w:rPr>
                <w:rFonts w:ascii="Times New Roman" w:hAnsi="Times New Roman"/>
                <w:sz w:val="28"/>
                <w:szCs w:val="28"/>
              </w:rPr>
              <w:t xml:space="preserve"> </w:t>
            </w:r>
            <w:r w:rsidR="00EC0D69">
              <w:rPr>
                <w:rFonts w:ascii="Times New Roman" w:hAnsi="Times New Roman"/>
                <w:sz w:val="28"/>
                <w:szCs w:val="28"/>
              </w:rPr>
              <w:t>12532,8</w:t>
            </w:r>
            <w:r>
              <w:rPr>
                <w:rFonts w:ascii="Times New Roman" w:hAnsi="Times New Roman"/>
                <w:sz w:val="28"/>
                <w:szCs w:val="28"/>
              </w:rPr>
              <w:t xml:space="preserve"> тыс. руб. (бюджет муниципального образования «Велижский район»), в том числе по годам:</w:t>
            </w:r>
          </w:p>
          <w:p w:rsidR="00115EB3" w:rsidRDefault="00115EB3" w:rsidP="00EC0D69">
            <w:pPr>
              <w:pStyle w:val="a4"/>
              <w:ind w:left="0"/>
              <w:rPr>
                <w:rFonts w:ascii="Times New Roman" w:hAnsi="Times New Roman"/>
                <w:sz w:val="28"/>
                <w:szCs w:val="28"/>
              </w:rPr>
            </w:pPr>
            <w:r>
              <w:rPr>
                <w:rFonts w:ascii="Times New Roman" w:hAnsi="Times New Roman"/>
                <w:sz w:val="28"/>
                <w:szCs w:val="28"/>
              </w:rPr>
              <w:t xml:space="preserve">2017 г. – </w:t>
            </w:r>
            <w:r w:rsidR="00EC0D69">
              <w:rPr>
                <w:rFonts w:ascii="Times New Roman" w:hAnsi="Times New Roman"/>
                <w:sz w:val="28"/>
                <w:szCs w:val="28"/>
              </w:rPr>
              <w:t>4019,4</w:t>
            </w:r>
            <w:r>
              <w:rPr>
                <w:rFonts w:ascii="Times New Roman" w:hAnsi="Times New Roman"/>
                <w:sz w:val="28"/>
                <w:szCs w:val="28"/>
              </w:rPr>
              <w:t xml:space="preserve"> тыс. руб. (бюджет муниципального образования «Велижский район»);</w:t>
            </w:r>
          </w:p>
          <w:p w:rsidR="00115EB3" w:rsidRDefault="00115EB3" w:rsidP="00EC0D69">
            <w:pPr>
              <w:pStyle w:val="a4"/>
              <w:ind w:left="0"/>
              <w:rPr>
                <w:rFonts w:ascii="Times New Roman" w:hAnsi="Times New Roman"/>
                <w:sz w:val="28"/>
                <w:szCs w:val="28"/>
              </w:rPr>
            </w:pPr>
            <w:r>
              <w:rPr>
                <w:rFonts w:ascii="Times New Roman" w:hAnsi="Times New Roman"/>
                <w:sz w:val="28"/>
                <w:szCs w:val="28"/>
              </w:rPr>
              <w:t xml:space="preserve">2018 г. – </w:t>
            </w:r>
            <w:r w:rsidR="00EC0D69">
              <w:rPr>
                <w:rFonts w:ascii="Times New Roman" w:hAnsi="Times New Roman"/>
                <w:sz w:val="28"/>
                <w:szCs w:val="28"/>
              </w:rPr>
              <w:t>4256,7</w:t>
            </w:r>
            <w:r>
              <w:rPr>
                <w:rFonts w:ascii="Times New Roman" w:hAnsi="Times New Roman"/>
                <w:sz w:val="28"/>
                <w:szCs w:val="28"/>
              </w:rPr>
              <w:t xml:space="preserve"> тыс. руб. (бюджет муниципального образования «Велижский район»);</w:t>
            </w:r>
          </w:p>
          <w:p w:rsidR="00115EB3" w:rsidRPr="001A24C6" w:rsidRDefault="00115EB3" w:rsidP="00EC0D69">
            <w:pPr>
              <w:pStyle w:val="a4"/>
              <w:ind w:left="0"/>
              <w:rPr>
                <w:rFonts w:ascii="Times New Roman" w:hAnsi="Times New Roman"/>
                <w:sz w:val="28"/>
                <w:szCs w:val="28"/>
              </w:rPr>
            </w:pPr>
            <w:r>
              <w:rPr>
                <w:rFonts w:ascii="Times New Roman" w:hAnsi="Times New Roman"/>
                <w:sz w:val="28"/>
                <w:szCs w:val="28"/>
              </w:rPr>
              <w:t xml:space="preserve">2019 г. – </w:t>
            </w:r>
            <w:r w:rsidR="00EC0D69">
              <w:rPr>
                <w:rFonts w:ascii="Times New Roman" w:hAnsi="Times New Roman"/>
                <w:sz w:val="28"/>
                <w:szCs w:val="28"/>
              </w:rPr>
              <w:t>4256,7</w:t>
            </w:r>
            <w:r>
              <w:rPr>
                <w:rFonts w:ascii="Times New Roman" w:hAnsi="Times New Roman"/>
                <w:sz w:val="28"/>
                <w:szCs w:val="28"/>
              </w:rPr>
              <w:t xml:space="preserve"> тыс. руб. (бюджет муниципального образования «Велижский район»).</w:t>
            </w:r>
          </w:p>
        </w:tc>
      </w:tr>
    </w:tbl>
    <w:p w:rsidR="00A84B46" w:rsidRDefault="00A84B46" w:rsidP="00115EB3">
      <w:pPr>
        <w:pStyle w:val="a4"/>
        <w:spacing w:after="0" w:line="240" w:lineRule="auto"/>
        <w:ind w:left="0" w:firstLine="851"/>
        <w:jc w:val="center"/>
        <w:rPr>
          <w:rFonts w:ascii="Times New Roman" w:hAnsi="Times New Roman"/>
          <w:b/>
          <w:sz w:val="28"/>
          <w:szCs w:val="28"/>
        </w:rPr>
      </w:pPr>
    </w:p>
    <w:p w:rsidR="00115EB3" w:rsidRDefault="0040128A" w:rsidP="00115EB3">
      <w:pPr>
        <w:pStyle w:val="a4"/>
        <w:spacing w:after="0" w:line="240" w:lineRule="auto"/>
        <w:ind w:left="0" w:firstLine="851"/>
        <w:jc w:val="center"/>
        <w:rPr>
          <w:rFonts w:ascii="Times New Roman" w:hAnsi="Times New Roman"/>
          <w:b/>
          <w:sz w:val="28"/>
          <w:szCs w:val="28"/>
        </w:rPr>
      </w:pPr>
      <w:r>
        <w:rPr>
          <w:rFonts w:ascii="Times New Roman" w:hAnsi="Times New Roman"/>
          <w:b/>
          <w:sz w:val="28"/>
          <w:szCs w:val="28"/>
        </w:rPr>
        <w:t>7</w:t>
      </w:r>
      <w:r w:rsidR="00115EB3">
        <w:rPr>
          <w:rFonts w:ascii="Times New Roman" w:hAnsi="Times New Roman"/>
          <w:b/>
          <w:sz w:val="28"/>
          <w:szCs w:val="28"/>
        </w:rPr>
        <w:t>.1.1. Общая характеристика социально-экономической сферы реализации подпрограммы.</w:t>
      </w:r>
    </w:p>
    <w:p w:rsidR="00115EB3" w:rsidRPr="00CE2BE8" w:rsidRDefault="00115EB3" w:rsidP="007C0018">
      <w:pPr>
        <w:pStyle w:val="a4"/>
        <w:spacing w:after="0" w:line="240" w:lineRule="auto"/>
        <w:ind w:left="0" w:firstLine="709"/>
        <w:jc w:val="center"/>
        <w:rPr>
          <w:rFonts w:ascii="Times New Roman" w:hAnsi="Times New Roman"/>
          <w:b/>
          <w:sz w:val="28"/>
          <w:szCs w:val="28"/>
        </w:rPr>
      </w:pPr>
    </w:p>
    <w:p w:rsidR="002941EE"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В обеспечении свободного доступа населения к любой информации значительную роль играют библиотеки. </w:t>
      </w:r>
    </w:p>
    <w:p w:rsidR="002941EE" w:rsidRPr="009D7EB8"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Организацией библиотечного обслуживания населения в районе занимается муниципальное бюджетное учреждение культуры «Велижская районная централизованная библиотечная система», в состав которой входят 14 библиотек, из них 12 сельских библиотек, районная и детская библиотеки.</w:t>
      </w:r>
    </w:p>
    <w:p w:rsidR="002941EE" w:rsidRPr="007946C2" w:rsidRDefault="002941EE" w:rsidP="007C0018">
      <w:pPr>
        <w:spacing w:after="0" w:line="240" w:lineRule="auto"/>
        <w:ind w:firstLine="709"/>
        <w:contextualSpacing/>
        <w:jc w:val="both"/>
        <w:rPr>
          <w:rFonts w:ascii="Times New Roman" w:hAnsi="Times New Roman"/>
          <w:color w:val="000000"/>
          <w:sz w:val="28"/>
          <w:szCs w:val="28"/>
        </w:rPr>
      </w:pPr>
      <w:r w:rsidRPr="009D7EB8">
        <w:rPr>
          <w:rFonts w:ascii="Times New Roman" w:hAnsi="Times New Roman"/>
          <w:color w:val="000000"/>
          <w:sz w:val="28"/>
          <w:szCs w:val="28"/>
        </w:rPr>
        <w:lastRenderedPageBreak/>
        <w:t xml:space="preserve">Районная библиотека является методическим центром для библиотек района, которые работают по муниципальному заданию.  </w:t>
      </w:r>
    </w:p>
    <w:p w:rsidR="002941EE" w:rsidRPr="009D7EB8"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В библиотеках района имеется </w:t>
      </w:r>
      <w:r>
        <w:rPr>
          <w:rFonts w:ascii="Times New Roman" w:hAnsi="Times New Roman"/>
          <w:sz w:val="28"/>
          <w:szCs w:val="28"/>
        </w:rPr>
        <w:t>8</w:t>
      </w:r>
      <w:r w:rsidRPr="009D7EB8">
        <w:rPr>
          <w:rFonts w:ascii="Times New Roman" w:hAnsi="Times New Roman"/>
          <w:sz w:val="28"/>
          <w:szCs w:val="28"/>
        </w:rPr>
        <w:t xml:space="preserve"> компьютеров, из них: 3 компьютера установлены в рамках программы  «Электронная  Смоленщина», 1 компьютер с выходом в Интернет в Селезневской  сельской библиотеке, </w:t>
      </w:r>
      <w:r>
        <w:rPr>
          <w:rFonts w:ascii="Times New Roman" w:hAnsi="Times New Roman"/>
          <w:sz w:val="28"/>
          <w:szCs w:val="28"/>
        </w:rPr>
        <w:t xml:space="preserve">1 компьютер с выходом в Интернет в Будницкой сельской библиотеке, а также </w:t>
      </w:r>
      <w:r w:rsidRPr="009D7EB8">
        <w:rPr>
          <w:rFonts w:ascii="Times New Roman" w:hAnsi="Times New Roman"/>
          <w:sz w:val="28"/>
          <w:szCs w:val="28"/>
        </w:rPr>
        <w:t xml:space="preserve">районная и детская  библиотеки  имеют выход в Интернет. </w:t>
      </w:r>
    </w:p>
    <w:p w:rsidR="002941EE" w:rsidRPr="009D7EB8"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Приобретение компьютеров,  мебели (стеллажей, витрин, кафедр выдачи литературы и т.д.) и библиотечной техники (дневников работы, читательских формуляров, каталожных карточек и пр.) для  библиотек остается проблемой. Необходимо новое современное библиотечное оборудование  во все библиотеки района. Основная причина – отсутствие финансовых средств.</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По </w:t>
      </w:r>
      <w:r w:rsidR="007C0018">
        <w:rPr>
          <w:rFonts w:ascii="Times New Roman" w:hAnsi="Times New Roman"/>
          <w:sz w:val="28"/>
          <w:szCs w:val="28"/>
        </w:rPr>
        <w:t xml:space="preserve">МБУК «Велижская </w:t>
      </w:r>
      <w:r w:rsidRPr="009D7EB8">
        <w:rPr>
          <w:rFonts w:ascii="Times New Roman" w:hAnsi="Times New Roman"/>
          <w:sz w:val="28"/>
          <w:szCs w:val="28"/>
        </w:rPr>
        <w:t>ЦБС</w:t>
      </w:r>
      <w:r w:rsidR="007C0018">
        <w:rPr>
          <w:rFonts w:ascii="Times New Roman" w:hAnsi="Times New Roman"/>
          <w:sz w:val="28"/>
          <w:szCs w:val="28"/>
        </w:rPr>
        <w:t>»</w:t>
      </w:r>
      <w:r w:rsidRPr="009D7EB8">
        <w:rPr>
          <w:rFonts w:ascii="Times New Roman" w:hAnsi="Times New Roman"/>
          <w:sz w:val="28"/>
          <w:szCs w:val="28"/>
        </w:rPr>
        <w:t xml:space="preserve"> телефонизировано 4 библиотеки района, с целью эффективной работы библиотек, есть необходимость телефонизировать остальные библиотеки. </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В настоящее время в </w:t>
      </w:r>
      <w:r w:rsidR="007C0018">
        <w:rPr>
          <w:rFonts w:ascii="Times New Roman" w:hAnsi="Times New Roman"/>
          <w:sz w:val="28"/>
          <w:szCs w:val="28"/>
        </w:rPr>
        <w:t>МБУК «Велижская ЦБС</w:t>
      </w:r>
      <w:r w:rsidRPr="009D7EB8">
        <w:rPr>
          <w:rFonts w:ascii="Times New Roman" w:hAnsi="Times New Roman"/>
          <w:sz w:val="28"/>
          <w:szCs w:val="28"/>
        </w:rPr>
        <w:t xml:space="preserve">» </w:t>
      </w:r>
      <w:r w:rsidRPr="009D7EB8">
        <w:rPr>
          <w:rFonts w:ascii="Times New Roman" w:hAnsi="Times New Roman"/>
          <w:color w:val="000000"/>
          <w:sz w:val="28"/>
          <w:szCs w:val="28"/>
        </w:rPr>
        <w:t xml:space="preserve"> </w:t>
      </w:r>
      <w:r w:rsidRPr="009D7EB8">
        <w:rPr>
          <w:rFonts w:ascii="Times New Roman" w:hAnsi="Times New Roman"/>
          <w:sz w:val="28"/>
          <w:szCs w:val="28"/>
        </w:rPr>
        <w:t>работают 25 специалистов. Из них: 19 имеют среднее профессиональное образование, в т.ч. 15 с библиотечным образованием.</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С 2001 года в районной библиотеке работает центр социально – значимой информации, большое внимание уделяется обслуживанию незащищенных слоев населения, молодежи и детей, попавших в трудную жизненную ситуацию. С 2009 года в районной библиотеке работает мобильная бригада  «Подросток и закон». ЦБС принимает активное участие в районных целевых программах «Комплексные меры противодействия злоупотребления наркотикам и их незаконному обороту» и «Комплексные меры профилактики правонарушений и усилению борьбы с преступностью». По ЦБС ежегодно проходят информационно – рекламные акции «Жизнь без наркотиков», «День без табака» и «За здоровый образ жизни». </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Несколько</w:t>
      </w:r>
      <w:r w:rsidRPr="009D7EB8">
        <w:rPr>
          <w:rFonts w:ascii="Times New Roman" w:hAnsi="Times New Roman"/>
          <w:sz w:val="28"/>
          <w:szCs w:val="28"/>
        </w:rPr>
        <w:t xml:space="preserve"> лет работает библиопроект «Интересные люди города и района». </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Pr="009D7EB8">
        <w:rPr>
          <w:rFonts w:ascii="Times New Roman" w:hAnsi="Times New Roman"/>
          <w:sz w:val="28"/>
          <w:szCs w:val="28"/>
        </w:rPr>
        <w:t xml:space="preserve">ольшое внимание уделяется гражданско-патриотическому воспитанию подрастающего поколения. Традиционными стали районные дни призывника и конкурс среди допризывной молодежи «Готов служить России». </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 xml:space="preserve">Активно работает сектор гуманитарного чтения по литературно-художественному направлению. Поддерживается постоянное сотрудничество с литературно-музыкальным объединением «Двина». </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Частью работы библиотеки стала издательская деятельность; издано более 30 информационно-рекламных материалов по актуальным вопросам.</w:t>
      </w:r>
    </w:p>
    <w:p w:rsidR="002941EE" w:rsidRPr="009D7EB8" w:rsidRDefault="002941EE" w:rsidP="007C0018">
      <w:pPr>
        <w:tabs>
          <w:tab w:val="left"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МБУК «Велижская ЦБС» активно п</w:t>
      </w:r>
      <w:r w:rsidRPr="009D7EB8">
        <w:rPr>
          <w:rFonts w:ascii="Times New Roman" w:hAnsi="Times New Roman"/>
          <w:sz w:val="28"/>
          <w:szCs w:val="28"/>
        </w:rPr>
        <w:t>ринимае</w:t>
      </w:r>
      <w:r>
        <w:rPr>
          <w:rFonts w:ascii="Times New Roman" w:hAnsi="Times New Roman"/>
          <w:sz w:val="28"/>
          <w:szCs w:val="28"/>
        </w:rPr>
        <w:t>т</w:t>
      </w:r>
      <w:r w:rsidRPr="009D7EB8">
        <w:rPr>
          <w:rFonts w:ascii="Times New Roman" w:hAnsi="Times New Roman"/>
          <w:sz w:val="28"/>
          <w:szCs w:val="28"/>
        </w:rPr>
        <w:t xml:space="preserve"> участие в областных смотрах – конкурсах</w:t>
      </w:r>
      <w:r>
        <w:rPr>
          <w:rFonts w:ascii="Times New Roman" w:hAnsi="Times New Roman"/>
          <w:sz w:val="28"/>
          <w:szCs w:val="28"/>
        </w:rPr>
        <w:t xml:space="preserve"> и</w:t>
      </w:r>
      <w:r w:rsidRPr="009D7EB8">
        <w:rPr>
          <w:rFonts w:ascii="Times New Roman" w:hAnsi="Times New Roman"/>
          <w:sz w:val="28"/>
          <w:szCs w:val="28"/>
        </w:rPr>
        <w:t xml:space="preserve"> занимае</w:t>
      </w:r>
      <w:r>
        <w:rPr>
          <w:rFonts w:ascii="Times New Roman" w:hAnsi="Times New Roman"/>
          <w:sz w:val="28"/>
          <w:szCs w:val="28"/>
        </w:rPr>
        <w:t>т</w:t>
      </w:r>
      <w:r w:rsidRPr="009D7EB8">
        <w:rPr>
          <w:rFonts w:ascii="Times New Roman" w:hAnsi="Times New Roman"/>
          <w:sz w:val="28"/>
          <w:szCs w:val="28"/>
        </w:rPr>
        <w:t xml:space="preserve"> призовые места</w:t>
      </w:r>
      <w:r>
        <w:rPr>
          <w:rFonts w:ascii="Times New Roman" w:hAnsi="Times New Roman"/>
          <w:sz w:val="28"/>
          <w:szCs w:val="28"/>
        </w:rPr>
        <w:t>, получает</w:t>
      </w:r>
      <w:r w:rsidRPr="009D7EB8">
        <w:rPr>
          <w:rFonts w:ascii="Times New Roman" w:hAnsi="Times New Roman"/>
          <w:sz w:val="28"/>
          <w:szCs w:val="28"/>
        </w:rPr>
        <w:t xml:space="preserve"> диплом</w:t>
      </w:r>
      <w:r>
        <w:rPr>
          <w:rFonts w:ascii="Times New Roman" w:hAnsi="Times New Roman"/>
          <w:sz w:val="28"/>
          <w:szCs w:val="28"/>
        </w:rPr>
        <w:t>ы</w:t>
      </w:r>
      <w:r w:rsidRPr="009D7EB8">
        <w:rPr>
          <w:rFonts w:ascii="Times New Roman" w:hAnsi="Times New Roman"/>
          <w:sz w:val="28"/>
          <w:szCs w:val="28"/>
        </w:rPr>
        <w:t xml:space="preserve">. </w:t>
      </w:r>
    </w:p>
    <w:p w:rsidR="002941EE" w:rsidRPr="009D7EB8" w:rsidRDefault="002941EE" w:rsidP="002941EE">
      <w:pPr>
        <w:spacing w:after="0" w:line="240" w:lineRule="auto"/>
        <w:ind w:firstLine="851"/>
        <w:contextualSpacing/>
        <w:jc w:val="both"/>
        <w:rPr>
          <w:rFonts w:ascii="Times New Roman" w:hAnsi="Times New Roman"/>
          <w:sz w:val="28"/>
          <w:szCs w:val="28"/>
        </w:rPr>
      </w:pPr>
      <w:r w:rsidRPr="009D7EB8">
        <w:rPr>
          <w:rFonts w:ascii="Times New Roman" w:hAnsi="Times New Roman"/>
          <w:sz w:val="28"/>
          <w:szCs w:val="28"/>
        </w:rPr>
        <w:t>На основании анализа состояния библиотечной с</w:t>
      </w:r>
      <w:r w:rsidRPr="007C0018">
        <w:rPr>
          <w:rFonts w:ascii="Times New Roman" w:hAnsi="Times New Roman"/>
          <w:sz w:val="28"/>
          <w:szCs w:val="28"/>
        </w:rPr>
        <w:t>фер</w:t>
      </w:r>
      <w:r w:rsidRPr="009D7EB8">
        <w:rPr>
          <w:rFonts w:ascii="Times New Roman" w:hAnsi="Times New Roman"/>
          <w:sz w:val="28"/>
          <w:szCs w:val="28"/>
        </w:rPr>
        <w:t>ы в Велижском районе, необходим</w:t>
      </w:r>
      <w:r>
        <w:rPr>
          <w:rFonts w:ascii="Times New Roman" w:hAnsi="Times New Roman"/>
          <w:sz w:val="28"/>
          <w:szCs w:val="28"/>
        </w:rPr>
        <w:t>о решение следующих задач в 2017-2019</w:t>
      </w:r>
      <w:r w:rsidRPr="009D7EB8">
        <w:rPr>
          <w:rFonts w:ascii="Times New Roman" w:hAnsi="Times New Roman"/>
          <w:sz w:val="28"/>
          <w:szCs w:val="28"/>
        </w:rPr>
        <w:t xml:space="preserve"> годы:</w:t>
      </w:r>
    </w:p>
    <w:p w:rsidR="002941EE" w:rsidRPr="009D7EB8"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1. Совершенствование библиотечного обслуживания населения.</w:t>
      </w:r>
    </w:p>
    <w:p w:rsidR="002941EE" w:rsidRPr="009D7EB8"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2. Комплектование и обеспечение сохранности библиотечных фондов.</w:t>
      </w:r>
    </w:p>
    <w:p w:rsidR="002941EE" w:rsidRDefault="002941EE" w:rsidP="007C0018">
      <w:pPr>
        <w:spacing w:after="0" w:line="240" w:lineRule="auto"/>
        <w:ind w:firstLine="709"/>
        <w:contextualSpacing/>
        <w:jc w:val="both"/>
        <w:rPr>
          <w:rFonts w:ascii="Times New Roman" w:hAnsi="Times New Roman"/>
          <w:sz w:val="28"/>
          <w:szCs w:val="28"/>
        </w:rPr>
      </w:pPr>
      <w:r w:rsidRPr="009D7EB8">
        <w:rPr>
          <w:rFonts w:ascii="Times New Roman" w:hAnsi="Times New Roman"/>
          <w:sz w:val="28"/>
          <w:szCs w:val="28"/>
        </w:rPr>
        <w:t>3. Укрепление материально-технической базы.</w:t>
      </w:r>
    </w:p>
    <w:p w:rsidR="00115EB3" w:rsidRPr="00CE2BE8" w:rsidRDefault="00115EB3" w:rsidP="007C001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15EB3" w:rsidRDefault="0040128A" w:rsidP="007C0018">
      <w:pPr>
        <w:pStyle w:val="a4"/>
        <w:spacing w:after="0" w:line="240" w:lineRule="auto"/>
        <w:ind w:left="0" w:right="-1" w:firstLine="709"/>
        <w:jc w:val="both"/>
        <w:rPr>
          <w:rFonts w:ascii="Times New Roman" w:hAnsi="Times New Roman"/>
          <w:b/>
          <w:sz w:val="28"/>
          <w:szCs w:val="28"/>
        </w:rPr>
      </w:pPr>
      <w:r>
        <w:rPr>
          <w:rFonts w:ascii="Times New Roman" w:hAnsi="Times New Roman"/>
          <w:b/>
          <w:sz w:val="28"/>
          <w:szCs w:val="28"/>
        </w:rPr>
        <w:t>7</w:t>
      </w:r>
      <w:r w:rsidR="00115EB3">
        <w:rPr>
          <w:rFonts w:ascii="Times New Roman" w:hAnsi="Times New Roman"/>
          <w:b/>
          <w:sz w:val="28"/>
          <w:szCs w:val="28"/>
        </w:rPr>
        <w:t>.1.2. Цели и целевые показатели реализации подпрограммы.</w:t>
      </w:r>
    </w:p>
    <w:p w:rsidR="00115EB3" w:rsidRPr="008B7355" w:rsidRDefault="00115EB3" w:rsidP="007C0018">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lastRenderedPageBreak/>
        <w:t xml:space="preserve">Целью подпрограммы является </w:t>
      </w:r>
      <w:r w:rsidR="00A84B46" w:rsidRPr="00111F15">
        <w:rPr>
          <w:sz w:val="28"/>
          <w:szCs w:val="28"/>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r w:rsidRPr="008B7355">
        <w:rPr>
          <w:color w:val="000000"/>
          <w:sz w:val="28"/>
          <w:szCs w:val="28"/>
        </w:rPr>
        <w:t>.</w:t>
      </w:r>
    </w:p>
    <w:p w:rsidR="00115EB3" w:rsidRDefault="00115EB3" w:rsidP="007C0018">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Целевы</w:t>
      </w:r>
      <w:r>
        <w:rPr>
          <w:color w:val="000000"/>
          <w:sz w:val="28"/>
          <w:szCs w:val="28"/>
        </w:rPr>
        <w:t xml:space="preserve">е </w:t>
      </w:r>
      <w:r w:rsidRPr="008B7355">
        <w:rPr>
          <w:color w:val="000000"/>
          <w:sz w:val="28"/>
          <w:szCs w:val="28"/>
        </w:rPr>
        <w:t>показатели</w:t>
      </w:r>
      <w:r>
        <w:rPr>
          <w:color w:val="000000"/>
          <w:sz w:val="28"/>
          <w:szCs w:val="28"/>
        </w:rPr>
        <w:t xml:space="preserve"> представлены в таблице</w:t>
      </w:r>
      <w:r w:rsidRPr="008B7355">
        <w:rPr>
          <w:color w:val="000000"/>
          <w:sz w:val="28"/>
          <w:szCs w:val="28"/>
        </w:rPr>
        <w:t>:</w:t>
      </w:r>
    </w:p>
    <w:p w:rsidR="00115EB3" w:rsidRDefault="00115EB3" w:rsidP="00115EB3">
      <w:pPr>
        <w:pStyle w:val="western"/>
        <w:shd w:val="clear" w:color="auto" w:fill="FFFFFF"/>
        <w:spacing w:before="0" w:beforeAutospacing="0" w:after="0" w:afterAutospacing="0"/>
        <w:jc w:val="right"/>
        <w:rPr>
          <w:color w:val="000000"/>
          <w:sz w:val="28"/>
          <w:szCs w:val="28"/>
        </w:rPr>
      </w:pPr>
      <w:r>
        <w:rPr>
          <w:color w:val="000000"/>
          <w:sz w:val="28"/>
          <w:szCs w:val="28"/>
        </w:rPr>
        <w:t>Таблица.</w:t>
      </w:r>
    </w:p>
    <w:p w:rsidR="00115EB3" w:rsidRDefault="00115EB3" w:rsidP="00115EB3">
      <w:pPr>
        <w:pStyle w:val="western"/>
        <w:shd w:val="clear" w:color="auto" w:fill="FFFFFF"/>
        <w:spacing w:before="0" w:beforeAutospacing="0" w:after="0" w:afterAutospacing="0"/>
        <w:jc w:val="both"/>
        <w:rPr>
          <w:color w:val="000000"/>
          <w:sz w:val="28"/>
          <w:szCs w:val="28"/>
        </w:rPr>
      </w:pPr>
    </w:p>
    <w:tbl>
      <w:tblPr>
        <w:tblW w:w="1009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471"/>
        <w:gridCol w:w="1371"/>
        <w:gridCol w:w="1217"/>
        <w:gridCol w:w="1217"/>
        <w:gridCol w:w="1217"/>
        <w:gridCol w:w="1940"/>
      </w:tblGrid>
      <w:tr w:rsidR="00115EB3" w:rsidRPr="0057429E" w:rsidTr="007C0018">
        <w:trPr>
          <w:trHeight w:val="273"/>
        </w:trPr>
        <w:tc>
          <w:tcPr>
            <w:tcW w:w="660" w:type="dxa"/>
            <w:vMerge w:val="restart"/>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71" w:type="dxa"/>
            <w:vMerge w:val="restart"/>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71" w:type="dxa"/>
            <w:vMerge w:val="restart"/>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650" w:type="dxa"/>
            <w:gridSpan w:val="3"/>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40" w:type="dxa"/>
            <w:vMerge w:val="restart"/>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115EB3" w:rsidRPr="0057429E" w:rsidTr="007C0018">
        <w:trPr>
          <w:trHeight w:val="145"/>
        </w:trPr>
        <w:tc>
          <w:tcPr>
            <w:tcW w:w="660" w:type="dxa"/>
            <w:vMerge/>
          </w:tcPr>
          <w:p w:rsidR="00115EB3" w:rsidRPr="0057429E" w:rsidRDefault="00115EB3" w:rsidP="00D630D0">
            <w:pPr>
              <w:pStyle w:val="a4"/>
              <w:suppressAutoHyphens/>
              <w:spacing w:after="0" w:line="360" w:lineRule="auto"/>
              <w:ind w:left="0" w:right="-1"/>
              <w:jc w:val="both"/>
              <w:rPr>
                <w:rFonts w:ascii="Times New Roman" w:hAnsi="Times New Roman"/>
                <w:sz w:val="24"/>
                <w:szCs w:val="24"/>
              </w:rPr>
            </w:pPr>
          </w:p>
        </w:tc>
        <w:tc>
          <w:tcPr>
            <w:tcW w:w="2471" w:type="dxa"/>
            <w:vMerge/>
          </w:tcPr>
          <w:p w:rsidR="00115EB3" w:rsidRPr="0057429E" w:rsidRDefault="00115EB3" w:rsidP="00D630D0">
            <w:pPr>
              <w:pStyle w:val="a4"/>
              <w:suppressAutoHyphens/>
              <w:spacing w:after="0" w:line="360" w:lineRule="auto"/>
              <w:ind w:left="0" w:right="-1"/>
              <w:jc w:val="both"/>
              <w:rPr>
                <w:rFonts w:ascii="Times New Roman" w:hAnsi="Times New Roman"/>
                <w:sz w:val="24"/>
                <w:szCs w:val="24"/>
              </w:rPr>
            </w:pPr>
          </w:p>
        </w:tc>
        <w:tc>
          <w:tcPr>
            <w:tcW w:w="1371" w:type="dxa"/>
            <w:vMerge/>
          </w:tcPr>
          <w:p w:rsidR="00115EB3" w:rsidRPr="0057429E" w:rsidRDefault="00115EB3" w:rsidP="00D630D0">
            <w:pPr>
              <w:pStyle w:val="a4"/>
              <w:suppressAutoHyphens/>
              <w:spacing w:after="0" w:line="360" w:lineRule="auto"/>
              <w:ind w:left="0" w:right="-1"/>
              <w:jc w:val="both"/>
              <w:rPr>
                <w:rFonts w:ascii="Times New Roman" w:hAnsi="Times New Roman"/>
                <w:sz w:val="24"/>
                <w:szCs w:val="24"/>
              </w:rPr>
            </w:pPr>
          </w:p>
        </w:tc>
        <w:tc>
          <w:tcPr>
            <w:tcW w:w="1217" w:type="dxa"/>
          </w:tcPr>
          <w:p w:rsidR="00115EB3" w:rsidRPr="0057429E" w:rsidRDefault="00115EB3"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217" w:type="dxa"/>
          </w:tcPr>
          <w:p w:rsidR="00115EB3" w:rsidRPr="0057429E" w:rsidRDefault="00115EB3"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217" w:type="dxa"/>
          </w:tcPr>
          <w:p w:rsidR="00115EB3" w:rsidRPr="0057429E" w:rsidRDefault="00115EB3"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40" w:type="dxa"/>
            <w:vMerge/>
          </w:tcPr>
          <w:p w:rsidR="00115EB3" w:rsidRPr="0057429E" w:rsidRDefault="00115EB3" w:rsidP="00D630D0">
            <w:pPr>
              <w:pStyle w:val="a4"/>
              <w:suppressAutoHyphens/>
              <w:spacing w:after="0" w:line="360" w:lineRule="auto"/>
              <w:ind w:left="0" w:right="-1"/>
              <w:jc w:val="both"/>
              <w:rPr>
                <w:rFonts w:ascii="Times New Roman" w:hAnsi="Times New Roman"/>
                <w:sz w:val="24"/>
                <w:szCs w:val="24"/>
              </w:rPr>
            </w:pPr>
          </w:p>
        </w:tc>
      </w:tr>
      <w:tr w:rsidR="00115EB3" w:rsidRPr="0057429E" w:rsidTr="007C0018">
        <w:trPr>
          <w:trHeight w:val="273"/>
        </w:trPr>
        <w:tc>
          <w:tcPr>
            <w:tcW w:w="10092" w:type="dxa"/>
            <w:gridSpan w:val="7"/>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«Организация библиотечного обслуживания населения»</w:t>
            </w:r>
          </w:p>
        </w:tc>
      </w:tr>
      <w:tr w:rsidR="00115EB3" w:rsidRPr="0057429E" w:rsidTr="007C0018">
        <w:trPr>
          <w:trHeight w:val="833"/>
        </w:trPr>
        <w:tc>
          <w:tcPr>
            <w:tcW w:w="660" w:type="dxa"/>
          </w:tcPr>
          <w:p w:rsidR="00115EB3"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71" w:type="dxa"/>
          </w:tcPr>
          <w:p w:rsidR="00115EB3" w:rsidRPr="0057429E" w:rsidRDefault="00115EB3"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зарегистрированных пользователей</w:t>
            </w:r>
          </w:p>
        </w:tc>
        <w:tc>
          <w:tcPr>
            <w:tcW w:w="1371" w:type="dxa"/>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w:t>
            </w:r>
            <w:r w:rsidR="002941EE">
              <w:rPr>
                <w:rFonts w:ascii="Times New Roman" w:hAnsi="Times New Roman"/>
                <w:sz w:val="24"/>
                <w:szCs w:val="24"/>
              </w:rPr>
              <w:t>8</w:t>
            </w:r>
            <w:r>
              <w:rPr>
                <w:rFonts w:ascii="Times New Roman" w:hAnsi="Times New Roman"/>
                <w:sz w:val="24"/>
                <w:szCs w:val="24"/>
              </w:rPr>
              <w:t>00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w:t>
            </w:r>
            <w:r w:rsidR="002941EE">
              <w:rPr>
                <w:rFonts w:ascii="Times New Roman" w:hAnsi="Times New Roman"/>
                <w:sz w:val="24"/>
                <w:szCs w:val="24"/>
              </w:rPr>
              <w:t>85</w:t>
            </w:r>
            <w:r>
              <w:rPr>
                <w:rFonts w:ascii="Times New Roman" w:hAnsi="Times New Roman"/>
                <w:sz w:val="24"/>
                <w:szCs w:val="24"/>
              </w:rPr>
              <w:t>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w:t>
            </w:r>
            <w:r w:rsidR="002941EE">
              <w:rPr>
                <w:rFonts w:ascii="Times New Roman" w:hAnsi="Times New Roman"/>
                <w:sz w:val="24"/>
                <w:szCs w:val="24"/>
              </w:rPr>
              <w:t>9</w:t>
            </w:r>
            <w:r>
              <w:rPr>
                <w:rFonts w:ascii="Times New Roman" w:hAnsi="Times New Roman"/>
                <w:sz w:val="24"/>
                <w:szCs w:val="24"/>
              </w:rPr>
              <w:t>00</w:t>
            </w:r>
          </w:p>
        </w:tc>
        <w:tc>
          <w:tcPr>
            <w:tcW w:w="1940" w:type="dxa"/>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115EB3" w:rsidRPr="0057429E" w:rsidTr="007C0018">
        <w:trPr>
          <w:trHeight w:val="561"/>
        </w:trPr>
        <w:tc>
          <w:tcPr>
            <w:tcW w:w="660" w:type="dxa"/>
          </w:tcPr>
          <w:p w:rsidR="00115EB3"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71" w:type="dxa"/>
          </w:tcPr>
          <w:p w:rsidR="00115EB3" w:rsidRPr="0057429E" w:rsidRDefault="00115EB3"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посещений</w:t>
            </w:r>
          </w:p>
        </w:tc>
        <w:tc>
          <w:tcPr>
            <w:tcW w:w="1371" w:type="dxa"/>
          </w:tcPr>
          <w:p w:rsidR="00115EB3"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w:t>
            </w:r>
            <w:r w:rsidR="002941EE">
              <w:rPr>
                <w:rFonts w:ascii="Times New Roman" w:hAnsi="Times New Roman"/>
                <w:sz w:val="24"/>
                <w:szCs w:val="24"/>
              </w:rPr>
              <w:t>7</w:t>
            </w:r>
            <w:r>
              <w:rPr>
                <w:rFonts w:ascii="Times New Roman" w:hAnsi="Times New Roman"/>
                <w:sz w:val="24"/>
                <w:szCs w:val="24"/>
              </w:rPr>
              <w:t>000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w:t>
            </w:r>
            <w:r w:rsidR="002941EE">
              <w:rPr>
                <w:rFonts w:ascii="Times New Roman" w:hAnsi="Times New Roman"/>
                <w:sz w:val="24"/>
                <w:szCs w:val="24"/>
              </w:rPr>
              <w:t>75</w:t>
            </w:r>
            <w:r>
              <w:rPr>
                <w:rFonts w:ascii="Times New Roman" w:hAnsi="Times New Roman"/>
                <w:sz w:val="24"/>
                <w:szCs w:val="24"/>
              </w:rPr>
              <w:t>00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w:t>
            </w:r>
            <w:r w:rsidR="002941EE">
              <w:rPr>
                <w:rFonts w:ascii="Times New Roman" w:hAnsi="Times New Roman"/>
                <w:sz w:val="24"/>
                <w:szCs w:val="24"/>
              </w:rPr>
              <w:t>8</w:t>
            </w:r>
            <w:r>
              <w:rPr>
                <w:rFonts w:ascii="Times New Roman" w:hAnsi="Times New Roman"/>
                <w:sz w:val="24"/>
                <w:szCs w:val="24"/>
              </w:rPr>
              <w:t>000</w:t>
            </w:r>
          </w:p>
        </w:tc>
        <w:tc>
          <w:tcPr>
            <w:tcW w:w="1940" w:type="dxa"/>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115EB3" w:rsidRPr="0057429E" w:rsidTr="007C0018">
        <w:trPr>
          <w:trHeight w:val="1394"/>
        </w:trPr>
        <w:tc>
          <w:tcPr>
            <w:tcW w:w="660" w:type="dxa"/>
          </w:tcPr>
          <w:p w:rsidR="00115EB3"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w:t>
            </w:r>
          </w:p>
        </w:tc>
        <w:tc>
          <w:tcPr>
            <w:tcW w:w="2471" w:type="dxa"/>
          </w:tcPr>
          <w:p w:rsidR="00115EB3" w:rsidRPr="0057429E" w:rsidRDefault="00115EB3"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выданных экземпляров библиотечного фонда</w:t>
            </w:r>
          </w:p>
        </w:tc>
        <w:tc>
          <w:tcPr>
            <w:tcW w:w="1371" w:type="dxa"/>
          </w:tcPr>
          <w:p w:rsidR="00115EB3" w:rsidRPr="0057429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r w:rsidR="00115EB3">
              <w:rPr>
                <w:rFonts w:ascii="Times New Roman" w:hAnsi="Times New Roman"/>
                <w:sz w:val="24"/>
                <w:szCs w:val="24"/>
              </w:rPr>
              <w:t>.</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r w:rsidR="002941EE">
              <w:rPr>
                <w:rFonts w:ascii="Times New Roman" w:hAnsi="Times New Roman"/>
                <w:sz w:val="24"/>
                <w:szCs w:val="24"/>
              </w:rPr>
              <w:t>64</w:t>
            </w:r>
            <w:r>
              <w:rPr>
                <w:rFonts w:ascii="Times New Roman" w:hAnsi="Times New Roman"/>
                <w:sz w:val="24"/>
                <w:szCs w:val="24"/>
              </w:rPr>
              <w:t>000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r w:rsidR="002941EE">
              <w:rPr>
                <w:rFonts w:ascii="Times New Roman" w:hAnsi="Times New Roman"/>
                <w:sz w:val="24"/>
                <w:szCs w:val="24"/>
              </w:rPr>
              <w:t>645</w:t>
            </w:r>
            <w:r>
              <w:rPr>
                <w:rFonts w:ascii="Times New Roman" w:hAnsi="Times New Roman"/>
                <w:sz w:val="24"/>
                <w:szCs w:val="24"/>
              </w:rPr>
              <w:t>00</w:t>
            </w:r>
          </w:p>
        </w:tc>
        <w:tc>
          <w:tcPr>
            <w:tcW w:w="1217" w:type="dxa"/>
          </w:tcPr>
          <w:p w:rsidR="00115EB3" w:rsidRPr="0057429E" w:rsidRDefault="00115EB3" w:rsidP="002941EE">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r w:rsidR="002941EE">
              <w:rPr>
                <w:rFonts w:ascii="Times New Roman" w:hAnsi="Times New Roman"/>
                <w:sz w:val="24"/>
                <w:szCs w:val="24"/>
              </w:rPr>
              <w:t>65</w:t>
            </w:r>
            <w:r>
              <w:rPr>
                <w:rFonts w:ascii="Times New Roman" w:hAnsi="Times New Roman"/>
                <w:sz w:val="24"/>
                <w:szCs w:val="24"/>
              </w:rPr>
              <w:t>000</w:t>
            </w:r>
          </w:p>
        </w:tc>
        <w:tc>
          <w:tcPr>
            <w:tcW w:w="1940" w:type="dxa"/>
          </w:tcPr>
          <w:p w:rsidR="00115EB3" w:rsidRPr="0057429E" w:rsidRDefault="00115EB3"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2941EE" w:rsidRPr="0057429E" w:rsidTr="007C0018">
        <w:trPr>
          <w:trHeight w:val="561"/>
        </w:trPr>
        <w:tc>
          <w:tcPr>
            <w:tcW w:w="660"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4</w:t>
            </w:r>
          </w:p>
        </w:tc>
        <w:tc>
          <w:tcPr>
            <w:tcW w:w="2471" w:type="dxa"/>
          </w:tcPr>
          <w:p w:rsidR="002941EE" w:rsidRDefault="002941EE"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Поступление книжного фонда</w:t>
            </w:r>
          </w:p>
        </w:tc>
        <w:tc>
          <w:tcPr>
            <w:tcW w:w="1371"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217"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1217"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2000</w:t>
            </w:r>
          </w:p>
        </w:tc>
        <w:tc>
          <w:tcPr>
            <w:tcW w:w="1217"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2500</w:t>
            </w:r>
          </w:p>
        </w:tc>
        <w:tc>
          <w:tcPr>
            <w:tcW w:w="1940" w:type="dxa"/>
          </w:tcPr>
          <w:p w:rsidR="002941EE" w:rsidRDefault="002941EE"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AF65C4" w:rsidRDefault="00AF65C4" w:rsidP="00115EB3">
      <w:pPr>
        <w:pStyle w:val="a4"/>
        <w:spacing w:after="0" w:line="240" w:lineRule="auto"/>
        <w:ind w:left="0" w:right="-1"/>
        <w:jc w:val="center"/>
        <w:rPr>
          <w:rFonts w:ascii="Times New Roman" w:hAnsi="Times New Roman"/>
          <w:b/>
          <w:sz w:val="28"/>
          <w:szCs w:val="28"/>
        </w:rPr>
      </w:pPr>
    </w:p>
    <w:p w:rsidR="00115EB3" w:rsidRDefault="0040128A" w:rsidP="00115EB3">
      <w:pPr>
        <w:pStyle w:val="a4"/>
        <w:spacing w:after="0" w:line="240" w:lineRule="auto"/>
        <w:ind w:left="0" w:right="-1"/>
        <w:jc w:val="center"/>
        <w:rPr>
          <w:rFonts w:ascii="Times New Roman" w:hAnsi="Times New Roman"/>
          <w:b/>
          <w:sz w:val="28"/>
          <w:szCs w:val="28"/>
        </w:rPr>
      </w:pPr>
      <w:r>
        <w:rPr>
          <w:rFonts w:ascii="Times New Roman" w:hAnsi="Times New Roman"/>
          <w:b/>
          <w:sz w:val="28"/>
          <w:szCs w:val="28"/>
        </w:rPr>
        <w:t>7</w:t>
      </w:r>
      <w:r w:rsidR="00115EB3">
        <w:rPr>
          <w:rFonts w:ascii="Times New Roman" w:hAnsi="Times New Roman"/>
          <w:b/>
          <w:sz w:val="28"/>
          <w:szCs w:val="28"/>
        </w:rPr>
        <w:t>.1.3. Перечень основных мероприятий подпрограммы.</w:t>
      </w:r>
    </w:p>
    <w:p w:rsidR="00115EB3" w:rsidRPr="008B7355" w:rsidRDefault="00115EB3" w:rsidP="00115EB3">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В рамках подпрограммы запланирована реализация основного мероприяти</w:t>
      </w:r>
      <w:r>
        <w:rPr>
          <w:color w:val="000000"/>
          <w:sz w:val="28"/>
          <w:szCs w:val="28"/>
        </w:rPr>
        <w:t xml:space="preserve">я </w:t>
      </w:r>
      <w:r w:rsidR="008E4776">
        <w:rPr>
          <w:color w:val="000000"/>
          <w:sz w:val="28"/>
          <w:szCs w:val="28"/>
        </w:rPr>
        <w:t>–</w:t>
      </w:r>
      <w:r>
        <w:rPr>
          <w:color w:val="000000"/>
          <w:sz w:val="28"/>
          <w:szCs w:val="28"/>
        </w:rPr>
        <w:t xml:space="preserve"> </w:t>
      </w:r>
      <w:r w:rsidR="008E4776">
        <w:rPr>
          <w:color w:val="000000"/>
          <w:sz w:val="28"/>
          <w:szCs w:val="28"/>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r w:rsidRPr="008B7355">
        <w:rPr>
          <w:color w:val="000000"/>
          <w:sz w:val="28"/>
          <w:szCs w:val="28"/>
        </w:rPr>
        <w:t>.</w:t>
      </w:r>
    </w:p>
    <w:p w:rsidR="00115EB3" w:rsidRDefault="00115EB3" w:rsidP="00115EB3">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Мероприятия подпрограммы реализуются за счет средств бюджета муниципального образования «Велижский район».</w:t>
      </w:r>
    </w:p>
    <w:p w:rsidR="00115EB3" w:rsidRDefault="00115EB3" w:rsidP="00115EB3">
      <w:pPr>
        <w:pStyle w:val="western"/>
        <w:shd w:val="clear" w:color="auto" w:fill="FFFFFF"/>
        <w:spacing w:before="0" w:beforeAutospacing="0" w:after="0" w:afterAutospacing="0"/>
        <w:ind w:firstLine="851"/>
        <w:jc w:val="both"/>
        <w:rPr>
          <w:color w:val="000000"/>
          <w:sz w:val="28"/>
          <w:szCs w:val="28"/>
        </w:rPr>
      </w:pPr>
      <w:r>
        <w:rPr>
          <w:color w:val="000000"/>
          <w:sz w:val="28"/>
          <w:szCs w:val="28"/>
        </w:rPr>
        <w:t xml:space="preserve"> </w:t>
      </w:r>
    </w:p>
    <w:p w:rsidR="00115EB3" w:rsidRDefault="0040128A" w:rsidP="00115EB3">
      <w:pPr>
        <w:pStyle w:val="western"/>
        <w:shd w:val="clear" w:color="auto" w:fill="FFFFFF"/>
        <w:spacing w:before="0" w:beforeAutospacing="0" w:after="0" w:afterAutospacing="0"/>
        <w:jc w:val="center"/>
        <w:rPr>
          <w:b/>
          <w:color w:val="000000"/>
          <w:sz w:val="28"/>
          <w:szCs w:val="28"/>
        </w:rPr>
      </w:pPr>
      <w:r>
        <w:rPr>
          <w:b/>
          <w:color w:val="000000"/>
          <w:sz w:val="28"/>
          <w:szCs w:val="28"/>
        </w:rPr>
        <w:t>7</w:t>
      </w:r>
      <w:r w:rsidR="00115EB3">
        <w:rPr>
          <w:b/>
          <w:color w:val="000000"/>
          <w:sz w:val="28"/>
          <w:szCs w:val="28"/>
        </w:rPr>
        <w:t>.1.4. Обоснование ресурсного обеспечения подпрограммы.</w:t>
      </w:r>
    </w:p>
    <w:p w:rsidR="00115EB3" w:rsidRDefault="005F1A74" w:rsidP="00115EB3">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Н</w:t>
      </w:r>
      <w:r w:rsidR="00115EB3">
        <w:rPr>
          <w:rFonts w:ascii="Times New Roman" w:hAnsi="Times New Roman"/>
          <w:sz w:val="28"/>
          <w:szCs w:val="28"/>
        </w:rPr>
        <w:t xml:space="preserve">еобходимый объем финансирования подпрограммы в 2017 – 2019 гг. составит – </w:t>
      </w:r>
      <w:r w:rsidR="008E4776">
        <w:rPr>
          <w:rFonts w:ascii="Times New Roman" w:hAnsi="Times New Roman"/>
          <w:sz w:val="28"/>
          <w:szCs w:val="28"/>
        </w:rPr>
        <w:t>12532,8</w:t>
      </w:r>
      <w:r w:rsidR="00115EB3">
        <w:rPr>
          <w:rFonts w:ascii="Times New Roman" w:hAnsi="Times New Roman"/>
          <w:sz w:val="28"/>
          <w:szCs w:val="28"/>
        </w:rPr>
        <w:t xml:space="preserve"> тыс. руб.,</w:t>
      </w:r>
      <w:r w:rsidR="00115EB3" w:rsidRPr="00064F58">
        <w:rPr>
          <w:rFonts w:ascii="Times New Roman" w:hAnsi="Times New Roman"/>
          <w:sz w:val="28"/>
          <w:szCs w:val="28"/>
        </w:rPr>
        <w:t xml:space="preserve"> </w:t>
      </w:r>
      <w:r w:rsidR="00115EB3">
        <w:rPr>
          <w:rFonts w:ascii="Times New Roman" w:hAnsi="Times New Roman"/>
          <w:sz w:val="28"/>
          <w:szCs w:val="28"/>
        </w:rPr>
        <w:t>в том числе по годам:</w:t>
      </w:r>
    </w:p>
    <w:p w:rsidR="00115EB3" w:rsidRDefault="00115EB3" w:rsidP="00115EB3">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2017 г. – </w:t>
      </w:r>
      <w:r w:rsidR="008E4776">
        <w:rPr>
          <w:rFonts w:ascii="Times New Roman" w:hAnsi="Times New Roman"/>
          <w:sz w:val="28"/>
          <w:szCs w:val="28"/>
        </w:rPr>
        <w:t>4019,4</w:t>
      </w:r>
      <w:r>
        <w:rPr>
          <w:rFonts w:ascii="Times New Roman" w:hAnsi="Times New Roman"/>
          <w:sz w:val="28"/>
          <w:szCs w:val="28"/>
        </w:rPr>
        <w:t xml:space="preserve"> тыс. руб. - бюджет муниципального образования «Велижский район»;</w:t>
      </w:r>
    </w:p>
    <w:p w:rsidR="00115EB3" w:rsidRDefault="00115EB3" w:rsidP="00115EB3">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2018 г. – </w:t>
      </w:r>
      <w:r w:rsidR="008E4776">
        <w:rPr>
          <w:rFonts w:ascii="Times New Roman" w:hAnsi="Times New Roman"/>
          <w:sz w:val="28"/>
          <w:szCs w:val="24"/>
        </w:rPr>
        <w:t>4256,7</w:t>
      </w:r>
      <w:r>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115EB3" w:rsidRDefault="00115EB3" w:rsidP="00115EB3">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2019 г. – </w:t>
      </w:r>
      <w:r w:rsidR="008E4776">
        <w:rPr>
          <w:rFonts w:ascii="Times New Roman" w:hAnsi="Times New Roman"/>
          <w:sz w:val="28"/>
          <w:szCs w:val="24"/>
        </w:rPr>
        <w:t>4256,7</w:t>
      </w:r>
      <w:r>
        <w:rPr>
          <w:rFonts w:ascii="Times New Roman" w:hAnsi="Times New Roman"/>
          <w:sz w:val="28"/>
          <w:szCs w:val="24"/>
        </w:rPr>
        <w:t xml:space="preserve"> </w:t>
      </w:r>
      <w:r>
        <w:rPr>
          <w:rFonts w:ascii="Times New Roman" w:hAnsi="Times New Roman"/>
          <w:sz w:val="28"/>
          <w:szCs w:val="28"/>
        </w:rPr>
        <w:t>тыс. руб. - бюджет муниципального образования «Велижский район».</w:t>
      </w:r>
    </w:p>
    <w:p w:rsidR="00115EB3" w:rsidRDefault="00115EB3" w:rsidP="00115EB3">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115EB3" w:rsidRPr="008B7355" w:rsidRDefault="00115EB3" w:rsidP="00115EB3">
      <w:pPr>
        <w:pStyle w:val="a4"/>
        <w:spacing w:after="0" w:line="240" w:lineRule="auto"/>
        <w:ind w:left="0" w:right="-1"/>
        <w:jc w:val="both"/>
        <w:rPr>
          <w:rFonts w:ascii="Times New Roman" w:hAnsi="Times New Roman"/>
          <w:sz w:val="28"/>
          <w:szCs w:val="28"/>
        </w:rPr>
      </w:pPr>
    </w:p>
    <w:p w:rsidR="0040128A" w:rsidRDefault="00D41AF2" w:rsidP="0040128A">
      <w:pPr>
        <w:pStyle w:val="a4"/>
        <w:spacing w:after="0" w:line="240" w:lineRule="auto"/>
        <w:jc w:val="center"/>
        <w:rPr>
          <w:rFonts w:ascii="Times New Roman" w:hAnsi="Times New Roman"/>
          <w:b/>
          <w:sz w:val="28"/>
          <w:szCs w:val="28"/>
        </w:rPr>
      </w:pPr>
      <w:r>
        <w:rPr>
          <w:rFonts w:ascii="Times New Roman" w:hAnsi="Times New Roman"/>
          <w:b/>
          <w:sz w:val="28"/>
          <w:szCs w:val="28"/>
        </w:rPr>
        <w:t>8</w:t>
      </w:r>
      <w:r w:rsidR="0040128A" w:rsidRPr="00307982">
        <w:rPr>
          <w:rFonts w:ascii="Times New Roman" w:hAnsi="Times New Roman"/>
          <w:b/>
          <w:sz w:val="28"/>
          <w:szCs w:val="28"/>
        </w:rPr>
        <w:t>.1.</w:t>
      </w:r>
      <w:r w:rsidR="0040128A" w:rsidRPr="00307982">
        <w:rPr>
          <w:b/>
          <w:sz w:val="28"/>
          <w:szCs w:val="28"/>
        </w:rPr>
        <w:t xml:space="preserve"> </w:t>
      </w:r>
      <w:r w:rsidR="0040128A" w:rsidRPr="00A61C65">
        <w:rPr>
          <w:rFonts w:ascii="Times New Roman" w:hAnsi="Times New Roman"/>
          <w:b/>
          <w:sz w:val="28"/>
          <w:szCs w:val="28"/>
        </w:rPr>
        <w:t>Паспорт</w:t>
      </w:r>
      <w:r w:rsidR="0040128A">
        <w:rPr>
          <w:rFonts w:ascii="Times New Roman" w:hAnsi="Times New Roman"/>
          <w:b/>
          <w:sz w:val="28"/>
          <w:szCs w:val="28"/>
        </w:rPr>
        <w:t xml:space="preserve"> </w:t>
      </w:r>
      <w:r w:rsidR="0040128A" w:rsidRPr="00A61C65">
        <w:rPr>
          <w:rFonts w:ascii="Times New Roman" w:hAnsi="Times New Roman"/>
          <w:b/>
          <w:sz w:val="28"/>
          <w:szCs w:val="28"/>
        </w:rPr>
        <w:t>подпрограммы «</w:t>
      </w:r>
      <w:r>
        <w:rPr>
          <w:rFonts w:ascii="Times New Roman" w:hAnsi="Times New Roman"/>
          <w:b/>
          <w:sz w:val="28"/>
          <w:szCs w:val="28"/>
        </w:rPr>
        <w:t>Музейная деятельность</w:t>
      </w:r>
      <w:r w:rsidR="0040128A" w:rsidRPr="00A61C65">
        <w:rPr>
          <w:rFonts w:ascii="Times New Roman" w:hAnsi="Times New Roman"/>
          <w:b/>
          <w:sz w:val="28"/>
          <w:szCs w:val="28"/>
        </w:rPr>
        <w:t>»</w:t>
      </w:r>
    </w:p>
    <w:p w:rsidR="0040128A" w:rsidRDefault="0040128A" w:rsidP="0040128A">
      <w:pPr>
        <w:pStyle w:val="a4"/>
        <w:spacing w:after="0" w:line="240" w:lineRule="auto"/>
        <w:jc w:val="center"/>
        <w:rPr>
          <w:rFonts w:ascii="Times New Roman" w:hAnsi="Times New Roman"/>
          <w:b/>
          <w:sz w:val="28"/>
          <w:szCs w:val="28"/>
        </w:rPr>
      </w:pPr>
    </w:p>
    <w:tbl>
      <w:tblPr>
        <w:tblStyle w:val="a3"/>
        <w:tblW w:w="10142" w:type="dxa"/>
        <w:tblLook w:val="04A0"/>
      </w:tblPr>
      <w:tblGrid>
        <w:gridCol w:w="4883"/>
        <w:gridCol w:w="5259"/>
      </w:tblGrid>
      <w:tr w:rsidR="0040128A" w:rsidTr="007C0018">
        <w:trPr>
          <w:trHeight w:val="1765"/>
        </w:trPr>
        <w:tc>
          <w:tcPr>
            <w:tcW w:w="4883" w:type="dxa"/>
          </w:tcPr>
          <w:p w:rsidR="0040128A" w:rsidRDefault="0040128A" w:rsidP="00D630D0">
            <w:pPr>
              <w:pStyle w:val="a4"/>
              <w:ind w:left="0"/>
              <w:rPr>
                <w:rFonts w:ascii="Times New Roman" w:hAnsi="Times New Roman"/>
                <w:sz w:val="28"/>
                <w:szCs w:val="28"/>
              </w:rPr>
            </w:pPr>
            <w:r>
              <w:rPr>
                <w:rFonts w:ascii="Times New Roman" w:hAnsi="Times New Roman"/>
                <w:sz w:val="28"/>
                <w:szCs w:val="28"/>
              </w:rPr>
              <w:lastRenderedPageBreak/>
              <w:t>Ответственные исполнители подпрограммы (разработчик подпрограммы)</w:t>
            </w:r>
          </w:p>
        </w:tc>
        <w:tc>
          <w:tcPr>
            <w:tcW w:w="5259" w:type="dxa"/>
          </w:tcPr>
          <w:p w:rsidR="0040128A" w:rsidRDefault="0040128A" w:rsidP="007C0018">
            <w:pPr>
              <w:pStyle w:val="a4"/>
              <w:ind w:left="0"/>
              <w:rPr>
                <w:rFonts w:ascii="Times New Roman" w:hAnsi="Times New Roman"/>
                <w:sz w:val="28"/>
                <w:szCs w:val="28"/>
              </w:rPr>
            </w:pPr>
            <w:r>
              <w:rPr>
                <w:rFonts w:ascii="Times New Roman" w:hAnsi="Times New Roman"/>
                <w:sz w:val="28"/>
                <w:szCs w:val="28"/>
              </w:rPr>
              <w:t xml:space="preserve">Муниципальное бюджетное учреждение </w:t>
            </w:r>
            <w:r w:rsidR="00D41AF2">
              <w:rPr>
                <w:rFonts w:ascii="Times New Roman" w:hAnsi="Times New Roman"/>
                <w:sz w:val="28"/>
                <w:szCs w:val="28"/>
              </w:rPr>
              <w:t>культуры</w:t>
            </w:r>
            <w:r>
              <w:rPr>
                <w:rFonts w:ascii="Times New Roman" w:hAnsi="Times New Roman"/>
                <w:sz w:val="28"/>
                <w:szCs w:val="28"/>
              </w:rPr>
              <w:t xml:space="preserve"> «Велижск</w:t>
            </w:r>
            <w:r w:rsidR="00D41AF2">
              <w:rPr>
                <w:rFonts w:ascii="Times New Roman" w:hAnsi="Times New Roman"/>
                <w:sz w:val="28"/>
                <w:szCs w:val="28"/>
              </w:rPr>
              <w:t>ий районный историко-краеведческий музей</w:t>
            </w:r>
            <w:r>
              <w:rPr>
                <w:rFonts w:ascii="Times New Roman" w:hAnsi="Times New Roman"/>
                <w:sz w:val="28"/>
                <w:szCs w:val="28"/>
              </w:rPr>
              <w:t>»</w:t>
            </w:r>
            <w:r w:rsidR="007C0018">
              <w:rPr>
                <w:rFonts w:ascii="Times New Roman" w:hAnsi="Times New Roman"/>
                <w:sz w:val="28"/>
                <w:szCs w:val="28"/>
              </w:rPr>
              <w:t xml:space="preserve"> (далее – МБУК «Велижский музей»)</w:t>
            </w:r>
          </w:p>
        </w:tc>
      </w:tr>
      <w:tr w:rsidR="0040128A" w:rsidTr="007C0018">
        <w:trPr>
          <w:trHeight w:val="1418"/>
        </w:trPr>
        <w:tc>
          <w:tcPr>
            <w:tcW w:w="4883" w:type="dxa"/>
          </w:tcPr>
          <w:p w:rsidR="0040128A" w:rsidRDefault="0040128A" w:rsidP="00D630D0">
            <w:pPr>
              <w:pStyle w:val="a4"/>
              <w:ind w:left="0"/>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5259" w:type="dxa"/>
          </w:tcPr>
          <w:p w:rsidR="0040128A" w:rsidRDefault="00D41AF2" w:rsidP="00D41AF2">
            <w:pPr>
              <w:pStyle w:val="a4"/>
              <w:ind w:left="0"/>
              <w:rPr>
                <w:rFonts w:ascii="Times New Roman" w:hAnsi="Times New Roman"/>
                <w:sz w:val="28"/>
                <w:szCs w:val="28"/>
              </w:rPr>
            </w:pPr>
            <w:r>
              <w:rPr>
                <w:rFonts w:ascii="Times New Roman" w:hAnsi="Times New Roman"/>
                <w:sz w:val="28"/>
                <w:szCs w:val="28"/>
              </w:rPr>
              <w:t>Муниципальное бюджетное учреждение культуры «Велижский районный историко-краеведческий музей»</w:t>
            </w:r>
          </w:p>
        </w:tc>
      </w:tr>
      <w:tr w:rsidR="0040128A" w:rsidTr="007C0018">
        <w:trPr>
          <w:trHeight w:val="2837"/>
        </w:trPr>
        <w:tc>
          <w:tcPr>
            <w:tcW w:w="4883" w:type="dxa"/>
          </w:tcPr>
          <w:p w:rsidR="0040128A" w:rsidRDefault="0040128A" w:rsidP="00D630D0">
            <w:pPr>
              <w:pStyle w:val="a4"/>
              <w:ind w:left="0"/>
              <w:jc w:val="both"/>
              <w:rPr>
                <w:rFonts w:ascii="Times New Roman" w:hAnsi="Times New Roman"/>
                <w:sz w:val="28"/>
                <w:szCs w:val="28"/>
              </w:rPr>
            </w:pPr>
            <w:r>
              <w:rPr>
                <w:rFonts w:ascii="Times New Roman" w:hAnsi="Times New Roman"/>
                <w:sz w:val="28"/>
                <w:szCs w:val="28"/>
              </w:rPr>
              <w:t>Цель подпрограммы</w:t>
            </w:r>
          </w:p>
        </w:tc>
        <w:tc>
          <w:tcPr>
            <w:tcW w:w="5259" w:type="dxa"/>
          </w:tcPr>
          <w:p w:rsidR="0040128A" w:rsidRPr="00272569" w:rsidRDefault="00272569" w:rsidP="00272569">
            <w:pPr>
              <w:pStyle w:val="a4"/>
              <w:ind w:left="0"/>
              <w:rPr>
                <w:rFonts w:ascii="Times New Roman" w:hAnsi="Times New Roman"/>
                <w:sz w:val="28"/>
                <w:szCs w:val="28"/>
              </w:rPr>
            </w:pPr>
            <w:r>
              <w:rPr>
                <w:rFonts w:ascii="Times New Roman" w:hAnsi="Times New Roman"/>
                <w:sz w:val="28"/>
                <w:szCs w:val="28"/>
              </w:rPr>
              <w:t>О</w:t>
            </w:r>
            <w:r w:rsidRPr="00272569">
              <w:rPr>
                <w:rFonts w:ascii="Times New Roman" w:hAnsi="Times New Roman"/>
                <w:sz w:val="28"/>
                <w:szCs w:val="28"/>
              </w:rPr>
              <w:t>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r w:rsidR="0040128A" w:rsidRPr="00272569">
              <w:rPr>
                <w:rFonts w:ascii="Times New Roman" w:hAnsi="Times New Roman"/>
                <w:sz w:val="28"/>
                <w:szCs w:val="28"/>
              </w:rPr>
              <w:t>.</w:t>
            </w:r>
          </w:p>
        </w:tc>
      </w:tr>
      <w:tr w:rsidR="0040128A" w:rsidTr="007C0018">
        <w:trPr>
          <w:trHeight w:val="1056"/>
        </w:trPr>
        <w:tc>
          <w:tcPr>
            <w:tcW w:w="4883" w:type="dxa"/>
          </w:tcPr>
          <w:p w:rsidR="0040128A" w:rsidRDefault="0040128A" w:rsidP="00D41AF2">
            <w:pPr>
              <w:pStyle w:val="a4"/>
              <w:ind w:left="0"/>
              <w:rPr>
                <w:rFonts w:ascii="Times New Roman" w:hAnsi="Times New Roman"/>
                <w:sz w:val="28"/>
                <w:szCs w:val="28"/>
              </w:rPr>
            </w:pPr>
            <w:r>
              <w:rPr>
                <w:rFonts w:ascii="Times New Roman" w:hAnsi="Times New Roman"/>
                <w:sz w:val="28"/>
                <w:szCs w:val="28"/>
              </w:rPr>
              <w:t>Целевые показатели реализации подпрограммы</w:t>
            </w:r>
          </w:p>
        </w:tc>
        <w:tc>
          <w:tcPr>
            <w:tcW w:w="5259" w:type="dxa"/>
          </w:tcPr>
          <w:p w:rsidR="0040128A" w:rsidRDefault="0040128A" w:rsidP="00D41AF2">
            <w:pPr>
              <w:ind w:right="-1"/>
              <w:rPr>
                <w:rFonts w:ascii="Times New Roman" w:hAnsi="Times New Roman"/>
                <w:sz w:val="28"/>
                <w:szCs w:val="28"/>
              </w:rPr>
            </w:pPr>
            <w:r>
              <w:rPr>
                <w:rFonts w:ascii="Times New Roman" w:hAnsi="Times New Roman"/>
                <w:sz w:val="28"/>
                <w:szCs w:val="28"/>
              </w:rPr>
              <w:t>- Количество</w:t>
            </w:r>
            <w:r w:rsidRPr="009B11B5">
              <w:rPr>
                <w:rFonts w:ascii="Times New Roman" w:hAnsi="Times New Roman"/>
                <w:sz w:val="28"/>
                <w:szCs w:val="28"/>
              </w:rPr>
              <w:t xml:space="preserve"> </w:t>
            </w:r>
            <w:r w:rsidR="00272569">
              <w:rPr>
                <w:rFonts w:ascii="Times New Roman" w:hAnsi="Times New Roman"/>
                <w:sz w:val="28"/>
                <w:szCs w:val="28"/>
              </w:rPr>
              <w:t>посетителей музея</w:t>
            </w:r>
            <w:r w:rsidRPr="009B11B5">
              <w:rPr>
                <w:rFonts w:ascii="Times New Roman" w:hAnsi="Times New Roman"/>
                <w:sz w:val="28"/>
                <w:szCs w:val="28"/>
              </w:rPr>
              <w:t>;</w:t>
            </w:r>
          </w:p>
          <w:p w:rsidR="0040128A" w:rsidRPr="001A24C6" w:rsidRDefault="00272569" w:rsidP="00D41AF2">
            <w:pPr>
              <w:pStyle w:val="a4"/>
              <w:suppressAutoHyphens/>
              <w:ind w:left="0" w:right="-1"/>
              <w:rPr>
                <w:rFonts w:ascii="Times New Roman" w:hAnsi="Times New Roman"/>
                <w:sz w:val="28"/>
                <w:szCs w:val="28"/>
              </w:rPr>
            </w:pPr>
            <w:r w:rsidRPr="009B11B5">
              <w:rPr>
                <w:rFonts w:ascii="Times New Roman" w:hAnsi="Times New Roman"/>
                <w:sz w:val="28"/>
                <w:szCs w:val="28"/>
              </w:rPr>
              <w:t>- количеств</w:t>
            </w:r>
            <w:r>
              <w:rPr>
                <w:rFonts w:ascii="Times New Roman" w:hAnsi="Times New Roman"/>
                <w:sz w:val="28"/>
                <w:szCs w:val="28"/>
              </w:rPr>
              <w:t>о</w:t>
            </w:r>
            <w:r w:rsidRPr="009B11B5">
              <w:rPr>
                <w:rFonts w:ascii="Times New Roman" w:hAnsi="Times New Roman"/>
                <w:sz w:val="28"/>
                <w:szCs w:val="28"/>
              </w:rPr>
              <w:t xml:space="preserve"> </w:t>
            </w:r>
            <w:r>
              <w:rPr>
                <w:rFonts w:ascii="Times New Roman" w:hAnsi="Times New Roman"/>
                <w:sz w:val="28"/>
                <w:szCs w:val="28"/>
              </w:rPr>
              <w:t>музейных экспозиций (выставленных музейных предметов)</w:t>
            </w:r>
            <w:r w:rsidRPr="009B11B5">
              <w:rPr>
                <w:rFonts w:ascii="Times New Roman" w:hAnsi="Times New Roman"/>
                <w:sz w:val="28"/>
                <w:szCs w:val="28"/>
              </w:rPr>
              <w:t>.</w:t>
            </w:r>
          </w:p>
        </w:tc>
      </w:tr>
      <w:tr w:rsidR="0040128A" w:rsidTr="007C0018">
        <w:trPr>
          <w:trHeight w:val="346"/>
        </w:trPr>
        <w:tc>
          <w:tcPr>
            <w:tcW w:w="4883" w:type="dxa"/>
          </w:tcPr>
          <w:p w:rsidR="0040128A" w:rsidRDefault="0040128A" w:rsidP="00D41AF2">
            <w:pPr>
              <w:pStyle w:val="a4"/>
              <w:ind w:left="0"/>
              <w:rPr>
                <w:rFonts w:ascii="Times New Roman" w:hAnsi="Times New Roman"/>
                <w:sz w:val="28"/>
                <w:szCs w:val="28"/>
              </w:rPr>
            </w:pPr>
            <w:r>
              <w:rPr>
                <w:rFonts w:ascii="Times New Roman" w:hAnsi="Times New Roman"/>
                <w:sz w:val="28"/>
                <w:szCs w:val="28"/>
              </w:rPr>
              <w:t>Сроки реализации подпрограммы</w:t>
            </w:r>
          </w:p>
        </w:tc>
        <w:tc>
          <w:tcPr>
            <w:tcW w:w="5259" w:type="dxa"/>
          </w:tcPr>
          <w:p w:rsidR="0040128A" w:rsidRPr="001A24C6" w:rsidRDefault="0040128A" w:rsidP="00D630D0">
            <w:pPr>
              <w:pStyle w:val="a4"/>
              <w:suppressAutoHyphens/>
              <w:ind w:left="0" w:right="-1"/>
              <w:rPr>
                <w:rFonts w:ascii="Times New Roman" w:hAnsi="Times New Roman"/>
                <w:sz w:val="28"/>
                <w:szCs w:val="28"/>
              </w:rPr>
            </w:pPr>
            <w:r w:rsidRPr="00D73AE6">
              <w:rPr>
                <w:rFonts w:ascii="Times New Roman" w:hAnsi="Times New Roman"/>
                <w:sz w:val="28"/>
                <w:szCs w:val="28"/>
              </w:rPr>
              <w:t>201</w:t>
            </w:r>
            <w:r>
              <w:rPr>
                <w:rFonts w:ascii="Times New Roman" w:hAnsi="Times New Roman"/>
                <w:sz w:val="28"/>
                <w:szCs w:val="28"/>
              </w:rPr>
              <w:t>7</w:t>
            </w:r>
            <w:r w:rsidRPr="00D73AE6">
              <w:rPr>
                <w:rFonts w:ascii="Times New Roman" w:hAnsi="Times New Roman"/>
                <w:sz w:val="28"/>
                <w:szCs w:val="28"/>
              </w:rPr>
              <w:t xml:space="preserve"> – 201</w:t>
            </w:r>
            <w:r>
              <w:rPr>
                <w:rFonts w:ascii="Times New Roman" w:hAnsi="Times New Roman"/>
                <w:sz w:val="28"/>
                <w:szCs w:val="28"/>
              </w:rPr>
              <w:t>9</w:t>
            </w:r>
            <w:r w:rsidRPr="00D73AE6">
              <w:rPr>
                <w:rFonts w:ascii="Times New Roman" w:hAnsi="Times New Roman"/>
                <w:sz w:val="28"/>
                <w:szCs w:val="28"/>
              </w:rPr>
              <w:t xml:space="preserve"> годы</w:t>
            </w:r>
          </w:p>
        </w:tc>
      </w:tr>
      <w:tr w:rsidR="0040128A" w:rsidTr="007C0018">
        <w:trPr>
          <w:trHeight w:val="4602"/>
        </w:trPr>
        <w:tc>
          <w:tcPr>
            <w:tcW w:w="4883" w:type="dxa"/>
          </w:tcPr>
          <w:p w:rsidR="0040128A" w:rsidRDefault="0040128A" w:rsidP="00D41AF2">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259" w:type="dxa"/>
          </w:tcPr>
          <w:p w:rsidR="0040128A" w:rsidRDefault="0040128A" w:rsidP="00D630D0">
            <w:pPr>
              <w:pStyle w:val="a4"/>
              <w:ind w:left="0"/>
              <w:jc w:val="both"/>
              <w:rPr>
                <w:rFonts w:ascii="Times New Roman" w:hAnsi="Times New Roman"/>
                <w:sz w:val="28"/>
                <w:szCs w:val="28"/>
              </w:rPr>
            </w:pPr>
            <w:r>
              <w:rPr>
                <w:rFonts w:ascii="Times New Roman" w:hAnsi="Times New Roman"/>
                <w:sz w:val="28"/>
                <w:szCs w:val="28"/>
              </w:rPr>
              <w:t xml:space="preserve">Общий объем финансирования - </w:t>
            </w:r>
            <w:r w:rsidR="00272569">
              <w:rPr>
                <w:rFonts w:ascii="Times New Roman" w:hAnsi="Times New Roman"/>
                <w:sz w:val="28"/>
                <w:szCs w:val="28"/>
              </w:rPr>
              <w:t>1749</w:t>
            </w:r>
            <w:r>
              <w:rPr>
                <w:rFonts w:ascii="Times New Roman" w:hAnsi="Times New Roman"/>
                <w:sz w:val="28"/>
                <w:szCs w:val="28"/>
              </w:rPr>
              <w:t>,3 тыс. руб. (бюджет муниципального образования «Велижский район»), в том числе по годам:</w:t>
            </w:r>
          </w:p>
          <w:p w:rsidR="0040128A" w:rsidRDefault="0040128A" w:rsidP="00D630D0">
            <w:pPr>
              <w:pStyle w:val="a4"/>
              <w:ind w:left="0"/>
              <w:jc w:val="both"/>
              <w:rPr>
                <w:rFonts w:ascii="Times New Roman" w:hAnsi="Times New Roman"/>
                <w:sz w:val="28"/>
                <w:szCs w:val="28"/>
              </w:rPr>
            </w:pPr>
            <w:r>
              <w:rPr>
                <w:rFonts w:ascii="Times New Roman" w:hAnsi="Times New Roman"/>
                <w:sz w:val="28"/>
                <w:szCs w:val="28"/>
              </w:rPr>
              <w:t xml:space="preserve">2017 г. – </w:t>
            </w:r>
            <w:r w:rsidR="00272569">
              <w:rPr>
                <w:rFonts w:ascii="Times New Roman" w:hAnsi="Times New Roman"/>
                <w:sz w:val="28"/>
                <w:szCs w:val="28"/>
              </w:rPr>
              <w:t>557,1</w:t>
            </w:r>
            <w:r>
              <w:rPr>
                <w:rFonts w:ascii="Times New Roman" w:hAnsi="Times New Roman"/>
                <w:sz w:val="28"/>
                <w:szCs w:val="28"/>
              </w:rPr>
              <w:t xml:space="preserve"> тыс. руб. (бюджет муниципального образования «Велижский район»);</w:t>
            </w:r>
          </w:p>
          <w:p w:rsidR="0040128A" w:rsidRDefault="0040128A" w:rsidP="00D630D0">
            <w:pPr>
              <w:pStyle w:val="a4"/>
              <w:ind w:left="0"/>
              <w:jc w:val="both"/>
              <w:rPr>
                <w:rFonts w:ascii="Times New Roman" w:hAnsi="Times New Roman"/>
                <w:sz w:val="28"/>
                <w:szCs w:val="28"/>
              </w:rPr>
            </w:pPr>
            <w:r>
              <w:rPr>
                <w:rFonts w:ascii="Times New Roman" w:hAnsi="Times New Roman"/>
                <w:sz w:val="28"/>
                <w:szCs w:val="28"/>
              </w:rPr>
              <w:t xml:space="preserve">2018 г. – </w:t>
            </w:r>
            <w:r w:rsidR="00272569">
              <w:rPr>
                <w:rFonts w:ascii="Times New Roman" w:hAnsi="Times New Roman"/>
                <w:sz w:val="28"/>
                <w:szCs w:val="28"/>
              </w:rPr>
              <w:t>596,1</w:t>
            </w:r>
            <w:r>
              <w:rPr>
                <w:rFonts w:ascii="Times New Roman" w:hAnsi="Times New Roman"/>
                <w:sz w:val="28"/>
                <w:szCs w:val="28"/>
              </w:rPr>
              <w:t xml:space="preserve"> тыс. руб. (бюджет муниципального образования «Велижский район»);</w:t>
            </w:r>
          </w:p>
          <w:p w:rsidR="0040128A" w:rsidRPr="001A24C6" w:rsidRDefault="0040128A" w:rsidP="00272569">
            <w:pPr>
              <w:pStyle w:val="a4"/>
              <w:ind w:left="0"/>
              <w:jc w:val="both"/>
              <w:rPr>
                <w:rFonts w:ascii="Times New Roman" w:hAnsi="Times New Roman"/>
                <w:sz w:val="28"/>
                <w:szCs w:val="28"/>
              </w:rPr>
            </w:pPr>
            <w:r>
              <w:rPr>
                <w:rFonts w:ascii="Times New Roman" w:hAnsi="Times New Roman"/>
                <w:sz w:val="28"/>
                <w:szCs w:val="28"/>
              </w:rPr>
              <w:t xml:space="preserve">2019 г. – </w:t>
            </w:r>
            <w:r w:rsidR="00272569">
              <w:rPr>
                <w:rFonts w:ascii="Times New Roman" w:hAnsi="Times New Roman"/>
                <w:sz w:val="28"/>
                <w:szCs w:val="28"/>
              </w:rPr>
              <w:t>596,1</w:t>
            </w:r>
            <w:r>
              <w:rPr>
                <w:rFonts w:ascii="Times New Roman" w:hAnsi="Times New Roman"/>
                <w:sz w:val="28"/>
                <w:szCs w:val="28"/>
              </w:rPr>
              <w:t xml:space="preserve"> тыс. руб. (бюджет муниципального образования «Велижский район»).</w:t>
            </w:r>
          </w:p>
        </w:tc>
      </w:tr>
    </w:tbl>
    <w:p w:rsidR="000E54BF" w:rsidRDefault="000E54BF" w:rsidP="00C012F2">
      <w:pPr>
        <w:pStyle w:val="a4"/>
        <w:spacing w:after="0" w:line="240" w:lineRule="auto"/>
        <w:ind w:left="0" w:firstLine="709"/>
        <w:jc w:val="center"/>
        <w:rPr>
          <w:rFonts w:ascii="Times New Roman" w:hAnsi="Times New Roman"/>
          <w:b/>
          <w:sz w:val="28"/>
          <w:szCs w:val="28"/>
        </w:rPr>
      </w:pPr>
    </w:p>
    <w:p w:rsidR="0040128A" w:rsidRDefault="00670AAA" w:rsidP="00C012F2">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8</w:t>
      </w:r>
      <w:r w:rsidR="0040128A">
        <w:rPr>
          <w:rFonts w:ascii="Times New Roman" w:hAnsi="Times New Roman"/>
          <w:b/>
          <w:sz w:val="28"/>
          <w:szCs w:val="28"/>
        </w:rPr>
        <w:t>.1.1. Общая характеристика социально-экономической сферы реализации подпрограммы.</w:t>
      </w:r>
    </w:p>
    <w:p w:rsidR="00D630D0" w:rsidRPr="00D630D0" w:rsidRDefault="00D630D0" w:rsidP="00C012F2">
      <w:pPr>
        <w:pStyle w:val="a8"/>
        <w:ind w:firstLine="709"/>
        <w:jc w:val="both"/>
        <w:rPr>
          <w:rStyle w:val="a5"/>
          <w:b w:val="0"/>
          <w:sz w:val="28"/>
          <w:szCs w:val="28"/>
        </w:rPr>
      </w:pPr>
      <w:r w:rsidRPr="00D630D0">
        <w:rPr>
          <w:rStyle w:val="a5"/>
          <w:b w:val="0"/>
          <w:sz w:val="28"/>
          <w:szCs w:val="28"/>
        </w:rPr>
        <w:t xml:space="preserve">Историческая память – залог стабильного будущего. Велижский районный историко-краеведческий музей организован в 1986 году на базе школьных музеев. В его экспозициях хорошо представлены многие темы по истории города Велижа различных периодов. Большое количество исторических и краеведческих материалов находится в фондах музея. </w:t>
      </w:r>
    </w:p>
    <w:p w:rsidR="00D630D0" w:rsidRPr="00D630D0" w:rsidRDefault="00D630D0" w:rsidP="00C012F2">
      <w:pPr>
        <w:pStyle w:val="a8"/>
        <w:ind w:firstLine="709"/>
        <w:jc w:val="both"/>
        <w:rPr>
          <w:rStyle w:val="a5"/>
          <w:b w:val="0"/>
          <w:sz w:val="28"/>
          <w:szCs w:val="28"/>
        </w:rPr>
      </w:pPr>
      <w:r w:rsidRPr="00D630D0">
        <w:rPr>
          <w:rStyle w:val="a5"/>
          <w:b w:val="0"/>
          <w:sz w:val="28"/>
          <w:szCs w:val="28"/>
        </w:rPr>
        <w:lastRenderedPageBreak/>
        <w:t>В соответствии с Федеральным законом от 26.05.1996 №54-ФЗ «О Музейном фонде Российской Федерации и музеях в Российской Федерации», Положением  о Музейном фонде Российской Федерации, утверждённым Постановлением Правительства Российской Федерации от 12.02.1998 №179, задача сохранения музейных предметов и музейных коллекций относится к числу приоритетных направлений в деятельности Департамента Смоленской области по культуре, отдела по культуре и спорту муниципального  образования «Велижский район», муниципального бюджетного учреждения культуры «Велижский районный историко-краеведческий музей».</w:t>
      </w:r>
    </w:p>
    <w:p w:rsidR="00D630D0" w:rsidRPr="00D630D0" w:rsidRDefault="00D630D0" w:rsidP="00C012F2">
      <w:pPr>
        <w:pStyle w:val="a8"/>
        <w:ind w:firstLine="709"/>
        <w:jc w:val="both"/>
        <w:rPr>
          <w:rStyle w:val="a5"/>
          <w:b w:val="0"/>
          <w:sz w:val="28"/>
          <w:szCs w:val="28"/>
        </w:rPr>
      </w:pPr>
      <w:r w:rsidRPr="00D630D0">
        <w:rPr>
          <w:rStyle w:val="a5"/>
          <w:b w:val="0"/>
          <w:sz w:val="28"/>
          <w:szCs w:val="28"/>
        </w:rPr>
        <w:t>Муниципальное бюджетное учреждение культуры «Велижский районный историко-краеведческий музей» вносит определённый вклад в сохранение и популяризацию  культурного наследия благодаря взаимодействию с органами  управления культуры всех уровней власти и реализации федеральных и областных программ в области культуры.</w:t>
      </w:r>
    </w:p>
    <w:p w:rsidR="0040128A" w:rsidRDefault="00D630D0" w:rsidP="00C012F2">
      <w:pPr>
        <w:shd w:val="clear" w:color="auto" w:fill="FFFFFF"/>
        <w:spacing w:after="0" w:line="240" w:lineRule="auto"/>
        <w:ind w:firstLine="709"/>
        <w:jc w:val="both"/>
        <w:rPr>
          <w:rStyle w:val="a5"/>
          <w:rFonts w:ascii="Times New Roman" w:hAnsi="Times New Roman"/>
          <w:b w:val="0"/>
          <w:sz w:val="28"/>
          <w:szCs w:val="28"/>
        </w:rPr>
      </w:pPr>
      <w:r w:rsidRPr="00D630D0">
        <w:rPr>
          <w:rStyle w:val="a5"/>
          <w:rFonts w:ascii="Times New Roman" w:hAnsi="Times New Roman"/>
          <w:b w:val="0"/>
          <w:sz w:val="28"/>
          <w:szCs w:val="28"/>
        </w:rPr>
        <w:t>За последние годы отмечается устойчивая посещаемость музея.</w:t>
      </w:r>
    </w:p>
    <w:p w:rsidR="00670AAA" w:rsidRDefault="00670AAA" w:rsidP="00D630D0">
      <w:pPr>
        <w:shd w:val="clear" w:color="auto" w:fill="FFFFFF"/>
        <w:spacing w:after="0" w:line="240" w:lineRule="auto"/>
        <w:ind w:firstLine="851"/>
        <w:jc w:val="both"/>
        <w:rPr>
          <w:rStyle w:val="a5"/>
          <w:rFonts w:ascii="Times New Roman" w:hAnsi="Times New Roman"/>
          <w:b w:val="0"/>
          <w:sz w:val="28"/>
          <w:szCs w:val="28"/>
        </w:rPr>
      </w:pPr>
    </w:p>
    <w:p w:rsidR="0040128A" w:rsidRDefault="00670AAA" w:rsidP="00C012F2">
      <w:pPr>
        <w:pStyle w:val="a4"/>
        <w:spacing w:after="0" w:line="240" w:lineRule="auto"/>
        <w:ind w:left="0" w:right="-1" w:firstLine="851"/>
        <w:jc w:val="both"/>
        <w:rPr>
          <w:rFonts w:ascii="Times New Roman" w:hAnsi="Times New Roman"/>
          <w:b/>
          <w:sz w:val="28"/>
          <w:szCs w:val="28"/>
        </w:rPr>
      </w:pPr>
      <w:r>
        <w:rPr>
          <w:rFonts w:ascii="Times New Roman" w:hAnsi="Times New Roman"/>
          <w:b/>
          <w:sz w:val="28"/>
          <w:szCs w:val="28"/>
        </w:rPr>
        <w:t>8</w:t>
      </w:r>
      <w:r w:rsidR="0040128A">
        <w:rPr>
          <w:rFonts w:ascii="Times New Roman" w:hAnsi="Times New Roman"/>
          <w:b/>
          <w:sz w:val="28"/>
          <w:szCs w:val="28"/>
        </w:rPr>
        <w:t>.1.2. Цели и целевые показатели реализации подпрограммы.</w:t>
      </w:r>
    </w:p>
    <w:p w:rsidR="0040128A" w:rsidRPr="008B7355" w:rsidRDefault="0040128A" w:rsidP="00C012F2">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 xml:space="preserve">Целью подпрограммы является </w:t>
      </w:r>
      <w:r w:rsidR="00754194" w:rsidRPr="00AA6A78">
        <w:rPr>
          <w:sz w:val="28"/>
          <w:szCs w:val="28"/>
        </w:rPr>
        <w:t>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r w:rsidRPr="008B7355">
        <w:rPr>
          <w:color w:val="000000"/>
          <w:sz w:val="28"/>
          <w:szCs w:val="28"/>
        </w:rPr>
        <w:t>.</w:t>
      </w:r>
    </w:p>
    <w:p w:rsidR="00C012F2" w:rsidRDefault="0040128A" w:rsidP="00C012F2">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Целевы</w:t>
      </w:r>
      <w:r>
        <w:rPr>
          <w:color w:val="000000"/>
          <w:sz w:val="28"/>
          <w:szCs w:val="28"/>
        </w:rPr>
        <w:t xml:space="preserve">е </w:t>
      </w:r>
      <w:r w:rsidRPr="008B7355">
        <w:rPr>
          <w:color w:val="000000"/>
          <w:sz w:val="28"/>
          <w:szCs w:val="28"/>
        </w:rPr>
        <w:t>показатели</w:t>
      </w:r>
      <w:r>
        <w:rPr>
          <w:color w:val="000000"/>
          <w:sz w:val="28"/>
          <w:szCs w:val="28"/>
        </w:rPr>
        <w:t xml:space="preserve"> представлены в таблице</w:t>
      </w:r>
      <w:r w:rsidRPr="008B7355">
        <w:rPr>
          <w:color w:val="000000"/>
          <w:sz w:val="28"/>
          <w:szCs w:val="28"/>
        </w:rPr>
        <w:t>:</w:t>
      </w:r>
    </w:p>
    <w:p w:rsidR="0040128A" w:rsidRDefault="0040128A" w:rsidP="00C012F2">
      <w:pPr>
        <w:pStyle w:val="western"/>
        <w:shd w:val="clear" w:color="auto" w:fill="FFFFFF"/>
        <w:spacing w:before="0" w:beforeAutospacing="0" w:after="0" w:afterAutospacing="0"/>
        <w:ind w:firstLine="851"/>
        <w:jc w:val="right"/>
        <w:rPr>
          <w:color w:val="000000"/>
          <w:sz w:val="28"/>
          <w:szCs w:val="28"/>
        </w:rPr>
      </w:pPr>
      <w:r>
        <w:rPr>
          <w:color w:val="000000"/>
          <w:sz w:val="28"/>
          <w:szCs w:val="28"/>
        </w:rPr>
        <w:t>Таблица.</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2431"/>
        <w:gridCol w:w="1348"/>
        <w:gridCol w:w="1197"/>
        <w:gridCol w:w="1197"/>
        <w:gridCol w:w="1197"/>
        <w:gridCol w:w="1908"/>
      </w:tblGrid>
      <w:tr w:rsidR="0040128A" w:rsidRPr="0057429E" w:rsidTr="00C012F2">
        <w:trPr>
          <w:trHeight w:val="273"/>
        </w:trPr>
        <w:tc>
          <w:tcPr>
            <w:tcW w:w="650" w:type="dxa"/>
            <w:vMerge w:val="restart"/>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31" w:type="dxa"/>
            <w:vMerge w:val="restart"/>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48" w:type="dxa"/>
            <w:vMerge w:val="restart"/>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590" w:type="dxa"/>
            <w:gridSpan w:val="3"/>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08" w:type="dxa"/>
            <w:vMerge w:val="restart"/>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40128A" w:rsidRPr="0057429E" w:rsidTr="00C012F2">
        <w:trPr>
          <w:trHeight w:val="145"/>
        </w:trPr>
        <w:tc>
          <w:tcPr>
            <w:tcW w:w="650" w:type="dxa"/>
            <w:vMerge/>
          </w:tcPr>
          <w:p w:rsidR="0040128A" w:rsidRPr="0057429E" w:rsidRDefault="0040128A" w:rsidP="00D630D0">
            <w:pPr>
              <w:pStyle w:val="a4"/>
              <w:suppressAutoHyphens/>
              <w:spacing w:after="0" w:line="360" w:lineRule="auto"/>
              <w:ind w:left="0" w:right="-1"/>
              <w:jc w:val="both"/>
              <w:rPr>
                <w:rFonts w:ascii="Times New Roman" w:hAnsi="Times New Roman"/>
                <w:sz w:val="24"/>
                <w:szCs w:val="24"/>
              </w:rPr>
            </w:pPr>
          </w:p>
        </w:tc>
        <w:tc>
          <w:tcPr>
            <w:tcW w:w="2431" w:type="dxa"/>
            <w:vMerge/>
          </w:tcPr>
          <w:p w:rsidR="0040128A" w:rsidRPr="0057429E" w:rsidRDefault="0040128A" w:rsidP="00D630D0">
            <w:pPr>
              <w:pStyle w:val="a4"/>
              <w:suppressAutoHyphens/>
              <w:spacing w:after="0" w:line="360" w:lineRule="auto"/>
              <w:ind w:left="0" w:right="-1"/>
              <w:jc w:val="both"/>
              <w:rPr>
                <w:rFonts w:ascii="Times New Roman" w:hAnsi="Times New Roman"/>
                <w:sz w:val="24"/>
                <w:szCs w:val="24"/>
              </w:rPr>
            </w:pPr>
          </w:p>
        </w:tc>
        <w:tc>
          <w:tcPr>
            <w:tcW w:w="1348" w:type="dxa"/>
            <w:vMerge/>
          </w:tcPr>
          <w:p w:rsidR="0040128A" w:rsidRPr="0057429E" w:rsidRDefault="0040128A" w:rsidP="00D630D0">
            <w:pPr>
              <w:pStyle w:val="a4"/>
              <w:suppressAutoHyphens/>
              <w:spacing w:after="0" w:line="360" w:lineRule="auto"/>
              <w:ind w:left="0" w:right="-1"/>
              <w:jc w:val="both"/>
              <w:rPr>
                <w:rFonts w:ascii="Times New Roman" w:hAnsi="Times New Roman"/>
                <w:sz w:val="24"/>
                <w:szCs w:val="24"/>
              </w:rPr>
            </w:pPr>
          </w:p>
        </w:tc>
        <w:tc>
          <w:tcPr>
            <w:tcW w:w="1197" w:type="dxa"/>
          </w:tcPr>
          <w:p w:rsidR="0040128A" w:rsidRPr="0057429E" w:rsidRDefault="0040128A"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197" w:type="dxa"/>
          </w:tcPr>
          <w:p w:rsidR="0040128A" w:rsidRPr="0057429E" w:rsidRDefault="0040128A"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197" w:type="dxa"/>
          </w:tcPr>
          <w:p w:rsidR="0040128A" w:rsidRPr="0057429E" w:rsidRDefault="0040128A" w:rsidP="00D630D0">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08" w:type="dxa"/>
            <w:vMerge/>
          </w:tcPr>
          <w:p w:rsidR="0040128A" w:rsidRPr="0057429E" w:rsidRDefault="0040128A" w:rsidP="00D630D0">
            <w:pPr>
              <w:pStyle w:val="a4"/>
              <w:suppressAutoHyphens/>
              <w:spacing w:after="0" w:line="360" w:lineRule="auto"/>
              <w:ind w:left="0" w:right="-1"/>
              <w:jc w:val="both"/>
              <w:rPr>
                <w:rFonts w:ascii="Times New Roman" w:hAnsi="Times New Roman"/>
                <w:sz w:val="24"/>
                <w:szCs w:val="24"/>
              </w:rPr>
            </w:pPr>
          </w:p>
        </w:tc>
      </w:tr>
      <w:tr w:rsidR="0040128A" w:rsidRPr="0057429E" w:rsidTr="00C012F2">
        <w:trPr>
          <w:trHeight w:val="288"/>
        </w:trPr>
        <w:tc>
          <w:tcPr>
            <w:tcW w:w="9926" w:type="dxa"/>
            <w:gridSpan w:val="7"/>
          </w:tcPr>
          <w:p w:rsidR="0040128A" w:rsidRPr="0057429E" w:rsidRDefault="0040128A"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«Музейная деятельность»</w:t>
            </w:r>
          </w:p>
        </w:tc>
      </w:tr>
      <w:tr w:rsidR="00754194" w:rsidRPr="0057429E" w:rsidTr="00C012F2">
        <w:trPr>
          <w:trHeight w:val="561"/>
        </w:trPr>
        <w:tc>
          <w:tcPr>
            <w:tcW w:w="650" w:type="dxa"/>
          </w:tcPr>
          <w:p w:rsidR="00754194"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31" w:type="dxa"/>
          </w:tcPr>
          <w:p w:rsidR="00754194" w:rsidRPr="0057429E" w:rsidRDefault="00754194" w:rsidP="0075419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посетителей </w:t>
            </w:r>
          </w:p>
        </w:tc>
        <w:tc>
          <w:tcPr>
            <w:tcW w:w="1348" w:type="dxa"/>
          </w:tcPr>
          <w:p w:rsidR="00754194" w:rsidRPr="0057429E" w:rsidRDefault="00754194" w:rsidP="00FA3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197" w:type="dxa"/>
          </w:tcPr>
          <w:p w:rsidR="00754194" w:rsidRPr="0057429E" w:rsidRDefault="00754194" w:rsidP="00FA3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5150</w:t>
            </w:r>
          </w:p>
        </w:tc>
        <w:tc>
          <w:tcPr>
            <w:tcW w:w="1197" w:type="dxa"/>
          </w:tcPr>
          <w:p w:rsidR="00754194" w:rsidRPr="0057429E" w:rsidRDefault="00754194" w:rsidP="00FA3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5200</w:t>
            </w:r>
          </w:p>
        </w:tc>
        <w:tc>
          <w:tcPr>
            <w:tcW w:w="1197" w:type="dxa"/>
          </w:tcPr>
          <w:p w:rsidR="00754194" w:rsidRPr="0057429E" w:rsidRDefault="00754194" w:rsidP="00FA3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5250</w:t>
            </w:r>
          </w:p>
        </w:tc>
        <w:tc>
          <w:tcPr>
            <w:tcW w:w="1908" w:type="dxa"/>
          </w:tcPr>
          <w:p w:rsidR="00754194" w:rsidRPr="0057429E" w:rsidRDefault="00754194" w:rsidP="00FA3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40128A" w:rsidRPr="0057429E" w:rsidTr="00C012F2">
        <w:trPr>
          <w:trHeight w:val="1682"/>
        </w:trPr>
        <w:tc>
          <w:tcPr>
            <w:tcW w:w="650"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31" w:type="dxa"/>
          </w:tcPr>
          <w:p w:rsidR="0040128A" w:rsidRPr="0057429E" w:rsidRDefault="00754194" w:rsidP="00D630D0">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музейных экспозиций (выставленных музейных предметов)</w:t>
            </w:r>
          </w:p>
        </w:tc>
        <w:tc>
          <w:tcPr>
            <w:tcW w:w="1348"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197"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5700</w:t>
            </w:r>
          </w:p>
        </w:tc>
        <w:tc>
          <w:tcPr>
            <w:tcW w:w="1197"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5800</w:t>
            </w:r>
          </w:p>
        </w:tc>
        <w:tc>
          <w:tcPr>
            <w:tcW w:w="1197"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5900</w:t>
            </w:r>
          </w:p>
        </w:tc>
        <w:tc>
          <w:tcPr>
            <w:tcW w:w="1908" w:type="dxa"/>
          </w:tcPr>
          <w:p w:rsidR="0040128A" w:rsidRPr="0057429E" w:rsidRDefault="00754194" w:rsidP="00D630D0">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40128A" w:rsidRDefault="0040128A" w:rsidP="0040128A">
      <w:pPr>
        <w:pStyle w:val="a4"/>
        <w:spacing w:after="0" w:line="240" w:lineRule="auto"/>
        <w:ind w:left="0" w:right="-1"/>
        <w:jc w:val="both"/>
        <w:rPr>
          <w:rFonts w:ascii="Times New Roman" w:hAnsi="Times New Roman"/>
          <w:sz w:val="28"/>
          <w:szCs w:val="28"/>
        </w:rPr>
      </w:pPr>
    </w:p>
    <w:p w:rsidR="0040128A" w:rsidRDefault="00754194" w:rsidP="0040128A">
      <w:pPr>
        <w:pStyle w:val="a4"/>
        <w:spacing w:after="0" w:line="240" w:lineRule="auto"/>
        <w:ind w:left="0" w:right="-1"/>
        <w:jc w:val="center"/>
        <w:rPr>
          <w:rFonts w:ascii="Times New Roman" w:hAnsi="Times New Roman"/>
          <w:b/>
          <w:sz w:val="28"/>
          <w:szCs w:val="28"/>
        </w:rPr>
      </w:pPr>
      <w:r>
        <w:rPr>
          <w:rFonts w:ascii="Times New Roman" w:hAnsi="Times New Roman"/>
          <w:b/>
          <w:sz w:val="28"/>
          <w:szCs w:val="28"/>
        </w:rPr>
        <w:t>8</w:t>
      </w:r>
      <w:r w:rsidR="0040128A">
        <w:rPr>
          <w:rFonts w:ascii="Times New Roman" w:hAnsi="Times New Roman"/>
          <w:b/>
          <w:sz w:val="28"/>
          <w:szCs w:val="28"/>
        </w:rPr>
        <w:t>.1.3. Перечень основных мероприятий подпрограммы.</w:t>
      </w:r>
    </w:p>
    <w:p w:rsidR="00B9027E" w:rsidRPr="00B9027E" w:rsidRDefault="0040128A" w:rsidP="00B9027E">
      <w:pPr>
        <w:spacing w:after="0" w:line="240" w:lineRule="auto"/>
        <w:ind w:firstLine="851"/>
        <w:jc w:val="both"/>
        <w:rPr>
          <w:rFonts w:ascii="Times New Roman" w:hAnsi="Times New Roman" w:cs="Times New Roman"/>
          <w:sz w:val="28"/>
          <w:szCs w:val="28"/>
        </w:rPr>
      </w:pPr>
      <w:r w:rsidRPr="00B9027E">
        <w:rPr>
          <w:rFonts w:ascii="Times New Roman" w:hAnsi="Times New Roman" w:cs="Times New Roman"/>
          <w:color w:val="000000"/>
          <w:sz w:val="28"/>
          <w:szCs w:val="28"/>
        </w:rPr>
        <w:t xml:space="preserve">В рамках подпрограммы запланирована реализация основного мероприятия - </w:t>
      </w:r>
      <w:r w:rsidR="00754194" w:rsidRPr="00B9027E">
        <w:rPr>
          <w:rFonts w:ascii="Times New Roman" w:hAnsi="Times New Roman" w:cs="Times New Roman"/>
          <w:color w:val="000000"/>
          <w:sz w:val="28"/>
          <w:szCs w:val="28"/>
        </w:rPr>
        <w:t>о</w:t>
      </w:r>
      <w:r w:rsidR="00754194" w:rsidRPr="00B9027E">
        <w:rPr>
          <w:rFonts w:ascii="Times New Roman" w:hAnsi="Times New Roman" w:cs="Times New Roman"/>
          <w:sz w:val="28"/>
          <w:szCs w:val="28"/>
        </w:rPr>
        <w:t>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r w:rsidR="00B9027E" w:rsidRPr="00B9027E">
        <w:rPr>
          <w:rFonts w:ascii="Times New Roman" w:hAnsi="Times New Roman" w:cs="Times New Roman"/>
          <w:sz w:val="28"/>
          <w:szCs w:val="28"/>
        </w:rPr>
        <w:t xml:space="preserve"> Реализация мероприятий подпрограммы в 201</w:t>
      </w:r>
      <w:r w:rsidR="00B9027E">
        <w:rPr>
          <w:rFonts w:ascii="Times New Roman" w:hAnsi="Times New Roman" w:cs="Times New Roman"/>
          <w:sz w:val="28"/>
          <w:szCs w:val="28"/>
        </w:rPr>
        <w:t>7</w:t>
      </w:r>
      <w:r w:rsidR="00B9027E" w:rsidRPr="00B9027E">
        <w:rPr>
          <w:rFonts w:ascii="Times New Roman" w:hAnsi="Times New Roman" w:cs="Times New Roman"/>
          <w:sz w:val="28"/>
          <w:szCs w:val="28"/>
        </w:rPr>
        <w:t>-201</w:t>
      </w:r>
      <w:r w:rsidR="00B9027E">
        <w:rPr>
          <w:rFonts w:ascii="Times New Roman" w:hAnsi="Times New Roman" w:cs="Times New Roman"/>
          <w:sz w:val="28"/>
          <w:szCs w:val="28"/>
        </w:rPr>
        <w:t>9</w:t>
      </w:r>
      <w:r w:rsidR="00B9027E" w:rsidRPr="00B9027E">
        <w:rPr>
          <w:rFonts w:ascii="Times New Roman" w:hAnsi="Times New Roman" w:cs="Times New Roman"/>
          <w:sz w:val="28"/>
          <w:szCs w:val="28"/>
        </w:rPr>
        <w:t xml:space="preserve"> годах по предварительным оценкам позволит  достичь следующих результатов: </w:t>
      </w:r>
    </w:p>
    <w:p w:rsidR="00B9027E" w:rsidRPr="00B9027E" w:rsidRDefault="00B9027E" w:rsidP="00B9027E">
      <w:pPr>
        <w:pStyle w:val="a8"/>
        <w:ind w:firstLine="851"/>
        <w:rPr>
          <w:sz w:val="28"/>
          <w:szCs w:val="28"/>
        </w:rPr>
      </w:pPr>
      <w:r w:rsidRPr="00B9027E">
        <w:rPr>
          <w:sz w:val="28"/>
          <w:szCs w:val="28"/>
        </w:rPr>
        <w:t>- увеличение количества музейных экспозиций;</w:t>
      </w:r>
    </w:p>
    <w:p w:rsidR="00B9027E" w:rsidRPr="00B9027E" w:rsidRDefault="00B9027E" w:rsidP="00B9027E">
      <w:pPr>
        <w:pStyle w:val="a8"/>
        <w:ind w:firstLine="851"/>
        <w:rPr>
          <w:sz w:val="28"/>
          <w:szCs w:val="28"/>
        </w:rPr>
      </w:pPr>
      <w:r w:rsidRPr="00B9027E">
        <w:rPr>
          <w:sz w:val="28"/>
          <w:szCs w:val="28"/>
        </w:rPr>
        <w:t>- рост числа посетителей музея;</w:t>
      </w:r>
    </w:p>
    <w:p w:rsidR="0040128A" w:rsidRPr="00B9027E" w:rsidRDefault="00B9027E" w:rsidP="00B9027E">
      <w:pPr>
        <w:pStyle w:val="western"/>
        <w:shd w:val="clear" w:color="auto" w:fill="FFFFFF"/>
        <w:spacing w:before="0" w:beforeAutospacing="0" w:after="0" w:afterAutospacing="0"/>
        <w:ind w:firstLine="851"/>
        <w:jc w:val="both"/>
        <w:rPr>
          <w:color w:val="000000"/>
          <w:sz w:val="28"/>
          <w:szCs w:val="28"/>
        </w:rPr>
      </w:pPr>
      <w:r w:rsidRPr="00B9027E">
        <w:rPr>
          <w:sz w:val="28"/>
          <w:szCs w:val="28"/>
        </w:rPr>
        <w:t>- развитие материально-технической базы музея.</w:t>
      </w:r>
    </w:p>
    <w:p w:rsidR="0040128A" w:rsidRDefault="0040128A" w:rsidP="0040128A">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lastRenderedPageBreak/>
        <w:t>Мероприятия подпрограммы реализуются за счет средств бюджета муниципального образования «Велижский район».</w:t>
      </w:r>
    </w:p>
    <w:p w:rsidR="00B9027E" w:rsidRDefault="00B9027E" w:rsidP="0040128A">
      <w:pPr>
        <w:pStyle w:val="western"/>
        <w:shd w:val="clear" w:color="auto" w:fill="FFFFFF"/>
        <w:spacing w:before="0" w:beforeAutospacing="0" w:after="0" w:afterAutospacing="0"/>
        <w:ind w:firstLine="851"/>
        <w:jc w:val="both"/>
        <w:rPr>
          <w:color w:val="000000"/>
          <w:sz w:val="28"/>
          <w:szCs w:val="28"/>
        </w:rPr>
      </w:pPr>
    </w:p>
    <w:p w:rsidR="0040128A" w:rsidRDefault="0040128A" w:rsidP="005F1A74">
      <w:pPr>
        <w:pStyle w:val="western"/>
        <w:shd w:val="clear" w:color="auto" w:fill="FFFFFF"/>
        <w:spacing w:before="0" w:beforeAutospacing="0" w:after="0" w:afterAutospacing="0"/>
        <w:ind w:firstLine="851"/>
        <w:jc w:val="both"/>
        <w:rPr>
          <w:b/>
          <w:color w:val="000000"/>
          <w:sz w:val="28"/>
          <w:szCs w:val="28"/>
        </w:rPr>
      </w:pPr>
      <w:r>
        <w:rPr>
          <w:color w:val="000000"/>
          <w:sz w:val="28"/>
          <w:szCs w:val="28"/>
        </w:rPr>
        <w:t xml:space="preserve"> </w:t>
      </w:r>
      <w:r w:rsidR="00754194">
        <w:rPr>
          <w:b/>
          <w:color w:val="000000"/>
          <w:sz w:val="28"/>
          <w:szCs w:val="28"/>
        </w:rPr>
        <w:t>8</w:t>
      </w:r>
      <w:r>
        <w:rPr>
          <w:b/>
          <w:color w:val="000000"/>
          <w:sz w:val="28"/>
          <w:szCs w:val="28"/>
        </w:rPr>
        <w:t>.1.4. Обоснование ресурсного обеспечения подпрограммы.</w:t>
      </w:r>
    </w:p>
    <w:p w:rsidR="0040128A" w:rsidRDefault="0040128A" w:rsidP="0040128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Необходимый объем финансирования подпрограммы в 2017 – 2019 гг. составит – </w:t>
      </w:r>
      <w:r w:rsidR="00754194">
        <w:rPr>
          <w:rFonts w:ascii="Times New Roman" w:hAnsi="Times New Roman"/>
          <w:sz w:val="28"/>
          <w:szCs w:val="28"/>
        </w:rPr>
        <w:t>1749,3</w:t>
      </w:r>
      <w:r>
        <w:rPr>
          <w:rFonts w:ascii="Times New Roman" w:hAnsi="Times New Roman"/>
          <w:sz w:val="28"/>
          <w:szCs w:val="28"/>
        </w:rPr>
        <w:t xml:space="preserve">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40128A" w:rsidRDefault="0040128A" w:rsidP="0040128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2017 г. – </w:t>
      </w:r>
      <w:r w:rsidR="00754194">
        <w:rPr>
          <w:rFonts w:ascii="Times New Roman" w:hAnsi="Times New Roman"/>
          <w:sz w:val="28"/>
          <w:szCs w:val="28"/>
        </w:rPr>
        <w:t>557,1</w:t>
      </w:r>
      <w:r>
        <w:rPr>
          <w:rFonts w:ascii="Times New Roman" w:hAnsi="Times New Roman"/>
          <w:sz w:val="28"/>
          <w:szCs w:val="28"/>
        </w:rPr>
        <w:t xml:space="preserve"> тыс. руб. </w:t>
      </w:r>
      <w:r w:rsidR="00B9027E">
        <w:rPr>
          <w:rFonts w:ascii="Times New Roman" w:hAnsi="Times New Roman"/>
          <w:sz w:val="28"/>
          <w:szCs w:val="28"/>
        </w:rPr>
        <w:t>–</w:t>
      </w:r>
      <w:r>
        <w:rPr>
          <w:rFonts w:ascii="Times New Roman" w:hAnsi="Times New Roman"/>
          <w:sz w:val="28"/>
          <w:szCs w:val="28"/>
        </w:rPr>
        <w:t xml:space="preserve"> бюджет муниципального образования «Велижский район»;</w:t>
      </w:r>
    </w:p>
    <w:p w:rsidR="0040128A" w:rsidRDefault="0040128A" w:rsidP="0040128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2018 г. – </w:t>
      </w:r>
      <w:r w:rsidR="00754194">
        <w:rPr>
          <w:rFonts w:ascii="Times New Roman" w:hAnsi="Times New Roman"/>
          <w:sz w:val="28"/>
          <w:szCs w:val="24"/>
        </w:rPr>
        <w:t>596,1</w:t>
      </w:r>
      <w:r>
        <w:rPr>
          <w:rFonts w:ascii="Times New Roman" w:hAnsi="Times New Roman"/>
          <w:sz w:val="28"/>
          <w:szCs w:val="24"/>
        </w:rPr>
        <w:t xml:space="preserve"> </w:t>
      </w:r>
      <w:r>
        <w:rPr>
          <w:rFonts w:ascii="Times New Roman" w:hAnsi="Times New Roman"/>
          <w:sz w:val="28"/>
          <w:szCs w:val="28"/>
        </w:rPr>
        <w:t xml:space="preserve">тыс. руб. </w:t>
      </w:r>
      <w:r w:rsidR="00B9027E">
        <w:rPr>
          <w:rFonts w:ascii="Times New Roman" w:hAnsi="Times New Roman"/>
          <w:sz w:val="28"/>
          <w:szCs w:val="28"/>
        </w:rPr>
        <w:t>–</w:t>
      </w:r>
      <w:r>
        <w:rPr>
          <w:rFonts w:ascii="Times New Roman" w:hAnsi="Times New Roman"/>
          <w:sz w:val="28"/>
          <w:szCs w:val="28"/>
        </w:rPr>
        <w:t xml:space="preserve"> бюджет муниципального образования «Велижский район»;</w:t>
      </w:r>
    </w:p>
    <w:p w:rsidR="0040128A" w:rsidRDefault="0040128A" w:rsidP="0040128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2019 г. – </w:t>
      </w:r>
      <w:r w:rsidR="00754194">
        <w:rPr>
          <w:rFonts w:ascii="Times New Roman" w:hAnsi="Times New Roman"/>
          <w:sz w:val="28"/>
          <w:szCs w:val="24"/>
        </w:rPr>
        <w:t>596,1</w:t>
      </w:r>
      <w:r>
        <w:rPr>
          <w:rFonts w:ascii="Times New Roman" w:hAnsi="Times New Roman"/>
          <w:sz w:val="28"/>
          <w:szCs w:val="24"/>
        </w:rPr>
        <w:t xml:space="preserve"> </w:t>
      </w:r>
      <w:r>
        <w:rPr>
          <w:rFonts w:ascii="Times New Roman" w:hAnsi="Times New Roman"/>
          <w:sz w:val="28"/>
          <w:szCs w:val="28"/>
        </w:rPr>
        <w:t xml:space="preserve">тыс. руб. </w:t>
      </w:r>
      <w:r w:rsidR="00B9027E">
        <w:rPr>
          <w:rFonts w:ascii="Times New Roman" w:hAnsi="Times New Roman"/>
          <w:sz w:val="28"/>
          <w:szCs w:val="28"/>
        </w:rPr>
        <w:t>–</w:t>
      </w:r>
      <w:r>
        <w:rPr>
          <w:rFonts w:ascii="Times New Roman" w:hAnsi="Times New Roman"/>
          <w:sz w:val="28"/>
          <w:szCs w:val="28"/>
        </w:rPr>
        <w:t xml:space="preserve"> бюджет муниципального образования «Велижский район».</w:t>
      </w:r>
    </w:p>
    <w:p w:rsidR="0040128A" w:rsidRDefault="0040128A" w:rsidP="0040128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E0550F" w:rsidRDefault="00B9027E" w:rsidP="00B9027E">
      <w:pPr>
        <w:pStyle w:val="a6"/>
        <w:ind w:left="0" w:firstLine="851"/>
        <w:contextualSpacing/>
        <w:jc w:val="center"/>
        <w:rPr>
          <w:b/>
          <w:sz w:val="28"/>
          <w:szCs w:val="28"/>
        </w:rPr>
      </w:pPr>
      <w:r>
        <w:rPr>
          <w:b/>
          <w:sz w:val="28"/>
          <w:szCs w:val="28"/>
        </w:rPr>
        <w:t>9.1. Обеспечивающая подпрограмма.</w:t>
      </w:r>
    </w:p>
    <w:p w:rsidR="00C012F2" w:rsidRDefault="00C012F2" w:rsidP="00B9027E">
      <w:pPr>
        <w:pStyle w:val="a6"/>
        <w:ind w:left="0" w:firstLine="851"/>
        <w:contextualSpacing/>
        <w:jc w:val="center"/>
        <w:rPr>
          <w:b/>
          <w:sz w:val="28"/>
          <w:szCs w:val="28"/>
        </w:rPr>
      </w:pPr>
    </w:p>
    <w:p w:rsidR="00C012F2" w:rsidRDefault="00C012F2" w:rsidP="00B9027E">
      <w:pPr>
        <w:pStyle w:val="a6"/>
        <w:ind w:left="0" w:firstLine="851"/>
        <w:contextualSpacing/>
        <w:jc w:val="center"/>
        <w:rPr>
          <w:b/>
          <w:sz w:val="28"/>
          <w:szCs w:val="28"/>
        </w:rPr>
      </w:pPr>
      <w:r>
        <w:rPr>
          <w:b/>
          <w:sz w:val="28"/>
          <w:szCs w:val="28"/>
        </w:rPr>
        <w:t xml:space="preserve">9.1.1. Паспорт </w:t>
      </w:r>
      <w:r w:rsidR="004A2CF6">
        <w:rPr>
          <w:b/>
          <w:sz w:val="28"/>
          <w:szCs w:val="28"/>
        </w:rPr>
        <w:t>о</w:t>
      </w:r>
      <w:r>
        <w:rPr>
          <w:b/>
          <w:sz w:val="28"/>
          <w:szCs w:val="28"/>
        </w:rPr>
        <w:t>беспечивающей подпрограммы.</w:t>
      </w:r>
    </w:p>
    <w:p w:rsidR="00C012F2" w:rsidRPr="00B9027E" w:rsidRDefault="00C012F2" w:rsidP="00B9027E">
      <w:pPr>
        <w:pStyle w:val="a6"/>
        <w:ind w:left="0" w:firstLine="851"/>
        <w:contextualSpacing/>
        <w:jc w:val="center"/>
        <w:rPr>
          <w:b/>
          <w:sz w:val="28"/>
          <w:szCs w:val="28"/>
        </w:rPr>
      </w:pPr>
    </w:p>
    <w:tbl>
      <w:tblPr>
        <w:tblStyle w:val="a3"/>
        <w:tblW w:w="9961" w:type="dxa"/>
        <w:tblLook w:val="04A0"/>
      </w:tblPr>
      <w:tblGrid>
        <w:gridCol w:w="4796"/>
        <w:gridCol w:w="5165"/>
      </w:tblGrid>
      <w:tr w:rsidR="00C012F2" w:rsidTr="00BA4A56">
        <w:trPr>
          <w:trHeight w:val="1200"/>
        </w:trPr>
        <w:tc>
          <w:tcPr>
            <w:tcW w:w="4796" w:type="dxa"/>
          </w:tcPr>
          <w:p w:rsidR="00C012F2" w:rsidRDefault="00C012F2" w:rsidP="004B6787">
            <w:pPr>
              <w:pStyle w:val="a4"/>
              <w:ind w:left="0"/>
              <w:rPr>
                <w:rFonts w:ascii="Times New Roman" w:hAnsi="Times New Roman"/>
                <w:sz w:val="28"/>
                <w:szCs w:val="28"/>
              </w:rPr>
            </w:pPr>
            <w:r>
              <w:rPr>
                <w:rFonts w:ascii="Times New Roman" w:hAnsi="Times New Roman"/>
                <w:sz w:val="28"/>
                <w:szCs w:val="28"/>
              </w:rPr>
              <w:t>Ответственные исполнители подпрограммы (разработчик подпрограммы)</w:t>
            </w:r>
          </w:p>
        </w:tc>
        <w:tc>
          <w:tcPr>
            <w:tcW w:w="5165" w:type="dxa"/>
          </w:tcPr>
          <w:p w:rsidR="00C012F2" w:rsidRDefault="004A2CF6" w:rsidP="004B6787">
            <w:pPr>
              <w:pStyle w:val="a4"/>
              <w:ind w:left="0"/>
              <w:rPr>
                <w:rFonts w:ascii="Times New Roman" w:hAnsi="Times New Roman"/>
                <w:sz w:val="28"/>
                <w:szCs w:val="28"/>
              </w:rPr>
            </w:pPr>
            <w:r>
              <w:rPr>
                <w:rFonts w:ascii="Times New Roman" w:hAnsi="Times New Roman"/>
                <w:sz w:val="28"/>
                <w:szCs w:val="28"/>
              </w:rPr>
              <w:t>Отдел по культуре и спорту Администрации муниципального образования «Велижский район» (далее – отдел по культуре и спорту)</w:t>
            </w:r>
          </w:p>
          <w:p w:rsidR="00BA4A56" w:rsidRDefault="00BA4A56" w:rsidP="004B6787">
            <w:pPr>
              <w:pStyle w:val="a4"/>
              <w:ind w:left="0"/>
              <w:rPr>
                <w:rFonts w:ascii="Times New Roman" w:hAnsi="Times New Roman"/>
                <w:sz w:val="28"/>
                <w:szCs w:val="28"/>
              </w:rPr>
            </w:pPr>
          </w:p>
        </w:tc>
      </w:tr>
      <w:tr w:rsidR="00C012F2" w:rsidTr="00BA4A56">
        <w:trPr>
          <w:trHeight w:val="670"/>
        </w:trPr>
        <w:tc>
          <w:tcPr>
            <w:tcW w:w="4796" w:type="dxa"/>
          </w:tcPr>
          <w:p w:rsidR="00C012F2" w:rsidRDefault="00C012F2" w:rsidP="004B6787">
            <w:pPr>
              <w:pStyle w:val="a4"/>
              <w:ind w:left="0"/>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p w:rsidR="00BA4A56" w:rsidRDefault="00BA4A56" w:rsidP="004B6787">
            <w:pPr>
              <w:pStyle w:val="a4"/>
              <w:ind w:left="0"/>
              <w:jc w:val="both"/>
              <w:rPr>
                <w:rFonts w:ascii="Times New Roman" w:hAnsi="Times New Roman"/>
                <w:sz w:val="28"/>
                <w:szCs w:val="28"/>
              </w:rPr>
            </w:pPr>
          </w:p>
        </w:tc>
        <w:tc>
          <w:tcPr>
            <w:tcW w:w="5165" w:type="dxa"/>
          </w:tcPr>
          <w:p w:rsidR="00C012F2" w:rsidRDefault="004A2CF6" w:rsidP="004B6787">
            <w:pPr>
              <w:pStyle w:val="a4"/>
              <w:ind w:left="0"/>
              <w:rPr>
                <w:rFonts w:ascii="Times New Roman" w:hAnsi="Times New Roman"/>
                <w:sz w:val="28"/>
                <w:szCs w:val="28"/>
              </w:rPr>
            </w:pPr>
            <w:r>
              <w:rPr>
                <w:rFonts w:ascii="Times New Roman" w:hAnsi="Times New Roman"/>
                <w:sz w:val="28"/>
                <w:szCs w:val="28"/>
              </w:rPr>
              <w:t>Отдел по культуре и спорту</w:t>
            </w:r>
          </w:p>
        </w:tc>
      </w:tr>
      <w:tr w:rsidR="00C012F2" w:rsidTr="00BA4A56">
        <w:trPr>
          <w:trHeight w:val="1255"/>
        </w:trPr>
        <w:tc>
          <w:tcPr>
            <w:tcW w:w="4796" w:type="dxa"/>
          </w:tcPr>
          <w:p w:rsidR="00C012F2" w:rsidRDefault="00C012F2" w:rsidP="004B6787">
            <w:pPr>
              <w:pStyle w:val="a4"/>
              <w:ind w:left="0"/>
              <w:jc w:val="both"/>
              <w:rPr>
                <w:rFonts w:ascii="Times New Roman" w:hAnsi="Times New Roman"/>
                <w:sz w:val="28"/>
                <w:szCs w:val="28"/>
              </w:rPr>
            </w:pPr>
            <w:r>
              <w:rPr>
                <w:rFonts w:ascii="Times New Roman" w:hAnsi="Times New Roman"/>
                <w:sz w:val="28"/>
                <w:szCs w:val="28"/>
              </w:rPr>
              <w:t>Цель подпрограммы</w:t>
            </w:r>
          </w:p>
        </w:tc>
        <w:tc>
          <w:tcPr>
            <w:tcW w:w="5165" w:type="dxa"/>
          </w:tcPr>
          <w:p w:rsidR="00C012F2" w:rsidRPr="00272569" w:rsidRDefault="004A2CF6" w:rsidP="004B6787">
            <w:pPr>
              <w:pStyle w:val="a4"/>
              <w:ind w:left="0"/>
              <w:rPr>
                <w:rFonts w:ascii="Times New Roman" w:hAnsi="Times New Roman"/>
                <w:sz w:val="28"/>
                <w:szCs w:val="28"/>
              </w:rPr>
            </w:pPr>
            <w:r>
              <w:rPr>
                <w:rFonts w:ascii="Times New Roman" w:hAnsi="Times New Roman"/>
                <w:sz w:val="28"/>
                <w:szCs w:val="28"/>
              </w:rPr>
              <w:t>О</w:t>
            </w:r>
            <w:r w:rsidRPr="00B232C0">
              <w:rPr>
                <w:rFonts w:ascii="Times New Roman" w:hAnsi="Times New Roman"/>
                <w:sz w:val="28"/>
                <w:szCs w:val="28"/>
              </w:rPr>
              <w:t xml:space="preserve">беспечение организационных, информационных, научно-методических условий для реализации </w:t>
            </w:r>
            <w:r>
              <w:rPr>
                <w:rFonts w:ascii="Times New Roman" w:hAnsi="Times New Roman"/>
                <w:sz w:val="28"/>
                <w:szCs w:val="28"/>
              </w:rPr>
              <w:t xml:space="preserve"> муниципальной п</w:t>
            </w:r>
            <w:r w:rsidRPr="00B232C0">
              <w:rPr>
                <w:rFonts w:ascii="Times New Roman" w:hAnsi="Times New Roman"/>
                <w:sz w:val="28"/>
                <w:szCs w:val="28"/>
              </w:rPr>
              <w:t>рограммы.</w:t>
            </w:r>
          </w:p>
        </w:tc>
      </w:tr>
      <w:tr w:rsidR="00C012F2" w:rsidTr="00BA4A56">
        <w:trPr>
          <w:trHeight w:val="309"/>
        </w:trPr>
        <w:tc>
          <w:tcPr>
            <w:tcW w:w="4796" w:type="dxa"/>
          </w:tcPr>
          <w:p w:rsidR="00C012F2" w:rsidRDefault="00C012F2" w:rsidP="004B6787">
            <w:pPr>
              <w:pStyle w:val="a4"/>
              <w:ind w:left="0"/>
              <w:rPr>
                <w:rFonts w:ascii="Times New Roman" w:hAnsi="Times New Roman"/>
                <w:sz w:val="28"/>
                <w:szCs w:val="28"/>
              </w:rPr>
            </w:pPr>
            <w:r>
              <w:rPr>
                <w:rFonts w:ascii="Times New Roman" w:hAnsi="Times New Roman"/>
                <w:sz w:val="28"/>
                <w:szCs w:val="28"/>
              </w:rPr>
              <w:t>Сроки реализации подпрограммы</w:t>
            </w:r>
          </w:p>
        </w:tc>
        <w:tc>
          <w:tcPr>
            <w:tcW w:w="5165" w:type="dxa"/>
          </w:tcPr>
          <w:p w:rsidR="00C012F2" w:rsidRDefault="00C012F2" w:rsidP="004B6787">
            <w:pPr>
              <w:pStyle w:val="a4"/>
              <w:suppressAutoHyphens/>
              <w:ind w:left="0" w:right="-1"/>
              <w:rPr>
                <w:rFonts w:ascii="Times New Roman" w:hAnsi="Times New Roman"/>
                <w:sz w:val="28"/>
                <w:szCs w:val="28"/>
              </w:rPr>
            </w:pPr>
            <w:r w:rsidRPr="00D73AE6">
              <w:rPr>
                <w:rFonts w:ascii="Times New Roman" w:hAnsi="Times New Roman"/>
                <w:sz w:val="28"/>
                <w:szCs w:val="28"/>
              </w:rPr>
              <w:t>201</w:t>
            </w:r>
            <w:r>
              <w:rPr>
                <w:rFonts w:ascii="Times New Roman" w:hAnsi="Times New Roman"/>
                <w:sz w:val="28"/>
                <w:szCs w:val="28"/>
              </w:rPr>
              <w:t>7</w:t>
            </w:r>
            <w:r w:rsidRPr="00D73AE6">
              <w:rPr>
                <w:rFonts w:ascii="Times New Roman" w:hAnsi="Times New Roman"/>
                <w:sz w:val="28"/>
                <w:szCs w:val="28"/>
              </w:rPr>
              <w:t xml:space="preserve"> – 201</w:t>
            </w:r>
            <w:r>
              <w:rPr>
                <w:rFonts w:ascii="Times New Roman" w:hAnsi="Times New Roman"/>
                <w:sz w:val="28"/>
                <w:szCs w:val="28"/>
              </w:rPr>
              <w:t>9</w:t>
            </w:r>
            <w:r w:rsidRPr="00D73AE6">
              <w:rPr>
                <w:rFonts w:ascii="Times New Roman" w:hAnsi="Times New Roman"/>
                <w:sz w:val="28"/>
                <w:szCs w:val="28"/>
              </w:rPr>
              <w:t xml:space="preserve"> годы</w:t>
            </w:r>
          </w:p>
          <w:p w:rsidR="00BA4A56" w:rsidRDefault="00BA4A56" w:rsidP="004B6787">
            <w:pPr>
              <w:pStyle w:val="a4"/>
              <w:suppressAutoHyphens/>
              <w:ind w:left="0" w:right="-1"/>
              <w:rPr>
                <w:rFonts w:ascii="Times New Roman" w:hAnsi="Times New Roman"/>
                <w:sz w:val="28"/>
                <w:szCs w:val="28"/>
              </w:rPr>
            </w:pPr>
          </w:p>
          <w:p w:rsidR="00BA4A56" w:rsidRPr="001A24C6" w:rsidRDefault="00BA4A56" w:rsidP="004B6787">
            <w:pPr>
              <w:pStyle w:val="a4"/>
              <w:suppressAutoHyphens/>
              <w:ind w:left="0" w:right="-1"/>
              <w:rPr>
                <w:rFonts w:ascii="Times New Roman" w:hAnsi="Times New Roman"/>
                <w:sz w:val="28"/>
                <w:szCs w:val="28"/>
              </w:rPr>
            </w:pPr>
          </w:p>
        </w:tc>
      </w:tr>
      <w:tr w:rsidR="00C012F2" w:rsidTr="00BA4A56">
        <w:trPr>
          <w:trHeight w:val="3780"/>
        </w:trPr>
        <w:tc>
          <w:tcPr>
            <w:tcW w:w="4796" w:type="dxa"/>
          </w:tcPr>
          <w:p w:rsidR="00C012F2" w:rsidRDefault="00C012F2" w:rsidP="004B6787">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165" w:type="dxa"/>
          </w:tcPr>
          <w:p w:rsidR="00C012F2" w:rsidRDefault="00C012F2" w:rsidP="004B6787">
            <w:pPr>
              <w:pStyle w:val="a4"/>
              <w:ind w:left="0"/>
              <w:jc w:val="both"/>
              <w:rPr>
                <w:rFonts w:ascii="Times New Roman" w:hAnsi="Times New Roman"/>
                <w:sz w:val="28"/>
                <w:szCs w:val="28"/>
              </w:rPr>
            </w:pPr>
            <w:r>
              <w:rPr>
                <w:rFonts w:ascii="Times New Roman" w:hAnsi="Times New Roman"/>
                <w:sz w:val="28"/>
                <w:szCs w:val="28"/>
              </w:rPr>
              <w:t xml:space="preserve">Общий объем финансирования </w:t>
            </w:r>
            <w:r w:rsidR="004A2CF6">
              <w:rPr>
                <w:rFonts w:ascii="Times New Roman" w:hAnsi="Times New Roman"/>
                <w:sz w:val="28"/>
                <w:szCs w:val="28"/>
              </w:rPr>
              <w:t>–</w:t>
            </w:r>
            <w:r>
              <w:rPr>
                <w:rFonts w:ascii="Times New Roman" w:hAnsi="Times New Roman"/>
                <w:sz w:val="28"/>
                <w:szCs w:val="28"/>
              </w:rPr>
              <w:t xml:space="preserve"> </w:t>
            </w:r>
            <w:r w:rsidR="004A2CF6">
              <w:rPr>
                <w:rFonts w:ascii="Times New Roman" w:hAnsi="Times New Roman"/>
                <w:sz w:val="28"/>
                <w:szCs w:val="28"/>
              </w:rPr>
              <w:t>9375,8</w:t>
            </w:r>
            <w:r>
              <w:rPr>
                <w:rFonts w:ascii="Times New Roman" w:hAnsi="Times New Roman"/>
                <w:sz w:val="28"/>
                <w:szCs w:val="28"/>
              </w:rPr>
              <w:t xml:space="preserve"> тыс. руб. (бюджет муниципального образования «Велижский район»), в том числе по годам:</w:t>
            </w:r>
          </w:p>
          <w:p w:rsidR="00C012F2" w:rsidRDefault="00C012F2" w:rsidP="004B6787">
            <w:pPr>
              <w:pStyle w:val="a4"/>
              <w:ind w:left="0"/>
              <w:jc w:val="both"/>
              <w:rPr>
                <w:rFonts w:ascii="Times New Roman" w:hAnsi="Times New Roman"/>
                <w:sz w:val="28"/>
                <w:szCs w:val="28"/>
              </w:rPr>
            </w:pPr>
            <w:r>
              <w:rPr>
                <w:rFonts w:ascii="Times New Roman" w:hAnsi="Times New Roman"/>
                <w:sz w:val="28"/>
                <w:szCs w:val="28"/>
              </w:rPr>
              <w:t xml:space="preserve">2017 г. – </w:t>
            </w:r>
            <w:r w:rsidR="004A2CF6">
              <w:rPr>
                <w:rFonts w:ascii="Times New Roman" w:hAnsi="Times New Roman"/>
                <w:sz w:val="28"/>
                <w:szCs w:val="28"/>
              </w:rPr>
              <w:t>4773,0</w:t>
            </w:r>
            <w:r>
              <w:rPr>
                <w:rFonts w:ascii="Times New Roman" w:hAnsi="Times New Roman"/>
                <w:sz w:val="28"/>
                <w:szCs w:val="28"/>
              </w:rPr>
              <w:t xml:space="preserve"> тыс. руб. (бюджет муниципального образования «Велижский район»);</w:t>
            </w:r>
          </w:p>
          <w:p w:rsidR="00C012F2" w:rsidRDefault="00C012F2" w:rsidP="004B6787">
            <w:pPr>
              <w:pStyle w:val="a4"/>
              <w:ind w:left="0"/>
              <w:jc w:val="both"/>
              <w:rPr>
                <w:rFonts w:ascii="Times New Roman" w:hAnsi="Times New Roman"/>
                <w:sz w:val="28"/>
                <w:szCs w:val="28"/>
              </w:rPr>
            </w:pPr>
            <w:r>
              <w:rPr>
                <w:rFonts w:ascii="Times New Roman" w:hAnsi="Times New Roman"/>
                <w:sz w:val="28"/>
                <w:szCs w:val="28"/>
              </w:rPr>
              <w:t xml:space="preserve">2018 г. – </w:t>
            </w:r>
            <w:r w:rsidR="004A2CF6">
              <w:rPr>
                <w:rFonts w:ascii="Times New Roman" w:hAnsi="Times New Roman"/>
                <w:sz w:val="28"/>
                <w:szCs w:val="28"/>
              </w:rPr>
              <w:t>2301,4</w:t>
            </w:r>
            <w:r>
              <w:rPr>
                <w:rFonts w:ascii="Times New Roman" w:hAnsi="Times New Roman"/>
                <w:sz w:val="28"/>
                <w:szCs w:val="28"/>
              </w:rPr>
              <w:t xml:space="preserve"> тыс. руб. (бюджет муниципального образования «Велижский район»);</w:t>
            </w:r>
          </w:p>
          <w:p w:rsidR="00C012F2" w:rsidRPr="001A24C6" w:rsidRDefault="00C012F2" w:rsidP="004A2CF6">
            <w:pPr>
              <w:pStyle w:val="a4"/>
              <w:ind w:left="0"/>
              <w:jc w:val="both"/>
              <w:rPr>
                <w:rFonts w:ascii="Times New Roman" w:hAnsi="Times New Roman"/>
                <w:sz w:val="28"/>
                <w:szCs w:val="28"/>
              </w:rPr>
            </w:pPr>
            <w:r>
              <w:rPr>
                <w:rFonts w:ascii="Times New Roman" w:hAnsi="Times New Roman"/>
                <w:sz w:val="28"/>
                <w:szCs w:val="28"/>
              </w:rPr>
              <w:t xml:space="preserve">2019 г. – </w:t>
            </w:r>
            <w:r w:rsidR="004A2CF6">
              <w:rPr>
                <w:rFonts w:ascii="Times New Roman" w:hAnsi="Times New Roman"/>
                <w:sz w:val="28"/>
                <w:szCs w:val="28"/>
              </w:rPr>
              <w:t>2301,4</w:t>
            </w:r>
            <w:r>
              <w:rPr>
                <w:rFonts w:ascii="Times New Roman" w:hAnsi="Times New Roman"/>
                <w:sz w:val="28"/>
                <w:szCs w:val="28"/>
              </w:rPr>
              <w:t xml:space="preserve"> тыс. руб. (бюджет </w:t>
            </w:r>
            <w:r>
              <w:rPr>
                <w:rFonts w:ascii="Times New Roman" w:hAnsi="Times New Roman"/>
                <w:sz w:val="28"/>
                <w:szCs w:val="28"/>
              </w:rPr>
              <w:lastRenderedPageBreak/>
              <w:t>муниципального образования «Велижский район»).</w:t>
            </w:r>
          </w:p>
        </w:tc>
      </w:tr>
    </w:tbl>
    <w:p w:rsidR="004A2CF6" w:rsidRDefault="004A2CF6" w:rsidP="00F5107E">
      <w:pPr>
        <w:spacing w:after="0" w:line="240" w:lineRule="auto"/>
        <w:ind w:firstLine="720"/>
        <w:jc w:val="both"/>
        <w:rPr>
          <w:rFonts w:ascii="Times New Roman" w:hAnsi="Times New Roman"/>
          <w:sz w:val="28"/>
          <w:szCs w:val="28"/>
        </w:rPr>
      </w:pPr>
    </w:p>
    <w:p w:rsidR="004A2CF6" w:rsidRPr="004A2CF6" w:rsidRDefault="004A2CF6" w:rsidP="004A2CF6">
      <w:pPr>
        <w:spacing w:after="0" w:line="240" w:lineRule="auto"/>
        <w:ind w:firstLine="720"/>
        <w:jc w:val="center"/>
        <w:rPr>
          <w:rFonts w:ascii="Times New Roman" w:hAnsi="Times New Roman"/>
          <w:b/>
          <w:sz w:val="28"/>
          <w:szCs w:val="28"/>
        </w:rPr>
      </w:pPr>
      <w:r>
        <w:rPr>
          <w:rFonts w:ascii="Times New Roman" w:hAnsi="Times New Roman"/>
          <w:b/>
          <w:sz w:val="28"/>
          <w:szCs w:val="28"/>
        </w:rPr>
        <w:t>9.1.2. Цели обеспечивающей подпрограммы.</w:t>
      </w:r>
    </w:p>
    <w:p w:rsidR="00F5107E" w:rsidRDefault="004A2CF6" w:rsidP="00F5107E">
      <w:pPr>
        <w:spacing w:after="0" w:line="240" w:lineRule="auto"/>
        <w:ind w:firstLine="720"/>
        <w:jc w:val="both"/>
        <w:rPr>
          <w:rFonts w:ascii="Times New Roman" w:hAnsi="Times New Roman"/>
          <w:sz w:val="28"/>
          <w:szCs w:val="28"/>
        </w:rPr>
      </w:pPr>
      <w:r w:rsidRPr="00B232C0">
        <w:rPr>
          <w:rFonts w:ascii="Times New Roman" w:hAnsi="Times New Roman"/>
          <w:sz w:val="28"/>
          <w:szCs w:val="28"/>
        </w:rPr>
        <w:t>Основной целью обеспечиваю</w:t>
      </w:r>
      <w:r w:rsidR="00F5107E" w:rsidRPr="00B232C0">
        <w:rPr>
          <w:rFonts w:ascii="Times New Roman" w:hAnsi="Times New Roman"/>
          <w:sz w:val="28"/>
          <w:szCs w:val="28"/>
        </w:rPr>
        <w:t xml:space="preserve">щей подпрограммы является </w:t>
      </w:r>
      <w:r>
        <w:rPr>
          <w:rFonts w:ascii="Times New Roman" w:hAnsi="Times New Roman"/>
          <w:sz w:val="28"/>
          <w:szCs w:val="28"/>
        </w:rPr>
        <w:t>о</w:t>
      </w:r>
      <w:r w:rsidRPr="00B232C0">
        <w:rPr>
          <w:rFonts w:ascii="Times New Roman" w:hAnsi="Times New Roman"/>
          <w:sz w:val="28"/>
          <w:szCs w:val="28"/>
        </w:rPr>
        <w:t xml:space="preserve">беспечение организационных, информационных, научно-методических условий для реализации </w:t>
      </w:r>
      <w:r>
        <w:rPr>
          <w:rFonts w:ascii="Times New Roman" w:hAnsi="Times New Roman"/>
          <w:sz w:val="28"/>
          <w:szCs w:val="28"/>
        </w:rPr>
        <w:t xml:space="preserve"> муниципальной п</w:t>
      </w:r>
      <w:r w:rsidRPr="00B232C0">
        <w:rPr>
          <w:rFonts w:ascii="Times New Roman" w:hAnsi="Times New Roman"/>
          <w:sz w:val="28"/>
          <w:szCs w:val="28"/>
        </w:rPr>
        <w:t>рограммы.</w:t>
      </w:r>
    </w:p>
    <w:p w:rsidR="000E54BF" w:rsidRDefault="000E54BF" w:rsidP="00F5107E">
      <w:pPr>
        <w:spacing w:after="0" w:line="240" w:lineRule="auto"/>
        <w:ind w:firstLine="720"/>
        <w:jc w:val="both"/>
        <w:rPr>
          <w:rFonts w:ascii="Times New Roman" w:hAnsi="Times New Roman"/>
          <w:sz w:val="28"/>
          <w:szCs w:val="28"/>
        </w:rPr>
      </w:pPr>
    </w:p>
    <w:p w:rsidR="000E54BF" w:rsidRDefault="000E54BF" w:rsidP="000E54BF">
      <w:pPr>
        <w:spacing w:after="0" w:line="240" w:lineRule="auto"/>
        <w:ind w:firstLine="720"/>
        <w:jc w:val="center"/>
        <w:rPr>
          <w:rFonts w:ascii="Times New Roman" w:hAnsi="Times New Roman"/>
          <w:b/>
          <w:sz w:val="28"/>
          <w:szCs w:val="28"/>
        </w:rPr>
      </w:pPr>
      <w:r>
        <w:rPr>
          <w:rFonts w:ascii="Times New Roman" w:hAnsi="Times New Roman"/>
          <w:b/>
          <w:sz w:val="28"/>
          <w:szCs w:val="28"/>
        </w:rPr>
        <w:t>9.1.3. Перечень основных мероприятий обеспечивающей подпрограммы.</w:t>
      </w:r>
    </w:p>
    <w:p w:rsidR="000E54BF" w:rsidRDefault="00BA4A56" w:rsidP="00BA4A56">
      <w:pPr>
        <w:spacing w:after="0" w:line="240" w:lineRule="auto"/>
        <w:ind w:firstLine="720"/>
        <w:jc w:val="both"/>
        <w:rPr>
          <w:rFonts w:ascii="Times New Roman" w:hAnsi="Times New Roman"/>
          <w:sz w:val="28"/>
          <w:szCs w:val="28"/>
        </w:rPr>
      </w:pPr>
      <w:r w:rsidRPr="00B9027E">
        <w:rPr>
          <w:rFonts w:ascii="Times New Roman" w:hAnsi="Times New Roman" w:cs="Times New Roman"/>
          <w:color w:val="000000"/>
          <w:sz w:val="28"/>
          <w:szCs w:val="28"/>
        </w:rPr>
        <w:t xml:space="preserve">В рамках </w:t>
      </w:r>
      <w:r>
        <w:rPr>
          <w:rFonts w:ascii="Times New Roman" w:hAnsi="Times New Roman" w:cs="Times New Roman"/>
          <w:color w:val="000000"/>
          <w:sz w:val="28"/>
          <w:szCs w:val="28"/>
        </w:rPr>
        <w:t xml:space="preserve">обеспечивающей </w:t>
      </w:r>
      <w:r w:rsidRPr="00B9027E">
        <w:rPr>
          <w:rFonts w:ascii="Times New Roman" w:hAnsi="Times New Roman" w:cs="Times New Roman"/>
          <w:color w:val="000000"/>
          <w:sz w:val="28"/>
          <w:szCs w:val="28"/>
        </w:rPr>
        <w:t>подпрограммы запланирована реализация основного мероприятия</w:t>
      </w:r>
      <w:r>
        <w:rPr>
          <w:rFonts w:ascii="Times New Roman" w:hAnsi="Times New Roman" w:cs="Times New Roman"/>
          <w:color w:val="000000"/>
          <w:sz w:val="28"/>
          <w:szCs w:val="28"/>
        </w:rPr>
        <w:t xml:space="preserve"> - о</w:t>
      </w:r>
      <w:r w:rsidRPr="00BA4A56">
        <w:rPr>
          <w:rFonts w:ascii="Times New Roman" w:hAnsi="Times New Roman"/>
          <w:sz w:val="28"/>
          <w:szCs w:val="28"/>
        </w:rPr>
        <w:t>беспечение деятельности отдела по культуре и спорту Администрации муниципального образования «Велижский район», в том числе:</w:t>
      </w:r>
    </w:p>
    <w:p w:rsidR="00BA4A56" w:rsidRPr="00BA4A56" w:rsidRDefault="00BA4A56" w:rsidP="00BA4A56">
      <w:pPr>
        <w:spacing w:after="0" w:line="240" w:lineRule="auto"/>
        <w:ind w:firstLine="720"/>
        <w:jc w:val="both"/>
        <w:rPr>
          <w:rFonts w:ascii="Times New Roman" w:hAnsi="Times New Roman"/>
          <w:sz w:val="28"/>
          <w:szCs w:val="28"/>
        </w:rPr>
      </w:pPr>
      <w:r w:rsidRPr="00BA4A56">
        <w:rPr>
          <w:rFonts w:ascii="Times New Roman" w:hAnsi="Times New Roman"/>
          <w:sz w:val="28"/>
          <w:szCs w:val="28"/>
        </w:rPr>
        <w:t>- расходы на выплаты по оплате труда работников органов местного самоуправления;</w:t>
      </w:r>
    </w:p>
    <w:p w:rsidR="00BA4A56" w:rsidRPr="00BA4A56" w:rsidRDefault="00BA4A56" w:rsidP="00BA4A56">
      <w:pPr>
        <w:spacing w:after="0" w:line="240" w:lineRule="auto"/>
        <w:ind w:firstLine="720"/>
        <w:jc w:val="both"/>
        <w:rPr>
          <w:rFonts w:ascii="Times New Roman" w:hAnsi="Times New Roman"/>
          <w:sz w:val="28"/>
          <w:szCs w:val="28"/>
        </w:rPr>
      </w:pPr>
      <w:r w:rsidRPr="00BA4A56">
        <w:rPr>
          <w:rFonts w:ascii="Times New Roman" w:hAnsi="Times New Roman"/>
          <w:sz w:val="28"/>
          <w:szCs w:val="28"/>
        </w:rPr>
        <w:t>- расходы на содержание работников органов местного самоуправления</w:t>
      </w:r>
      <w:r>
        <w:rPr>
          <w:rFonts w:ascii="Times New Roman" w:hAnsi="Times New Roman"/>
          <w:sz w:val="28"/>
          <w:szCs w:val="28"/>
        </w:rPr>
        <w:t>;</w:t>
      </w:r>
    </w:p>
    <w:p w:rsidR="00BA4A56" w:rsidRPr="00BA4A56" w:rsidRDefault="00BA4A56" w:rsidP="00BA4A5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A4A56">
        <w:rPr>
          <w:rFonts w:ascii="Times New Roman" w:hAnsi="Times New Roman"/>
          <w:sz w:val="28"/>
          <w:szCs w:val="28"/>
        </w:rPr>
        <w:t>расходы на выплаты по оплате труда работников муниципальных казенных учреждений</w:t>
      </w:r>
      <w:r>
        <w:rPr>
          <w:rFonts w:ascii="Times New Roman" w:hAnsi="Times New Roman"/>
          <w:sz w:val="28"/>
          <w:szCs w:val="28"/>
        </w:rPr>
        <w:t>;</w:t>
      </w:r>
    </w:p>
    <w:p w:rsidR="00BA4A56" w:rsidRDefault="00BA4A56" w:rsidP="00BA4A56">
      <w:pPr>
        <w:spacing w:after="0" w:line="240" w:lineRule="auto"/>
        <w:ind w:firstLine="720"/>
        <w:jc w:val="both"/>
        <w:rPr>
          <w:rFonts w:ascii="Times New Roman" w:hAnsi="Times New Roman"/>
          <w:sz w:val="28"/>
          <w:szCs w:val="28"/>
        </w:rPr>
      </w:pPr>
      <w:r w:rsidRPr="00BA4A56">
        <w:rPr>
          <w:rFonts w:ascii="Times New Roman" w:hAnsi="Times New Roman"/>
          <w:sz w:val="28"/>
          <w:szCs w:val="28"/>
        </w:rPr>
        <w:t>- закупка товаров, работ и услуг для муниципальных нужд</w:t>
      </w:r>
      <w:r>
        <w:rPr>
          <w:rFonts w:ascii="Times New Roman" w:hAnsi="Times New Roman"/>
          <w:sz w:val="28"/>
          <w:szCs w:val="28"/>
        </w:rPr>
        <w:t>.</w:t>
      </w:r>
    </w:p>
    <w:p w:rsidR="00BA4A56" w:rsidRDefault="00BA4A56" w:rsidP="00BA4A56">
      <w:pPr>
        <w:spacing w:after="0" w:line="240" w:lineRule="auto"/>
        <w:ind w:firstLine="720"/>
        <w:jc w:val="both"/>
        <w:rPr>
          <w:rFonts w:ascii="Times New Roman" w:hAnsi="Times New Roman"/>
          <w:sz w:val="28"/>
          <w:szCs w:val="28"/>
        </w:rPr>
      </w:pPr>
    </w:p>
    <w:p w:rsidR="00BA4A56" w:rsidRDefault="00BA4A56" w:rsidP="00BA4A56">
      <w:pPr>
        <w:pStyle w:val="western"/>
        <w:shd w:val="clear" w:color="auto" w:fill="FFFFFF"/>
        <w:spacing w:before="0" w:beforeAutospacing="0" w:after="0" w:afterAutospacing="0"/>
        <w:ind w:firstLine="709"/>
        <w:jc w:val="center"/>
        <w:rPr>
          <w:b/>
          <w:color w:val="000000"/>
          <w:sz w:val="28"/>
          <w:szCs w:val="28"/>
        </w:rPr>
      </w:pPr>
      <w:r>
        <w:rPr>
          <w:b/>
          <w:color w:val="000000"/>
          <w:sz w:val="28"/>
          <w:szCs w:val="28"/>
        </w:rPr>
        <w:t>9.1.4. Обоснование ресурсного обеспечения подпрограммы.</w:t>
      </w:r>
    </w:p>
    <w:p w:rsidR="00BA4A56" w:rsidRDefault="00BA4A56" w:rsidP="00BA4A56">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9375,8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BA4A56" w:rsidRDefault="00BA4A56" w:rsidP="00BA4A56">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2017 г. – 4773,0 тыс. руб. – бюджет муниципального образования «Велижский район»;</w:t>
      </w:r>
    </w:p>
    <w:p w:rsidR="00BA4A56" w:rsidRDefault="00BA4A56" w:rsidP="00BA4A56">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2018 г. – </w:t>
      </w:r>
      <w:r>
        <w:rPr>
          <w:rFonts w:ascii="Times New Roman" w:hAnsi="Times New Roman"/>
          <w:sz w:val="28"/>
          <w:szCs w:val="24"/>
        </w:rPr>
        <w:t xml:space="preserve">2301,4 </w:t>
      </w:r>
      <w:r>
        <w:rPr>
          <w:rFonts w:ascii="Times New Roman" w:hAnsi="Times New Roman"/>
          <w:sz w:val="28"/>
          <w:szCs w:val="28"/>
        </w:rPr>
        <w:t>тыс. руб. – бюджет муниципального образования «Велижский район»;</w:t>
      </w:r>
    </w:p>
    <w:p w:rsidR="00BA4A56" w:rsidRDefault="00BA4A56" w:rsidP="00BA4A56">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2019 г. – </w:t>
      </w:r>
      <w:r>
        <w:rPr>
          <w:rFonts w:ascii="Times New Roman" w:hAnsi="Times New Roman"/>
          <w:sz w:val="28"/>
          <w:szCs w:val="24"/>
        </w:rPr>
        <w:t xml:space="preserve">2301,4 </w:t>
      </w:r>
      <w:r>
        <w:rPr>
          <w:rFonts w:ascii="Times New Roman" w:hAnsi="Times New Roman"/>
          <w:sz w:val="28"/>
          <w:szCs w:val="28"/>
        </w:rPr>
        <w:t>тыс. руб. – бюджет муниципального образования «Велижский район».</w:t>
      </w:r>
    </w:p>
    <w:p w:rsidR="00BA4A56" w:rsidRDefault="00BA4A56" w:rsidP="00BA4A56">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F5107E" w:rsidRDefault="00F5107E" w:rsidP="00F5107E">
      <w:pPr>
        <w:spacing w:after="0" w:line="240" w:lineRule="auto"/>
        <w:ind w:firstLine="720"/>
        <w:jc w:val="right"/>
        <w:rPr>
          <w:rFonts w:ascii="Times New Roman" w:hAnsi="Times New Roman"/>
          <w:sz w:val="28"/>
          <w:szCs w:val="28"/>
        </w:rPr>
      </w:pPr>
    </w:p>
    <w:p w:rsidR="003A1081" w:rsidRDefault="003A1081" w:rsidP="00280BBB">
      <w:pPr>
        <w:spacing w:after="0"/>
        <w:ind w:firstLine="851"/>
        <w:jc w:val="both"/>
        <w:rPr>
          <w:rFonts w:ascii="Times New Roman" w:hAnsi="Times New Roman" w:cs="Times New Roman"/>
          <w:sz w:val="28"/>
          <w:szCs w:val="28"/>
        </w:rPr>
      </w:pPr>
    </w:p>
    <w:p w:rsidR="007A584A" w:rsidRDefault="007A584A" w:rsidP="00280BBB">
      <w:pPr>
        <w:spacing w:after="0"/>
        <w:ind w:firstLine="851"/>
        <w:jc w:val="both"/>
        <w:rPr>
          <w:rFonts w:ascii="Times New Roman" w:hAnsi="Times New Roman" w:cs="Times New Roman"/>
          <w:sz w:val="28"/>
          <w:szCs w:val="28"/>
        </w:rPr>
      </w:pPr>
    </w:p>
    <w:p w:rsidR="007A584A" w:rsidRDefault="007A584A" w:rsidP="00280BBB">
      <w:pPr>
        <w:spacing w:after="0"/>
        <w:ind w:firstLine="851"/>
        <w:jc w:val="both"/>
        <w:rPr>
          <w:rFonts w:ascii="Times New Roman" w:hAnsi="Times New Roman" w:cs="Times New Roman"/>
          <w:sz w:val="28"/>
          <w:szCs w:val="28"/>
        </w:rPr>
      </w:pPr>
    </w:p>
    <w:p w:rsidR="007A584A" w:rsidRDefault="007A584A" w:rsidP="00280BBB">
      <w:pPr>
        <w:spacing w:after="0"/>
        <w:ind w:firstLine="851"/>
        <w:jc w:val="both"/>
        <w:rPr>
          <w:rFonts w:ascii="Times New Roman" w:hAnsi="Times New Roman" w:cs="Times New Roman"/>
          <w:sz w:val="28"/>
          <w:szCs w:val="28"/>
        </w:rPr>
        <w:sectPr w:rsidR="007A584A" w:rsidSect="007A584A">
          <w:headerReference w:type="even" r:id="rId8"/>
          <w:headerReference w:type="default" r:id="rId9"/>
          <w:footerReference w:type="even" r:id="rId10"/>
          <w:footerReference w:type="default" r:id="rId11"/>
          <w:headerReference w:type="first" r:id="rId12"/>
          <w:footerReference w:type="first" r:id="rId13"/>
          <w:pgSz w:w="11906" w:h="16838"/>
          <w:pgMar w:top="993" w:right="850" w:bottom="851" w:left="1134" w:header="708" w:footer="708" w:gutter="0"/>
          <w:cols w:space="708"/>
          <w:docGrid w:linePitch="360"/>
        </w:sectPr>
      </w:pPr>
    </w:p>
    <w:p w:rsidR="007A584A" w:rsidRDefault="007A584A" w:rsidP="007A584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A584A" w:rsidRDefault="007A584A" w:rsidP="007A584A">
      <w:pPr>
        <w:spacing w:after="0" w:line="240" w:lineRule="auto"/>
        <w:ind w:left="5529"/>
        <w:contextualSpacing/>
        <w:jc w:val="right"/>
        <w:rPr>
          <w:rFonts w:ascii="Times New Roman" w:hAnsi="Times New Roman"/>
          <w:sz w:val="28"/>
          <w:szCs w:val="28"/>
        </w:rPr>
      </w:pPr>
      <w:r w:rsidRPr="00F31F7A">
        <w:rPr>
          <w:rFonts w:ascii="Times New Roman" w:hAnsi="Times New Roman"/>
          <w:sz w:val="28"/>
          <w:szCs w:val="28"/>
        </w:rPr>
        <w:t xml:space="preserve">к муниципальной программе «Развитие культуры и туризма на территории муниципального образования «Велижский район» </w:t>
      </w:r>
      <w:r>
        <w:rPr>
          <w:rFonts w:ascii="Times New Roman" w:hAnsi="Times New Roman"/>
          <w:sz w:val="28"/>
          <w:szCs w:val="28"/>
        </w:rPr>
        <w:t xml:space="preserve">на </w:t>
      </w:r>
      <w:r w:rsidRPr="00F31F7A">
        <w:rPr>
          <w:rFonts w:ascii="Times New Roman" w:hAnsi="Times New Roman"/>
          <w:sz w:val="28"/>
          <w:szCs w:val="28"/>
        </w:rPr>
        <w:t>201</w:t>
      </w:r>
      <w:r>
        <w:rPr>
          <w:rFonts w:ascii="Times New Roman" w:hAnsi="Times New Roman"/>
          <w:sz w:val="28"/>
          <w:szCs w:val="28"/>
        </w:rPr>
        <w:t>7</w:t>
      </w:r>
      <w:r w:rsidRPr="00F31F7A">
        <w:rPr>
          <w:rFonts w:ascii="Times New Roman" w:hAnsi="Times New Roman"/>
          <w:sz w:val="28"/>
          <w:szCs w:val="28"/>
        </w:rPr>
        <w:t>-201</w:t>
      </w:r>
      <w:r>
        <w:rPr>
          <w:rFonts w:ascii="Times New Roman" w:hAnsi="Times New Roman"/>
          <w:sz w:val="28"/>
          <w:szCs w:val="28"/>
        </w:rPr>
        <w:t>9</w:t>
      </w:r>
      <w:r w:rsidRPr="00F31F7A">
        <w:rPr>
          <w:rFonts w:ascii="Times New Roman" w:hAnsi="Times New Roman"/>
          <w:sz w:val="28"/>
          <w:szCs w:val="28"/>
        </w:rPr>
        <w:t xml:space="preserve"> годы»</w:t>
      </w:r>
      <w:r>
        <w:rPr>
          <w:rFonts w:ascii="Times New Roman" w:hAnsi="Times New Roman"/>
          <w:sz w:val="28"/>
          <w:szCs w:val="28"/>
        </w:rPr>
        <w:t>.</w:t>
      </w:r>
    </w:p>
    <w:p w:rsidR="007A584A" w:rsidRDefault="007A584A" w:rsidP="007A584A">
      <w:pPr>
        <w:spacing w:after="0" w:line="240" w:lineRule="auto"/>
        <w:ind w:left="5529"/>
        <w:contextualSpacing/>
        <w:jc w:val="right"/>
        <w:rPr>
          <w:rFonts w:ascii="Times New Roman" w:hAnsi="Times New Roman"/>
          <w:sz w:val="28"/>
          <w:szCs w:val="28"/>
        </w:rPr>
      </w:pPr>
    </w:p>
    <w:p w:rsidR="007A584A" w:rsidRDefault="007A584A" w:rsidP="007A584A">
      <w:pPr>
        <w:spacing w:after="0" w:line="240" w:lineRule="auto"/>
        <w:ind w:left="5529"/>
        <w:contextualSpacing/>
        <w:jc w:val="right"/>
        <w:rPr>
          <w:rFonts w:ascii="Times New Roman" w:hAnsi="Times New Roman"/>
          <w:sz w:val="28"/>
          <w:szCs w:val="28"/>
        </w:rPr>
      </w:pPr>
    </w:p>
    <w:p w:rsidR="007A584A" w:rsidRDefault="007A584A" w:rsidP="007A584A">
      <w:pPr>
        <w:spacing w:after="0" w:line="240" w:lineRule="auto"/>
        <w:contextualSpacing/>
        <w:jc w:val="center"/>
        <w:rPr>
          <w:rFonts w:ascii="Times New Roman" w:hAnsi="Times New Roman"/>
          <w:b/>
          <w:sz w:val="28"/>
          <w:szCs w:val="28"/>
        </w:rPr>
      </w:pPr>
      <w:r>
        <w:rPr>
          <w:rFonts w:ascii="Times New Roman" w:hAnsi="Times New Roman"/>
          <w:b/>
          <w:sz w:val="28"/>
          <w:szCs w:val="28"/>
        </w:rPr>
        <w:t>Целевые показатели</w:t>
      </w:r>
    </w:p>
    <w:p w:rsidR="007A584A" w:rsidRDefault="007A584A" w:rsidP="007A584A">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реализации муниципальной программы </w:t>
      </w:r>
    </w:p>
    <w:p w:rsidR="007A584A" w:rsidRDefault="007A584A" w:rsidP="007A584A">
      <w:pPr>
        <w:spacing w:after="0" w:line="240" w:lineRule="auto"/>
        <w:contextualSpacing/>
        <w:jc w:val="center"/>
        <w:rPr>
          <w:rFonts w:ascii="Times New Roman" w:hAnsi="Times New Roman"/>
          <w:b/>
          <w:sz w:val="28"/>
          <w:szCs w:val="28"/>
        </w:rPr>
      </w:pPr>
      <w:r w:rsidRPr="00730AEF">
        <w:rPr>
          <w:rFonts w:ascii="Times New Roman" w:hAnsi="Times New Roman"/>
          <w:b/>
          <w:sz w:val="28"/>
          <w:szCs w:val="28"/>
        </w:rPr>
        <w:t>«Развитие культуры и туризма на территории муниципального образования «Велижский район»</w:t>
      </w:r>
    </w:p>
    <w:p w:rsidR="007A584A" w:rsidRDefault="007A584A" w:rsidP="007A584A">
      <w:pPr>
        <w:spacing w:after="0" w:line="240" w:lineRule="auto"/>
        <w:contextualSpacing/>
        <w:jc w:val="center"/>
        <w:rPr>
          <w:rFonts w:ascii="Times New Roman" w:hAnsi="Times New Roman"/>
          <w:b/>
          <w:sz w:val="28"/>
          <w:szCs w:val="28"/>
        </w:rPr>
      </w:pPr>
      <w:r>
        <w:rPr>
          <w:rFonts w:ascii="Times New Roman" w:hAnsi="Times New Roman"/>
          <w:b/>
          <w:sz w:val="28"/>
          <w:szCs w:val="28"/>
        </w:rPr>
        <w:t>на</w:t>
      </w:r>
      <w:r w:rsidRPr="00730AEF">
        <w:rPr>
          <w:rFonts w:ascii="Times New Roman" w:hAnsi="Times New Roman"/>
          <w:b/>
          <w:sz w:val="28"/>
          <w:szCs w:val="28"/>
        </w:rPr>
        <w:t xml:space="preserve"> 2017-2019 годы»</w:t>
      </w:r>
    </w:p>
    <w:p w:rsidR="007A584A" w:rsidRDefault="007A584A" w:rsidP="007A584A">
      <w:pPr>
        <w:spacing w:after="0" w:line="240" w:lineRule="auto"/>
        <w:contextualSpacing/>
        <w:jc w:val="center"/>
        <w:rPr>
          <w:rFonts w:ascii="Times New Roman" w:hAnsi="Times New Roman"/>
          <w:b/>
          <w:sz w:val="28"/>
          <w:szCs w:val="28"/>
        </w:rPr>
      </w:pPr>
    </w:p>
    <w:tbl>
      <w:tblPr>
        <w:tblStyle w:val="a3"/>
        <w:tblW w:w="15128" w:type="dxa"/>
        <w:tblLayout w:type="fixed"/>
        <w:tblLook w:val="04A0"/>
      </w:tblPr>
      <w:tblGrid>
        <w:gridCol w:w="675"/>
        <w:gridCol w:w="3686"/>
        <w:gridCol w:w="1417"/>
        <w:gridCol w:w="1870"/>
        <w:gridCol w:w="1870"/>
        <w:gridCol w:w="1870"/>
        <w:gridCol w:w="1870"/>
        <w:gridCol w:w="1870"/>
      </w:tblGrid>
      <w:tr w:rsidR="007A584A" w:rsidRPr="000D68A7" w:rsidTr="00EA0DC1">
        <w:tc>
          <w:tcPr>
            <w:tcW w:w="675" w:type="dxa"/>
            <w:vMerge w:val="restart"/>
          </w:tcPr>
          <w:p w:rsidR="007A584A" w:rsidRPr="000D68A7" w:rsidRDefault="007A584A" w:rsidP="00EA0DC1">
            <w:pPr>
              <w:ind w:right="-44"/>
              <w:contextualSpacing/>
              <w:jc w:val="center"/>
              <w:rPr>
                <w:rFonts w:ascii="Times New Roman" w:hAnsi="Times New Roman"/>
                <w:sz w:val="24"/>
                <w:szCs w:val="24"/>
              </w:rPr>
            </w:pPr>
            <w:r w:rsidRPr="000D68A7">
              <w:rPr>
                <w:rFonts w:ascii="Times New Roman" w:hAnsi="Times New Roman"/>
                <w:sz w:val="24"/>
                <w:szCs w:val="24"/>
              </w:rPr>
              <w:t>№ п/п</w:t>
            </w:r>
          </w:p>
        </w:tc>
        <w:tc>
          <w:tcPr>
            <w:tcW w:w="3686" w:type="dxa"/>
            <w:vMerge w:val="restart"/>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Наименование показателя</w:t>
            </w:r>
          </w:p>
        </w:tc>
        <w:tc>
          <w:tcPr>
            <w:tcW w:w="1417" w:type="dxa"/>
            <w:vMerge w:val="restart"/>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Единица измерения</w:t>
            </w:r>
          </w:p>
        </w:tc>
        <w:tc>
          <w:tcPr>
            <w:tcW w:w="3740" w:type="dxa"/>
            <w:gridSpan w:val="2"/>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Базовые значения показателей по годам</w:t>
            </w:r>
          </w:p>
        </w:tc>
        <w:tc>
          <w:tcPr>
            <w:tcW w:w="5610" w:type="dxa"/>
            <w:gridSpan w:val="3"/>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Планируемые значения показателей</w:t>
            </w:r>
          </w:p>
        </w:tc>
      </w:tr>
      <w:tr w:rsidR="007A584A" w:rsidRPr="000D68A7" w:rsidTr="00EA0DC1">
        <w:tc>
          <w:tcPr>
            <w:tcW w:w="675" w:type="dxa"/>
            <w:vMerge/>
          </w:tcPr>
          <w:p w:rsidR="007A584A" w:rsidRPr="000D68A7" w:rsidRDefault="007A584A" w:rsidP="00EA0DC1">
            <w:pPr>
              <w:contextualSpacing/>
              <w:jc w:val="center"/>
              <w:rPr>
                <w:rFonts w:ascii="Times New Roman" w:hAnsi="Times New Roman"/>
                <w:sz w:val="24"/>
                <w:szCs w:val="24"/>
              </w:rPr>
            </w:pPr>
          </w:p>
        </w:tc>
        <w:tc>
          <w:tcPr>
            <w:tcW w:w="3686" w:type="dxa"/>
            <w:vMerge/>
          </w:tcPr>
          <w:p w:rsidR="007A584A" w:rsidRPr="000D68A7" w:rsidRDefault="007A584A" w:rsidP="00EA0DC1">
            <w:pPr>
              <w:contextualSpacing/>
              <w:jc w:val="center"/>
              <w:rPr>
                <w:rFonts w:ascii="Times New Roman" w:hAnsi="Times New Roman"/>
                <w:sz w:val="24"/>
                <w:szCs w:val="24"/>
              </w:rPr>
            </w:pPr>
          </w:p>
        </w:tc>
        <w:tc>
          <w:tcPr>
            <w:tcW w:w="1417" w:type="dxa"/>
            <w:vMerge/>
          </w:tcPr>
          <w:p w:rsidR="007A584A" w:rsidRPr="000D68A7" w:rsidRDefault="007A584A" w:rsidP="00EA0DC1">
            <w:pPr>
              <w:contextualSpacing/>
              <w:jc w:val="center"/>
              <w:rPr>
                <w:rFonts w:ascii="Times New Roman" w:hAnsi="Times New Roman"/>
                <w:sz w:val="24"/>
                <w:szCs w:val="24"/>
              </w:rPr>
            </w:pP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2015 г.</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2016 г.</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2017 г.</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2018 г.</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2019 г.</w:t>
            </w:r>
          </w:p>
        </w:tc>
      </w:tr>
      <w:tr w:rsidR="007A584A" w:rsidRPr="000D68A7" w:rsidTr="00EA0DC1">
        <w:tc>
          <w:tcPr>
            <w:tcW w:w="675"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1</w:t>
            </w:r>
          </w:p>
        </w:tc>
        <w:tc>
          <w:tcPr>
            <w:tcW w:w="3686"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2</w:t>
            </w:r>
          </w:p>
        </w:tc>
        <w:tc>
          <w:tcPr>
            <w:tcW w:w="1417"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3</w:t>
            </w:r>
          </w:p>
        </w:tc>
        <w:tc>
          <w:tcPr>
            <w:tcW w:w="1870"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4</w:t>
            </w:r>
          </w:p>
        </w:tc>
        <w:tc>
          <w:tcPr>
            <w:tcW w:w="1870"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5</w:t>
            </w:r>
          </w:p>
        </w:tc>
        <w:tc>
          <w:tcPr>
            <w:tcW w:w="1870"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6</w:t>
            </w:r>
          </w:p>
        </w:tc>
        <w:tc>
          <w:tcPr>
            <w:tcW w:w="1870"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7</w:t>
            </w:r>
          </w:p>
        </w:tc>
        <w:tc>
          <w:tcPr>
            <w:tcW w:w="1870" w:type="dxa"/>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8</w:t>
            </w:r>
          </w:p>
        </w:tc>
      </w:tr>
      <w:tr w:rsidR="007A584A" w:rsidRPr="000D68A7" w:rsidTr="00EA0DC1">
        <w:tc>
          <w:tcPr>
            <w:tcW w:w="15128" w:type="dxa"/>
            <w:gridSpan w:val="8"/>
          </w:tcPr>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Цель: Создание социально-экономических условий для развития культуры и туризма на территории</w:t>
            </w:r>
          </w:p>
          <w:p w:rsidR="007A584A" w:rsidRPr="000D68A7" w:rsidRDefault="007A584A" w:rsidP="00EA0DC1">
            <w:pPr>
              <w:contextualSpacing/>
              <w:jc w:val="center"/>
              <w:rPr>
                <w:rFonts w:ascii="Times New Roman" w:hAnsi="Times New Roman"/>
                <w:b/>
                <w:sz w:val="24"/>
                <w:szCs w:val="24"/>
              </w:rPr>
            </w:pPr>
            <w:r w:rsidRPr="000D68A7">
              <w:rPr>
                <w:rFonts w:ascii="Times New Roman" w:hAnsi="Times New Roman"/>
                <w:b/>
                <w:sz w:val="24"/>
                <w:szCs w:val="24"/>
              </w:rPr>
              <w:t>муниципального образования «Велижский район»</w:t>
            </w:r>
          </w:p>
        </w:tc>
      </w:tr>
      <w:tr w:rsidR="007A584A" w:rsidRPr="000D68A7" w:rsidTr="00EA0DC1">
        <w:tc>
          <w:tcPr>
            <w:tcW w:w="15128" w:type="dxa"/>
            <w:gridSpan w:val="8"/>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Подпрограмма «Развитие системы дополнительного образования детей в сфере культуры»</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w:t>
            </w:r>
          </w:p>
        </w:tc>
        <w:tc>
          <w:tcPr>
            <w:tcW w:w="3686" w:type="dxa"/>
          </w:tcPr>
          <w:p w:rsidR="007A584A" w:rsidRPr="000D68A7" w:rsidRDefault="007A584A" w:rsidP="00EA0DC1">
            <w:pPr>
              <w:pStyle w:val="a4"/>
              <w:suppressAutoHyphens/>
              <w:ind w:left="0" w:right="-1"/>
              <w:rPr>
                <w:rFonts w:ascii="Times New Roman" w:hAnsi="Times New Roman"/>
                <w:sz w:val="24"/>
                <w:szCs w:val="24"/>
              </w:rPr>
            </w:pPr>
            <w:r w:rsidRPr="000D68A7">
              <w:rPr>
                <w:rFonts w:ascii="Times New Roman" w:hAnsi="Times New Roman"/>
                <w:sz w:val="24"/>
                <w:szCs w:val="24"/>
              </w:rPr>
              <w:t>Количество обучающихся в учреждениях дополнительного образования детей в сфере культуры</w:t>
            </w:r>
          </w:p>
        </w:tc>
        <w:tc>
          <w:tcPr>
            <w:tcW w:w="1417"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74</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88</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89</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90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92</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w:t>
            </w:r>
          </w:p>
        </w:tc>
        <w:tc>
          <w:tcPr>
            <w:tcW w:w="3686" w:type="dxa"/>
          </w:tcPr>
          <w:p w:rsidR="007A584A" w:rsidRPr="000D68A7" w:rsidRDefault="007A584A" w:rsidP="00EA0DC1">
            <w:pPr>
              <w:pStyle w:val="a4"/>
              <w:suppressAutoHyphens/>
              <w:ind w:left="0" w:right="-1"/>
              <w:rPr>
                <w:rFonts w:ascii="Times New Roman" w:hAnsi="Times New Roman"/>
                <w:sz w:val="24"/>
                <w:szCs w:val="24"/>
              </w:rPr>
            </w:pPr>
            <w:r w:rsidRPr="000D68A7">
              <w:rPr>
                <w:rFonts w:ascii="Times New Roman" w:hAnsi="Times New Roman"/>
                <w:sz w:val="24"/>
                <w:szCs w:val="24"/>
              </w:rPr>
              <w:t xml:space="preserve">Рост личностных достижений учащихся </w:t>
            </w:r>
          </w:p>
        </w:tc>
        <w:tc>
          <w:tcPr>
            <w:tcW w:w="1417"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15</w:t>
            </w:r>
          </w:p>
        </w:tc>
      </w:tr>
      <w:tr w:rsidR="007A584A" w:rsidRPr="000D68A7" w:rsidTr="00EA0DC1">
        <w:tc>
          <w:tcPr>
            <w:tcW w:w="15128" w:type="dxa"/>
            <w:gridSpan w:val="8"/>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Подпрограмма «Развитие культурно-досуговой деятельности»</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w:t>
            </w:r>
          </w:p>
        </w:tc>
        <w:tc>
          <w:tcPr>
            <w:tcW w:w="3686" w:type="dxa"/>
          </w:tcPr>
          <w:p w:rsidR="007A584A" w:rsidRPr="000D68A7" w:rsidRDefault="007A584A" w:rsidP="00EA0DC1">
            <w:pPr>
              <w:pStyle w:val="a4"/>
              <w:suppressAutoHyphens/>
              <w:ind w:left="0" w:right="-1"/>
              <w:rPr>
                <w:rFonts w:ascii="Times New Roman" w:hAnsi="Times New Roman"/>
                <w:sz w:val="24"/>
                <w:szCs w:val="24"/>
              </w:rPr>
            </w:pPr>
            <w:r w:rsidRPr="000D68A7">
              <w:rPr>
                <w:rFonts w:ascii="Times New Roman" w:hAnsi="Times New Roman"/>
                <w:sz w:val="24"/>
                <w:szCs w:val="24"/>
              </w:rPr>
              <w:t xml:space="preserve">Количество культурно-досуговых мероприятий </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3376</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3400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3500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3700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4000</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4.</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 xml:space="preserve">Количество лиц, принявших участие в мероприятиях </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чел.</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116393</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117000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119000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120000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120000</w:t>
            </w:r>
          </w:p>
        </w:tc>
      </w:tr>
      <w:tr w:rsidR="007A584A" w:rsidRPr="000D68A7" w:rsidTr="00EA0DC1">
        <w:tc>
          <w:tcPr>
            <w:tcW w:w="15128" w:type="dxa"/>
            <w:gridSpan w:val="8"/>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Подпрограмма «Организация библиотечного обслуживания населения»</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Количество зарегистрированных пользователей</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чел.</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7457</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6770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6800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6850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6900</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Количество посещений</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чел.</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64797</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56618</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57000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57500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58000</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7.</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 xml:space="preserve">Количество выданных </w:t>
            </w:r>
            <w:r w:rsidRPr="000D68A7">
              <w:rPr>
                <w:rFonts w:ascii="Times New Roman" w:hAnsi="Times New Roman"/>
                <w:sz w:val="24"/>
                <w:szCs w:val="24"/>
              </w:rPr>
              <w:lastRenderedPageBreak/>
              <w:t>экземпляров библиотечного фонда</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lastRenderedPageBreak/>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177196</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163297</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164000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164500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165000</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lastRenderedPageBreak/>
              <w:t>8.</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Поступление книжного фонда</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718</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1500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2500</w:t>
            </w:r>
          </w:p>
        </w:tc>
      </w:tr>
      <w:tr w:rsidR="007A584A" w:rsidRPr="000D68A7" w:rsidTr="00EA0DC1">
        <w:tc>
          <w:tcPr>
            <w:tcW w:w="15128" w:type="dxa"/>
            <w:gridSpan w:val="8"/>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Подпрограмма «Музейная деятельность»</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9.</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Количество музейных экспозиций (выставленных музейных предметов)</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ед.</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5500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5600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5700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5800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5900</w:t>
            </w:r>
          </w:p>
        </w:tc>
      </w:tr>
      <w:tr w:rsidR="007A584A" w:rsidRPr="000D68A7" w:rsidTr="00EA0DC1">
        <w:tc>
          <w:tcPr>
            <w:tcW w:w="675"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10.</w:t>
            </w:r>
          </w:p>
        </w:tc>
        <w:tc>
          <w:tcPr>
            <w:tcW w:w="3686" w:type="dxa"/>
          </w:tcPr>
          <w:p w:rsidR="007A584A" w:rsidRPr="000D68A7" w:rsidRDefault="007A584A" w:rsidP="00EA0DC1">
            <w:pPr>
              <w:pStyle w:val="a4"/>
              <w:suppressAutoHyphens/>
              <w:ind w:left="0" w:right="-1"/>
              <w:jc w:val="both"/>
              <w:rPr>
                <w:rFonts w:ascii="Times New Roman" w:hAnsi="Times New Roman"/>
                <w:sz w:val="24"/>
                <w:szCs w:val="24"/>
              </w:rPr>
            </w:pPr>
            <w:r w:rsidRPr="000D68A7">
              <w:rPr>
                <w:rFonts w:ascii="Times New Roman" w:hAnsi="Times New Roman"/>
                <w:sz w:val="24"/>
                <w:szCs w:val="24"/>
              </w:rPr>
              <w:t>Количество посетителей</w:t>
            </w:r>
          </w:p>
        </w:tc>
        <w:tc>
          <w:tcPr>
            <w:tcW w:w="1417" w:type="dxa"/>
          </w:tcPr>
          <w:p w:rsidR="007A584A" w:rsidRPr="000D68A7" w:rsidRDefault="007A584A" w:rsidP="00EA0DC1">
            <w:pPr>
              <w:pStyle w:val="a4"/>
              <w:suppressAutoHyphens/>
              <w:ind w:left="0" w:right="-1"/>
              <w:jc w:val="center"/>
              <w:rPr>
                <w:rFonts w:ascii="Times New Roman" w:hAnsi="Times New Roman"/>
                <w:sz w:val="24"/>
                <w:szCs w:val="24"/>
              </w:rPr>
            </w:pPr>
            <w:r w:rsidRPr="000D68A7">
              <w:rPr>
                <w:rFonts w:ascii="Times New Roman" w:hAnsi="Times New Roman"/>
                <w:sz w:val="24"/>
                <w:szCs w:val="24"/>
              </w:rPr>
              <w:t>чел.</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5200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5000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5150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5200</w:t>
            </w:r>
          </w:p>
        </w:tc>
        <w:tc>
          <w:tcPr>
            <w:tcW w:w="1870" w:type="dxa"/>
          </w:tcPr>
          <w:p w:rsidR="007A584A" w:rsidRPr="000D68A7" w:rsidRDefault="007A584A" w:rsidP="00EA0DC1">
            <w:pPr>
              <w:contextualSpacing/>
              <w:jc w:val="center"/>
              <w:rPr>
                <w:rFonts w:ascii="Times New Roman" w:hAnsi="Times New Roman"/>
                <w:sz w:val="24"/>
                <w:szCs w:val="24"/>
              </w:rPr>
            </w:pPr>
            <w:r w:rsidRPr="000D68A7">
              <w:rPr>
                <w:rFonts w:ascii="Times New Roman" w:hAnsi="Times New Roman"/>
                <w:sz w:val="24"/>
                <w:szCs w:val="24"/>
              </w:rPr>
              <w:t>5250</w:t>
            </w:r>
          </w:p>
        </w:tc>
      </w:tr>
    </w:tbl>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line="240" w:lineRule="auto"/>
        <w:contextualSpacing/>
        <w:jc w:val="center"/>
        <w:rPr>
          <w:rFonts w:ascii="Times New Roman" w:hAnsi="Times New Roman"/>
          <w:b/>
          <w:sz w:val="28"/>
          <w:szCs w:val="28"/>
        </w:rPr>
      </w:pPr>
    </w:p>
    <w:p w:rsidR="007A584A" w:rsidRDefault="007A584A" w:rsidP="007A584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A584A" w:rsidRDefault="007A584A" w:rsidP="007A584A">
      <w:pPr>
        <w:spacing w:after="0" w:line="240" w:lineRule="auto"/>
        <w:ind w:left="5529"/>
        <w:contextualSpacing/>
        <w:jc w:val="right"/>
        <w:rPr>
          <w:rFonts w:ascii="Times New Roman" w:hAnsi="Times New Roman"/>
          <w:sz w:val="28"/>
          <w:szCs w:val="28"/>
        </w:rPr>
      </w:pPr>
      <w:r w:rsidRPr="00F31F7A">
        <w:rPr>
          <w:rFonts w:ascii="Times New Roman" w:hAnsi="Times New Roman"/>
          <w:sz w:val="28"/>
          <w:szCs w:val="28"/>
        </w:rPr>
        <w:t xml:space="preserve">к муниципальной программе «Развитие культуры и туризма на территории муниципального образования «Велижский район» </w:t>
      </w:r>
      <w:r>
        <w:rPr>
          <w:rFonts w:ascii="Times New Roman" w:hAnsi="Times New Roman"/>
          <w:sz w:val="28"/>
          <w:szCs w:val="28"/>
        </w:rPr>
        <w:t xml:space="preserve">на </w:t>
      </w:r>
      <w:r w:rsidRPr="00F31F7A">
        <w:rPr>
          <w:rFonts w:ascii="Times New Roman" w:hAnsi="Times New Roman"/>
          <w:sz w:val="28"/>
          <w:szCs w:val="28"/>
        </w:rPr>
        <w:t>201</w:t>
      </w:r>
      <w:r>
        <w:rPr>
          <w:rFonts w:ascii="Times New Roman" w:hAnsi="Times New Roman"/>
          <w:sz w:val="28"/>
          <w:szCs w:val="28"/>
        </w:rPr>
        <w:t>7</w:t>
      </w:r>
      <w:r w:rsidRPr="00F31F7A">
        <w:rPr>
          <w:rFonts w:ascii="Times New Roman" w:hAnsi="Times New Roman"/>
          <w:sz w:val="28"/>
          <w:szCs w:val="28"/>
        </w:rPr>
        <w:t>-201</w:t>
      </w:r>
      <w:r>
        <w:rPr>
          <w:rFonts w:ascii="Times New Roman" w:hAnsi="Times New Roman"/>
          <w:sz w:val="28"/>
          <w:szCs w:val="28"/>
        </w:rPr>
        <w:t>9</w:t>
      </w:r>
      <w:r w:rsidRPr="00F31F7A">
        <w:rPr>
          <w:rFonts w:ascii="Times New Roman" w:hAnsi="Times New Roman"/>
          <w:sz w:val="28"/>
          <w:szCs w:val="28"/>
        </w:rPr>
        <w:t xml:space="preserve"> годы»</w:t>
      </w:r>
      <w:r>
        <w:rPr>
          <w:rFonts w:ascii="Times New Roman" w:hAnsi="Times New Roman"/>
          <w:sz w:val="28"/>
          <w:szCs w:val="28"/>
        </w:rPr>
        <w:t>.</w:t>
      </w:r>
    </w:p>
    <w:p w:rsidR="007A584A" w:rsidRDefault="007A584A" w:rsidP="007A584A">
      <w:pPr>
        <w:spacing w:after="0" w:line="240" w:lineRule="auto"/>
        <w:ind w:left="5529"/>
        <w:contextualSpacing/>
        <w:jc w:val="right"/>
        <w:rPr>
          <w:rFonts w:ascii="Times New Roman" w:hAnsi="Times New Roman"/>
          <w:sz w:val="28"/>
          <w:szCs w:val="28"/>
        </w:rPr>
      </w:pPr>
    </w:p>
    <w:p w:rsidR="007A584A" w:rsidRDefault="007A584A" w:rsidP="007A584A">
      <w:pPr>
        <w:spacing w:after="0" w:line="240" w:lineRule="auto"/>
        <w:contextualSpacing/>
        <w:jc w:val="center"/>
        <w:rPr>
          <w:rFonts w:ascii="Times New Roman" w:hAnsi="Times New Roman"/>
          <w:b/>
          <w:sz w:val="28"/>
          <w:szCs w:val="28"/>
        </w:rPr>
      </w:pPr>
      <w:r>
        <w:rPr>
          <w:rFonts w:ascii="Times New Roman" w:hAnsi="Times New Roman"/>
          <w:b/>
          <w:sz w:val="28"/>
          <w:szCs w:val="28"/>
        </w:rPr>
        <w:t>ПЛАН</w:t>
      </w:r>
    </w:p>
    <w:p w:rsidR="007A584A" w:rsidRDefault="007A584A" w:rsidP="007A584A">
      <w:pPr>
        <w:spacing w:after="0" w:line="240" w:lineRule="auto"/>
        <w:contextualSpacing/>
        <w:jc w:val="center"/>
        <w:rPr>
          <w:rFonts w:ascii="Times New Roman" w:hAnsi="Times New Roman"/>
          <w:b/>
          <w:sz w:val="28"/>
          <w:szCs w:val="28"/>
        </w:rPr>
      </w:pPr>
      <w:r>
        <w:rPr>
          <w:rFonts w:ascii="Times New Roman" w:hAnsi="Times New Roman"/>
          <w:b/>
          <w:sz w:val="28"/>
          <w:szCs w:val="28"/>
        </w:rPr>
        <w:t>реализации муниципальной программы на 2017 -2019 годы</w:t>
      </w:r>
    </w:p>
    <w:p w:rsidR="007A584A" w:rsidRDefault="007A584A" w:rsidP="007A584A">
      <w:pPr>
        <w:spacing w:after="0" w:line="240" w:lineRule="auto"/>
        <w:contextualSpacing/>
        <w:jc w:val="center"/>
        <w:rPr>
          <w:rFonts w:ascii="Times New Roman" w:hAnsi="Times New Roman"/>
          <w:b/>
          <w:sz w:val="28"/>
          <w:szCs w:val="28"/>
          <w:u w:val="single"/>
        </w:rPr>
      </w:pPr>
      <w:r w:rsidRPr="00BE19EF">
        <w:rPr>
          <w:rFonts w:ascii="Times New Roman" w:hAnsi="Times New Roman"/>
          <w:b/>
          <w:sz w:val="28"/>
          <w:szCs w:val="28"/>
          <w:u w:val="single"/>
        </w:rPr>
        <w:t>«Развитие культуры и туризма на территории муниципального образования «Велижский район»</w:t>
      </w:r>
    </w:p>
    <w:p w:rsidR="007A584A" w:rsidRDefault="007A584A" w:rsidP="007A584A">
      <w:pPr>
        <w:spacing w:after="0" w:line="240" w:lineRule="auto"/>
        <w:contextualSpacing/>
        <w:jc w:val="center"/>
        <w:rPr>
          <w:rFonts w:ascii="Times New Roman" w:hAnsi="Times New Roman"/>
          <w:b/>
          <w:sz w:val="28"/>
          <w:szCs w:val="28"/>
          <w:u w:val="single"/>
        </w:rPr>
      </w:pPr>
      <w:r w:rsidRPr="00BE19EF">
        <w:rPr>
          <w:rFonts w:ascii="Times New Roman" w:hAnsi="Times New Roman"/>
          <w:b/>
          <w:sz w:val="28"/>
          <w:szCs w:val="28"/>
          <w:u w:val="single"/>
        </w:rPr>
        <w:t>на 2017-2019 годы»</w:t>
      </w:r>
    </w:p>
    <w:p w:rsidR="007A584A" w:rsidRDefault="007A584A" w:rsidP="007A584A">
      <w:pPr>
        <w:spacing w:after="0" w:line="240" w:lineRule="auto"/>
        <w:contextualSpacing/>
        <w:jc w:val="center"/>
        <w:rPr>
          <w:rFonts w:ascii="Times New Roman" w:hAnsi="Times New Roman"/>
          <w:b/>
          <w:sz w:val="28"/>
          <w:szCs w:val="28"/>
          <w:u w:val="single"/>
        </w:rPr>
      </w:pPr>
    </w:p>
    <w:tbl>
      <w:tblPr>
        <w:tblStyle w:val="a3"/>
        <w:tblW w:w="0" w:type="auto"/>
        <w:tblLook w:val="04A0"/>
      </w:tblPr>
      <w:tblGrid>
        <w:gridCol w:w="779"/>
        <w:gridCol w:w="2328"/>
        <w:gridCol w:w="2068"/>
        <w:gridCol w:w="2060"/>
        <w:gridCol w:w="1127"/>
        <w:gridCol w:w="1123"/>
        <w:gridCol w:w="1124"/>
        <w:gridCol w:w="1124"/>
        <w:gridCol w:w="1112"/>
        <w:gridCol w:w="1112"/>
        <w:gridCol w:w="1112"/>
      </w:tblGrid>
      <w:tr w:rsidR="007A584A" w:rsidTr="00EA0DC1">
        <w:tc>
          <w:tcPr>
            <w:tcW w:w="779" w:type="dxa"/>
            <w:vMerge w:val="restart"/>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 п/п</w:t>
            </w:r>
          </w:p>
        </w:tc>
        <w:tc>
          <w:tcPr>
            <w:tcW w:w="2328" w:type="dxa"/>
            <w:vMerge w:val="restart"/>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Наименование</w:t>
            </w:r>
          </w:p>
        </w:tc>
        <w:tc>
          <w:tcPr>
            <w:tcW w:w="2068" w:type="dxa"/>
            <w:vMerge w:val="restart"/>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Исполнитель мероприятия</w:t>
            </w:r>
          </w:p>
        </w:tc>
        <w:tc>
          <w:tcPr>
            <w:tcW w:w="2060" w:type="dxa"/>
            <w:vMerge w:val="restart"/>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Источник финансового обеспечения</w:t>
            </w:r>
          </w:p>
        </w:tc>
        <w:tc>
          <w:tcPr>
            <w:tcW w:w="4498" w:type="dxa"/>
            <w:gridSpan w:val="4"/>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Объем средств на реализацию муниципальной программы на отчетный год и плановый период (тыс. руб.)</w:t>
            </w:r>
          </w:p>
        </w:tc>
        <w:tc>
          <w:tcPr>
            <w:tcW w:w="3336" w:type="dxa"/>
            <w:gridSpan w:val="3"/>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Планируемое значение показателя реализации муниципальной программы на отчетный год и плановый период</w:t>
            </w:r>
          </w:p>
        </w:tc>
      </w:tr>
      <w:tr w:rsidR="007A584A" w:rsidTr="00EA0DC1">
        <w:tc>
          <w:tcPr>
            <w:tcW w:w="779" w:type="dxa"/>
            <w:vMerge/>
          </w:tcPr>
          <w:p w:rsidR="007A584A" w:rsidRDefault="007A584A" w:rsidP="00EA0DC1">
            <w:pPr>
              <w:contextualSpacing/>
              <w:jc w:val="center"/>
              <w:rPr>
                <w:rFonts w:ascii="Times New Roman" w:hAnsi="Times New Roman"/>
                <w:sz w:val="28"/>
                <w:szCs w:val="28"/>
              </w:rPr>
            </w:pPr>
          </w:p>
        </w:tc>
        <w:tc>
          <w:tcPr>
            <w:tcW w:w="2328" w:type="dxa"/>
            <w:vMerge/>
          </w:tcPr>
          <w:p w:rsidR="007A584A" w:rsidRDefault="007A584A" w:rsidP="00EA0DC1">
            <w:pPr>
              <w:contextualSpacing/>
              <w:jc w:val="center"/>
              <w:rPr>
                <w:rFonts w:ascii="Times New Roman" w:hAnsi="Times New Roman"/>
                <w:sz w:val="28"/>
                <w:szCs w:val="28"/>
              </w:rPr>
            </w:pP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Default="007A584A" w:rsidP="00EA0DC1">
            <w:pPr>
              <w:contextualSpacing/>
              <w:jc w:val="center"/>
              <w:rPr>
                <w:rFonts w:ascii="Times New Roman" w:hAnsi="Times New Roman"/>
                <w:sz w:val="28"/>
                <w:szCs w:val="28"/>
              </w:rPr>
            </w:pPr>
          </w:p>
        </w:tc>
        <w:tc>
          <w:tcPr>
            <w:tcW w:w="1127"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всего</w:t>
            </w:r>
          </w:p>
        </w:tc>
        <w:tc>
          <w:tcPr>
            <w:tcW w:w="1123"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2017 г.</w:t>
            </w:r>
          </w:p>
        </w:tc>
        <w:tc>
          <w:tcPr>
            <w:tcW w:w="1124"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2018 г.</w:t>
            </w:r>
          </w:p>
        </w:tc>
        <w:tc>
          <w:tcPr>
            <w:tcW w:w="1124"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2019 г.</w:t>
            </w:r>
          </w:p>
        </w:tc>
        <w:tc>
          <w:tcPr>
            <w:tcW w:w="1112"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2017 г.</w:t>
            </w:r>
          </w:p>
        </w:tc>
        <w:tc>
          <w:tcPr>
            <w:tcW w:w="1112"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2018 г.</w:t>
            </w:r>
          </w:p>
        </w:tc>
        <w:tc>
          <w:tcPr>
            <w:tcW w:w="1112"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2019 г.</w:t>
            </w:r>
          </w:p>
        </w:tc>
      </w:tr>
      <w:tr w:rsidR="007A584A" w:rsidTr="00EA0DC1">
        <w:tc>
          <w:tcPr>
            <w:tcW w:w="779" w:type="dxa"/>
          </w:tcPr>
          <w:p w:rsidR="007A584A" w:rsidRPr="00BE19EF" w:rsidRDefault="007A584A" w:rsidP="00EA0DC1">
            <w:pPr>
              <w:contextualSpacing/>
              <w:jc w:val="center"/>
              <w:rPr>
                <w:rFonts w:ascii="Times New Roman" w:hAnsi="Times New Roman"/>
                <w:b/>
                <w:sz w:val="28"/>
                <w:szCs w:val="28"/>
              </w:rPr>
            </w:pPr>
            <w:r>
              <w:rPr>
                <w:rFonts w:ascii="Times New Roman" w:hAnsi="Times New Roman"/>
                <w:b/>
                <w:sz w:val="28"/>
                <w:szCs w:val="28"/>
              </w:rPr>
              <w:t>1</w:t>
            </w:r>
          </w:p>
        </w:tc>
        <w:tc>
          <w:tcPr>
            <w:tcW w:w="2328"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2</w:t>
            </w:r>
          </w:p>
        </w:tc>
        <w:tc>
          <w:tcPr>
            <w:tcW w:w="2068"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3</w:t>
            </w:r>
          </w:p>
        </w:tc>
        <w:tc>
          <w:tcPr>
            <w:tcW w:w="2060"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4</w:t>
            </w:r>
          </w:p>
        </w:tc>
        <w:tc>
          <w:tcPr>
            <w:tcW w:w="1127"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5</w:t>
            </w:r>
          </w:p>
        </w:tc>
        <w:tc>
          <w:tcPr>
            <w:tcW w:w="1123"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6</w:t>
            </w:r>
          </w:p>
        </w:tc>
        <w:tc>
          <w:tcPr>
            <w:tcW w:w="1124"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7</w:t>
            </w:r>
          </w:p>
        </w:tc>
        <w:tc>
          <w:tcPr>
            <w:tcW w:w="1124"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8</w:t>
            </w:r>
          </w:p>
        </w:tc>
        <w:tc>
          <w:tcPr>
            <w:tcW w:w="1112"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9</w:t>
            </w:r>
          </w:p>
        </w:tc>
        <w:tc>
          <w:tcPr>
            <w:tcW w:w="1112"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10</w:t>
            </w:r>
          </w:p>
        </w:tc>
        <w:tc>
          <w:tcPr>
            <w:tcW w:w="1112" w:type="dxa"/>
          </w:tcPr>
          <w:p w:rsidR="007A584A" w:rsidRPr="00BE19EF" w:rsidRDefault="007A584A" w:rsidP="00EA0DC1">
            <w:pPr>
              <w:contextualSpacing/>
              <w:jc w:val="center"/>
              <w:rPr>
                <w:rFonts w:ascii="Times New Roman" w:hAnsi="Times New Roman"/>
                <w:b/>
                <w:sz w:val="28"/>
                <w:szCs w:val="28"/>
              </w:rPr>
            </w:pPr>
            <w:r w:rsidRPr="00BE19EF">
              <w:rPr>
                <w:rFonts w:ascii="Times New Roman" w:hAnsi="Times New Roman"/>
                <w:b/>
                <w:sz w:val="28"/>
                <w:szCs w:val="28"/>
              </w:rPr>
              <w:t>11</w:t>
            </w:r>
          </w:p>
        </w:tc>
      </w:tr>
      <w:tr w:rsidR="007A584A" w:rsidTr="00EA0DC1">
        <w:tc>
          <w:tcPr>
            <w:tcW w:w="15069" w:type="dxa"/>
            <w:gridSpan w:val="11"/>
          </w:tcPr>
          <w:p w:rsidR="007A584A" w:rsidRDefault="007A584A" w:rsidP="00EA0DC1">
            <w:pPr>
              <w:contextualSpacing/>
              <w:jc w:val="center"/>
              <w:rPr>
                <w:rFonts w:ascii="Times New Roman" w:hAnsi="Times New Roman"/>
                <w:b/>
                <w:sz w:val="28"/>
                <w:szCs w:val="28"/>
              </w:rPr>
            </w:pPr>
            <w:r>
              <w:rPr>
                <w:rFonts w:ascii="Times New Roman" w:hAnsi="Times New Roman"/>
                <w:b/>
                <w:sz w:val="28"/>
                <w:szCs w:val="28"/>
              </w:rPr>
              <w:t>1. Создание социально-экономических условий для развития культуры и туризма на территории</w:t>
            </w:r>
          </w:p>
          <w:p w:rsidR="007A584A" w:rsidRPr="00BE19EF" w:rsidRDefault="007A584A" w:rsidP="00EA0DC1">
            <w:pPr>
              <w:contextualSpacing/>
              <w:jc w:val="center"/>
              <w:rPr>
                <w:rFonts w:ascii="Times New Roman" w:hAnsi="Times New Roman"/>
                <w:b/>
                <w:sz w:val="28"/>
                <w:szCs w:val="28"/>
              </w:rPr>
            </w:pPr>
            <w:r>
              <w:rPr>
                <w:rFonts w:ascii="Times New Roman" w:hAnsi="Times New Roman"/>
                <w:b/>
                <w:sz w:val="28"/>
                <w:szCs w:val="28"/>
              </w:rPr>
              <w:t>муниципального образования «Велижский район»</w:t>
            </w:r>
          </w:p>
        </w:tc>
      </w:tr>
      <w:tr w:rsidR="007A584A" w:rsidTr="00EA0DC1">
        <w:tc>
          <w:tcPr>
            <w:tcW w:w="15069" w:type="dxa"/>
            <w:gridSpan w:val="11"/>
          </w:tcPr>
          <w:p w:rsidR="007A584A" w:rsidRPr="00BE19EF" w:rsidRDefault="007A584A" w:rsidP="00EA0DC1">
            <w:pPr>
              <w:contextualSpacing/>
              <w:jc w:val="center"/>
              <w:rPr>
                <w:rFonts w:ascii="Times New Roman" w:hAnsi="Times New Roman"/>
                <w:b/>
                <w:sz w:val="28"/>
                <w:szCs w:val="28"/>
              </w:rPr>
            </w:pPr>
            <w:r>
              <w:rPr>
                <w:rFonts w:ascii="Times New Roman" w:hAnsi="Times New Roman"/>
                <w:b/>
                <w:sz w:val="28"/>
                <w:szCs w:val="28"/>
              </w:rPr>
              <w:t xml:space="preserve">2. </w:t>
            </w:r>
            <w:r w:rsidRPr="00BE19EF">
              <w:rPr>
                <w:rFonts w:ascii="Times New Roman" w:hAnsi="Times New Roman"/>
                <w:b/>
                <w:sz w:val="28"/>
                <w:szCs w:val="28"/>
              </w:rPr>
              <w:t>Подпрограмма «Развитие системы дополнительного образования детей в сфере культуры»</w:t>
            </w:r>
          </w:p>
        </w:tc>
      </w:tr>
      <w:tr w:rsidR="007A584A" w:rsidTr="00EA0DC1">
        <w:tc>
          <w:tcPr>
            <w:tcW w:w="15069" w:type="dxa"/>
            <w:gridSpan w:val="11"/>
          </w:tcPr>
          <w:p w:rsidR="007A584A" w:rsidRPr="00F3401C" w:rsidRDefault="007A584A" w:rsidP="00EA0DC1">
            <w:pPr>
              <w:contextualSpacing/>
              <w:jc w:val="both"/>
              <w:rPr>
                <w:rFonts w:ascii="Times New Roman" w:hAnsi="Times New Roman"/>
                <w:sz w:val="24"/>
                <w:szCs w:val="24"/>
              </w:rPr>
            </w:pPr>
            <w:r w:rsidRPr="00F3401C">
              <w:rPr>
                <w:rFonts w:ascii="Times New Roman" w:hAnsi="Times New Roman"/>
                <w:sz w:val="24"/>
                <w:szCs w:val="24"/>
              </w:rPr>
              <w:t>Цель: Создание условий для становления творческой, свободной, социально и профессионально компетентной личности.</w:t>
            </w:r>
          </w:p>
        </w:tc>
      </w:tr>
      <w:tr w:rsidR="007A584A" w:rsidTr="00EA0DC1">
        <w:tc>
          <w:tcPr>
            <w:tcW w:w="779"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2.1.</w:t>
            </w:r>
          </w:p>
        </w:tc>
        <w:tc>
          <w:tcPr>
            <w:tcW w:w="2328" w:type="dxa"/>
          </w:tcPr>
          <w:p w:rsidR="007A584A" w:rsidRDefault="007A584A" w:rsidP="00EA0DC1">
            <w:pPr>
              <w:pStyle w:val="a4"/>
              <w:suppressAutoHyphens/>
              <w:ind w:left="0" w:right="-1"/>
              <w:rPr>
                <w:rFonts w:ascii="Times New Roman" w:hAnsi="Times New Roman"/>
                <w:sz w:val="24"/>
                <w:szCs w:val="24"/>
              </w:rPr>
            </w:pPr>
            <w:r>
              <w:rPr>
                <w:rFonts w:ascii="Times New Roman" w:hAnsi="Times New Roman"/>
                <w:sz w:val="24"/>
                <w:szCs w:val="24"/>
              </w:rPr>
              <w:t>Количество обучающихся в учреждениях дополнительного образования детей в сфере культуры (чел.)</w:t>
            </w:r>
          </w:p>
        </w:tc>
        <w:tc>
          <w:tcPr>
            <w:tcW w:w="2068" w:type="dxa"/>
            <w:vMerge w:val="restart"/>
          </w:tcPr>
          <w:p w:rsidR="007A584A" w:rsidRPr="00A65F56" w:rsidRDefault="007A584A" w:rsidP="00EA0DC1">
            <w:pPr>
              <w:contextualSpacing/>
              <w:jc w:val="center"/>
              <w:rPr>
                <w:rFonts w:ascii="Times New Roman" w:hAnsi="Times New Roman"/>
                <w:sz w:val="24"/>
                <w:szCs w:val="24"/>
              </w:rPr>
            </w:pPr>
            <w:r w:rsidRPr="00A65F56">
              <w:rPr>
                <w:rFonts w:ascii="Times New Roman" w:hAnsi="Times New Roman"/>
                <w:sz w:val="24"/>
                <w:szCs w:val="24"/>
              </w:rPr>
              <w:t>Муниципальное</w:t>
            </w:r>
            <w:r>
              <w:rPr>
                <w:rFonts w:ascii="Times New Roman" w:hAnsi="Times New Roman"/>
                <w:sz w:val="24"/>
                <w:szCs w:val="24"/>
              </w:rPr>
              <w:t xml:space="preserve"> бюджетное учреждение дополнительного образования «Велижская детская школа искусств»</w:t>
            </w:r>
          </w:p>
        </w:tc>
        <w:tc>
          <w:tcPr>
            <w:tcW w:w="2060" w:type="dxa"/>
            <w:vMerge w:val="restart"/>
          </w:tcPr>
          <w:p w:rsidR="007A584A" w:rsidRPr="00A65F56" w:rsidRDefault="007A584A" w:rsidP="00EA0DC1">
            <w:pPr>
              <w:contextualSpacing/>
              <w:jc w:val="center"/>
              <w:rPr>
                <w:rFonts w:ascii="Times New Roman" w:hAnsi="Times New Roman"/>
                <w:sz w:val="24"/>
                <w:szCs w:val="24"/>
              </w:rPr>
            </w:pPr>
            <w:r w:rsidRPr="00A65F56">
              <w:rPr>
                <w:rFonts w:ascii="Times New Roman" w:hAnsi="Times New Roman"/>
                <w:sz w:val="24"/>
                <w:szCs w:val="24"/>
              </w:rPr>
              <w:t xml:space="preserve">Бюджет </w:t>
            </w:r>
            <w:r>
              <w:rPr>
                <w:rFonts w:ascii="Times New Roman" w:hAnsi="Times New Roman"/>
                <w:sz w:val="24"/>
                <w:szCs w:val="24"/>
              </w:rPr>
              <w:t>муниципального образования «Велижский район»</w:t>
            </w:r>
          </w:p>
        </w:tc>
        <w:tc>
          <w:tcPr>
            <w:tcW w:w="1127" w:type="dxa"/>
          </w:tcPr>
          <w:p w:rsidR="007A584A" w:rsidRPr="00A65F56" w:rsidRDefault="007A584A" w:rsidP="00EA0DC1">
            <w:pPr>
              <w:contextualSpacing/>
              <w:jc w:val="center"/>
              <w:rPr>
                <w:rFonts w:ascii="Times New Roman" w:hAnsi="Times New Roman"/>
                <w:sz w:val="24"/>
                <w:szCs w:val="24"/>
              </w:rPr>
            </w:pPr>
          </w:p>
        </w:tc>
        <w:tc>
          <w:tcPr>
            <w:tcW w:w="1123"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89</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90</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92</w:t>
            </w:r>
          </w:p>
        </w:tc>
      </w:tr>
      <w:tr w:rsidR="007A584A" w:rsidTr="00EA0DC1">
        <w:tc>
          <w:tcPr>
            <w:tcW w:w="779"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2.2.</w:t>
            </w:r>
          </w:p>
        </w:tc>
        <w:tc>
          <w:tcPr>
            <w:tcW w:w="2328" w:type="dxa"/>
          </w:tcPr>
          <w:p w:rsidR="007A584A" w:rsidRDefault="007A584A" w:rsidP="00EA0DC1">
            <w:pPr>
              <w:pStyle w:val="a4"/>
              <w:suppressAutoHyphens/>
              <w:ind w:left="0" w:right="-1"/>
              <w:rPr>
                <w:rFonts w:ascii="Times New Roman" w:hAnsi="Times New Roman"/>
                <w:sz w:val="24"/>
                <w:szCs w:val="24"/>
              </w:rPr>
            </w:pPr>
            <w:r>
              <w:rPr>
                <w:rFonts w:ascii="Times New Roman" w:hAnsi="Times New Roman"/>
                <w:sz w:val="24"/>
                <w:szCs w:val="24"/>
              </w:rPr>
              <w:t>Рост личностных достижений учащихся (чел.)</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tcPr>
          <w:p w:rsidR="007A584A" w:rsidRPr="00A65F56" w:rsidRDefault="007A584A" w:rsidP="00EA0DC1">
            <w:pPr>
              <w:contextualSpacing/>
              <w:jc w:val="center"/>
              <w:rPr>
                <w:rFonts w:ascii="Times New Roman" w:hAnsi="Times New Roman"/>
                <w:sz w:val="24"/>
                <w:szCs w:val="24"/>
              </w:rPr>
            </w:pPr>
          </w:p>
        </w:tc>
        <w:tc>
          <w:tcPr>
            <w:tcW w:w="1123"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5</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10</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15</w:t>
            </w:r>
          </w:p>
        </w:tc>
      </w:tr>
      <w:tr w:rsidR="007A584A" w:rsidTr="00EA0DC1">
        <w:tc>
          <w:tcPr>
            <w:tcW w:w="779" w:type="dxa"/>
            <w:vMerge w:val="restart"/>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2.3.</w:t>
            </w:r>
          </w:p>
        </w:tc>
        <w:tc>
          <w:tcPr>
            <w:tcW w:w="2328" w:type="dxa"/>
          </w:tcPr>
          <w:p w:rsidR="007A584A" w:rsidRPr="00EF6FEF" w:rsidRDefault="007A584A" w:rsidP="00EA0DC1">
            <w:pPr>
              <w:jc w:val="both"/>
              <w:rPr>
                <w:rFonts w:ascii="Times New Roman" w:hAnsi="Times New Roman"/>
                <w:sz w:val="24"/>
                <w:szCs w:val="24"/>
              </w:rPr>
            </w:pPr>
            <w:r w:rsidRPr="00EF6FEF">
              <w:rPr>
                <w:rFonts w:ascii="Times New Roman" w:hAnsi="Times New Roman"/>
                <w:sz w:val="24"/>
                <w:szCs w:val="24"/>
              </w:rPr>
              <w:t xml:space="preserve">Предоставление </w:t>
            </w:r>
            <w:r w:rsidRPr="00EF6FEF">
              <w:rPr>
                <w:rFonts w:ascii="Times New Roman" w:hAnsi="Times New Roman"/>
                <w:sz w:val="24"/>
                <w:szCs w:val="24"/>
              </w:rPr>
              <w:lastRenderedPageBreak/>
              <w:t>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 в том числе:</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tcPr>
          <w:p w:rsidR="007A584A" w:rsidRPr="00A65F56" w:rsidRDefault="007A584A" w:rsidP="00EA0DC1">
            <w:pPr>
              <w:contextualSpacing/>
              <w:jc w:val="center"/>
              <w:rPr>
                <w:rFonts w:ascii="Times New Roman" w:hAnsi="Times New Roman"/>
                <w:sz w:val="24"/>
                <w:szCs w:val="24"/>
              </w:rPr>
            </w:pPr>
          </w:p>
        </w:tc>
        <w:tc>
          <w:tcPr>
            <w:tcW w:w="1123"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24"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r>
      <w:tr w:rsidR="007A584A" w:rsidTr="00EA0DC1">
        <w:tc>
          <w:tcPr>
            <w:tcW w:w="779" w:type="dxa"/>
            <w:vMerge/>
          </w:tcPr>
          <w:p w:rsidR="007A584A" w:rsidRDefault="007A584A" w:rsidP="00EA0DC1">
            <w:pPr>
              <w:contextualSpacing/>
              <w:jc w:val="center"/>
              <w:rPr>
                <w:rFonts w:ascii="Times New Roman" w:hAnsi="Times New Roman"/>
                <w:sz w:val="28"/>
                <w:szCs w:val="28"/>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финансовое обеспечение выполнения муниципального задания</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7921,6</w:t>
            </w:r>
          </w:p>
        </w:tc>
        <w:tc>
          <w:tcPr>
            <w:tcW w:w="1123"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2640,4</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2640,6</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2640,6</w:t>
            </w: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r>
      <w:tr w:rsidR="007A584A" w:rsidTr="00EA0DC1">
        <w:tc>
          <w:tcPr>
            <w:tcW w:w="779" w:type="dxa"/>
            <w:vMerge/>
          </w:tcPr>
          <w:p w:rsidR="007A584A" w:rsidRDefault="007A584A" w:rsidP="00EA0DC1">
            <w:pPr>
              <w:contextualSpacing/>
              <w:jc w:val="center"/>
              <w:rPr>
                <w:rFonts w:ascii="Times New Roman" w:hAnsi="Times New Roman"/>
                <w:sz w:val="28"/>
                <w:szCs w:val="28"/>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оплату коммунальных услуг</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66,0</w:t>
            </w:r>
          </w:p>
        </w:tc>
        <w:tc>
          <w:tcPr>
            <w:tcW w:w="1123"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22,0</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22,0</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22,0</w:t>
            </w: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r>
      <w:tr w:rsidR="007A584A" w:rsidTr="00EA0DC1">
        <w:tc>
          <w:tcPr>
            <w:tcW w:w="779" w:type="dxa"/>
            <w:vMerge/>
          </w:tcPr>
          <w:p w:rsidR="007A584A" w:rsidRDefault="007A584A" w:rsidP="00EA0DC1">
            <w:pPr>
              <w:contextualSpacing/>
              <w:jc w:val="center"/>
              <w:rPr>
                <w:rFonts w:ascii="Times New Roman" w:hAnsi="Times New Roman"/>
                <w:sz w:val="28"/>
                <w:szCs w:val="28"/>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уплату налогов</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0,7</w:t>
            </w:r>
          </w:p>
        </w:tc>
        <w:tc>
          <w:tcPr>
            <w:tcW w:w="1123"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0,7</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0</w:t>
            </w:r>
          </w:p>
        </w:tc>
        <w:tc>
          <w:tcPr>
            <w:tcW w:w="1124"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0</w:t>
            </w: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F3401C" w:rsidRDefault="007A584A" w:rsidP="00EA0DC1">
            <w:pPr>
              <w:contextualSpacing/>
              <w:rPr>
                <w:rFonts w:ascii="Times New Roman" w:hAnsi="Times New Roman"/>
                <w:b/>
                <w:sz w:val="24"/>
                <w:szCs w:val="24"/>
              </w:rPr>
            </w:pPr>
            <w:r w:rsidRPr="00F3401C">
              <w:rPr>
                <w:rFonts w:ascii="Times New Roman" w:hAnsi="Times New Roman"/>
                <w:b/>
                <w:sz w:val="24"/>
                <w:szCs w:val="24"/>
              </w:rPr>
              <w:t>Всего по подпрограмме «Развитие системы дополнительного образования детей в сфере культуры»</w:t>
            </w:r>
          </w:p>
        </w:tc>
        <w:tc>
          <w:tcPr>
            <w:tcW w:w="2060" w:type="dxa"/>
          </w:tcPr>
          <w:p w:rsidR="007A584A" w:rsidRPr="00F3401C" w:rsidRDefault="007A584A" w:rsidP="00EA0DC1">
            <w:pPr>
              <w:contextualSpacing/>
              <w:jc w:val="center"/>
              <w:rPr>
                <w:rFonts w:ascii="Times New Roman" w:hAnsi="Times New Roman"/>
                <w:b/>
                <w:sz w:val="24"/>
                <w:szCs w:val="24"/>
              </w:rPr>
            </w:pPr>
            <w:r w:rsidRPr="00F3401C">
              <w:rPr>
                <w:rFonts w:ascii="Times New Roman" w:hAnsi="Times New Roman"/>
                <w:b/>
                <w:sz w:val="24"/>
                <w:szCs w:val="24"/>
              </w:rPr>
              <w:t>Бюджет муниципального образования «Велижский район»</w:t>
            </w:r>
          </w:p>
        </w:tc>
        <w:tc>
          <w:tcPr>
            <w:tcW w:w="1127" w:type="dxa"/>
          </w:tcPr>
          <w:p w:rsidR="007A584A" w:rsidRPr="00F3401C" w:rsidRDefault="007A584A" w:rsidP="00EA0DC1">
            <w:pPr>
              <w:contextualSpacing/>
              <w:jc w:val="center"/>
              <w:rPr>
                <w:rFonts w:ascii="Times New Roman" w:hAnsi="Times New Roman"/>
                <w:b/>
                <w:sz w:val="24"/>
                <w:szCs w:val="24"/>
              </w:rPr>
            </w:pPr>
            <w:r w:rsidRPr="00F3401C">
              <w:rPr>
                <w:rFonts w:ascii="Times New Roman" w:hAnsi="Times New Roman"/>
                <w:b/>
                <w:sz w:val="24"/>
                <w:szCs w:val="24"/>
              </w:rPr>
              <w:t>7988,3</w:t>
            </w:r>
          </w:p>
        </w:tc>
        <w:tc>
          <w:tcPr>
            <w:tcW w:w="1123" w:type="dxa"/>
          </w:tcPr>
          <w:p w:rsidR="007A584A" w:rsidRPr="00F3401C" w:rsidRDefault="007A584A" w:rsidP="00EA0DC1">
            <w:pPr>
              <w:contextualSpacing/>
              <w:jc w:val="center"/>
              <w:rPr>
                <w:rFonts w:ascii="Times New Roman" w:hAnsi="Times New Roman"/>
                <w:b/>
                <w:sz w:val="24"/>
                <w:szCs w:val="24"/>
              </w:rPr>
            </w:pPr>
            <w:r w:rsidRPr="00F3401C">
              <w:rPr>
                <w:rFonts w:ascii="Times New Roman" w:hAnsi="Times New Roman"/>
                <w:b/>
                <w:sz w:val="24"/>
                <w:szCs w:val="24"/>
              </w:rPr>
              <w:t>2663,1</w:t>
            </w:r>
          </w:p>
        </w:tc>
        <w:tc>
          <w:tcPr>
            <w:tcW w:w="1124" w:type="dxa"/>
          </w:tcPr>
          <w:p w:rsidR="007A584A" w:rsidRPr="00F3401C" w:rsidRDefault="007A584A" w:rsidP="00EA0DC1">
            <w:pPr>
              <w:contextualSpacing/>
              <w:jc w:val="center"/>
              <w:rPr>
                <w:rFonts w:ascii="Times New Roman" w:hAnsi="Times New Roman"/>
                <w:b/>
                <w:sz w:val="24"/>
                <w:szCs w:val="24"/>
              </w:rPr>
            </w:pPr>
            <w:r w:rsidRPr="00F3401C">
              <w:rPr>
                <w:rFonts w:ascii="Times New Roman" w:hAnsi="Times New Roman"/>
                <w:b/>
                <w:sz w:val="24"/>
                <w:szCs w:val="24"/>
              </w:rPr>
              <w:t>2662,6</w:t>
            </w:r>
          </w:p>
        </w:tc>
        <w:tc>
          <w:tcPr>
            <w:tcW w:w="1124" w:type="dxa"/>
          </w:tcPr>
          <w:p w:rsidR="007A584A" w:rsidRPr="00F3401C" w:rsidRDefault="007A584A" w:rsidP="00EA0DC1">
            <w:pPr>
              <w:contextualSpacing/>
              <w:jc w:val="center"/>
              <w:rPr>
                <w:rFonts w:ascii="Times New Roman" w:hAnsi="Times New Roman"/>
                <w:b/>
                <w:sz w:val="24"/>
                <w:szCs w:val="24"/>
              </w:rPr>
            </w:pPr>
            <w:r w:rsidRPr="00F3401C">
              <w:rPr>
                <w:rFonts w:ascii="Times New Roman" w:hAnsi="Times New Roman"/>
                <w:b/>
                <w:sz w:val="24"/>
                <w:szCs w:val="24"/>
              </w:rPr>
              <w:t>2662,6</w:t>
            </w:r>
          </w:p>
        </w:tc>
        <w:tc>
          <w:tcPr>
            <w:tcW w:w="1112" w:type="dxa"/>
          </w:tcPr>
          <w:p w:rsidR="007A584A" w:rsidRPr="00F3401C" w:rsidRDefault="007A584A" w:rsidP="00EA0DC1">
            <w:pPr>
              <w:contextualSpacing/>
              <w:jc w:val="center"/>
              <w:rPr>
                <w:rFonts w:ascii="Times New Roman" w:hAnsi="Times New Roman"/>
                <w:sz w:val="24"/>
                <w:szCs w:val="24"/>
              </w:rPr>
            </w:pPr>
          </w:p>
        </w:tc>
        <w:tc>
          <w:tcPr>
            <w:tcW w:w="1112" w:type="dxa"/>
          </w:tcPr>
          <w:p w:rsidR="007A584A" w:rsidRPr="00F3401C" w:rsidRDefault="007A584A" w:rsidP="00EA0DC1">
            <w:pPr>
              <w:contextualSpacing/>
              <w:jc w:val="center"/>
              <w:rPr>
                <w:rFonts w:ascii="Times New Roman" w:hAnsi="Times New Roman"/>
                <w:sz w:val="24"/>
                <w:szCs w:val="24"/>
              </w:rPr>
            </w:pPr>
          </w:p>
        </w:tc>
        <w:tc>
          <w:tcPr>
            <w:tcW w:w="1112" w:type="dxa"/>
          </w:tcPr>
          <w:p w:rsidR="007A584A" w:rsidRPr="00F3401C" w:rsidRDefault="007A584A" w:rsidP="00EA0DC1">
            <w:pPr>
              <w:contextualSpacing/>
              <w:jc w:val="center"/>
              <w:rPr>
                <w:rFonts w:ascii="Times New Roman" w:hAnsi="Times New Roman"/>
                <w:sz w:val="24"/>
                <w:szCs w:val="24"/>
              </w:rPr>
            </w:pPr>
          </w:p>
        </w:tc>
      </w:tr>
      <w:tr w:rsidR="007A584A" w:rsidTr="00EA0DC1">
        <w:tc>
          <w:tcPr>
            <w:tcW w:w="15069" w:type="dxa"/>
            <w:gridSpan w:val="11"/>
          </w:tcPr>
          <w:p w:rsidR="007A584A" w:rsidRPr="00A65F56" w:rsidRDefault="007A584A" w:rsidP="00EA0DC1">
            <w:pPr>
              <w:contextualSpacing/>
              <w:jc w:val="center"/>
              <w:rPr>
                <w:rFonts w:ascii="Times New Roman" w:hAnsi="Times New Roman"/>
                <w:b/>
                <w:sz w:val="28"/>
                <w:szCs w:val="28"/>
              </w:rPr>
            </w:pPr>
            <w:r>
              <w:rPr>
                <w:rFonts w:ascii="Times New Roman" w:hAnsi="Times New Roman"/>
                <w:b/>
                <w:sz w:val="28"/>
                <w:szCs w:val="28"/>
              </w:rPr>
              <w:t xml:space="preserve">3. </w:t>
            </w:r>
            <w:r w:rsidRPr="00A65F56">
              <w:rPr>
                <w:rFonts w:ascii="Times New Roman" w:hAnsi="Times New Roman"/>
                <w:b/>
                <w:sz w:val="28"/>
                <w:szCs w:val="28"/>
              </w:rPr>
              <w:t>Подпрограмма «Развитие культурно-досуговой деятельности»</w:t>
            </w:r>
          </w:p>
        </w:tc>
      </w:tr>
      <w:tr w:rsidR="007A584A" w:rsidRPr="00A65F56" w:rsidTr="00EA0DC1">
        <w:tc>
          <w:tcPr>
            <w:tcW w:w="15069" w:type="dxa"/>
            <w:gridSpan w:val="11"/>
          </w:tcPr>
          <w:p w:rsidR="007A584A" w:rsidRPr="00A65F56" w:rsidRDefault="007A584A" w:rsidP="00EA0DC1">
            <w:pPr>
              <w:contextualSpacing/>
              <w:rPr>
                <w:rFonts w:ascii="Times New Roman" w:hAnsi="Times New Roman"/>
                <w:sz w:val="24"/>
                <w:szCs w:val="24"/>
              </w:rPr>
            </w:pPr>
            <w:r>
              <w:rPr>
                <w:rFonts w:ascii="Times New Roman" w:hAnsi="Times New Roman"/>
                <w:sz w:val="24"/>
                <w:szCs w:val="24"/>
              </w:rPr>
              <w:t>Цель: О</w:t>
            </w:r>
            <w:r w:rsidRPr="009B1C21">
              <w:rPr>
                <w:rFonts w:ascii="Times New Roman" w:hAnsi="Times New Roman"/>
                <w:color w:val="000000"/>
                <w:sz w:val="24"/>
                <w:szCs w:val="24"/>
              </w:rPr>
              <w:t>беспечение прав граждан района на доступ к культурным ценностям</w:t>
            </w:r>
            <w:r>
              <w:rPr>
                <w:rFonts w:ascii="Times New Roman" w:hAnsi="Times New Roman"/>
                <w:color w:val="000000"/>
                <w:sz w:val="24"/>
                <w:szCs w:val="24"/>
              </w:rPr>
              <w:t>.</w:t>
            </w:r>
          </w:p>
        </w:tc>
      </w:tr>
      <w:tr w:rsidR="007A584A" w:rsidRPr="00A65F56" w:rsidTr="00EA0DC1">
        <w:tc>
          <w:tcPr>
            <w:tcW w:w="779"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lastRenderedPageBreak/>
              <w:t>3.1.</w:t>
            </w:r>
          </w:p>
        </w:tc>
        <w:tc>
          <w:tcPr>
            <w:tcW w:w="2328" w:type="dxa"/>
          </w:tcPr>
          <w:p w:rsidR="007A584A" w:rsidRPr="0057429E" w:rsidRDefault="007A584A" w:rsidP="00EA0DC1">
            <w:pPr>
              <w:pStyle w:val="a4"/>
              <w:suppressAutoHyphens/>
              <w:ind w:left="0" w:right="-1"/>
              <w:jc w:val="both"/>
              <w:rPr>
                <w:rFonts w:ascii="Times New Roman" w:hAnsi="Times New Roman"/>
                <w:sz w:val="24"/>
                <w:szCs w:val="24"/>
              </w:rPr>
            </w:pPr>
            <w:r>
              <w:rPr>
                <w:rFonts w:ascii="Times New Roman" w:hAnsi="Times New Roman"/>
                <w:sz w:val="24"/>
                <w:szCs w:val="24"/>
              </w:rPr>
              <w:t>Количество культурно-досуговых мероприятий (ед.)</w:t>
            </w:r>
          </w:p>
        </w:tc>
        <w:tc>
          <w:tcPr>
            <w:tcW w:w="2068" w:type="dxa"/>
            <w:vMerge w:val="restart"/>
          </w:tcPr>
          <w:p w:rsidR="007A584A" w:rsidRPr="00A65F56" w:rsidRDefault="007A584A" w:rsidP="00EA0DC1">
            <w:pPr>
              <w:contextualSpacing/>
              <w:jc w:val="center"/>
              <w:rPr>
                <w:rFonts w:ascii="Times New Roman" w:hAnsi="Times New Roman"/>
                <w:sz w:val="24"/>
                <w:szCs w:val="24"/>
              </w:rPr>
            </w:pPr>
            <w:r w:rsidRPr="00A65F56">
              <w:rPr>
                <w:rFonts w:ascii="Times New Roman" w:hAnsi="Times New Roman"/>
                <w:sz w:val="24"/>
                <w:szCs w:val="24"/>
              </w:rPr>
              <w:t xml:space="preserve">Муниципальное </w:t>
            </w:r>
            <w:r>
              <w:rPr>
                <w:rFonts w:ascii="Times New Roman" w:hAnsi="Times New Roman"/>
                <w:sz w:val="24"/>
                <w:szCs w:val="24"/>
              </w:rPr>
              <w:t>бюджетное учреждение культуры «Велижская районная централизованная клубная система»</w:t>
            </w:r>
          </w:p>
        </w:tc>
        <w:tc>
          <w:tcPr>
            <w:tcW w:w="2060" w:type="dxa"/>
            <w:vMerge w:val="restart"/>
          </w:tcPr>
          <w:p w:rsidR="007A584A" w:rsidRPr="00A65F56" w:rsidRDefault="007A584A" w:rsidP="00EA0DC1">
            <w:pPr>
              <w:contextualSpacing/>
              <w:jc w:val="center"/>
              <w:rPr>
                <w:rFonts w:ascii="Times New Roman" w:hAnsi="Times New Roman"/>
                <w:sz w:val="24"/>
                <w:szCs w:val="24"/>
              </w:rPr>
            </w:pPr>
            <w:r w:rsidRPr="00A65F56">
              <w:rPr>
                <w:rFonts w:ascii="Times New Roman" w:hAnsi="Times New Roman"/>
                <w:sz w:val="24"/>
                <w:szCs w:val="24"/>
              </w:rPr>
              <w:t xml:space="preserve">Бюджет </w:t>
            </w:r>
            <w:r>
              <w:rPr>
                <w:rFonts w:ascii="Times New Roman" w:hAnsi="Times New Roman"/>
                <w:sz w:val="24"/>
                <w:szCs w:val="24"/>
              </w:rPr>
              <w:t>муниципального образования «Велижский район»</w:t>
            </w:r>
          </w:p>
        </w:tc>
        <w:tc>
          <w:tcPr>
            <w:tcW w:w="1127" w:type="dxa"/>
            <w:vMerge w:val="restart"/>
          </w:tcPr>
          <w:p w:rsidR="007A584A" w:rsidRPr="00A65F56" w:rsidRDefault="007A584A" w:rsidP="00EA0DC1">
            <w:pPr>
              <w:contextualSpacing/>
              <w:jc w:val="center"/>
              <w:rPr>
                <w:rFonts w:ascii="Times New Roman" w:hAnsi="Times New Roman"/>
                <w:sz w:val="24"/>
                <w:szCs w:val="24"/>
              </w:rPr>
            </w:pPr>
          </w:p>
        </w:tc>
        <w:tc>
          <w:tcPr>
            <w:tcW w:w="1123" w:type="dxa"/>
            <w:vMerge w:val="restart"/>
          </w:tcPr>
          <w:p w:rsidR="007A584A" w:rsidRPr="00A65F56" w:rsidRDefault="007A584A" w:rsidP="00EA0DC1">
            <w:pPr>
              <w:contextualSpacing/>
              <w:jc w:val="center"/>
              <w:rPr>
                <w:rFonts w:ascii="Times New Roman" w:hAnsi="Times New Roman"/>
                <w:sz w:val="24"/>
                <w:szCs w:val="24"/>
              </w:rPr>
            </w:pPr>
          </w:p>
        </w:tc>
        <w:tc>
          <w:tcPr>
            <w:tcW w:w="1124" w:type="dxa"/>
            <w:vMerge w:val="restart"/>
          </w:tcPr>
          <w:p w:rsidR="007A584A" w:rsidRPr="00A65F56" w:rsidRDefault="007A584A" w:rsidP="00EA0DC1">
            <w:pPr>
              <w:contextualSpacing/>
              <w:jc w:val="center"/>
              <w:rPr>
                <w:rFonts w:ascii="Times New Roman" w:hAnsi="Times New Roman"/>
                <w:sz w:val="24"/>
                <w:szCs w:val="24"/>
              </w:rPr>
            </w:pPr>
          </w:p>
        </w:tc>
        <w:tc>
          <w:tcPr>
            <w:tcW w:w="1124" w:type="dxa"/>
            <w:vMerge w:val="restart"/>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3500</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3700</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4000</w:t>
            </w:r>
          </w:p>
        </w:tc>
      </w:tr>
      <w:tr w:rsidR="007A584A" w:rsidRPr="00A65F56" w:rsidTr="00EA0DC1">
        <w:tc>
          <w:tcPr>
            <w:tcW w:w="779"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3.2.</w:t>
            </w:r>
          </w:p>
        </w:tc>
        <w:tc>
          <w:tcPr>
            <w:tcW w:w="2328" w:type="dxa"/>
          </w:tcPr>
          <w:p w:rsidR="007A584A" w:rsidRPr="0057429E" w:rsidRDefault="007A584A" w:rsidP="00EA0DC1">
            <w:pPr>
              <w:pStyle w:val="a4"/>
              <w:suppressAutoHyphens/>
              <w:ind w:left="0" w:right="-1"/>
              <w:jc w:val="both"/>
              <w:rPr>
                <w:rFonts w:ascii="Times New Roman" w:hAnsi="Times New Roman"/>
                <w:sz w:val="24"/>
                <w:szCs w:val="24"/>
              </w:rPr>
            </w:pPr>
            <w:r>
              <w:rPr>
                <w:rFonts w:ascii="Times New Roman" w:hAnsi="Times New Roman"/>
                <w:sz w:val="24"/>
                <w:szCs w:val="24"/>
              </w:rPr>
              <w:t>Количество лиц, принявших участие в мероприятиях (тыс. чел.)</w:t>
            </w:r>
          </w:p>
        </w:tc>
        <w:tc>
          <w:tcPr>
            <w:tcW w:w="2068" w:type="dxa"/>
            <w:vMerge/>
          </w:tcPr>
          <w:p w:rsidR="007A584A" w:rsidRPr="00A65F56" w:rsidRDefault="007A584A" w:rsidP="00EA0DC1">
            <w:pPr>
              <w:contextualSpacing/>
              <w:jc w:val="center"/>
              <w:rPr>
                <w:rFonts w:ascii="Times New Roman" w:hAnsi="Times New Roman"/>
                <w:sz w:val="24"/>
                <w:szCs w:val="24"/>
              </w:rPr>
            </w:pPr>
          </w:p>
        </w:tc>
        <w:tc>
          <w:tcPr>
            <w:tcW w:w="2060" w:type="dxa"/>
            <w:vMerge/>
          </w:tcPr>
          <w:p w:rsidR="007A584A" w:rsidRPr="00A65F56" w:rsidRDefault="007A584A" w:rsidP="00EA0DC1">
            <w:pPr>
              <w:contextualSpacing/>
              <w:jc w:val="center"/>
              <w:rPr>
                <w:rFonts w:ascii="Times New Roman" w:hAnsi="Times New Roman"/>
                <w:sz w:val="24"/>
                <w:szCs w:val="24"/>
              </w:rPr>
            </w:pPr>
          </w:p>
        </w:tc>
        <w:tc>
          <w:tcPr>
            <w:tcW w:w="1127" w:type="dxa"/>
            <w:vMerge/>
          </w:tcPr>
          <w:p w:rsidR="007A584A" w:rsidRPr="00A65F56" w:rsidRDefault="007A584A" w:rsidP="00EA0DC1">
            <w:pPr>
              <w:contextualSpacing/>
              <w:jc w:val="center"/>
              <w:rPr>
                <w:rFonts w:ascii="Times New Roman" w:hAnsi="Times New Roman"/>
                <w:sz w:val="24"/>
                <w:szCs w:val="24"/>
              </w:rPr>
            </w:pPr>
          </w:p>
        </w:tc>
        <w:tc>
          <w:tcPr>
            <w:tcW w:w="1123" w:type="dxa"/>
            <w:vMerge/>
          </w:tcPr>
          <w:p w:rsidR="007A584A" w:rsidRPr="00A65F56" w:rsidRDefault="007A584A" w:rsidP="00EA0DC1">
            <w:pPr>
              <w:contextualSpacing/>
              <w:jc w:val="center"/>
              <w:rPr>
                <w:rFonts w:ascii="Times New Roman" w:hAnsi="Times New Roman"/>
                <w:sz w:val="24"/>
                <w:szCs w:val="24"/>
              </w:rPr>
            </w:pPr>
          </w:p>
        </w:tc>
        <w:tc>
          <w:tcPr>
            <w:tcW w:w="1124" w:type="dxa"/>
            <w:vMerge/>
          </w:tcPr>
          <w:p w:rsidR="007A584A" w:rsidRPr="00A65F56" w:rsidRDefault="007A584A" w:rsidP="00EA0DC1">
            <w:pPr>
              <w:contextualSpacing/>
              <w:jc w:val="center"/>
              <w:rPr>
                <w:rFonts w:ascii="Times New Roman" w:hAnsi="Times New Roman"/>
                <w:sz w:val="24"/>
                <w:szCs w:val="24"/>
              </w:rPr>
            </w:pPr>
          </w:p>
        </w:tc>
        <w:tc>
          <w:tcPr>
            <w:tcW w:w="1124" w:type="dxa"/>
            <w:vMerge/>
          </w:tcPr>
          <w:p w:rsidR="007A584A" w:rsidRPr="00A65F56" w:rsidRDefault="007A584A" w:rsidP="00EA0DC1">
            <w:pPr>
              <w:contextualSpacing/>
              <w:jc w:val="center"/>
              <w:rPr>
                <w:rFonts w:ascii="Times New Roman" w:hAnsi="Times New Roman"/>
                <w:sz w:val="24"/>
                <w:szCs w:val="24"/>
              </w:rPr>
            </w:pP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119</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120</w:t>
            </w:r>
          </w:p>
        </w:tc>
        <w:tc>
          <w:tcPr>
            <w:tcW w:w="1112" w:type="dxa"/>
          </w:tcPr>
          <w:p w:rsidR="007A584A" w:rsidRPr="00A65F56" w:rsidRDefault="007A584A" w:rsidP="00EA0DC1">
            <w:pPr>
              <w:contextualSpacing/>
              <w:jc w:val="center"/>
              <w:rPr>
                <w:rFonts w:ascii="Times New Roman" w:hAnsi="Times New Roman"/>
                <w:sz w:val="24"/>
                <w:szCs w:val="24"/>
              </w:rPr>
            </w:pPr>
            <w:r>
              <w:rPr>
                <w:rFonts w:ascii="Times New Roman" w:hAnsi="Times New Roman"/>
                <w:sz w:val="24"/>
                <w:szCs w:val="24"/>
              </w:rPr>
              <w:t>120</w:t>
            </w:r>
          </w:p>
        </w:tc>
      </w:tr>
      <w:tr w:rsidR="007A584A" w:rsidTr="00EA0DC1">
        <w:tc>
          <w:tcPr>
            <w:tcW w:w="779" w:type="dxa"/>
          </w:tcPr>
          <w:p w:rsidR="007A584A" w:rsidRDefault="007A584A" w:rsidP="00EA0DC1">
            <w:pPr>
              <w:contextualSpacing/>
              <w:jc w:val="center"/>
              <w:rPr>
                <w:rFonts w:ascii="Times New Roman" w:hAnsi="Times New Roman"/>
                <w:sz w:val="28"/>
                <w:szCs w:val="28"/>
              </w:rPr>
            </w:pPr>
            <w:r>
              <w:rPr>
                <w:rFonts w:ascii="Times New Roman" w:hAnsi="Times New Roman"/>
                <w:sz w:val="28"/>
                <w:szCs w:val="28"/>
              </w:rPr>
              <w:t>3.3.</w:t>
            </w:r>
          </w:p>
        </w:tc>
        <w:tc>
          <w:tcPr>
            <w:tcW w:w="2328" w:type="dxa"/>
          </w:tcPr>
          <w:p w:rsidR="007A584A" w:rsidRPr="009B1C21" w:rsidRDefault="007A584A" w:rsidP="00EA0DC1">
            <w:pPr>
              <w:contextualSpacing/>
              <w:jc w:val="both"/>
              <w:rPr>
                <w:rFonts w:ascii="Times New Roman" w:hAnsi="Times New Roman"/>
                <w:sz w:val="24"/>
                <w:szCs w:val="24"/>
              </w:rPr>
            </w:pPr>
            <w:r w:rsidRPr="009B1C21">
              <w:rPr>
                <w:rFonts w:ascii="Times New Roman" w:hAnsi="Times New Roman"/>
                <w:sz w:val="24"/>
                <w:szCs w:val="24"/>
              </w:rPr>
              <w:t>Обеспечение жителей муниципального образования «Велижский район» услугами учреждений культуры</w:t>
            </w:r>
            <w:r>
              <w:rPr>
                <w:rFonts w:ascii="Times New Roman" w:hAnsi="Times New Roman"/>
                <w:sz w:val="24"/>
                <w:szCs w:val="24"/>
              </w:rPr>
              <w:t>, в том числе:</w:t>
            </w:r>
          </w:p>
        </w:tc>
        <w:tc>
          <w:tcPr>
            <w:tcW w:w="2068" w:type="dxa"/>
            <w:vMerge/>
          </w:tcPr>
          <w:p w:rsidR="007A584A" w:rsidRDefault="007A584A" w:rsidP="00EA0DC1">
            <w:pPr>
              <w:contextualSpacing/>
              <w:jc w:val="center"/>
              <w:rPr>
                <w:rFonts w:ascii="Times New Roman" w:hAnsi="Times New Roman"/>
                <w:sz w:val="28"/>
                <w:szCs w:val="28"/>
              </w:rPr>
            </w:pPr>
          </w:p>
        </w:tc>
        <w:tc>
          <w:tcPr>
            <w:tcW w:w="2060" w:type="dxa"/>
            <w:vMerge/>
          </w:tcPr>
          <w:p w:rsidR="007A584A" w:rsidRDefault="007A584A" w:rsidP="00EA0DC1">
            <w:pPr>
              <w:contextualSpacing/>
              <w:jc w:val="center"/>
              <w:rPr>
                <w:rFonts w:ascii="Times New Roman" w:hAnsi="Times New Roman"/>
                <w:sz w:val="28"/>
                <w:szCs w:val="28"/>
              </w:rPr>
            </w:pPr>
          </w:p>
        </w:tc>
        <w:tc>
          <w:tcPr>
            <w:tcW w:w="1127" w:type="dxa"/>
          </w:tcPr>
          <w:p w:rsidR="007A584A" w:rsidRDefault="007A584A" w:rsidP="00EA0DC1">
            <w:pPr>
              <w:contextualSpacing/>
              <w:jc w:val="center"/>
              <w:rPr>
                <w:rFonts w:ascii="Times New Roman" w:hAnsi="Times New Roman"/>
                <w:sz w:val="28"/>
                <w:szCs w:val="28"/>
              </w:rPr>
            </w:pPr>
          </w:p>
        </w:tc>
        <w:tc>
          <w:tcPr>
            <w:tcW w:w="1123" w:type="dxa"/>
          </w:tcPr>
          <w:p w:rsidR="007A584A" w:rsidRDefault="007A584A" w:rsidP="00EA0DC1">
            <w:pPr>
              <w:contextualSpacing/>
              <w:jc w:val="center"/>
              <w:rPr>
                <w:rFonts w:ascii="Times New Roman" w:hAnsi="Times New Roman"/>
                <w:sz w:val="28"/>
                <w:szCs w:val="28"/>
              </w:rPr>
            </w:pPr>
          </w:p>
        </w:tc>
        <w:tc>
          <w:tcPr>
            <w:tcW w:w="1124" w:type="dxa"/>
          </w:tcPr>
          <w:p w:rsidR="007A584A" w:rsidRDefault="007A584A" w:rsidP="00EA0DC1">
            <w:pPr>
              <w:contextualSpacing/>
              <w:jc w:val="center"/>
              <w:rPr>
                <w:rFonts w:ascii="Times New Roman" w:hAnsi="Times New Roman"/>
                <w:sz w:val="28"/>
                <w:szCs w:val="28"/>
              </w:rPr>
            </w:pPr>
          </w:p>
        </w:tc>
        <w:tc>
          <w:tcPr>
            <w:tcW w:w="1124" w:type="dxa"/>
          </w:tcPr>
          <w:p w:rsidR="007A584A" w:rsidRDefault="007A584A" w:rsidP="00EA0DC1">
            <w:pPr>
              <w:contextualSpacing/>
              <w:jc w:val="center"/>
              <w:rPr>
                <w:rFonts w:ascii="Times New Roman" w:hAnsi="Times New Roman"/>
                <w:sz w:val="28"/>
                <w:szCs w:val="28"/>
              </w:rPr>
            </w:pPr>
          </w:p>
        </w:tc>
        <w:tc>
          <w:tcPr>
            <w:tcW w:w="1112" w:type="dxa"/>
          </w:tcPr>
          <w:p w:rsidR="007A584A" w:rsidRDefault="007A584A" w:rsidP="00EA0DC1">
            <w:pPr>
              <w:contextualSpacing/>
              <w:jc w:val="center"/>
              <w:rPr>
                <w:rFonts w:ascii="Times New Roman" w:hAnsi="Times New Roman"/>
                <w:sz w:val="28"/>
                <w:szCs w:val="28"/>
              </w:rPr>
            </w:pPr>
          </w:p>
        </w:tc>
        <w:tc>
          <w:tcPr>
            <w:tcW w:w="1112" w:type="dxa"/>
          </w:tcPr>
          <w:p w:rsidR="007A584A" w:rsidRDefault="007A584A" w:rsidP="00EA0DC1">
            <w:pPr>
              <w:contextualSpacing/>
              <w:jc w:val="center"/>
              <w:rPr>
                <w:rFonts w:ascii="Times New Roman" w:hAnsi="Times New Roman"/>
                <w:sz w:val="28"/>
                <w:szCs w:val="28"/>
              </w:rPr>
            </w:pPr>
          </w:p>
        </w:tc>
        <w:tc>
          <w:tcPr>
            <w:tcW w:w="1112" w:type="dxa"/>
          </w:tcPr>
          <w:p w:rsidR="007A584A" w:rsidRDefault="007A584A" w:rsidP="00EA0DC1">
            <w:pPr>
              <w:contextualSpacing/>
              <w:jc w:val="center"/>
              <w:rPr>
                <w:rFonts w:ascii="Times New Roman" w:hAnsi="Times New Roman"/>
                <w:sz w:val="28"/>
                <w:szCs w:val="28"/>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4D1812" w:rsidRDefault="007A584A" w:rsidP="00EA0DC1">
            <w:pPr>
              <w:jc w:val="both"/>
              <w:rPr>
                <w:rFonts w:ascii="Times New Roman" w:hAnsi="Times New Roman"/>
                <w:sz w:val="24"/>
                <w:szCs w:val="24"/>
              </w:rPr>
            </w:pPr>
            <w:r w:rsidRPr="004D1812">
              <w:rPr>
                <w:rFonts w:ascii="Times New Roman" w:hAnsi="Times New Roman"/>
                <w:sz w:val="24"/>
                <w:szCs w:val="24"/>
              </w:rPr>
              <w:t>- субсидии на финансовое обеспечение выполнения муниципального задания</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23181,7</w:t>
            </w:r>
          </w:p>
        </w:tc>
        <w:tc>
          <w:tcPr>
            <w:tcW w:w="1123"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7824,3</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7495,7</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7861,7</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4D1812" w:rsidRDefault="007A584A" w:rsidP="00EA0DC1">
            <w:pPr>
              <w:jc w:val="both"/>
              <w:rPr>
                <w:rFonts w:ascii="Times New Roman" w:hAnsi="Times New Roman"/>
                <w:sz w:val="24"/>
                <w:szCs w:val="24"/>
              </w:rPr>
            </w:pPr>
            <w:r w:rsidRPr="004D1812">
              <w:rPr>
                <w:rFonts w:ascii="Times New Roman" w:hAnsi="Times New Roman"/>
                <w:sz w:val="24"/>
                <w:szCs w:val="24"/>
              </w:rPr>
              <w:t>- субсидии на оплату коммунальных услуг</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10369,7</w:t>
            </w:r>
          </w:p>
        </w:tc>
        <w:tc>
          <w:tcPr>
            <w:tcW w:w="1123"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3328,9</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2828,9</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4211,9</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4D1812" w:rsidRDefault="007A584A" w:rsidP="00EA0DC1">
            <w:pPr>
              <w:jc w:val="both"/>
              <w:rPr>
                <w:rFonts w:ascii="Times New Roman" w:hAnsi="Times New Roman"/>
                <w:sz w:val="24"/>
                <w:szCs w:val="24"/>
              </w:rPr>
            </w:pPr>
            <w:r w:rsidRPr="004D1812">
              <w:rPr>
                <w:rFonts w:ascii="Times New Roman" w:hAnsi="Times New Roman"/>
                <w:sz w:val="24"/>
                <w:szCs w:val="24"/>
              </w:rPr>
              <w:t>- субсидии на уплату налогов</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120,9</w:t>
            </w:r>
          </w:p>
        </w:tc>
        <w:tc>
          <w:tcPr>
            <w:tcW w:w="1123"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118,9</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1,0</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1,0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4D1812" w:rsidRDefault="007A584A" w:rsidP="00EA0DC1">
            <w:pPr>
              <w:jc w:val="both"/>
              <w:rPr>
                <w:rFonts w:ascii="Times New Roman" w:hAnsi="Times New Roman"/>
                <w:sz w:val="24"/>
                <w:szCs w:val="24"/>
              </w:rPr>
            </w:pPr>
            <w:r w:rsidRPr="004D1812">
              <w:rPr>
                <w:rFonts w:ascii="Times New Roman" w:hAnsi="Times New Roman"/>
                <w:sz w:val="24"/>
                <w:szCs w:val="24"/>
              </w:rPr>
              <w:t>- субсидии из резервного фонда</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50,0</w:t>
            </w:r>
          </w:p>
        </w:tc>
        <w:tc>
          <w:tcPr>
            <w:tcW w:w="1123"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50,0</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0</w:t>
            </w:r>
          </w:p>
        </w:tc>
        <w:tc>
          <w:tcPr>
            <w:tcW w:w="1124" w:type="dxa"/>
          </w:tcPr>
          <w:p w:rsidR="007A584A" w:rsidRPr="004D1812" w:rsidRDefault="007A584A" w:rsidP="00EA0DC1">
            <w:pPr>
              <w:contextualSpacing/>
              <w:jc w:val="center"/>
              <w:rPr>
                <w:rFonts w:ascii="Times New Roman" w:hAnsi="Times New Roman"/>
                <w:sz w:val="24"/>
                <w:szCs w:val="24"/>
              </w:rPr>
            </w:pPr>
            <w:r w:rsidRPr="004D1812">
              <w:rPr>
                <w:rFonts w:ascii="Times New Roman" w:hAnsi="Times New Roman"/>
                <w:sz w:val="24"/>
                <w:szCs w:val="24"/>
              </w:rPr>
              <w:t>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4D1812" w:rsidRDefault="007A584A" w:rsidP="00EA0DC1">
            <w:pPr>
              <w:contextualSpacing/>
              <w:rPr>
                <w:rFonts w:ascii="Times New Roman" w:hAnsi="Times New Roman"/>
                <w:b/>
                <w:sz w:val="24"/>
                <w:szCs w:val="24"/>
              </w:rPr>
            </w:pPr>
            <w:r w:rsidRPr="004D1812">
              <w:rPr>
                <w:rFonts w:ascii="Times New Roman" w:hAnsi="Times New Roman"/>
                <w:b/>
                <w:sz w:val="24"/>
                <w:szCs w:val="24"/>
              </w:rPr>
              <w:t xml:space="preserve">Всего </w:t>
            </w:r>
            <w:r>
              <w:rPr>
                <w:rFonts w:ascii="Times New Roman" w:hAnsi="Times New Roman"/>
                <w:b/>
                <w:sz w:val="24"/>
                <w:szCs w:val="24"/>
              </w:rPr>
              <w:t>по подпрограмме «Развитие культурно-досуговой деятельности»</w:t>
            </w:r>
          </w:p>
        </w:tc>
        <w:tc>
          <w:tcPr>
            <w:tcW w:w="2060" w:type="dxa"/>
          </w:tcPr>
          <w:p w:rsidR="007A584A" w:rsidRPr="004D1812" w:rsidRDefault="007A584A" w:rsidP="00EA0DC1">
            <w:pPr>
              <w:contextualSpacing/>
              <w:jc w:val="center"/>
              <w:rPr>
                <w:rFonts w:ascii="Times New Roman" w:hAnsi="Times New Roman"/>
                <w:b/>
                <w:sz w:val="24"/>
                <w:szCs w:val="24"/>
              </w:rPr>
            </w:pPr>
            <w:r>
              <w:rPr>
                <w:rFonts w:ascii="Times New Roman" w:hAnsi="Times New Roman"/>
                <w:b/>
                <w:sz w:val="24"/>
                <w:szCs w:val="24"/>
              </w:rPr>
              <w:t xml:space="preserve">Бюджет муниципального образования «Велижский </w:t>
            </w:r>
            <w:r>
              <w:rPr>
                <w:rFonts w:ascii="Times New Roman" w:hAnsi="Times New Roman"/>
                <w:b/>
                <w:sz w:val="24"/>
                <w:szCs w:val="24"/>
              </w:rPr>
              <w:lastRenderedPageBreak/>
              <w:t>район»</w:t>
            </w:r>
          </w:p>
        </w:tc>
        <w:tc>
          <w:tcPr>
            <w:tcW w:w="1127" w:type="dxa"/>
          </w:tcPr>
          <w:p w:rsidR="007A584A" w:rsidRPr="004D1812" w:rsidRDefault="007A584A" w:rsidP="00EA0DC1">
            <w:pPr>
              <w:contextualSpacing/>
              <w:jc w:val="center"/>
              <w:rPr>
                <w:rFonts w:ascii="Times New Roman" w:hAnsi="Times New Roman"/>
                <w:b/>
                <w:sz w:val="24"/>
                <w:szCs w:val="24"/>
              </w:rPr>
            </w:pPr>
            <w:r>
              <w:rPr>
                <w:rFonts w:ascii="Times New Roman" w:hAnsi="Times New Roman"/>
                <w:b/>
                <w:sz w:val="24"/>
                <w:szCs w:val="24"/>
              </w:rPr>
              <w:lastRenderedPageBreak/>
              <w:t>33722,3</w:t>
            </w:r>
          </w:p>
        </w:tc>
        <w:tc>
          <w:tcPr>
            <w:tcW w:w="1123" w:type="dxa"/>
          </w:tcPr>
          <w:p w:rsidR="007A584A" w:rsidRPr="002F179B" w:rsidRDefault="007A584A" w:rsidP="00EA0DC1">
            <w:pPr>
              <w:contextualSpacing/>
              <w:jc w:val="center"/>
              <w:rPr>
                <w:rFonts w:ascii="Times New Roman" w:hAnsi="Times New Roman"/>
                <w:b/>
                <w:sz w:val="24"/>
                <w:szCs w:val="24"/>
              </w:rPr>
            </w:pPr>
            <w:r w:rsidRPr="002F179B">
              <w:rPr>
                <w:rFonts w:ascii="Times New Roman" w:hAnsi="Times New Roman"/>
                <w:b/>
                <w:sz w:val="24"/>
                <w:szCs w:val="24"/>
              </w:rPr>
              <w:t>11322,1</w:t>
            </w:r>
          </w:p>
        </w:tc>
        <w:tc>
          <w:tcPr>
            <w:tcW w:w="1124" w:type="dxa"/>
          </w:tcPr>
          <w:p w:rsidR="007A584A" w:rsidRPr="002F179B" w:rsidRDefault="007A584A" w:rsidP="00EA0DC1">
            <w:pPr>
              <w:contextualSpacing/>
              <w:jc w:val="center"/>
              <w:rPr>
                <w:rFonts w:ascii="Times New Roman" w:hAnsi="Times New Roman"/>
                <w:b/>
                <w:sz w:val="24"/>
                <w:szCs w:val="24"/>
              </w:rPr>
            </w:pPr>
            <w:r w:rsidRPr="002F179B">
              <w:rPr>
                <w:rFonts w:ascii="Times New Roman" w:hAnsi="Times New Roman"/>
                <w:b/>
                <w:sz w:val="24"/>
                <w:szCs w:val="24"/>
              </w:rPr>
              <w:t>10325,6</w:t>
            </w:r>
          </w:p>
        </w:tc>
        <w:tc>
          <w:tcPr>
            <w:tcW w:w="1124" w:type="dxa"/>
          </w:tcPr>
          <w:p w:rsidR="007A584A" w:rsidRPr="002F179B" w:rsidRDefault="007A584A" w:rsidP="00EA0DC1">
            <w:pPr>
              <w:contextualSpacing/>
              <w:jc w:val="center"/>
              <w:rPr>
                <w:rFonts w:ascii="Times New Roman" w:hAnsi="Times New Roman"/>
                <w:b/>
                <w:sz w:val="24"/>
                <w:szCs w:val="24"/>
              </w:rPr>
            </w:pPr>
            <w:r w:rsidRPr="002F179B">
              <w:rPr>
                <w:rFonts w:ascii="Times New Roman" w:hAnsi="Times New Roman"/>
                <w:b/>
                <w:sz w:val="24"/>
                <w:szCs w:val="24"/>
              </w:rPr>
              <w:t>12074,6</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15069" w:type="dxa"/>
            <w:gridSpan w:val="11"/>
          </w:tcPr>
          <w:p w:rsidR="007A584A" w:rsidRPr="00270149" w:rsidRDefault="007A584A" w:rsidP="00EA0DC1">
            <w:pPr>
              <w:contextualSpacing/>
              <w:jc w:val="center"/>
              <w:rPr>
                <w:rFonts w:ascii="Times New Roman" w:hAnsi="Times New Roman"/>
                <w:b/>
                <w:sz w:val="28"/>
                <w:szCs w:val="28"/>
              </w:rPr>
            </w:pPr>
            <w:r w:rsidRPr="00270149">
              <w:rPr>
                <w:rFonts w:ascii="Times New Roman" w:hAnsi="Times New Roman"/>
                <w:b/>
                <w:sz w:val="28"/>
                <w:szCs w:val="28"/>
              </w:rPr>
              <w:lastRenderedPageBreak/>
              <w:t xml:space="preserve">4. </w:t>
            </w:r>
            <w:r>
              <w:rPr>
                <w:rFonts w:ascii="Times New Roman" w:hAnsi="Times New Roman"/>
                <w:b/>
                <w:sz w:val="28"/>
                <w:szCs w:val="28"/>
              </w:rPr>
              <w:t xml:space="preserve">Подпрограмма </w:t>
            </w:r>
            <w:r w:rsidRPr="002F179B">
              <w:rPr>
                <w:rFonts w:ascii="Times New Roman" w:hAnsi="Times New Roman"/>
                <w:b/>
                <w:sz w:val="28"/>
                <w:szCs w:val="28"/>
              </w:rPr>
              <w:t>«Организация библиотечного обслуживания населения»</w:t>
            </w:r>
          </w:p>
        </w:tc>
      </w:tr>
      <w:tr w:rsidR="007A584A" w:rsidTr="00EA0DC1">
        <w:tc>
          <w:tcPr>
            <w:tcW w:w="15069" w:type="dxa"/>
            <w:gridSpan w:val="11"/>
          </w:tcPr>
          <w:p w:rsidR="007A584A" w:rsidRDefault="007A584A" w:rsidP="00EA0DC1">
            <w:pPr>
              <w:contextualSpacing/>
              <w:rPr>
                <w:rFonts w:ascii="Times New Roman" w:hAnsi="Times New Roman"/>
                <w:sz w:val="24"/>
                <w:szCs w:val="24"/>
              </w:rPr>
            </w:pPr>
            <w:r>
              <w:rPr>
                <w:rFonts w:ascii="Times New Roman" w:hAnsi="Times New Roman"/>
                <w:sz w:val="24"/>
                <w:szCs w:val="24"/>
              </w:rPr>
              <w:t>Цель:</w:t>
            </w:r>
            <w:r w:rsidRPr="00111F15">
              <w:rPr>
                <w:rFonts w:ascii="Times New Roman" w:hAnsi="Times New Roman"/>
                <w:sz w:val="28"/>
                <w:szCs w:val="28"/>
              </w:rPr>
              <w:t xml:space="preserve"> </w:t>
            </w:r>
            <w:r>
              <w:rPr>
                <w:rFonts w:ascii="Times New Roman" w:hAnsi="Times New Roman"/>
                <w:sz w:val="28"/>
                <w:szCs w:val="28"/>
              </w:rPr>
              <w:t>С</w:t>
            </w:r>
            <w:r w:rsidRPr="004D279E">
              <w:rPr>
                <w:rFonts w:ascii="Times New Roman" w:hAnsi="Times New Roman"/>
                <w:sz w:val="24"/>
                <w:szCs w:val="24"/>
              </w:rPr>
              <w:t>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r>
              <w:rPr>
                <w:rFonts w:ascii="Times New Roman" w:hAnsi="Times New Roman"/>
                <w:sz w:val="24"/>
                <w:szCs w:val="24"/>
              </w:rPr>
              <w:t>.</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4.1.</w:t>
            </w:r>
          </w:p>
        </w:tc>
        <w:tc>
          <w:tcPr>
            <w:tcW w:w="2328" w:type="dxa"/>
          </w:tcPr>
          <w:p w:rsidR="007A584A" w:rsidRPr="004D1812" w:rsidRDefault="007A584A" w:rsidP="00EA0DC1">
            <w:pPr>
              <w:ind w:right="-1"/>
              <w:rPr>
                <w:rFonts w:ascii="Times New Roman" w:hAnsi="Times New Roman"/>
                <w:sz w:val="24"/>
                <w:szCs w:val="24"/>
              </w:rPr>
            </w:pPr>
            <w:r>
              <w:rPr>
                <w:rFonts w:ascii="Times New Roman" w:hAnsi="Times New Roman"/>
                <w:sz w:val="24"/>
                <w:szCs w:val="24"/>
              </w:rPr>
              <w:t>К</w:t>
            </w:r>
            <w:r w:rsidRPr="002F179B">
              <w:rPr>
                <w:rFonts w:ascii="Times New Roman" w:hAnsi="Times New Roman"/>
                <w:sz w:val="24"/>
                <w:szCs w:val="24"/>
              </w:rPr>
              <w:t xml:space="preserve">оличество зарегистрированных пользователей библиотек </w:t>
            </w:r>
            <w:r>
              <w:rPr>
                <w:rFonts w:ascii="Times New Roman" w:hAnsi="Times New Roman"/>
                <w:sz w:val="24"/>
                <w:szCs w:val="24"/>
              </w:rPr>
              <w:t>(чел.)</w:t>
            </w:r>
          </w:p>
        </w:tc>
        <w:tc>
          <w:tcPr>
            <w:tcW w:w="2068" w:type="dxa"/>
            <w:vMerge w:val="restart"/>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Муниципальное бюджетное учреждение культуры «Велижская районная централизованная библиотечная система»</w:t>
            </w:r>
          </w:p>
        </w:tc>
        <w:tc>
          <w:tcPr>
            <w:tcW w:w="2060" w:type="dxa"/>
            <w:vMerge w:val="restart"/>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Бюджет муниципального образования «Велижский район»</w:t>
            </w: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6800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6850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6900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4.2.</w:t>
            </w:r>
          </w:p>
        </w:tc>
        <w:tc>
          <w:tcPr>
            <w:tcW w:w="2328" w:type="dxa"/>
          </w:tcPr>
          <w:p w:rsidR="007A584A" w:rsidRPr="004D1812" w:rsidRDefault="007A584A" w:rsidP="00EA0DC1">
            <w:pPr>
              <w:contextualSpacing/>
              <w:rPr>
                <w:rFonts w:ascii="Times New Roman" w:hAnsi="Times New Roman"/>
                <w:sz w:val="24"/>
                <w:szCs w:val="24"/>
              </w:rPr>
            </w:pPr>
            <w:r>
              <w:rPr>
                <w:rFonts w:ascii="Times New Roman" w:hAnsi="Times New Roman"/>
                <w:sz w:val="24"/>
                <w:szCs w:val="24"/>
              </w:rPr>
              <w:t>К</w:t>
            </w:r>
            <w:r w:rsidRPr="002F179B">
              <w:rPr>
                <w:rFonts w:ascii="Times New Roman" w:hAnsi="Times New Roman"/>
                <w:sz w:val="24"/>
                <w:szCs w:val="24"/>
              </w:rPr>
              <w:t>оличество посещений библиотек</w:t>
            </w:r>
            <w:r>
              <w:rPr>
                <w:rFonts w:ascii="Times New Roman" w:hAnsi="Times New Roman"/>
                <w:sz w:val="24"/>
                <w:szCs w:val="24"/>
              </w:rPr>
              <w:t xml:space="preserve"> (чел.)</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57000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57500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58000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4.3.</w:t>
            </w:r>
          </w:p>
        </w:tc>
        <w:tc>
          <w:tcPr>
            <w:tcW w:w="2328" w:type="dxa"/>
          </w:tcPr>
          <w:p w:rsidR="007A584A" w:rsidRPr="004D1812" w:rsidRDefault="007A584A" w:rsidP="00EA0DC1">
            <w:pPr>
              <w:contextualSpacing/>
              <w:rPr>
                <w:rFonts w:ascii="Times New Roman" w:hAnsi="Times New Roman"/>
                <w:sz w:val="24"/>
                <w:szCs w:val="24"/>
              </w:rPr>
            </w:pPr>
            <w:r>
              <w:rPr>
                <w:rFonts w:ascii="Times New Roman" w:hAnsi="Times New Roman"/>
                <w:sz w:val="24"/>
                <w:szCs w:val="24"/>
              </w:rPr>
              <w:t>К</w:t>
            </w:r>
            <w:r w:rsidRPr="002F179B">
              <w:rPr>
                <w:rFonts w:ascii="Times New Roman" w:hAnsi="Times New Roman"/>
                <w:sz w:val="24"/>
                <w:szCs w:val="24"/>
              </w:rPr>
              <w:t>оличество выданных экземпляров библиотечного фонда</w:t>
            </w:r>
            <w:r>
              <w:rPr>
                <w:rFonts w:ascii="Times New Roman" w:hAnsi="Times New Roman"/>
                <w:sz w:val="24"/>
                <w:szCs w:val="24"/>
              </w:rPr>
              <w:t xml:space="preserve"> (ед.)</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164000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164500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165000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4.4.</w:t>
            </w:r>
          </w:p>
        </w:tc>
        <w:tc>
          <w:tcPr>
            <w:tcW w:w="2328" w:type="dxa"/>
          </w:tcPr>
          <w:p w:rsidR="007A584A" w:rsidRPr="004D1812" w:rsidRDefault="007A584A" w:rsidP="00EA0DC1">
            <w:pPr>
              <w:contextualSpacing/>
              <w:rPr>
                <w:rFonts w:ascii="Times New Roman" w:hAnsi="Times New Roman"/>
                <w:sz w:val="24"/>
                <w:szCs w:val="24"/>
              </w:rPr>
            </w:pPr>
            <w:r>
              <w:rPr>
                <w:rFonts w:ascii="Times New Roman" w:hAnsi="Times New Roman"/>
                <w:sz w:val="24"/>
                <w:szCs w:val="24"/>
              </w:rPr>
              <w:t>П</w:t>
            </w:r>
            <w:r w:rsidRPr="002F179B">
              <w:rPr>
                <w:rFonts w:ascii="Times New Roman" w:hAnsi="Times New Roman"/>
                <w:sz w:val="24"/>
                <w:szCs w:val="24"/>
              </w:rPr>
              <w:t>оступление книжного фонда</w:t>
            </w:r>
            <w:r>
              <w:rPr>
                <w:rFonts w:ascii="Times New Roman" w:hAnsi="Times New Roman"/>
                <w:sz w:val="24"/>
                <w:szCs w:val="24"/>
              </w:rPr>
              <w:t xml:space="preserve"> (ед.)</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1500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2000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2500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4.5.</w:t>
            </w: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 в том числе:</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xml:space="preserve">- субсидии на </w:t>
            </w:r>
            <w:r>
              <w:rPr>
                <w:rFonts w:ascii="Times New Roman" w:hAnsi="Times New Roman"/>
                <w:sz w:val="24"/>
                <w:szCs w:val="24"/>
              </w:rPr>
              <w:lastRenderedPageBreak/>
              <w:t>финансовое обеспечение выполнения муниципального задания</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11570,4</w:t>
            </w:r>
          </w:p>
        </w:tc>
        <w:tc>
          <w:tcPr>
            <w:tcW w:w="1123"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3698,6</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3935,9</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3935,9</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иная субсидия на оплату коммунальных услуг</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962,4</w:t>
            </w:r>
          </w:p>
        </w:tc>
        <w:tc>
          <w:tcPr>
            <w:tcW w:w="1123"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320,8</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320,8</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320,8</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4D279E" w:rsidRDefault="007A584A" w:rsidP="00EA0DC1">
            <w:pPr>
              <w:contextualSpacing/>
              <w:rPr>
                <w:rFonts w:ascii="Times New Roman" w:hAnsi="Times New Roman"/>
                <w:b/>
                <w:sz w:val="24"/>
                <w:szCs w:val="24"/>
              </w:rPr>
            </w:pPr>
            <w:r>
              <w:rPr>
                <w:rFonts w:ascii="Times New Roman" w:hAnsi="Times New Roman"/>
                <w:b/>
                <w:sz w:val="24"/>
                <w:szCs w:val="24"/>
              </w:rPr>
              <w:t>Всего по подпрограмме «организация библиотечного обслуживания населения»</w:t>
            </w:r>
          </w:p>
        </w:tc>
        <w:tc>
          <w:tcPr>
            <w:tcW w:w="2060" w:type="dxa"/>
          </w:tcPr>
          <w:p w:rsidR="007A584A" w:rsidRPr="004D279E" w:rsidRDefault="007A584A" w:rsidP="00EA0DC1">
            <w:pPr>
              <w:contextualSpacing/>
              <w:jc w:val="center"/>
              <w:rPr>
                <w:rFonts w:ascii="Times New Roman" w:hAnsi="Times New Roman"/>
                <w:b/>
                <w:sz w:val="24"/>
                <w:szCs w:val="24"/>
              </w:rPr>
            </w:pPr>
            <w:r>
              <w:rPr>
                <w:rFonts w:ascii="Times New Roman" w:hAnsi="Times New Roman"/>
                <w:b/>
                <w:sz w:val="24"/>
                <w:szCs w:val="24"/>
              </w:rPr>
              <w:t>Бюджет муниципального образования «Велижский район»</w:t>
            </w:r>
          </w:p>
        </w:tc>
        <w:tc>
          <w:tcPr>
            <w:tcW w:w="1127" w:type="dxa"/>
          </w:tcPr>
          <w:p w:rsidR="007A584A" w:rsidRPr="004D279E" w:rsidRDefault="007A584A" w:rsidP="00EA0DC1">
            <w:pPr>
              <w:contextualSpacing/>
              <w:jc w:val="center"/>
              <w:rPr>
                <w:rFonts w:ascii="Times New Roman" w:hAnsi="Times New Roman"/>
                <w:b/>
                <w:sz w:val="24"/>
                <w:szCs w:val="24"/>
              </w:rPr>
            </w:pPr>
            <w:r>
              <w:rPr>
                <w:rFonts w:ascii="Times New Roman" w:hAnsi="Times New Roman"/>
                <w:b/>
                <w:sz w:val="24"/>
                <w:szCs w:val="24"/>
              </w:rPr>
              <w:t>12532,8</w:t>
            </w:r>
          </w:p>
        </w:tc>
        <w:tc>
          <w:tcPr>
            <w:tcW w:w="1123" w:type="dxa"/>
          </w:tcPr>
          <w:p w:rsidR="007A584A" w:rsidRPr="004D279E" w:rsidRDefault="007A584A" w:rsidP="00EA0DC1">
            <w:pPr>
              <w:contextualSpacing/>
              <w:jc w:val="center"/>
              <w:rPr>
                <w:rFonts w:ascii="Times New Roman" w:hAnsi="Times New Roman"/>
                <w:b/>
                <w:sz w:val="24"/>
                <w:szCs w:val="24"/>
              </w:rPr>
            </w:pPr>
            <w:r w:rsidRPr="004D279E">
              <w:rPr>
                <w:rFonts w:ascii="Times New Roman" w:hAnsi="Times New Roman"/>
                <w:b/>
                <w:sz w:val="24"/>
                <w:szCs w:val="24"/>
              </w:rPr>
              <w:t>4019,4</w:t>
            </w:r>
          </w:p>
        </w:tc>
        <w:tc>
          <w:tcPr>
            <w:tcW w:w="1124" w:type="dxa"/>
          </w:tcPr>
          <w:p w:rsidR="007A584A" w:rsidRPr="004D279E" w:rsidRDefault="007A584A" w:rsidP="00EA0DC1">
            <w:pPr>
              <w:contextualSpacing/>
              <w:jc w:val="center"/>
              <w:rPr>
                <w:rFonts w:ascii="Times New Roman" w:hAnsi="Times New Roman"/>
                <w:b/>
                <w:sz w:val="24"/>
                <w:szCs w:val="24"/>
              </w:rPr>
            </w:pPr>
            <w:r w:rsidRPr="004D279E">
              <w:rPr>
                <w:rFonts w:ascii="Times New Roman" w:hAnsi="Times New Roman"/>
                <w:b/>
                <w:sz w:val="24"/>
                <w:szCs w:val="24"/>
              </w:rPr>
              <w:t>4256,7</w:t>
            </w:r>
          </w:p>
        </w:tc>
        <w:tc>
          <w:tcPr>
            <w:tcW w:w="1124" w:type="dxa"/>
          </w:tcPr>
          <w:p w:rsidR="007A584A" w:rsidRPr="004D279E" w:rsidRDefault="007A584A" w:rsidP="00EA0DC1">
            <w:pPr>
              <w:contextualSpacing/>
              <w:jc w:val="center"/>
              <w:rPr>
                <w:rFonts w:ascii="Times New Roman" w:hAnsi="Times New Roman"/>
                <w:b/>
                <w:sz w:val="24"/>
                <w:szCs w:val="24"/>
              </w:rPr>
            </w:pPr>
            <w:r w:rsidRPr="004D279E">
              <w:rPr>
                <w:rFonts w:ascii="Times New Roman" w:hAnsi="Times New Roman"/>
                <w:b/>
                <w:sz w:val="24"/>
                <w:szCs w:val="24"/>
              </w:rPr>
              <w:t>4256,7</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15069" w:type="dxa"/>
            <w:gridSpan w:val="11"/>
          </w:tcPr>
          <w:p w:rsidR="007A584A" w:rsidRPr="004D279E" w:rsidRDefault="007A584A" w:rsidP="00EA0DC1">
            <w:pPr>
              <w:contextualSpacing/>
              <w:jc w:val="center"/>
              <w:rPr>
                <w:rFonts w:ascii="Times New Roman" w:hAnsi="Times New Roman"/>
                <w:b/>
                <w:sz w:val="28"/>
                <w:szCs w:val="28"/>
              </w:rPr>
            </w:pPr>
            <w:r>
              <w:rPr>
                <w:rFonts w:ascii="Times New Roman" w:hAnsi="Times New Roman"/>
                <w:b/>
                <w:sz w:val="28"/>
                <w:szCs w:val="28"/>
              </w:rPr>
              <w:t>5. Подпрограмма «Музейная деятельность»</w:t>
            </w:r>
          </w:p>
        </w:tc>
      </w:tr>
      <w:tr w:rsidR="007A584A" w:rsidTr="00EA0DC1">
        <w:tc>
          <w:tcPr>
            <w:tcW w:w="15069" w:type="dxa"/>
            <w:gridSpan w:val="11"/>
          </w:tcPr>
          <w:p w:rsidR="007A584A" w:rsidRPr="004D279E" w:rsidRDefault="007A584A" w:rsidP="00EA0DC1">
            <w:pPr>
              <w:contextualSpacing/>
              <w:jc w:val="center"/>
              <w:rPr>
                <w:rFonts w:ascii="Times New Roman" w:hAnsi="Times New Roman" w:cs="Times New Roman"/>
                <w:sz w:val="24"/>
                <w:szCs w:val="24"/>
              </w:rPr>
            </w:pPr>
            <w:r w:rsidRPr="004D279E">
              <w:rPr>
                <w:rFonts w:ascii="Times New Roman" w:hAnsi="Times New Roman" w:cs="Times New Roman"/>
                <w:sz w:val="24"/>
                <w:szCs w:val="24"/>
              </w:rPr>
              <w:t>Цель: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5.1.</w:t>
            </w:r>
          </w:p>
        </w:tc>
        <w:tc>
          <w:tcPr>
            <w:tcW w:w="2328" w:type="dxa"/>
          </w:tcPr>
          <w:p w:rsidR="007A584A" w:rsidRPr="004D1812" w:rsidRDefault="007A584A" w:rsidP="00EA0DC1">
            <w:pPr>
              <w:contextualSpacing/>
              <w:rPr>
                <w:rFonts w:ascii="Times New Roman" w:hAnsi="Times New Roman"/>
                <w:sz w:val="24"/>
                <w:szCs w:val="24"/>
              </w:rPr>
            </w:pPr>
            <w:r>
              <w:rPr>
                <w:rFonts w:ascii="Times New Roman" w:hAnsi="Times New Roman"/>
                <w:sz w:val="24"/>
                <w:szCs w:val="24"/>
              </w:rPr>
              <w:t>Количество посетителей музея (чел.)</w:t>
            </w:r>
          </w:p>
        </w:tc>
        <w:tc>
          <w:tcPr>
            <w:tcW w:w="2068" w:type="dxa"/>
            <w:vMerge w:val="restart"/>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Муниципальное бюджетное учреждение культуры «Велижский районный историко-краеведческий музей»</w:t>
            </w:r>
          </w:p>
        </w:tc>
        <w:tc>
          <w:tcPr>
            <w:tcW w:w="2060" w:type="dxa"/>
            <w:vMerge w:val="restart"/>
          </w:tcPr>
          <w:p w:rsidR="007A584A" w:rsidRPr="004D279E" w:rsidRDefault="007A584A" w:rsidP="00EA0DC1">
            <w:pPr>
              <w:contextualSpacing/>
              <w:jc w:val="center"/>
              <w:rPr>
                <w:rFonts w:ascii="Times New Roman" w:hAnsi="Times New Roman"/>
                <w:sz w:val="24"/>
                <w:szCs w:val="24"/>
              </w:rPr>
            </w:pPr>
            <w:r w:rsidRPr="004D279E">
              <w:rPr>
                <w:rFonts w:ascii="Times New Roman" w:hAnsi="Times New Roman"/>
                <w:sz w:val="24"/>
                <w:szCs w:val="24"/>
              </w:rPr>
              <w:t>Бюджет муниципального образования «Велижский район»</w:t>
            </w: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5150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5200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5250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5.2.</w:t>
            </w:r>
          </w:p>
        </w:tc>
        <w:tc>
          <w:tcPr>
            <w:tcW w:w="2328" w:type="dxa"/>
          </w:tcPr>
          <w:p w:rsidR="007A584A" w:rsidRPr="004D279E" w:rsidRDefault="007A584A" w:rsidP="00EA0DC1">
            <w:pPr>
              <w:contextualSpacing/>
              <w:rPr>
                <w:rFonts w:ascii="Times New Roman" w:hAnsi="Times New Roman"/>
                <w:sz w:val="24"/>
                <w:szCs w:val="24"/>
              </w:rPr>
            </w:pPr>
            <w:r w:rsidRPr="004D279E">
              <w:rPr>
                <w:rFonts w:ascii="Times New Roman" w:hAnsi="Times New Roman"/>
                <w:sz w:val="24"/>
                <w:szCs w:val="24"/>
              </w:rPr>
              <w:t>Количество музейных экспозиций (выставленных музейных предметов)</w:t>
            </w:r>
            <w:r>
              <w:rPr>
                <w:rFonts w:ascii="Times New Roman" w:hAnsi="Times New Roman"/>
                <w:sz w:val="24"/>
                <w:szCs w:val="24"/>
              </w:rPr>
              <w:t xml:space="preserve"> (ед.)</w:t>
            </w:r>
          </w:p>
        </w:tc>
        <w:tc>
          <w:tcPr>
            <w:tcW w:w="2068" w:type="dxa"/>
            <w:vMerge/>
          </w:tcPr>
          <w:p w:rsidR="007A584A" w:rsidRPr="004D279E"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5700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5800</w:t>
            </w:r>
          </w:p>
        </w:tc>
        <w:tc>
          <w:tcPr>
            <w:tcW w:w="1112"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5900</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5.3.</w:t>
            </w: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xml:space="preserve">Обеспечение доступа населения к музейным коллекциям и музейным предметам, в том числе обеспечение сохранности </w:t>
            </w:r>
            <w:r>
              <w:rPr>
                <w:rFonts w:ascii="Times New Roman" w:hAnsi="Times New Roman"/>
                <w:sz w:val="24"/>
                <w:szCs w:val="24"/>
              </w:rPr>
              <w:lastRenderedPageBreak/>
              <w:t>культурных ценностей муниципальным бюджетным учреждением культуры «Велижский районный историко-краеведческий музей», в том числе:</w:t>
            </w:r>
          </w:p>
          <w:p w:rsidR="007A584A" w:rsidRPr="00EF6FEF" w:rsidRDefault="007A584A" w:rsidP="00EA0DC1">
            <w:pPr>
              <w:jc w:val="both"/>
              <w:rPr>
                <w:rFonts w:ascii="Times New Roman" w:hAnsi="Times New Roman"/>
                <w:sz w:val="24"/>
                <w:szCs w:val="24"/>
              </w:rPr>
            </w:pP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финансовое обеспечение выполнения муниципального задания</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1408,1</w:t>
            </w:r>
          </w:p>
        </w:tc>
        <w:tc>
          <w:tcPr>
            <w:tcW w:w="1123"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442,3</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482,9</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482,9</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оплату коммунальных услуг</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339,6</w:t>
            </w:r>
          </w:p>
        </w:tc>
        <w:tc>
          <w:tcPr>
            <w:tcW w:w="1123"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113,2</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113,2</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113,2</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субсидии на уплату налогов</w:t>
            </w:r>
          </w:p>
        </w:tc>
        <w:tc>
          <w:tcPr>
            <w:tcW w:w="2068" w:type="dxa"/>
            <w:vMerge/>
          </w:tcPr>
          <w:p w:rsidR="007A584A" w:rsidRPr="004D1812" w:rsidRDefault="007A584A" w:rsidP="00EA0DC1">
            <w:pPr>
              <w:contextualSpacing/>
              <w:jc w:val="center"/>
              <w:rPr>
                <w:rFonts w:ascii="Times New Roman" w:hAnsi="Times New Roman"/>
                <w:sz w:val="24"/>
                <w:szCs w:val="24"/>
              </w:rPr>
            </w:pPr>
          </w:p>
        </w:tc>
        <w:tc>
          <w:tcPr>
            <w:tcW w:w="2060" w:type="dxa"/>
            <w:vMerge/>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1,58</w:t>
            </w:r>
          </w:p>
        </w:tc>
        <w:tc>
          <w:tcPr>
            <w:tcW w:w="1123"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1,58</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0</w:t>
            </w:r>
          </w:p>
        </w:tc>
        <w:tc>
          <w:tcPr>
            <w:tcW w:w="1124"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DD68FD" w:rsidRDefault="007A584A" w:rsidP="00EA0DC1">
            <w:pPr>
              <w:contextualSpacing/>
              <w:rPr>
                <w:rFonts w:ascii="Times New Roman" w:hAnsi="Times New Roman"/>
                <w:b/>
                <w:sz w:val="24"/>
                <w:szCs w:val="24"/>
              </w:rPr>
            </w:pPr>
            <w:r>
              <w:rPr>
                <w:rFonts w:ascii="Times New Roman" w:hAnsi="Times New Roman"/>
                <w:b/>
                <w:sz w:val="24"/>
                <w:szCs w:val="24"/>
              </w:rPr>
              <w:t>Всего по подпрограмме «Музейная деятельность»</w:t>
            </w:r>
          </w:p>
        </w:tc>
        <w:tc>
          <w:tcPr>
            <w:tcW w:w="2060" w:type="dxa"/>
          </w:tcPr>
          <w:p w:rsidR="007A584A" w:rsidRPr="00DD68FD" w:rsidRDefault="007A584A" w:rsidP="00EA0DC1">
            <w:pPr>
              <w:contextualSpacing/>
              <w:jc w:val="center"/>
              <w:rPr>
                <w:rFonts w:ascii="Times New Roman" w:hAnsi="Times New Roman"/>
                <w:b/>
                <w:sz w:val="24"/>
                <w:szCs w:val="24"/>
              </w:rPr>
            </w:pPr>
            <w:r>
              <w:rPr>
                <w:rFonts w:ascii="Times New Roman" w:hAnsi="Times New Roman"/>
                <w:b/>
                <w:sz w:val="24"/>
                <w:szCs w:val="24"/>
              </w:rPr>
              <w:t>Бюджет муниципального образования «Велижский район»</w:t>
            </w:r>
          </w:p>
        </w:tc>
        <w:tc>
          <w:tcPr>
            <w:tcW w:w="1127" w:type="dxa"/>
          </w:tcPr>
          <w:p w:rsidR="007A584A" w:rsidRPr="00DD68FD" w:rsidRDefault="007A584A" w:rsidP="00EA0DC1">
            <w:pPr>
              <w:contextualSpacing/>
              <w:jc w:val="center"/>
              <w:rPr>
                <w:rFonts w:ascii="Times New Roman" w:hAnsi="Times New Roman"/>
                <w:b/>
                <w:sz w:val="24"/>
                <w:szCs w:val="24"/>
              </w:rPr>
            </w:pPr>
            <w:r>
              <w:rPr>
                <w:rFonts w:ascii="Times New Roman" w:hAnsi="Times New Roman"/>
                <w:b/>
                <w:sz w:val="24"/>
                <w:szCs w:val="24"/>
              </w:rPr>
              <w:t>1749,3</w:t>
            </w:r>
          </w:p>
        </w:tc>
        <w:tc>
          <w:tcPr>
            <w:tcW w:w="1123" w:type="dxa"/>
          </w:tcPr>
          <w:p w:rsidR="007A584A" w:rsidRPr="00DD68FD" w:rsidRDefault="007A584A" w:rsidP="00EA0DC1">
            <w:pPr>
              <w:contextualSpacing/>
              <w:jc w:val="center"/>
              <w:rPr>
                <w:rFonts w:ascii="Times New Roman" w:hAnsi="Times New Roman"/>
                <w:b/>
                <w:sz w:val="24"/>
                <w:szCs w:val="24"/>
              </w:rPr>
            </w:pPr>
            <w:r>
              <w:rPr>
                <w:rFonts w:ascii="Times New Roman" w:hAnsi="Times New Roman"/>
                <w:b/>
                <w:sz w:val="24"/>
                <w:szCs w:val="24"/>
              </w:rPr>
              <w:t>557,1</w:t>
            </w:r>
          </w:p>
        </w:tc>
        <w:tc>
          <w:tcPr>
            <w:tcW w:w="1124" w:type="dxa"/>
          </w:tcPr>
          <w:p w:rsidR="007A584A" w:rsidRPr="00DD68FD" w:rsidRDefault="007A584A" w:rsidP="00EA0DC1">
            <w:pPr>
              <w:contextualSpacing/>
              <w:jc w:val="center"/>
              <w:rPr>
                <w:rFonts w:ascii="Times New Roman" w:hAnsi="Times New Roman"/>
                <w:b/>
                <w:sz w:val="24"/>
                <w:szCs w:val="24"/>
              </w:rPr>
            </w:pPr>
            <w:r>
              <w:rPr>
                <w:rFonts w:ascii="Times New Roman" w:hAnsi="Times New Roman"/>
                <w:b/>
                <w:sz w:val="24"/>
                <w:szCs w:val="24"/>
              </w:rPr>
              <w:t>596,1</w:t>
            </w:r>
          </w:p>
        </w:tc>
        <w:tc>
          <w:tcPr>
            <w:tcW w:w="1124" w:type="dxa"/>
          </w:tcPr>
          <w:p w:rsidR="007A584A" w:rsidRPr="00DD68FD" w:rsidRDefault="007A584A" w:rsidP="00EA0DC1">
            <w:pPr>
              <w:contextualSpacing/>
              <w:jc w:val="center"/>
              <w:rPr>
                <w:rFonts w:ascii="Times New Roman" w:hAnsi="Times New Roman"/>
                <w:b/>
                <w:sz w:val="24"/>
                <w:szCs w:val="24"/>
              </w:rPr>
            </w:pPr>
            <w:r>
              <w:rPr>
                <w:rFonts w:ascii="Times New Roman" w:hAnsi="Times New Roman"/>
                <w:b/>
                <w:sz w:val="24"/>
                <w:szCs w:val="24"/>
              </w:rPr>
              <w:t>596,1</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15069" w:type="dxa"/>
            <w:gridSpan w:val="11"/>
          </w:tcPr>
          <w:p w:rsidR="007A584A" w:rsidRPr="00DD68FD" w:rsidRDefault="007A584A" w:rsidP="00EA0DC1">
            <w:pPr>
              <w:contextualSpacing/>
              <w:jc w:val="center"/>
              <w:rPr>
                <w:rFonts w:ascii="Times New Roman" w:hAnsi="Times New Roman"/>
                <w:b/>
                <w:sz w:val="28"/>
                <w:szCs w:val="28"/>
              </w:rPr>
            </w:pPr>
            <w:r>
              <w:rPr>
                <w:rFonts w:ascii="Times New Roman" w:hAnsi="Times New Roman"/>
                <w:b/>
                <w:sz w:val="28"/>
                <w:szCs w:val="28"/>
              </w:rPr>
              <w:t>6. Обеспечивающая подпрограмма.</w:t>
            </w: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r>
              <w:rPr>
                <w:rFonts w:ascii="Times New Roman" w:hAnsi="Times New Roman"/>
                <w:sz w:val="24"/>
                <w:szCs w:val="24"/>
              </w:rPr>
              <w:t>6.1.</w:t>
            </w: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xml:space="preserve">Обеспечение деятельности отдела по культуре и спорту Администрации муниципального </w:t>
            </w:r>
            <w:r>
              <w:rPr>
                <w:rFonts w:ascii="Times New Roman" w:hAnsi="Times New Roman"/>
                <w:sz w:val="24"/>
                <w:szCs w:val="24"/>
              </w:rPr>
              <w:lastRenderedPageBreak/>
              <w:t>образования «Велижский район», в том числе:</w:t>
            </w:r>
          </w:p>
        </w:tc>
        <w:tc>
          <w:tcPr>
            <w:tcW w:w="2068" w:type="dxa"/>
          </w:tcPr>
          <w:p w:rsidR="007A584A" w:rsidRPr="004D1812" w:rsidRDefault="007A584A" w:rsidP="00EA0DC1">
            <w:pPr>
              <w:contextualSpacing/>
              <w:jc w:val="center"/>
              <w:rPr>
                <w:rFonts w:ascii="Times New Roman" w:hAnsi="Times New Roman"/>
                <w:sz w:val="24"/>
                <w:szCs w:val="24"/>
              </w:rPr>
            </w:pPr>
          </w:p>
        </w:tc>
        <w:tc>
          <w:tcPr>
            <w:tcW w:w="2060" w:type="dxa"/>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4D1812" w:rsidRDefault="007A584A" w:rsidP="00EA0DC1">
            <w:pPr>
              <w:contextualSpacing/>
              <w:jc w:val="center"/>
              <w:rPr>
                <w:rFonts w:ascii="Times New Roman" w:hAnsi="Times New Roman"/>
                <w:sz w:val="24"/>
                <w:szCs w:val="24"/>
              </w:rPr>
            </w:pPr>
          </w:p>
        </w:tc>
        <w:tc>
          <w:tcPr>
            <w:tcW w:w="1123"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24"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расходы на выплату по оплате труда работников органов местного самоуправления</w:t>
            </w:r>
          </w:p>
        </w:tc>
        <w:tc>
          <w:tcPr>
            <w:tcW w:w="2068" w:type="dxa"/>
          </w:tcPr>
          <w:p w:rsidR="007A584A" w:rsidRPr="004D1812" w:rsidRDefault="007A584A" w:rsidP="00EA0DC1">
            <w:pPr>
              <w:contextualSpacing/>
              <w:jc w:val="center"/>
              <w:rPr>
                <w:rFonts w:ascii="Times New Roman" w:hAnsi="Times New Roman"/>
                <w:sz w:val="24"/>
                <w:szCs w:val="24"/>
              </w:rPr>
            </w:pPr>
          </w:p>
        </w:tc>
        <w:tc>
          <w:tcPr>
            <w:tcW w:w="2060" w:type="dxa"/>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3493,2</w:t>
            </w:r>
          </w:p>
        </w:tc>
        <w:tc>
          <w:tcPr>
            <w:tcW w:w="1123"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1164,4</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1164,4</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1164,4</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расходы на содержание работников органов местного самоуправления</w:t>
            </w:r>
          </w:p>
        </w:tc>
        <w:tc>
          <w:tcPr>
            <w:tcW w:w="2068" w:type="dxa"/>
          </w:tcPr>
          <w:p w:rsidR="007A584A" w:rsidRPr="004D1812" w:rsidRDefault="007A584A" w:rsidP="00EA0DC1">
            <w:pPr>
              <w:contextualSpacing/>
              <w:jc w:val="center"/>
              <w:rPr>
                <w:rFonts w:ascii="Times New Roman" w:hAnsi="Times New Roman"/>
                <w:sz w:val="24"/>
                <w:szCs w:val="24"/>
              </w:rPr>
            </w:pPr>
          </w:p>
        </w:tc>
        <w:tc>
          <w:tcPr>
            <w:tcW w:w="2060" w:type="dxa"/>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0,9</w:t>
            </w:r>
          </w:p>
        </w:tc>
        <w:tc>
          <w:tcPr>
            <w:tcW w:w="1123"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0,9</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0</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расходы на выплаты по оплате труда работников муниципальных казенных учреждений</w:t>
            </w:r>
          </w:p>
        </w:tc>
        <w:tc>
          <w:tcPr>
            <w:tcW w:w="2068" w:type="dxa"/>
          </w:tcPr>
          <w:p w:rsidR="007A584A" w:rsidRPr="004D1812" w:rsidRDefault="007A584A" w:rsidP="00EA0DC1">
            <w:pPr>
              <w:contextualSpacing/>
              <w:jc w:val="center"/>
              <w:rPr>
                <w:rFonts w:ascii="Times New Roman" w:hAnsi="Times New Roman"/>
                <w:sz w:val="24"/>
                <w:szCs w:val="24"/>
              </w:rPr>
            </w:pPr>
          </w:p>
        </w:tc>
        <w:tc>
          <w:tcPr>
            <w:tcW w:w="2060" w:type="dxa"/>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5361,6</w:t>
            </w:r>
          </w:p>
        </w:tc>
        <w:tc>
          <w:tcPr>
            <w:tcW w:w="1123"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3401,6</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980,0</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980,0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779" w:type="dxa"/>
          </w:tcPr>
          <w:p w:rsidR="007A584A" w:rsidRPr="004D1812" w:rsidRDefault="007A584A" w:rsidP="00EA0DC1">
            <w:pPr>
              <w:contextualSpacing/>
              <w:jc w:val="center"/>
              <w:rPr>
                <w:rFonts w:ascii="Times New Roman" w:hAnsi="Times New Roman"/>
                <w:sz w:val="24"/>
                <w:szCs w:val="24"/>
              </w:rPr>
            </w:pPr>
          </w:p>
        </w:tc>
        <w:tc>
          <w:tcPr>
            <w:tcW w:w="2328" w:type="dxa"/>
          </w:tcPr>
          <w:p w:rsidR="007A584A" w:rsidRPr="00EF6FEF" w:rsidRDefault="007A584A" w:rsidP="00EA0DC1">
            <w:pPr>
              <w:jc w:val="both"/>
              <w:rPr>
                <w:rFonts w:ascii="Times New Roman" w:hAnsi="Times New Roman"/>
                <w:sz w:val="24"/>
                <w:szCs w:val="24"/>
              </w:rPr>
            </w:pPr>
            <w:r>
              <w:rPr>
                <w:rFonts w:ascii="Times New Roman" w:hAnsi="Times New Roman"/>
                <w:sz w:val="24"/>
                <w:szCs w:val="24"/>
              </w:rPr>
              <w:t>- закупка товаров, работ и услуг для муниципальных нужд</w:t>
            </w:r>
          </w:p>
        </w:tc>
        <w:tc>
          <w:tcPr>
            <w:tcW w:w="2068" w:type="dxa"/>
          </w:tcPr>
          <w:p w:rsidR="007A584A" w:rsidRPr="004D1812" w:rsidRDefault="007A584A" w:rsidP="00EA0DC1">
            <w:pPr>
              <w:contextualSpacing/>
              <w:jc w:val="center"/>
              <w:rPr>
                <w:rFonts w:ascii="Times New Roman" w:hAnsi="Times New Roman"/>
                <w:sz w:val="24"/>
                <w:szCs w:val="24"/>
              </w:rPr>
            </w:pPr>
          </w:p>
        </w:tc>
        <w:tc>
          <w:tcPr>
            <w:tcW w:w="2060" w:type="dxa"/>
          </w:tcPr>
          <w:p w:rsidR="007A584A" w:rsidRPr="004D1812" w:rsidRDefault="007A584A" w:rsidP="00EA0DC1">
            <w:pPr>
              <w:contextualSpacing/>
              <w:jc w:val="center"/>
              <w:rPr>
                <w:rFonts w:ascii="Times New Roman" w:hAnsi="Times New Roman"/>
                <w:sz w:val="24"/>
                <w:szCs w:val="24"/>
              </w:rPr>
            </w:pPr>
          </w:p>
        </w:tc>
        <w:tc>
          <w:tcPr>
            <w:tcW w:w="1127"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520,1</w:t>
            </w:r>
          </w:p>
        </w:tc>
        <w:tc>
          <w:tcPr>
            <w:tcW w:w="1123"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206,1</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157,0</w:t>
            </w:r>
          </w:p>
        </w:tc>
        <w:tc>
          <w:tcPr>
            <w:tcW w:w="1124" w:type="dxa"/>
          </w:tcPr>
          <w:p w:rsidR="007A584A" w:rsidRPr="00EF6FEF" w:rsidRDefault="007A584A" w:rsidP="00EA0DC1">
            <w:pPr>
              <w:pStyle w:val="a4"/>
              <w:ind w:left="0" w:right="-1"/>
              <w:jc w:val="center"/>
              <w:rPr>
                <w:rFonts w:ascii="Times New Roman" w:hAnsi="Times New Roman"/>
                <w:sz w:val="24"/>
                <w:szCs w:val="24"/>
              </w:rPr>
            </w:pPr>
            <w:r>
              <w:rPr>
                <w:rFonts w:ascii="Times New Roman" w:hAnsi="Times New Roman"/>
                <w:sz w:val="24"/>
                <w:szCs w:val="24"/>
              </w:rPr>
              <w:t>157,0</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560FFC" w:rsidRDefault="007A584A" w:rsidP="00EA0DC1">
            <w:pPr>
              <w:contextualSpacing/>
              <w:jc w:val="center"/>
              <w:rPr>
                <w:rFonts w:ascii="Times New Roman" w:hAnsi="Times New Roman"/>
                <w:b/>
                <w:sz w:val="24"/>
                <w:szCs w:val="24"/>
              </w:rPr>
            </w:pPr>
            <w:r w:rsidRPr="00560FFC">
              <w:rPr>
                <w:rFonts w:ascii="Times New Roman" w:hAnsi="Times New Roman"/>
                <w:b/>
                <w:sz w:val="24"/>
                <w:szCs w:val="24"/>
              </w:rPr>
              <w:t>Всего по обеспечивающей подпрограмме</w:t>
            </w:r>
          </w:p>
        </w:tc>
        <w:tc>
          <w:tcPr>
            <w:tcW w:w="2060" w:type="dxa"/>
          </w:tcPr>
          <w:p w:rsidR="007A584A" w:rsidRPr="00560FFC" w:rsidRDefault="007A584A" w:rsidP="00EA0DC1">
            <w:pPr>
              <w:contextualSpacing/>
              <w:jc w:val="center"/>
              <w:rPr>
                <w:rFonts w:ascii="Times New Roman" w:hAnsi="Times New Roman"/>
                <w:b/>
                <w:sz w:val="24"/>
                <w:szCs w:val="24"/>
              </w:rPr>
            </w:pPr>
            <w:r w:rsidRPr="00560FFC">
              <w:rPr>
                <w:rFonts w:ascii="Times New Roman" w:hAnsi="Times New Roman"/>
                <w:b/>
                <w:sz w:val="24"/>
                <w:szCs w:val="24"/>
              </w:rPr>
              <w:t>Бюджет муниципального образования «Велижский район»</w:t>
            </w:r>
          </w:p>
        </w:tc>
        <w:tc>
          <w:tcPr>
            <w:tcW w:w="1127" w:type="dxa"/>
          </w:tcPr>
          <w:p w:rsidR="007A584A" w:rsidRPr="00560FFC" w:rsidRDefault="007A584A" w:rsidP="00EA0DC1">
            <w:pPr>
              <w:pStyle w:val="a4"/>
              <w:ind w:left="0" w:right="-1"/>
              <w:jc w:val="center"/>
              <w:rPr>
                <w:rFonts w:ascii="Times New Roman" w:hAnsi="Times New Roman"/>
                <w:b/>
                <w:sz w:val="24"/>
                <w:szCs w:val="24"/>
              </w:rPr>
            </w:pPr>
            <w:r w:rsidRPr="00560FFC">
              <w:rPr>
                <w:rFonts w:ascii="Times New Roman" w:hAnsi="Times New Roman"/>
                <w:b/>
                <w:sz w:val="24"/>
                <w:szCs w:val="24"/>
              </w:rPr>
              <w:t>9375,8</w:t>
            </w:r>
          </w:p>
        </w:tc>
        <w:tc>
          <w:tcPr>
            <w:tcW w:w="1123" w:type="dxa"/>
          </w:tcPr>
          <w:p w:rsidR="007A584A" w:rsidRPr="00560FFC" w:rsidRDefault="007A584A" w:rsidP="00EA0DC1">
            <w:pPr>
              <w:pStyle w:val="a4"/>
              <w:ind w:left="0" w:right="-1"/>
              <w:jc w:val="center"/>
              <w:rPr>
                <w:rFonts w:ascii="Times New Roman" w:hAnsi="Times New Roman"/>
                <w:b/>
                <w:sz w:val="24"/>
                <w:szCs w:val="24"/>
              </w:rPr>
            </w:pPr>
            <w:r w:rsidRPr="00560FFC">
              <w:rPr>
                <w:rFonts w:ascii="Times New Roman" w:hAnsi="Times New Roman"/>
                <w:b/>
                <w:sz w:val="24"/>
                <w:szCs w:val="24"/>
              </w:rPr>
              <w:t>4773,0</w:t>
            </w:r>
          </w:p>
        </w:tc>
        <w:tc>
          <w:tcPr>
            <w:tcW w:w="1124" w:type="dxa"/>
          </w:tcPr>
          <w:p w:rsidR="007A584A" w:rsidRPr="00560FFC" w:rsidRDefault="007A584A" w:rsidP="00EA0DC1">
            <w:pPr>
              <w:pStyle w:val="a4"/>
              <w:ind w:left="0" w:right="-1"/>
              <w:jc w:val="center"/>
              <w:rPr>
                <w:rFonts w:ascii="Times New Roman" w:hAnsi="Times New Roman"/>
                <w:b/>
                <w:sz w:val="24"/>
                <w:szCs w:val="24"/>
              </w:rPr>
            </w:pPr>
            <w:r w:rsidRPr="00560FFC">
              <w:rPr>
                <w:rFonts w:ascii="Times New Roman" w:hAnsi="Times New Roman"/>
                <w:b/>
                <w:sz w:val="24"/>
                <w:szCs w:val="24"/>
              </w:rPr>
              <w:t>2301,4</w:t>
            </w:r>
          </w:p>
        </w:tc>
        <w:tc>
          <w:tcPr>
            <w:tcW w:w="1124" w:type="dxa"/>
          </w:tcPr>
          <w:p w:rsidR="007A584A" w:rsidRPr="00560FFC" w:rsidRDefault="007A584A" w:rsidP="00EA0DC1">
            <w:pPr>
              <w:pStyle w:val="a4"/>
              <w:ind w:left="0" w:right="-1"/>
              <w:jc w:val="center"/>
              <w:rPr>
                <w:rFonts w:ascii="Times New Roman" w:hAnsi="Times New Roman"/>
                <w:b/>
                <w:sz w:val="24"/>
                <w:szCs w:val="24"/>
              </w:rPr>
            </w:pPr>
            <w:r w:rsidRPr="00560FFC">
              <w:rPr>
                <w:rFonts w:ascii="Times New Roman" w:hAnsi="Times New Roman"/>
                <w:b/>
                <w:sz w:val="24"/>
                <w:szCs w:val="24"/>
              </w:rPr>
              <w:t>2301,4</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r w:rsidR="007A584A" w:rsidTr="00EA0DC1">
        <w:tc>
          <w:tcPr>
            <w:tcW w:w="5175" w:type="dxa"/>
            <w:gridSpan w:val="3"/>
          </w:tcPr>
          <w:p w:rsidR="007A584A" w:rsidRPr="00560FFC" w:rsidRDefault="007A584A" w:rsidP="00EA0DC1">
            <w:pPr>
              <w:rPr>
                <w:rFonts w:ascii="Times New Roman" w:hAnsi="Times New Roman"/>
                <w:b/>
                <w:sz w:val="24"/>
                <w:szCs w:val="24"/>
              </w:rPr>
            </w:pPr>
            <w:r>
              <w:rPr>
                <w:rFonts w:ascii="Times New Roman" w:hAnsi="Times New Roman"/>
                <w:b/>
                <w:sz w:val="24"/>
                <w:szCs w:val="24"/>
              </w:rPr>
              <w:t>Итого</w:t>
            </w:r>
            <w:r w:rsidRPr="00560FFC">
              <w:rPr>
                <w:rFonts w:ascii="Times New Roman" w:hAnsi="Times New Roman"/>
                <w:b/>
                <w:sz w:val="24"/>
                <w:szCs w:val="24"/>
              </w:rPr>
              <w:t xml:space="preserve"> по </w:t>
            </w:r>
            <w:r>
              <w:rPr>
                <w:rFonts w:ascii="Times New Roman" w:hAnsi="Times New Roman"/>
                <w:b/>
                <w:sz w:val="24"/>
                <w:szCs w:val="24"/>
              </w:rPr>
              <w:t>муниципальной п</w:t>
            </w:r>
            <w:r w:rsidRPr="00560FFC">
              <w:rPr>
                <w:rFonts w:ascii="Times New Roman" w:hAnsi="Times New Roman"/>
                <w:b/>
                <w:sz w:val="24"/>
                <w:szCs w:val="24"/>
              </w:rPr>
              <w:t>рограмме</w:t>
            </w:r>
          </w:p>
        </w:tc>
        <w:tc>
          <w:tcPr>
            <w:tcW w:w="2060" w:type="dxa"/>
          </w:tcPr>
          <w:p w:rsidR="007A584A" w:rsidRPr="00560FFC" w:rsidRDefault="007A584A" w:rsidP="00EA0DC1">
            <w:pPr>
              <w:jc w:val="center"/>
              <w:rPr>
                <w:rFonts w:ascii="Times New Roman" w:hAnsi="Times New Roman"/>
                <w:b/>
                <w:sz w:val="24"/>
                <w:szCs w:val="24"/>
              </w:rPr>
            </w:pPr>
            <w:r w:rsidRPr="00560FFC">
              <w:rPr>
                <w:rFonts w:ascii="Times New Roman" w:hAnsi="Times New Roman"/>
                <w:b/>
                <w:sz w:val="24"/>
                <w:szCs w:val="24"/>
              </w:rPr>
              <w:t>Бюджет муниципального образования «Велижский район»</w:t>
            </w:r>
          </w:p>
        </w:tc>
        <w:tc>
          <w:tcPr>
            <w:tcW w:w="1127" w:type="dxa"/>
          </w:tcPr>
          <w:p w:rsidR="007A584A" w:rsidRPr="00560FFC" w:rsidRDefault="007A584A" w:rsidP="00EA0DC1">
            <w:pPr>
              <w:jc w:val="center"/>
              <w:rPr>
                <w:rFonts w:ascii="Times New Roman" w:hAnsi="Times New Roman"/>
                <w:b/>
                <w:sz w:val="24"/>
                <w:szCs w:val="24"/>
              </w:rPr>
            </w:pPr>
            <w:r w:rsidRPr="00560FFC">
              <w:rPr>
                <w:rFonts w:ascii="Times New Roman" w:hAnsi="Times New Roman"/>
                <w:b/>
                <w:sz w:val="24"/>
                <w:szCs w:val="24"/>
              </w:rPr>
              <w:t>65368,5</w:t>
            </w:r>
          </w:p>
        </w:tc>
        <w:tc>
          <w:tcPr>
            <w:tcW w:w="1123" w:type="dxa"/>
          </w:tcPr>
          <w:p w:rsidR="007A584A" w:rsidRPr="00560FFC" w:rsidRDefault="007A584A" w:rsidP="00EA0DC1">
            <w:pPr>
              <w:jc w:val="center"/>
              <w:rPr>
                <w:rFonts w:ascii="Times New Roman" w:hAnsi="Times New Roman"/>
                <w:b/>
                <w:sz w:val="24"/>
                <w:szCs w:val="24"/>
              </w:rPr>
            </w:pPr>
            <w:r w:rsidRPr="00560FFC">
              <w:rPr>
                <w:rFonts w:ascii="Times New Roman" w:hAnsi="Times New Roman"/>
                <w:b/>
                <w:sz w:val="24"/>
                <w:szCs w:val="24"/>
              </w:rPr>
              <w:t>23334,7</w:t>
            </w:r>
          </w:p>
        </w:tc>
        <w:tc>
          <w:tcPr>
            <w:tcW w:w="1124" w:type="dxa"/>
          </w:tcPr>
          <w:p w:rsidR="007A584A" w:rsidRPr="00560FFC" w:rsidRDefault="007A584A" w:rsidP="00EA0DC1">
            <w:pPr>
              <w:jc w:val="center"/>
              <w:rPr>
                <w:rFonts w:ascii="Times New Roman" w:hAnsi="Times New Roman"/>
                <w:b/>
                <w:sz w:val="24"/>
                <w:szCs w:val="24"/>
              </w:rPr>
            </w:pPr>
            <w:r w:rsidRPr="00560FFC">
              <w:rPr>
                <w:rFonts w:ascii="Times New Roman" w:hAnsi="Times New Roman"/>
                <w:b/>
                <w:sz w:val="24"/>
                <w:szCs w:val="24"/>
              </w:rPr>
              <w:t>20142,4</w:t>
            </w:r>
          </w:p>
        </w:tc>
        <w:tc>
          <w:tcPr>
            <w:tcW w:w="1124" w:type="dxa"/>
          </w:tcPr>
          <w:p w:rsidR="007A584A" w:rsidRPr="00560FFC" w:rsidRDefault="007A584A" w:rsidP="00EA0DC1">
            <w:pPr>
              <w:jc w:val="center"/>
              <w:rPr>
                <w:rFonts w:ascii="Times New Roman" w:hAnsi="Times New Roman"/>
                <w:b/>
                <w:sz w:val="24"/>
                <w:szCs w:val="24"/>
              </w:rPr>
            </w:pPr>
            <w:r w:rsidRPr="00560FFC">
              <w:rPr>
                <w:rFonts w:ascii="Times New Roman" w:hAnsi="Times New Roman"/>
                <w:b/>
                <w:sz w:val="24"/>
                <w:szCs w:val="24"/>
              </w:rPr>
              <w:t>21891,4</w:t>
            </w: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c>
          <w:tcPr>
            <w:tcW w:w="1112" w:type="dxa"/>
          </w:tcPr>
          <w:p w:rsidR="007A584A" w:rsidRPr="004D1812" w:rsidRDefault="007A584A" w:rsidP="00EA0DC1">
            <w:pPr>
              <w:contextualSpacing/>
              <w:jc w:val="center"/>
              <w:rPr>
                <w:rFonts w:ascii="Times New Roman" w:hAnsi="Times New Roman"/>
                <w:sz w:val="24"/>
                <w:szCs w:val="24"/>
              </w:rPr>
            </w:pPr>
          </w:p>
        </w:tc>
      </w:tr>
    </w:tbl>
    <w:p w:rsidR="007A584A" w:rsidRPr="003A1081" w:rsidRDefault="007A584A" w:rsidP="00280BBB">
      <w:pPr>
        <w:spacing w:after="0"/>
        <w:ind w:firstLine="851"/>
        <w:jc w:val="both"/>
        <w:rPr>
          <w:rFonts w:ascii="Times New Roman" w:hAnsi="Times New Roman" w:cs="Times New Roman"/>
          <w:sz w:val="28"/>
          <w:szCs w:val="28"/>
        </w:rPr>
      </w:pPr>
    </w:p>
    <w:sectPr w:rsidR="007A584A" w:rsidRPr="003A1081" w:rsidSect="007A584A">
      <w:pgSz w:w="16838" w:h="11906" w:orient="landscape"/>
      <w:pgMar w:top="1134"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E14" w:rsidRDefault="005C4E14" w:rsidP="008D09EF">
      <w:pPr>
        <w:spacing w:after="0" w:line="240" w:lineRule="auto"/>
      </w:pPr>
      <w:r>
        <w:separator/>
      </w:r>
    </w:p>
  </w:endnote>
  <w:endnote w:type="continuationSeparator" w:id="1">
    <w:p w:rsidR="005C4E14" w:rsidRDefault="005C4E14"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Default="00ED72D4" w:rsidP="00FA32B4">
    <w:pPr>
      <w:pStyle w:val="a9"/>
      <w:framePr w:wrap="around" w:vAnchor="text" w:hAnchor="margin" w:xAlign="right" w:y="1"/>
      <w:rPr>
        <w:rStyle w:val="ab"/>
      </w:rPr>
    </w:pPr>
    <w:r>
      <w:rPr>
        <w:rStyle w:val="ab"/>
      </w:rPr>
      <w:fldChar w:fldCharType="begin"/>
    </w:r>
    <w:r w:rsidR="00CF0270">
      <w:rPr>
        <w:rStyle w:val="ab"/>
      </w:rPr>
      <w:instrText xml:space="preserve">PAGE  </w:instrText>
    </w:r>
    <w:r>
      <w:rPr>
        <w:rStyle w:val="ab"/>
      </w:rPr>
      <w:fldChar w:fldCharType="end"/>
    </w:r>
  </w:p>
  <w:p w:rsidR="00CF0270" w:rsidRDefault="00CF0270" w:rsidP="00FA32B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Pr="00AF65C4" w:rsidRDefault="00CF0270" w:rsidP="00AF65C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Default="00CF02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E14" w:rsidRDefault="005C4E14" w:rsidP="008D09EF">
      <w:pPr>
        <w:spacing w:after="0" w:line="240" w:lineRule="auto"/>
      </w:pPr>
      <w:r>
        <w:separator/>
      </w:r>
    </w:p>
  </w:footnote>
  <w:footnote w:type="continuationSeparator" w:id="1">
    <w:p w:rsidR="005C4E14" w:rsidRDefault="005C4E14" w:rsidP="008D0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Default="00CF027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Default="00CF027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70" w:rsidRDefault="00CF027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0"/>
    <w:footnote w:id="1"/>
  </w:footnotePr>
  <w:endnotePr>
    <w:endnote w:id="0"/>
    <w:endnote w:id="1"/>
  </w:endnotePr>
  <w:compat>
    <w:useFELayout/>
  </w:compat>
  <w:rsids>
    <w:rsidRoot w:val="00A8604F"/>
    <w:rsid w:val="00002B8F"/>
    <w:rsid w:val="000548B9"/>
    <w:rsid w:val="00064F58"/>
    <w:rsid w:val="000B0108"/>
    <w:rsid w:val="000B3142"/>
    <w:rsid w:val="000B343A"/>
    <w:rsid w:val="000E54BF"/>
    <w:rsid w:val="00115EB3"/>
    <w:rsid w:val="001266A8"/>
    <w:rsid w:val="001A24C6"/>
    <w:rsid w:val="00220E96"/>
    <w:rsid w:val="002343A2"/>
    <w:rsid w:val="002354B4"/>
    <w:rsid w:val="0023581A"/>
    <w:rsid w:val="00272569"/>
    <w:rsid w:val="00276669"/>
    <w:rsid w:val="00280BBB"/>
    <w:rsid w:val="002941EE"/>
    <w:rsid w:val="0029570C"/>
    <w:rsid w:val="002A2717"/>
    <w:rsid w:val="002A5997"/>
    <w:rsid w:val="002D7F47"/>
    <w:rsid w:val="002F121C"/>
    <w:rsid w:val="00307982"/>
    <w:rsid w:val="0034089B"/>
    <w:rsid w:val="003545A3"/>
    <w:rsid w:val="003A1081"/>
    <w:rsid w:val="003D253C"/>
    <w:rsid w:val="003E26C2"/>
    <w:rsid w:val="0040128A"/>
    <w:rsid w:val="00445957"/>
    <w:rsid w:val="00460CAD"/>
    <w:rsid w:val="00467FE8"/>
    <w:rsid w:val="0048417C"/>
    <w:rsid w:val="004931A1"/>
    <w:rsid w:val="004A2CF6"/>
    <w:rsid w:val="00513964"/>
    <w:rsid w:val="00550DF6"/>
    <w:rsid w:val="005829F8"/>
    <w:rsid w:val="005B3DC0"/>
    <w:rsid w:val="005C4E14"/>
    <w:rsid w:val="005C6EEA"/>
    <w:rsid w:val="005D0B95"/>
    <w:rsid w:val="005F1A74"/>
    <w:rsid w:val="00670AAA"/>
    <w:rsid w:val="00687D4C"/>
    <w:rsid w:val="00704B25"/>
    <w:rsid w:val="00754194"/>
    <w:rsid w:val="00795C1C"/>
    <w:rsid w:val="007A584A"/>
    <w:rsid w:val="007B572A"/>
    <w:rsid w:val="007C0018"/>
    <w:rsid w:val="007D7C5A"/>
    <w:rsid w:val="00857DF2"/>
    <w:rsid w:val="008A2FCB"/>
    <w:rsid w:val="008A6B67"/>
    <w:rsid w:val="008B57F3"/>
    <w:rsid w:val="008B7355"/>
    <w:rsid w:val="008D09EF"/>
    <w:rsid w:val="008D4FA9"/>
    <w:rsid w:val="008E1400"/>
    <w:rsid w:val="008E4776"/>
    <w:rsid w:val="00902877"/>
    <w:rsid w:val="00911AC2"/>
    <w:rsid w:val="00934E43"/>
    <w:rsid w:val="009922BE"/>
    <w:rsid w:val="009D3354"/>
    <w:rsid w:val="00A46708"/>
    <w:rsid w:val="00A57CF4"/>
    <w:rsid w:val="00A70783"/>
    <w:rsid w:val="00A82F0B"/>
    <w:rsid w:val="00A84B46"/>
    <w:rsid w:val="00A8604F"/>
    <w:rsid w:val="00AA1DBD"/>
    <w:rsid w:val="00AD0279"/>
    <w:rsid w:val="00AF65C4"/>
    <w:rsid w:val="00B004DE"/>
    <w:rsid w:val="00B73854"/>
    <w:rsid w:val="00B9027E"/>
    <w:rsid w:val="00BA4A56"/>
    <w:rsid w:val="00BD1130"/>
    <w:rsid w:val="00C012F2"/>
    <w:rsid w:val="00CB26DB"/>
    <w:rsid w:val="00CE2BE8"/>
    <w:rsid w:val="00CF0270"/>
    <w:rsid w:val="00CF284A"/>
    <w:rsid w:val="00D41AF2"/>
    <w:rsid w:val="00D45068"/>
    <w:rsid w:val="00D53B21"/>
    <w:rsid w:val="00D546C1"/>
    <w:rsid w:val="00D630D0"/>
    <w:rsid w:val="00DC701D"/>
    <w:rsid w:val="00DD1BB1"/>
    <w:rsid w:val="00DE23C3"/>
    <w:rsid w:val="00DE4D89"/>
    <w:rsid w:val="00E0550F"/>
    <w:rsid w:val="00EC0D69"/>
    <w:rsid w:val="00ED72D4"/>
    <w:rsid w:val="00F03E3A"/>
    <w:rsid w:val="00F11497"/>
    <w:rsid w:val="00F214A5"/>
    <w:rsid w:val="00F218A2"/>
    <w:rsid w:val="00F5107E"/>
    <w:rsid w:val="00F725F2"/>
    <w:rsid w:val="00FA32B4"/>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0DDF-2597-4AB0-AF7F-8B4FAA32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31</Pages>
  <Words>7572</Words>
  <Characters>43162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56</cp:revision>
  <cp:lastPrinted>2016-11-29T10:24:00Z</cp:lastPrinted>
  <dcterms:created xsi:type="dcterms:W3CDTF">2016-09-15T10:41:00Z</dcterms:created>
  <dcterms:modified xsi:type="dcterms:W3CDTF">2016-12-19T05:30:00Z</dcterms:modified>
</cp:coreProperties>
</file>