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9A" w:rsidRDefault="004B129A" w:rsidP="004B129A">
      <w:pPr>
        <w:jc w:val="both"/>
        <w:rPr>
          <w:sz w:val="28"/>
          <w:szCs w:val="28"/>
        </w:rPr>
      </w:pPr>
    </w:p>
    <w:p w:rsidR="004B129A" w:rsidRDefault="004B129A" w:rsidP="004B129A">
      <w:r>
        <w:t xml:space="preserve">                                                                                                                        </w:t>
      </w:r>
      <w:r>
        <w:t xml:space="preserve">   </w:t>
      </w:r>
      <w:r>
        <w:t xml:space="preserve">Утверждена  </w:t>
      </w:r>
    </w:p>
    <w:p w:rsidR="004B129A" w:rsidRDefault="004B129A" w:rsidP="004B129A">
      <w:pPr>
        <w:jc w:val="right"/>
      </w:pPr>
      <w:r>
        <w:t xml:space="preserve"> постановлением Администрации</w:t>
      </w:r>
    </w:p>
    <w:p w:rsidR="004B129A" w:rsidRDefault="004B129A" w:rsidP="004B129A">
      <w:pPr>
        <w:jc w:val="right"/>
      </w:pPr>
      <w:r>
        <w:tab/>
      </w:r>
      <w:r>
        <w:tab/>
      </w:r>
      <w:r>
        <w:tab/>
      </w:r>
      <w:r>
        <w:tab/>
        <w:t xml:space="preserve">     Ситьковского сельского поселения  </w:t>
      </w:r>
    </w:p>
    <w:p w:rsidR="004B129A" w:rsidRDefault="004B129A" w:rsidP="004B129A">
      <w:pPr>
        <w:jc w:val="right"/>
      </w:pPr>
      <w:r>
        <w:t xml:space="preserve"> « 04 »_08_2014 №32_</w:t>
      </w:r>
    </w:p>
    <w:p w:rsidR="004B129A" w:rsidRDefault="004B129A" w:rsidP="004B129A">
      <w:pPr>
        <w:pStyle w:val="a3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КОМПЛЕКСНАЯ ПРОГРАММА</w:t>
      </w:r>
    </w:p>
    <w:p w:rsidR="004B129A" w:rsidRDefault="004B129A" w:rsidP="004B129A">
      <w:pPr>
        <w:pStyle w:val="a3"/>
        <w:jc w:val="center"/>
      </w:pPr>
      <w:r>
        <w:t xml:space="preserve">развития  системы коммунальной инфраструктуры в Ситьковском  сельском поселении </w:t>
      </w:r>
      <w:bookmarkEnd w:id="0"/>
    </w:p>
    <w:p w:rsidR="004B129A" w:rsidRDefault="004B129A" w:rsidP="004B129A">
      <w:pPr>
        <w:pStyle w:val="a3"/>
        <w:jc w:val="center"/>
        <w:rPr>
          <w:sz w:val="22"/>
          <w:szCs w:val="22"/>
        </w:rPr>
      </w:pPr>
      <w:r>
        <w:t>на 2014-2016 годы.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06"/>
        <w:gridCol w:w="5807"/>
      </w:tblGrid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 xml:space="preserve">                                                                              Наименование </w:t>
            </w:r>
          </w:p>
          <w:p w:rsidR="004B129A" w:rsidRDefault="004B129A">
            <w:pPr>
              <w:pStyle w:val="a3"/>
            </w:pPr>
            <w:r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Муниципальная Программа развития  системы коммунальной инфраструктуры в  Ситьковском  сельском поселении Велижского   района Смоленской области  на 2014-2016 годы</w:t>
            </w:r>
            <w:proofErr w:type="gramStart"/>
            <w:r>
              <w:t>.(</w:t>
            </w:r>
            <w:proofErr w:type="gramEnd"/>
            <w:r>
              <w:t>далее – Программа)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Основание для разработки</w:t>
            </w:r>
          </w:p>
          <w:p w:rsidR="004B129A" w:rsidRDefault="004B129A">
            <w:pPr>
              <w:pStyle w:val="a3"/>
            </w:pPr>
            <w:r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Федеральный закон от 06.10.2003г.№131-ФЗ «Об общих принципах организации местного самоуправления в Российской Федерации»;</w:t>
            </w:r>
          </w:p>
          <w:p w:rsidR="004B129A" w:rsidRDefault="004B129A">
            <w:pPr>
              <w:pStyle w:val="a3"/>
            </w:pPr>
            <w:r>
              <w:t>Указ Президента Российской Федерации от 28.04.2008г. № 607 «Об оценке эффективности деятельности органов местного самоуправления, городских округов и муниципальных районов (в ред. Указа Президента РФ от 13.05.2010 №579);</w:t>
            </w:r>
          </w:p>
          <w:p w:rsidR="004B129A" w:rsidRDefault="004B129A">
            <w:pPr>
              <w:pStyle w:val="a3"/>
            </w:pPr>
            <w:r>
              <w:t>Федеральный закон от 23.11.2009г. №261-ФЗ « Об энергосбережении и повышении энергетической эффективности и о внесении изменений в отдельные законодательные акты Российской Федерации»; Концепция Федеральной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г.№102-р</w:t>
            </w:r>
          </w:p>
          <w:p w:rsidR="004B129A" w:rsidRDefault="004B129A">
            <w:pPr>
              <w:pStyle w:val="a3"/>
            </w:pPr>
            <w:r>
              <w:t>Областная государственная Программа «Создание условий для обеспечения качественными услугами жилищно-коммунального хозяйства населения Смоленской области» на 2014-2016годы;</w:t>
            </w:r>
          </w:p>
          <w:p w:rsidR="004B129A" w:rsidRDefault="004B129A">
            <w:pPr>
              <w:pStyle w:val="a3"/>
            </w:pPr>
            <w:r>
              <w:t>-подпрограмма «Модернизация объектов жилищно-коммунального хозяйства Смоленской области» на 2014-2016 годы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Заказчик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Администрация Ситьковского сельского поселен</w:t>
            </w:r>
            <w:r>
              <w:t>ия Велижского  района Смоленско</w:t>
            </w:r>
            <w:r>
              <w:t>й области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Разработчик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Администрация Ситьковского  сельского поселения</w:t>
            </w:r>
          </w:p>
          <w:p w:rsidR="004B129A" w:rsidRDefault="004B129A">
            <w:pPr>
              <w:pStyle w:val="a3"/>
            </w:pPr>
            <w:r>
              <w:t xml:space="preserve">Велижского  района Смоленской области 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Цель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 xml:space="preserve"> Обеспечения качественными услугами  коммунального хозяйства населения  Ситьковского сельского поселения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lastRenderedPageBreak/>
              <w:t>Задачи</w:t>
            </w:r>
          </w:p>
          <w:p w:rsidR="004B129A" w:rsidRDefault="004B129A">
            <w:pPr>
              <w:pStyle w:val="a3"/>
            </w:pPr>
            <w:r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- модернизация объектов коммунальной инфраструктуры, связанная с реконструкцией существующих объектов (с высоким уровнем износа), а также со строительством новых объектов, взамен существующих, с высоким уровнем износа;</w:t>
            </w:r>
          </w:p>
          <w:p w:rsidR="004B129A" w:rsidRDefault="004B129A">
            <w:pPr>
              <w:pStyle w:val="a3"/>
            </w:pPr>
            <w:r>
              <w:t>- привлечение средств внебюджетных источников (в том числе частных инвесторов, кредитных средств и личных сре</w:t>
            </w:r>
            <w:proofErr w:type="gramStart"/>
            <w:r>
              <w:t>дств гр</w:t>
            </w:r>
            <w:proofErr w:type="gramEnd"/>
            <w:r>
              <w:t>аждан) для финансирования проектов реконструкции и модернизации объектов коммунальной инфраструктуры;</w:t>
            </w:r>
          </w:p>
          <w:p w:rsidR="004B129A" w:rsidRDefault="004B129A">
            <w:pPr>
              <w:pStyle w:val="a3"/>
            </w:pPr>
            <w:r>
              <w:t>-совершенствование тарифной политики, снижение удельных издержек при оказании жилищно-коммунальных услуг;</w:t>
            </w:r>
          </w:p>
          <w:p w:rsidR="004B129A" w:rsidRDefault="004B129A">
            <w:pPr>
              <w:pStyle w:val="a3"/>
            </w:pPr>
            <w:r>
              <w:t>-расширение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4B129A" w:rsidRDefault="004B129A">
            <w:pPr>
              <w:pStyle w:val="a3"/>
            </w:pPr>
            <w:r>
              <w:t>- повышение инвестиционной привлекательности объектов и предприятий, эксплуатирующих объекты коммунальной инфраструктуры поселения;</w:t>
            </w:r>
          </w:p>
          <w:p w:rsidR="004B129A" w:rsidRDefault="004B129A">
            <w:pPr>
              <w:pStyle w:val="a3"/>
            </w:pPr>
            <w:r>
              <w:t>-обеспечение надежности поставки коммунальных ресурсов.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Сроки реализации</w:t>
            </w:r>
          </w:p>
          <w:p w:rsidR="004B129A" w:rsidRDefault="004B129A">
            <w:pPr>
              <w:pStyle w:val="a3"/>
            </w:pPr>
            <w:r>
              <w:t>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2014-2016 годы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Исполнители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Администрация Ситьковского сельского поселения Велижского  района  Смоленской  области, организации всех форм собственности, привлекаемые в соответствии с законодательством Российской Федерации.</w:t>
            </w:r>
          </w:p>
        </w:tc>
      </w:tr>
      <w:tr w:rsidR="004B129A" w:rsidTr="004B12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 xml:space="preserve">Ожидаемые конечные результаты реализации Программы и параметры повышения качества предоставляемых коммунальных услуг и технологического </w:t>
            </w:r>
            <w:proofErr w:type="gramStart"/>
            <w:r>
              <w:t>присоединения</w:t>
            </w:r>
            <w:proofErr w:type="gramEnd"/>
            <w:r>
              <w:t xml:space="preserve"> необходимых эл. мощностей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29A" w:rsidRDefault="004B129A">
            <w:pPr>
              <w:pStyle w:val="a3"/>
            </w:pPr>
            <w:r>
              <w:t>-доведение объектов коммунальной инфраструктуры до технически исправного состояния;</w:t>
            </w:r>
          </w:p>
          <w:p w:rsidR="004B129A" w:rsidRDefault="004B129A">
            <w:pPr>
              <w:pStyle w:val="a3"/>
            </w:pPr>
            <w:r>
              <w:t>-увеличение уровня рентабельности предприятий жилищно-коммунального комплекса;</w:t>
            </w:r>
          </w:p>
          <w:p w:rsidR="004B129A" w:rsidRDefault="004B129A">
            <w:pPr>
              <w:pStyle w:val="a3"/>
            </w:pPr>
            <w:r>
              <w:t>-повышение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  до 0,1 повреждений на системах водоснабжения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4B129A" w:rsidRDefault="004B129A">
            <w:pPr>
              <w:pStyle w:val="a3"/>
            </w:pPr>
            <w:r>
              <w:t>- уменьшение затрат материальных ресурсов и трудозатрат на производство услуг;</w:t>
            </w:r>
          </w:p>
          <w:p w:rsidR="004B129A" w:rsidRDefault="004B129A">
            <w:pPr>
              <w:pStyle w:val="a3"/>
            </w:pPr>
            <w:r>
              <w:t>- увеличение доли инвестиций в объекты</w:t>
            </w:r>
            <w:r>
              <w:t xml:space="preserve"> </w:t>
            </w:r>
            <w:r>
              <w:t>коммунальной инфраструктуры;</w:t>
            </w:r>
          </w:p>
        </w:tc>
      </w:tr>
    </w:tbl>
    <w:p w:rsidR="004B129A" w:rsidRDefault="004B129A" w:rsidP="004B129A">
      <w:pPr>
        <w:pStyle w:val="a3"/>
        <w:rPr>
          <w:b/>
          <w:bCs/>
        </w:rPr>
      </w:pPr>
    </w:p>
    <w:p w:rsidR="004B129A" w:rsidRDefault="004B129A" w:rsidP="004B129A">
      <w:pPr>
        <w:pStyle w:val="a3"/>
        <w:jc w:val="center"/>
      </w:pPr>
      <w:r>
        <w:rPr>
          <w:b/>
          <w:bCs/>
        </w:rPr>
        <w:t>1. Введение</w:t>
      </w:r>
    </w:p>
    <w:p w:rsidR="004B129A" w:rsidRDefault="004B129A" w:rsidP="004B129A">
      <w:pPr>
        <w:pStyle w:val="a3"/>
        <w:ind w:firstLine="708"/>
        <w:jc w:val="both"/>
      </w:pPr>
      <w:r>
        <w:t>Муниципальная программа развития  системы коммунальной инфраструктуры Ситьковского сельского поселения 2014-2016 годы (далее –</w:t>
      </w:r>
      <w:r>
        <w:t xml:space="preserve"> </w:t>
      </w:r>
      <w:r>
        <w:t xml:space="preserve">Программа)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</w:t>
      </w:r>
      <w:r>
        <w:t>организационно</w:t>
      </w:r>
      <w:r>
        <w:t>-правовых форм к управлению объектами коммунальной инфраструктуры, а также средств из внебюджетных источников для модернизации объектов коммунальной инфраструктуры.</w:t>
      </w:r>
    </w:p>
    <w:p w:rsidR="004B129A" w:rsidRDefault="004B129A" w:rsidP="004B129A">
      <w:pPr>
        <w:pStyle w:val="a3"/>
        <w:ind w:firstLine="708"/>
        <w:jc w:val="both"/>
      </w:pPr>
      <w:r>
        <w:t>Программа направлена на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инфраструктуры, реконструкцию и модернизацию этих объектов посредством внедрения ресурсно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4B129A" w:rsidRDefault="004B129A" w:rsidP="004B129A">
      <w:pPr>
        <w:pStyle w:val="a3"/>
        <w:jc w:val="center"/>
      </w:pPr>
      <w:r>
        <w:rPr>
          <w:b/>
          <w:bCs/>
        </w:rPr>
        <w:t>1.Характеристика проблем и обоснование необходимости их решения программными методами.</w:t>
      </w:r>
    </w:p>
    <w:p w:rsidR="004B129A" w:rsidRDefault="004B129A" w:rsidP="004B129A">
      <w:pPr>
        <w:pStyle w:val="a3"/>
        <w:ind w:firstLine="708"/>
        <w:jc w:val="both"/>
      </w:pPr>
      <w:r>
        <w:t>В настоящее время, в целом, деятельность коммунального комплекса Ситьковского сельского поселения характеризуется недостаточно качественным  уровнем предоставления коммунальных услуг и требует повышения эффективности использования природных ресурсов, и как следствие, снижение уровня загрязнения окружающей среды.</w:t>
      </w:r>
    </w:p>
    <w:p w:rsidR="004B129A" w:rsidRDefault="004B129A" w:rsidP="004B129A">
      <w:pPr>
        <w:pStyle w:val="a3"/>
      </w:pPr>
      <w:r>
        <w:t>Причинами возникновения этих проблем являются:</w:t>
      </w:r>
    </w:p>
    <w:p w:rsidR="004B129A" w:rsidRDefault="004B129A" w:rsidP="004B129A">
      <w:pPr>
        <w:pStyle w:val="a3"/>
      </w:pPr>
      <w:r>
        <w:t>-высокий уровень износа объектов коммунальной инфраструктуры и их технологическая отсталость</w:t>
      </w:r>
    </w:p>
    <w:p w:rsidR="004B129A" w:rsidRDefault="004B129A" w:rsidP="004B129A">
      <w:pPr>
        <w:pStyle w:val="a3"/>
        <w:ind w:firstLine="708"/>
        <w:jc w:val="both"/>
      </w:pPr>
      <w:r>
        <w:t>Износ и технологическая отсталость объектов коммунальной инфраструктуры связаны с недостатками проводимой в предыдущие годы и продолжающейся в настоящее время тарифной политики, которая не обеспечивает реальных финансовых потребностей организаций коммунального комплекса в модернизации объектов коммунальной инфраструктуры и не формировала стимулов к сокращению затрат. Регулярная переоценка основных фондов балансодержателем коммунальной инфраструктуры и не формировала стимулов к сокращению затрат. Регулярная переоценка основных фондов балансодержателем коммунальной инфраструктуры (объектов ЖКХ)  балансодержателем не производится, что приводит к уменьшению стоимости фондов. В муниципальную собственность приняты объекты ЖКХ с пониженной и даже нулевой стоимостью. Не восполняются издержки предприятий при выполнении энергосберегающих мероприятий и по расхождениям в размерах принятых и фактических тарифов.</w:t>
      </w:r>
    </w:p>
    <w:p w:rsidR="004B129A" w:rsidRDefault="004B129A" w:rsidP="004B129A">
      <w:pPr>
        <w:pStyle w:val="a3"/>
        <w:tabs>
          <w:tab w:val="left" w:pos="3420"/>
        </w:tabs>
        <w:jc w:val="both"/>
      </w:pPr>
      <w:r>
        <w:t>В создавшихся условиях вопросы технической политики, внедрения новых технологий и материалов,  энергосбережение отодвигаются на второй план. Основной задачей коммунального комплекса становится обеспечение минимально необходимой устойчивости  работы объектов ЖКХ (подача холодной  воды без больших аварий).</w:t>
      </w:r>
    </w:p>
    <w:p w:rsidR="004B129A" w:rsidRDefault="004B129A" w:rsidP="004B129A">
      <w:pPr>
        <w:pStyle w:val="a3"/>
        <w:tabs>
          <w:tab w:val="left" w:pos="3420"/>
        </w:tabs>
        <w:jc w:val="both"/>
      </w:pPr>
      <w:r>
        <w:t>В сложившихся условиях местный бюджет приходится считать как основной финансовый источник, в результате чего инвестиционная привлекательность проектов модернизации коммунального имущества, возможность использования иных источников финансирования даже не рассматривается, отсутствуют экономические стимулы эффективности использования бюджетных средств.</w:t>
      </w:r>
    </w:p>
    <w:p w:rsidR="004B129A" w:rsidRDefault="004B129A" w:rsidP="004B129A">
      <w:pPr>
        <w:pStyle w:val="a3"/>
        <w:tabs>
          <w:tab w:val="left" w:pos="3420"/>
        </w:tabs>
        <w:jc w:val="both"/>
      </w:pPr>
      <w:r>
        <w:lastRenderedPageBreak/>
        <w:t>Повышение качества предоставления коммунальных услуг и эффективности использования природных ресурсов могут быть достигнуты разработкой комплексом мероприятий, направленных на устойчивое развитие на основе коммерческих инвестиций, что позволит обеспечить масштабную реализацию проектов реконструкции и модернизации объектов коммунальной инфраструктуры. Такие масштабные изменения принципов развития отрасли целесообразно реализовывать в рамках республиканской целевой программы, что позволит:</w:t>
      </w:r>
    </w:p>
    <w:p w:rsidR="004B129A" w:rsidRDefault="004B129A" w:rsidP="004B129A">
      <w:pPr>
        <w:pStyle w:val="a3"/>
      </w:pPr>
      <w:r>
        <w:t>- обеспечить более комфортные условия проживания населения Ситьковского сельского поселения Велижского  района  Смоленской области путем повышения надежности и качества предоставляемых коммунальных услуг;</w:t>
      </w:r>
    </w:p>
    <w:p w:rsidR="004B129A" w:rsidRDefault="004B129A" w:rsidP="004B129A">
      <w:pPr>
        <w:pStyle w:val="a3"/>
      </w:pPr>
      <w: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4B129A" w:rsidRDefault="004B129A" w:rsidP="004B129A">
      <w:pPr>
        <w:pStyle w:val="a3"/>
      </w:pPr>
      <w:r>
        <w:t>-обеспечивать рациональное использование природных ресурсов;</w:t>
      </w:r>
    </w:p>
    <w:p w:rsidR="004B129A" w:rsidRDefault="004B129A" w:rsidP="004B129A">
      <w:pPr>
        <w:pStyle w:val="a3"/>
      </w:pPr>
      <w:r>
        <w:t>-улучшить экологическое состояние территории сельского поселения.</w:t>
      </w:r>
    </w:p>
    <w:p w:rsidR="004B129A" w:rsidRDefault="004B129A" w:rsidP="004B129A">
      <w:pPr>
        <w:pStyle w:val="a3"/>
        <w:jc w:val="both"/>
      </w:pPr>
      <w: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органов государственной власти Российской Федерации, органов государственной власти Смоленской     области и органов местного самоуправления   Ситьковского  сельского поселения. Поэтому,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4B129A" w:rsidRDefault="004B129A" w:rsidP="004B129A">
      <w:pPr>
        <w:pStyle w:val="a3"/>
      </w:pPr>
      <w:r>
        <w:t>Реализация Программы позволит:</w:t>
      </w:r>
    </w:p>
    <w:p w:rsidR="004B129A" w:rsidRDefault="004B129A" w:rsidP="004B129A">
      <w:pPr>
        <w:pStyle w:val="a3"/>
      </w:pPr>
      <w:r>
        <w:t>- привлечь средства федерального бюджета, бюджета Смоленской области для модернизации объектов коммунальной инфраструктуры;</w:t>
      </w:r>
    </w:p>
    <w:p w:rsidR="004B129A" w:rsidRDefault="004B129A" w:rsidP="004B129A">
      <w:pPr>
        <w:pStyle w:val="a3"/>
      </w:pPr>
      <w:r>
        <w:t>- использовать бюджетные средства для реализации проектов модернизации объектов коммунальной инфраструктуры;</w:t>
      </w:r>
    </w:p>
    <w:p w:rsidR="004B129A" w:rsidRDefault="004B129A" w:rsidP="004B129A">
      <w:pPr>
        <w:pStyle w:val="a3"/>
      </w:pPr>
      <w:r>
        <w:t>- использовать доступные средства внебюджетных источников для капитальных вложений в объекты коммунальной инфраструктуры;</w:t>
      </w:r>
    </w:p>
    <w:p w:rsidR="004B129A" w:rsidRDefault="004B129A" w:rsidP="004B129A">
      <w:pPr>
        <w:pStyle w:val="a3"/>
        <w:jc w:val="center"/>
      </w:pPr>
      <w:r>
        <w:rPr>
          <w:b/>
          <w:bCs/>
        </w:rPr>
        <w:t>2.Сроки реализации Программы</w:t>
      </w:r>
    </w:p>
    <w:p w:rsidR="004B129A" w:rsidRDefault="004B129A" w:rsidP="004B129A">
      <w:pPr>
        <w:pStyle w:val="a3"/>
      </w:pPr>
      <w:r>
        <w:t>Сроки реализации Программы 2014-2016годы.</w:t>
      </w:r>
    </w:p>
    <w:p w:rsidR="004B129A" w:rsidRDefault="004B129A" w:rsidP="004B129A">
      <w:pPr>
        <w:pStyle w:val="a3"/>
        <w:jc w:val="center"/>
        <w:rPr>
          <w:b/>
          <w:bCs/>
        </w:rPr>
      </w:pPr>
    </w:p>
    <w:p w:rsidR="004B129A" w:rsidRDefault="004B129A" w:rsidP="004B129A">
      <w:pPr>
        <w:pStyle w:val="a3"/>
        <w:jc w:val="center"/>
      </w:pPr>
      <w:r>
        <w:rPr>
          <w:b/>
          <w:bCs/>
        </w:rPr>
        <w:t>3.Цели и задачи Программы</w:t>
      </w:r>
    </w:p>
    <w:p w:rsidR="004B129A" w:rsidRDefault="004B129A" w:rsidP="004B129A">
      <w:pPr>
        <w:pStyle w:val="a3"/>
        <w:ind w:firstLine="708"/>
        <w:jc w:val="both"/>
      </w:pPr>
      <w:r>
        <w:t>Целью Программы является создание условий для приведения   коммунальной инфраструктуры в соответствие со стандартами качества, обеспечивающими комфортные условия проживания.</w:t>
      </w:r>
    </w:p>
    <w:p w:rsidR="004B129A" w:rsidRDefault="004B129A" w:rsidP="004B129A">
      <w:pPr>
        <w:pStyle w:val="a3"/>
        <w:ind w:firstLine="708"/>
        <w:jc w:val="both"/>
      </w:pPr>
      <w:r>
        <w:t xml:space="preserve">В рамках выполнения Программы (наряду с бюджетным финансированием предусмотренных мероприятий) будут созданы условия, обеспечивающие привлечение средств внебюджетных источников для модернизации объектов коммунальной инфраструктуры. Осуществление мероприятий по модернизации объектов коммунальной инфраструктуры в сельском поселении приведет к улучшению состояния коммунальной инфраструктуры и, как </w:t>
      </w:r>
      <w:r>
        <w:lastRenderedPageBreak/>
        <w:t>следствие, к повышению качества предоставления коммунальных услуг. Преобразования, проводимые в рамках Программы, обеспечивает привлечение средств внебюджетных источников в проекты модернизации коммунальной инфраструктуры, а также сдерживание темпов роста тарифов на коммунальные услуги.</w:t>
      </w:r>
    </w:p>
    <w:p w:rsidR="004B129A" w:rsidRDefault="004B129A" w:rsidP="004B129A">
      <w:pPr>
        <w:pStyle w:val="a3"/>
      </w:pPr>
      <w:r>
        <w:t>Программа основана на следующих базовых принципах:</w:t>
      </w:r>
    </w:p>
    <w:p w:rsidR="004B129A" w:rsidRDefault="004B129A" w:rsidP="004B129A">
      <w:pPr>
        <w:pStyle w:val="a3"/>
        <w:jc w:val="both"/>
      </w:pPr>
      <w:r>
        <w:t>-</w:t>
      </w:r>
      <w:proofErr w:type="gramStart"/>
      <w:r>
        <w:t>со</w:t>
      </w:r>
      <w:proofErr w:type="gramEnd"/>
      <w:r>
        <w:t xml:space="preserve"> финансирование</w:t>
      </w:r>
      <w:r>
        <w:t xml:space="preserve"> проектов реконструкции и модернизации объектов коммунальной инфраструктуры с привлечением бюджетных средств и средств внебюджетных источников;</w:t>
      </w:r>
    </w:p>
    <w:p w:rsidR="004B129A" w:rsidRDefault="004B129A" w:rsidP="004B129A">
      <w:pPr>
        <w:pStyle w:val="a3"/>
      </w:pPr>
      <w:r>
        <w:t>-развитие различных форм государственно-частичного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средств, в целях снижения рисков инвестирования;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-открытый (недискриминационный) отбор проектов реконструкции и модернизации объектов коммунальной инфраструктуры.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Для достижения поставленных целей предполагается решить следующие задачи: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модернизация объектов коммунальной инфраструктуры.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повышение эффективности управления объектами коммунальной инфраструктуры.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Другим важным направлением является привлечение к управлению объектами коммунальной инфраструктуры на конкурсной основе организации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комплекса.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В рамках реализации Программы предполагается осуществить финансирование за счет средств федерального бюджета, бюджетов поселений с привлечением также средств внебюджетных источников.</w:t>
            </w:r>
          </w:p>
        </w:tc>
      </w:tr>
      <w:tr w:rsidR="004B129A" w:rsidTr="004B129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>
            <w:pPr>
              <w:pStyle w:val="a3"/>
              <w:jc w:val="both"/>
            </w:pPr>
            <w:r>
              <w:t>необходима разработка нормативно-правовой базы по включению инвестиционной составляющей в тариф эксплуатирующих организаций.</w:t>
            </w:r>
          </w:p>
        </w:tc>
      </w:tr>
    </w:tbl>
    <w:p w:rsidR="004B129A" w:rsidRDefault="004B129A" w:rsidP="004B129A">
      <w:pPr>
        <w:pStyle w:val="a3"/>
        <w:jc w:val="center"/>
      </w:pPr>
      <w:r>
        <w:rPr>
          <w:b/>
          <w:bCs/>
        </w:rPr>
        <w:t xml:space="preserve">4. ОХРАНА ОКРУЖАЮЩЕЙ СРЕДЫ. </w:t>
      </w:r>
    </w:p>
    <w:p w:rsidR="004B129A" w:rsidRDefault="004B129A" w:rsidP="004B129A">
      <w:pPr>
        <w:pStyle w:val="a3"/>
        <w:jc w:val="both"/>
      </w:pPr>
      <w:r>
        <w:rPr>
          <w:b/>
          <w:bCs/>
        </w:rPr>
        <w:t xml:space="preserve">4.1. Полномочия и ответственность органов местного самоуправления в сфере охраны окружающей среды. </w:t>
      </w:r>
    </w:p>
    <w:p w:rsidR="004B129A" w:rsidRDefault="004B129A" w:rsidP="004B129A">
      <w:pPr>
        <w:pStyle w:val="a3"/>
        <w:ind w:firstLine="708"/>
        <w:jc w:val="both"/>
      </w:pPr>
      <w:r>
        <w:t>Согласно закону РФ «Об охране окружающей среды,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4B129A" w:rsidRDefault="004B129A" w:rsidP="004B129A">
      <w:pPr>
        <w:pStyle w:val="a3"/>
        <w:jc w:val="both"/>
      </w:pPr>
      <w:r>
        <w:t>Действия Администрации  сельского поселения должны быть направлены в первую очередь на предупреждение загрязнений окружающей среды путем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</w:p>
    <w:p w:rsidR="004B129A" w:rsidRDefault="004B129A" w:rsidP="004B129A">
      <w:pPr>
        <w:pStyle w:val="a3"/>
        <w:jc w:val="center"/>
      </w:pPr>
      <w:r>
        <w:rPr>
          <w:b/>
          <w:bCs/>
        </w:rPr>
        <w:t>4.2. Экологические проблемы и пути их решения.</w:t>
      </w:r>
    </w:p>
    <w:p w:rsidR="004B129A" w:rsidRDefault="004B129A" w:rsidP="004B129A">
      <w:pPr>
        <w:pStyle w:val="a3"/>
        <w:jc w:val="center"/>
      </w:pPr>
      <w:r>
        <w:rPr>
          <w:b/>
          <w:bCs/>
        </w:rPr>
        <w:lastRenderedPageBreak/>
        <w:t>4.2.2. Экологическое и санитарное состояние территории поселения.</w:t>
      </w:r>
    </w:p>
    <w:p w:rsidR="004B129A" w:rsidRDefault="004B129A" w:rsidP="004B129A">
      <w:pPr>
        <w:pStyle w:val="a3"/>
      </w:pPr>
      <w:r>
        <w:rPr>
          <w:iCs/>
        </w:rPr>
        <w:t xml:space="preserve">Атмосферный воздух. </w:t>
      </w:r>
    </w:p>
    <w:p w:rsidR="004B129A" w:rsidRDefault="004B129A" w:rsidP="004B129A">
      <w:pPr>
        <w:pStyle w:val="a3"/>
      </w:pPr>
      <w:r>
        <w:t xml:space="preserve">Атмосферный воздух относится к числу приоритетных факторов окружающей среды, оказывающих непосредственное влияние на здоровье населения. Состояние воздушного бассейна является одним из основных факторов определяющих экологическую ситуацию и условия проживания населения. </w:t>
      </w:r>
    </w:p>
    <w:p w:rsidR="004B129A" w:rsidRDefault="004B129A" w:rsidP="004B129A">
      <w:pPr>
        <w:pStyle w:val="a3"/>
      </w:pPr>
      <w:r>
        <w:t xml:space="preserve">Основными задачами в области охраны атмосферного воздуха на территории поселения являются: </w:t>
      </w:r>
    </w:p>
    <w:p w:rsidR="004B129A" w:rsidRDefault="004B129A" w:rsidP="004B129A">
      <w:pPr>
        <w:pStyle w:val="a3"/>
      </w:pPr>
      <w:r>
        <w:sym w:font="Symbol" w:char="F020"/>
      </w:r>
      <w:r>
        <w:t xml:space="preserve">- внедрение новых технологических процессов, сырья и материалов; </w:t>
      </w:r>
    </w:p>
    <w:p w:rsidR="004B129A" w:rsidRDefault="004B129A" w:rsidP="004B129A">
      <w:pPr>
        <w:pStyle w:val="a3"/>
      </w:pPr>
      <w:r>
        <w:t xml:space="preserve">- организация санитарно-защитных зон промышленных предприятий; </w:t>
      </w:r>
    </w:p>
    <w:p w:rsidR="004B129A" w:rsidRDefault="004B129A" w:rsidP="004B129A">
      <w:pPr>
        <w:pStyle w:val="a3"/>
      </w:pPr>
      <w:r>
        <w:t xml:space="preserve">- оптимизация движения автотранспорта по дорожной сети населенных пунктов; </w:t>
      </w:r>
    </w:p>
    <w:p w:rsidR="004B129A" w:rsidRDefault="004B129A" w:rsidP="004B129A">
      <w:pPr>
        <w:pStyle w:val="a3"/>
      </w:pPr>
      <w:r>
        <w:t xml:space="preserve">- перевод автотранспорта на газовое топливо; </w:t>
      </w:r>
    </w:p>
    <w:p w:rsidR="004B129A" w:rsidRDefault="004B129A" w:rsidP="004B129A">
      <w:pPr>
        <w:pStyle w:val="a3"/>
      </w:pPr>
      <w:r>
        <w:t xml:space="preserve">- озеленение магистральных улиц и санитарно-защитных зон с двухъярусной посадкой зеленых насаждений; </w:t>
      </w:r>
    </w:p>
    <w:p w:rsidR="004B129A" w:rsidRDefault="004B129A" w:rsidP="004B129A">
      <w:pPr>
        <w:pStyle w:val="a3"/>
      </w:pPr>
      <w:r>
        <w:t xml:space="preserve">- совершенствование системы мониторинга за состоянием атмосферного воздуха в жилой зоне. </w:t>
      </w:r>
    </w:p>
    <w:p w:rsidR="004B129A" w:rsidRDefault="004B129A" w:rsidP="004B129A">
      <w:pPr>
        <w:pStyle w:val="a3"/>
      </w:pPr>
      <w:r>
        <w:rPr>
          <w:i/>
          <w:iCs/>
        </w:rPr>
        <w:t xml:space="preserve">Водные ресурсы. </w:t>
      </w:r>
    </w:p>
    <w:p w:rsidR="004B129A" w:rsidRDefault="004B129A" w:rsidP="004B129A">
      <w:pPr>
        <w:pStyle w:val="a3"/>
      </w:pPr>
      <w:r>
        <w:t xml:space="preserve">Водоснабжение. </w:t>
      </w:r>
    </w:p>
    <w:p w:rsidR="004B129A" w:rsidRDefault="004B129A" w:rsidP="004B129A">
      <w:pPr>
        <w:pStyle w:val="a3"/>
        <w:tabs>
          <w:tab w:val="left" w:pos="3240"/>
        </w:tabs>
        <w:jc w:val="both"/>
      </w:pPr>
      <w:r>
        <w:t xml:space="preserve">Водоснабжение жилищного фонда осуществляется из водоразборных колонок и шахтных колодцев. </w:t>
      </w:r>
    </w:p>
    <w:p w:rsidR="004B129A" w:rsidRDefault="004B129A" w:rsidP="004B129A">
      <w:pPr>
        <w:pStyle w:val="a3"/>
        <w:tabs>
          <w:tab w:val="left" w:pos="3240"/>
        </w:tabs>
        <w:jc w:val="both"/>
      </w:pPr>
      <w:r>
        <w:t xml:space="preserve">В качестве источника водоснабжения используются подземные воды. </w:t>
      </w:r>
    </w:p>
    <w:p w:rsidR="004B129A" w:rsidRDefault="004B129A" w:rsidP="004B129A">
      <w:pPr>
        <w:pStyle w:val="a3"/>
        <w:tabs>
          <w:tab w:val="left" w:pos="3240"/>
        </w:tabs>
        <w:jc w:val="both"/>
      </w:pPr>
      <w:proofErr w:type="gramStart"/>
      <w:r>
        <w:t>На большей части территории</w:t>
      </w:r>
      <w:proofErr w:type="gramEnd"/>
      <w:r>
        <w:t xml:space="preserve"> поселения водоносный горизонт надежно защищен от поверхностного загрязнения. Во избежание загрязнения отдельных водозаборов необходимо строго соблюдать санитарно-гигиенические условия, предъявляемые к эксплуатации подземных вод. </w:t>
      </w:r>
    </w:p>
    <w:p w:rsidR="004B129A" w:rsidRDefault="004B129A" w:rsidP="004B129A">
      <w:pPr>
        <w:pStyle w:val="a3"/>
        <w:tabs>
          <w:tab w:val="left" w:pos="3240"/>
        </w:tabs>
        <w:jc w:val="both"/>
      </w:pPr>
      <w:r>
        <w:t xml:space="preserve">Основными задачами в области защиты поверхностных и подземных вод от загрязнения и истощения являются: </w:t>
      </w:r>
    </w:p>
    <w:p w:rsidR="004B129A" w:rsidRDefault="004B129A" w:rsidP="004B129A">
      <w:pPr>
        <w:pStyle w:val="a3"/>
      </w:pPr>
      <w:r>
        <w:t xml:space="preserve">- развитие систем централизованного хозяйственно-питьевого водоснабжения и водоотведения; </w:t>
      </w:r>
    </w:p>
    <w:p w:rsidR="004B129A" w:rsidRDefault="004B129A" w:rsidP="004B129A">
      <w:pPr>
        <w:pStyle w:val="a3"/>
      </w:pPr>
      <w:r>
        <w:t xml:space="preserve">- обеспечение качества питьевой воды, подаваемой населению, путем внедрения средств очистки; </w:t>
      </w:r>
    </w:p>
    <w:p w:rsidR="004B129A" w:rsidRDefault="004B129A" w:rsidP="004B129A">
      <w:pPr>
        <w:pStyle w:val="a3"/>
      </w:pPr>
      <w:r>
        <w:t xml:space="preserve">- поиск новых источников подземных вод и их освоение с целью обеспечения населения качественной питьевой водой; </w:t>
      </w:r>
    </w:p>
    <w:p w:rsidR="004B129A" w:rsidRDefault="004B129A" w:rsidP="004B129A">
      <w:pPr>
        <w:pStyle w:val="a3"/>
      </w:pPr>
      <w:r>
        <w:t xml:space="preserve">- предотвращение загрязнения и истощения источников питьевого водоснабжения за счет ликвидации непригодных к дальнейшей эксплуатации скважин; </w:t>
      </w:r>
    </w:p>
    <w:p w:rsidR="004B129A" w:rsidRDefault="004B129A" w:rsidP="004B129A">
      <w:pPr>
        <w:pStyle w:val="a3"/>
      </w:pPr>
      <w:r>
        <w:lastRenderedPageBreak/>
        <w:t>- повышение эффективности и надежности функционирования систем водо</w:t>
      </w:r>
      <w:r>
        <w:t xml:space="preserve"> </w:t>
      </w:r>
      <w:r>
        <w:t>обеспечения за счет реализации водо</w:t>
      </w:r>
      <w:r>
        <w:t xml:space="preserve"> </w:t>
      </w:r>
      <w:r>
        <w:t xml:space="preserve">охранных, технических и санитарных мероприятий; </w:t>
      </w:r>
    </w:p>
    <w:p w:rsidR="004B129A" w:rsidRDefault="004B129A" w:rsidP="004B129A">
      <w:pPr>
        <w:pStyle w:val="a3"/>
      </w:pPr>
      <w:r>
        <w:t xml:space="preserve">- совершенствование систем учета и </w:t>
      </w:r>
      <w:proofErr w:type="gramStart"/>
      <w:r>
        <w:t>контроля за</w:t>
      </w:r>
      <w:proofErr w:type="gramEnd"/>
      <w:r>
        <w:t xml:space="preserve"> потреблением питьевой воды; </w:t>
      </w:r>
    </w:p>
    <w:p w:rsidR="004B129A" w:rsidRDefault="004B129A" w:rsidP="004B129A">
      <w:pPr>
        <w:pStyle w:val="a3"/>
      </w:pPr>
      <w:r>
        <w:t xml:space="preserve">- осуществление развития нормативной правовой базы и хозяйственного механизма водопользования, стимулирующего экономию питьевой воды. </w:t>
      </w:r>
    </w:p>
    <w:p w:rsidR="004B129A" w:rsidRDefault="004B129A" w:rsidP="004B129A">
      <w:pPr>
        <w:pStyle w:val="a3"/>
      </w:pPr>
      <w:r>
        <w:rPr>
          <w:i/>
          <w:iCs/>
        </w:rPr>
        <w:t xml:space="preserve">Почва. </w:t>
      </w:r>
    </w:p>
    <w:p w:rsidR="004B129A" w:rsidRDefault="004B129A" w:rsidP="004B129A">
      <w:pPr>
        <w:pStyle w:val="a3"/>
      </w:pPr>
      <w:r>
        <w:t xml:space="preserve">Почва является одним из факторов среды обитания, оказывающих прямое и опосредованное влияние на состояние здоровья населения. Состав и свойства почвы находятся в тесной взаимосвязи с качеством и безопасностью атмосферного воздуха, питьевой воды и воды открытых водоемов, продовольственного сырья и пищевых продуктов. </w:t>
      </w:r>
    </w:p>
    <w:p w:rsidR="004B129A" w:rsidRDefault="004B129A" w:rsidP="004B129A">
      <w:pPr>
        <w:pStyle w:val="a3"/>
      </w:pPr>
      <w:r>
        <w:t xml:space="preserve">Особенно остро стоит вопрос переработки и захоронения отходов производства и потребления. Отсутствие предприятий и технологий по переработке бытовых и некоторых видов промышленных отходов, несоответствие имеющихся мест захоронения и временного хранения отходов санитарно-гигиеническим требованиям приводит к бесконтрольному загрязнению почвы, зачастую превосходящему ее естественную способность к самоочищению. Основными задачами по обеспечению безопасности почвы являются: </w:t>
      </w:r>
    </w:p>
    <w:p w:rsidR="004B129A" w:rsidRDefault="004B129A" w:rsidP="004B129A">
      <w:pPr>
        <w:pStyle w:val="a3"/>
      </w:pPr>
      <w:r>
        <w:t xml:space="preserve">- утилизация и захоронение отходов производства и потребления; </w:t>
      </w:r>
    </w:p>
    <w:p w:rsidR="004B129A" w:rsidRDefault="004B129A" w:rsidP="004B129A">
      <w:pPr>
        <w:pStyle w:val="a3"/>
      </w:pPr>
      <w:r>
        <w:t xml:space="preserve">- утилизация отходов лечебно-профилактических учреждений. </w:t>
      </w:r>
    </w:p>
    <w:p w:rsidR="004B129A" w:rsidRDefault="004B129A" w:rsidP="004B129A">
      <w:pPr>
        <w:pStyle w:val="a3"/>
        <w:jc w:val="center"/>
        <w:rPr>
          <w:b/>
          <w:bCs/>
        </w:rPr>
      </w:pPr>
    </w:p>
    <w:p w:rsidR="004B129A" w:rsidRDefault="004B129A" w:rsidP="004B129A">
      <w:pPr>
        <w:pStyle w:val="a3"/>
        <w:jc w:val="center"/>
        <w:rPr>
          <w:b/>
          <w:bCs/>
        </w:rPr>
      </w:pPr>
    </w:p>
    <w:p w:rsidR="004B129A" w:rsidRDefault="004B129A" w:rsidP="004B129A">
      <w:pPr>
        <w:pStyle w:val="a3"/>
        <w:jc w:val="center"/>
        <w:rPr>
          <w:b/>
          <w:bCs/>
        </w:rPr>
      </w:pPr>
    </w:p>
    <w:p w:rsidR="004B129A" w:rsidRDefault="004B129A" w:rsidP="004B129A">
      <w:pPr>
        <w:pStyle w:val="a3"/>
        <w:jc w:val="center"/>
        <w:rPr>
          <w:b/>
          <w:bCs/>
        </w:rPr>
      </w:pPr>
    </w:p>
    <w:p w:rsidR="004B129A" w:rsidRDefault="004B129A" w:rsidP="004B129A">
      <w:pPr>
        <w:rPr>
          <w:b/>
          <w:bCs/>
        </w:rPr>
        <w:sectPr w:rsidR="004B129A" w:rsidSect="004B129A">
          <w:pgSz w:w="11906" w:h="16838"/>
          <w:pgMar w:top="567" w:right="282" w:bottom="1134" w:left="1701" w:header="709" w:footer="709" w:gutter="0"/>
          <w:cols w:space="720"/>
        </w:sectPr>
      </w:pPr>
    </w:p>
    <w:p w:rsidR="004B129A" w:rsidRDefault="004B129A" w:rsidP="004B129A">
      <w:pPr>
        <w:pStyle w:val="a3"/>
        <w:jc w:val="center"/>
      </w:pPr>
      <w:r>
        <w:rPr>
          <w:b/>
          <w:bCs/>
        </w:rPr>
        <w:lastRenderedPageBreak/>
        <w:t>Основные мероприятия по строительству,  реконструкции и модернизации объектов коммунальной инфраструктуры в Ситьковском сельском поселении Велижского района Смоленской области на 2014-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 xml:space="preserve">2016 </w:t>
        </w:r>
        <w:proofErr w:type="spellStart"/>
        <w:r>
          <w:rPr>
            <w:b/>
            <w:bCs/>
          </w:rPr>
          <w:t>г</w:t>
        </w:r>
      </w:smartTag>
      <w:r>
        <w:rPr>
          <w:b/>
          <w:bCs/>
        </w:rPr>
        <w:t>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 xml:space="preserve">. </w:t>
      </w:r>
    </w:p>
    <w:tbl>
      <w:tblPr>
        <w:tblpPr w:leftFromText="180" w:rightFromText="180" w:vertAnchor="text" w:horzAnchor="margin" w:tblpXSpec="right" w:tblpY="337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44"/>
        <w:gridCol w:w="26"/>
        <w:gridCol w:w="1440"/>
        <w:gridCol w:w="1807"/>
        <w:gridCol w:w="1918"/>
        <w:gridCol w:w="118"/>
        <w:gridCol w:w="1700"/>
        <w:gridCol w:w="2154"/>
        <w:gridCol w:w="3024"/>
      </w:tblGrid>
      <w:tr w:rsidR="004B129A" w:rsidTr="004B129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№№</w:t>
            </w:r>
          </w:p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Объём (</w:t>
            </w:r>
            <w:proofErr w:type="spellStart"/>
            <w:r>
              <w:rPr>
                <w:b/>
                <w:bCs/>
                <w:sz w:val="22"/>
                <w:szCs w:val="22"/>
              </w:rPr>
              <w:t>куб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протяженность (м)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Объём финансировани</w:t>
            </w:r>
            <w:proofErr w:type="gramStart"/>
            <w:r>
              <w:rPr>
                <w:b/>
                <w:bCs/>
                <w:sz w:val="22"/>
                <w:szCs w:val="22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млн.руб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строени</w:t>
            </w:r>
            <w:proofErr w:type="gramStart"/>
            <w:r>
              <w:rPr>
                <w:b/>
                <w:bCs/>
                <w:sz w:val="22"/>
                <w:szCs w:val="22"/>
              </w:rPr>
              <w:t>я(</w:t>
            </w:r>
            <w:proofErr w:type="gramEnd"/>
            <w:r>
              <w:rPr>
                <w:b/>
                <w:bCs/>
                <w:sz w:val="22"/>
                <w:szCs w:val="22"/>
              </w:rPr>
              <w:t>реконструкции)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4B129A" w:rsidTr="004B129A"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</w:t>
            </w:r>
          </w:p>
        </w:tc>
      </w:tr>
      <w:tr w:rsidR="004B129A" w:rsidTr="004B129A">
        <w:trPr>
          <w:trHeight w:val="10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Реконструкция  сетей водопровода с заменой водонапорной башни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д. Ситьково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 Смоленской области</w:t>
            </w:r>
          </w:p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Ситьковского сельского поселения</w:t>
            </w:r>
          </w:p>
        </w:tc>
      </w:tr>
      <w:tr w:rsidR="004B129A" w:rsidTr="004B129A">
        <w:trPr>
          <w:trHeight w:val="102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д. Ехны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 </w:t>
            </w:r>
            <w:proofErr w:type="spellStart"/>
            <w:r>
              <w:rPr>
                <w:b/>
                <w:bCs/>
                <w:sz w:val="22"/>
                <w:szCs w:val="22"/>
              </w:rPr>
              <w:t>куб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sz w:val="22"/>
                <w:szCs w:val="22"/>
              </w:rPr>
              <w:t>Смолкенской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области, местный бюджет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Ситьковского сельского поселения</w:t>
            </w:r>
          </w:p>
        </w:tc>
      </w:tr>
      <w:tr w:rsidR="004B129A" w:rsidTr="004B129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Ремон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водонапорной башни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д. Узвоз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15куб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sz w:val="22"/>
                <w:szCs w:val="22"/>
              </w:rPr>
              <w:t>Смолкенской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области, местный бюджет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Ситьковского сельского поселения</w:t>
            </w:r>
          </w:p>
        </w:tc>
      </w:tr>
      <w:tr w:rsidR="004B129A" w:rsidTr="004B129A"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Модернизация объектов  холодного водоснабжения</w:t>
            </w:r>
          </w:p>
        </w:tc>
      </w:tr>
      <w:tr w:rsidR="004B129A" w:rsidTr="004B129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129A" w:rsidTr="004B129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A" w:rsidRDefault="004B129A" w:rsidP="004B129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    5,9 млн. рублей</w:t>
            </w:r>
          </w:p>
        </w:tc>
      </w:tr>
    </w:tbl>
    <w:p w:rsidR="004B129A" w:rsidRPr="004B129A" w:rsidRDefault="004B129A" w:rsidP="004B129A">
      <w:pPr>
        <w:pStyle w:val="a3"/>
        <w:rPr>
          <w:b/>
          <w:bCs/>
          <w:sz w:val="22"/>
          <w:szCs w:val="22"/>
        </w:rPr>
        <w:sectPr w:rsidR="004B129A" w:rsidRPr="004B129A">
          <w:pgSz w:w="16838" w:h="11906" w:orient="landscape"/>
          <w:pgMar w:top="1701" w:right="1134" w:bottom="244" w:left="1134" w:header="709" w:footer="709" w:gutter="0"/>
          <w:cols w:space="720"/>
        </w:sectPr>
      </w:pPr>
      <w:r>
        <w:rPr>
          <w:b/>
          <w:bCs/>
          <w:sz w:val="22"/>
          <w:szCs w:val="22"/>
        </w:rPr>
        <w:t xml:space="preserve"> </w:t>
      </w:r>
    </w:p>
    <w:p w:rsidR="004B129A" w:rsidRDefault="004B129A" w:rsidP="004B129A">
      <w:pPr>
        <w:jc w:val="both"/>
      </w:pPr>
    </w:p>
    <w:sectPr w:rsidR="004B129A" w:rsidSect="004B129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A"/>
    <w:rsid w:val="00497ABF"/>
    <w:rsid w:val="004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2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2478</Words>
  <Characters>14127</Characters>
  <Application>Microsoft Office Word</Application>
  <DocSecurity>0</DocSecurity>
  <Lines>117</Lines>
  <Paragraphs>33</Paragraphs>
  <ScaleCrop>false</ScaleCrop>
  <Company>Home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2016-03-22T07:59:00Z</dcterms:created>
  <dcterms:modified xsi:type="dcterms:W3CDTF">2016-03-22T08:02:00Z</dcterms:modified>
</cp:coreProperties>
</file>