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DB" w:rsidRPr="00D57EDB" w:rsidRDefault="00D57EDB" w:rsidP="00D57EDB">
      <w:pPr>
        <w:shd w:val="clear" w:color="auto" w:fill="FFFFFF"/>
        <w:spacing w:after="72" w:line="240" w:lineRule="auto"/>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t>Федеральный закон от 21.11.2011 №324-ФЗ "О бесплатной юридической помощи в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Принят Государственной Думой 2 ноября 2011 года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Одобрен Советом Федерации 9 ноября 2011 года</w:t>
      </w:r>
    </w:p>
    <w:p w:rsidR="00D57EDB" w:rsidRPr="00D57EDB" w:rsidRDefault="00D57EDB" w:rsidP="00D57EDB">
      <w:pPr>
        <w:shd w:val="clear" w:color="auto" w:fill="FFFFFF"/>
        <w:spacing w:after="72" w:line="270" w:lineRule="atLeast"/>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t> </w:t>
      </w:r>
    </w:p>
    <w:p w:rsidR="00D57EDB" w:rsidRPr="00D57EDB" w:rsidRDefault="00D57EDB" w:rsidP="00D57EDB">
      <w:pPr>
        <w:shd w:val="clear" w:color="auto" w:fill="FFFFFF"/>
        <w:spacing w:after="72" w:line="270" w:lineRule="atLeast"/>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t>Глава 1. Общие положения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1.Предмет регулирования и цели настоящего Федерального закона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Целями настоящего Федерального закона являются: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создание условий для реализации установленного </w:t>
      </w:r>
      <w:hyperlink r:id="rId5" w:history="1">
        <w:r w:rsidRPr="00D57EDB">
          <w:rPr>
            <w:rFonts w:ascii="Arial" w:eastAsia="Times New Roman" w:hAnsi="Arial" w:cs="Arial"/>
            <w:color w:val="0B54AD"/>
            <w:sz w:val="20"/>
            <w:szCs w:val="20"/>
            <w:u w:val="single"/>
            <w:lang w:eastAsia="ru-RU"/>
          </w:rPr>
          <w:t>Конституцией</w:t>
        </w:r>
      </w:hyperlink>
      <w:r w:rsidRPr="00D57EDB">
        <w:rPr>
          <w:rFonts w:ascii="Arial" w:eastAsia="Times New Roman" w:hAnsi="Arial" w:cs="Arial"/>
          <w:color w:val="000000"/>
          <w:sz w:val="20"/>
          <w:szCs w:val="20"/>
          <w:lang w:eastAsia="ru-RU"/>
        </w:rPr>
        <w:t>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w:t>
      </w:r>
      <w:hyperlink r:id="rId6" w:history="1">
        <w:r w:rsidRPr="00D57EDB">
          <w:rPr>
            <w:rFonts w:ascii="Arial" w:eastAsia="Times New Roman" w:hAnsi="Arial" w:cs="Arial"/>
            <w:color w:val="0B54AD"/>
            <w:sz w:val="20"/>
            <w:szCs w:val="20"/>
            <w:u w:val="single"/>
            <w:lang w:eastAsia="ru-RU"/>
          </w:rPr>
          <w:t>федеральными законами</w:t>
        </w:r>
      </w:hyperlink>
      <w:r w:rsidRPr="00D57EDB">
        <w:rPr>
          <w:rFonts w:ascii="Arial" w:eastAsia="Times New Roman" w:hAnsi="Arial" w:cs="Arial"/>
          <w:color w:val="000000"/>
          <w:sz w:val="20"/>
          <w:szCs w:val="20"/>
          <w:lang w:eastAsia="ru-RU"/>
        </w:rPr>
        <w:t>и законами субъектов Российской Федерации (далее - бесплатная юридическая помощь);</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2.Право на получение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3.Правовое регулирование отношений, связанных с оказанием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lastRenderedPageBreak/>
        <w:t>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7" w:history="1">
        <w:r w:rsidRPr="00D57EDB">
          <w:rPr>
            <w:rFonts w:ascii="Arial" w:eastAsia="Times New Roman" w:hAnsi="Arial" w:cs="Arial"/>
            <w:color w:val="0B54AD"/>
            <w:sz w:val="20"/>
            <w:szCs w:val="20"/>
            <w:u w:val="single"/>
            <w:lang w:eastAsia="ru-RU"/>
          </w:rPr>
          <w:t>Конституцией</w:t>
        </w:r>
      </w:hyperlink>
      <w:r w:rsidRPr="00D57EDB">
        <w:rPr>
          <w:rFonts w:ascii="Arial" w:eastAsia="Times New Roman" w:hAnsi="Arial" w:cs="Arial"/>
          <w:color w:val="000000"/>
          <w:sz w:val="20"/>
          <w:szCs w:val="20"/>
          <w:lang w:eastAsia="ru-RU"/>
        </w:rPr>
        <w:t>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Отношения, связанные с оказанием бесплатной юридической помощи в уголовном судопроизводстве, регулируются </w:t>
      </w:r>
      <w:hyperlink r:id="rId8" w:history="1">
        <w:r w:rsidRPr="00D57EDB">
          <w:rPr>
            <w:rFonts w:ascii="Arial" w:eastAsia="Times New Roman" w:hAnsi="Arial" w:cs="Arial"/>
            <w:color w:val="0B54AD"/>
            <w:sz w:val="20"/>
            <w:szCs w:val="20"/>
            <w:u w:val="single"/>
            <w:lang w:eastAsia="ru-RU"/>
          </w:rPr>
          <w:t>уголовно-процессуальным законодательством</w:t>
        </w:r>
      </w:hyperlink>
      <w:r w:rsidRPr="00D57EDB">
        <w:rPr>
          <w:rFonts w:ascii="Arial" w:eastAsia="Times New Roman" w:hAnsi="Arial" w:cs="Arial"/>
          <w:color w:val="000000"/>
          <w:sz w:val="20"/>
          <w:szCs w:val="20"/>
          <w:lang w:eastAsia="ru-RU"/>
        </w:rPr>
        <w:t>.</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4.Государственная политика в области обеспечения граждан бесплатной юридической помощью</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5.Основные принципы оказания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Оказание бесплатной юридической помощи основывается на следующих принципах:</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обеспечение реализации и защиты прав, свобод и законных интересов граждан;</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социальная справедливость и социальная ориентированность при оказании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доступность бесплатной юридической помощи для граждан в установленных законодательством Российской Федерации случаях;</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lastRenderedPageBreak/>
        <w:t>5) установление требований к профессиональной квалификации лиц, оказывающих бесплатную юридическую помощь;</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6) свободный выбор гражданином государственной или негосударственной системы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7) объективность, беспристрастность при оказании бесплатной юридической помощи и ее своевременность;</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8) равенство доступа граждан к получению бесплатной юридической помощи и недопущение дискриминации граждан при ее оказании;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9) обеспечение конфиденциальности при оказании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6.Виды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Бесплатная юридическая помощь оказывается в виде:</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правового консультирования в устной и письменной форме;</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составления заявлений, жалоб, ходатайств и других документов правового характера;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Бесплатная юридическая помощь может оказываться в иных не запрещенных законодательством Российской Федерации видах.</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7.Субъекты, оказывающие бесплатную юридическую помощь</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Оказание бесплатной юридической помощи осуществляется: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8.Квалификационные требования к лицам, оказывающим бесплатную юридическую помощь</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Все виды бесплатной юридической помощи, предусмотренные статьей 6настоящего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D57EDB" w:rsidRPr="00D57EDB" w:rsidRDefault="00D57EDB" w:rsidP="00D57EDB">
      <w:pPr>
        <w:shd w:val="clear" w:color="auto" w:fill="FFFFFF"/>
        <w:spacing w:after="72" w:line="270" w:lineRule="atLeast"/>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t> </w:t>
      </w:r>
    </w:p>
    <w:p w:rsidR="00D57EDB" w:rsidRPr="00D57EDB" w:rsidRDefault="00D57EDB" w:rsidP="00D57EDB">
      <w:pPr>
        <w:shd w:val="clear" w:color="auto" w:fill="FFFFFF"/>
        <w:spacing w:after="72" w:line="270" w:lineRule="atLeast"/>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9.Полномочия Президента Российской Федерации в области обеспечения граждан бесплатной юридической помощью</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К полномочиям Президента Российской Федерации относятся: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10.Полномочия Правительства Российской Федерации в области обеспечения граждан бесплатной юридической помощью</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К полномочиям Правительства Российской Федерации относятся: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участие в определении основных направлений государственной политики в области обеспечения граждан бесплатной юридической помощью;</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принятие мер по обеспечению функционирования и развития государственной и негосударственной систем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w:t>
      </w:r>
      <w:hyperlink r:id="rId9" w:history="1">
        <w:r w:rsidRPr="00D57EDB">
          <w:rPr>
            <w:rFonts w:ascii="Arial" w:eastAsia="Times New Roman" w:hAnsi="Arial" w:cs="Arial"/>
            <w:color w:val="0B54AD"/>
            <w:sz w:val="20"/>
            <w:szCs w:val="20"/>
            <w:u w:val="single"/>
            <w:lang w:eastAsia="ru-RU"/>
          </w:rPr>
          <w:t>бюджетным законодательством</w:t>
        </w:r>
      </w:hyperlink>
      <w:r w:rsidRPr="00D57EDB">
        <w:rPr>
          <w:rFonts w:ascii="Arial" w:eastAsia="Times New Roman" w:hAnsi="Arial" w:cs="Arial"/>
          <w:color w:val="000000"/>
          <w:sz w:val="20"/>
          <w:szCs w:val="20"/>
          <w:lang w:eastAsia="ru-RU"/>
        </w:rPr>
        <w:t>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lastRenderedPageBreak/>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11.Полномочия уполномоченного федерального органа исполнительной власти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К полномочиям уполномоченного федерального органа исполнительной власти относятся: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lastRenderedPageBreak/>
        <w:t>Статья 12.Полномочия органов государственной власти субъектов Российской Федерации в области обеспечения граждан бесплатной юридической помощью</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К полномочиям органов государственной власти субъектов Российской Федерации относятся: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реализация в субъектах Российской Федерации государственной политики в области обеспечения граждан бесплатной юридической помощью;</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13.Полномочия органов прокуратуры Российской Федерации в области обеспечения граждан бесплатной юридической помощью</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Органы прокуратуры Российской Федерации в пределах полномочий, установленных </w:t>
      </w:r>
      <w:hyperlink r:id="rId10" w:history="1">
        <w:r w:rsidRPr="00D57EDB">
          <w:rPr>
            <w:rFonts w:ascii="Arial" w:eastAsia="Times New Roman" w:hAnsi="Arial" w:cs="Arial"/>
            <w:color w:val="0B54AD"/>
            <w:sz w:val="20"/>
            <w:szCs w:val="20"/>
            <w:u w:val="single"/>
            <w:lang w:eastAsia="ru-RU"/>
          </w:rPr>
          <w:t>Федеральным законом</w:t>
        </w:r>
      </w:hyperlink>
      <w:r w:rsidRPr="00D57EDB">
        <w:rPr>
          <w:rFonts w:ascii="Arial" w:eastAsia="Times New Roman" w:hAnsi="Arial" w:cs="Arial"/>
          <w:color w:val="000000"/>
          <w:sz w:val="20"/>
          <w:szCs w:val="20"/>
          <w:lang w:eastAsia="ru-RU"/>
        </w:rPr>
        <w:t>"О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w:t>
      </w:r>
      <w:hyperlink r:id="rId11" w:history="1">
        <w:r w:rsidRPr="00D57EDB">
          <w:rPr>
            <w:rFonts w:ascii="Arial" w:eastAsia="Times New Roman" w:hAnsi="Arial" w:cs="Arial"/>
            <w:color w:val="0B54AD"/>
            <w:sz w:val="20"/>
            <w:szCs w:val="20"/>
            <w:u w:val="single"/>
            <w:lang w:eastAsia="ru-RU"/>
          </w:rPr>
          <w:t>законодательством</w:t>
        </w:r>
      </w:hyperlink>
      <w:r w:rsidRPr="00D57EDB">
        <w:rPr>
          <w:rFonts w:ascii="Arial" w:eastAsia="Times New Roman" w:hAnsi="Arial" w:cs="Arial"/>
          <w:color w:val="000000"/>
          <w:sz w:val="20"/>
          <w:szCs w:val="20"/>
          <w:lang w:eastAsia="ru-RU"/>
        </w:rPr>
        <w:t>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14.Полномочия органов местного самоуправления в области обеспечения граждан бесплатной юридической помощью</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lastRenderedPageBreak/>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6настоящего Федерального закона.</w:t>
      </w:r>
    </w:p>
    <w:p w:rsidR="00D57EDB" w:rsidRPr="00D57EDB" w:rsidRDefault="00D57EDB" w:rsidP="00D57EDB">
      <w:pPr>
        <w:shd w:val="clear" w:color="auto" w:fill="FFFFFF"/>
        <w:spacing w:after="72" w:line="270" w:lineRule="atLeast"/>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t> </w:t>
      </w:r>
    </w:p>
    <w:p w:rsidR="00D57EDB" w:rsidRPr="00D57EDB" w:rsidRDefault="00D57EDB" w:rsidP="00D57EDB">
      <w:pPr>
        <w:shd w:val="clear" w:color="auto" w:fill="FFFFFF"/>
        <w:spacing w:after="72" w:line="270" w:lineRule="atLeast"/>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t>Глава 3. Государственная система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15.Участники государственной системы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Участниками государственной системы бесплатной юридической помощи являются: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федеральные органы исполнительной власти и подведомственные им учреждения;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органы исполнительной власти субъектов Российской Федерации и подведомственные им учреждения;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органы управления государственных внебюджетных фондов;</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4) государственные юридические бюро.</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w:t>
      </w:r>
      <w:hyperlink r:id="rId12" w:history="1">
        <w:r w:rsidRPr="00D57EDB">
          <w:rPr>
            <w:rFonts w:ascii="Arial" w:eastAsia="Times New Roman" w:hAnsi="Arial" w:cs="Arial"/>
            <w:color w:val="0B54AD"/>
            <w:sz w:val="20"/>
            <w:szCs w:val="20"/>
            <w:u w:val="single"/>
            <w:lang w:eastAsia="ru-RU"/>
          </w:rPr>
          <w:t>федеральными законами</w:t>
        </w:r>
      </w:hyperlink>
      <w:r w:rsidRPr="00D57EDB">
        <w:rPr>
          <w:rFonts w:ascii="Arial" w:eastAsia="Times New Roman" w:hAnsi="Arial" w:cs="Arial"/>
          <w:color w:val="000000"/>
          <w:sz w:val="20"/>
          <w:szCs w:val="20"/>
          <w:lang w:eastAsia="ru-RU"/>
        </w:rPr>
        <w:t>и законами субъектов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16.Оказание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3" w:history="1">
        <w:r w:rsidRPr="00D57EDB">
          <w:rPr>
            <w:rFonts w:ascii="Arial" w:eastAsia="Times New Roman" w:hAnsi="Arial" w:cs="Arial"/>
            <w:color w:val="0B54AD"/>
            <w:sz w:val="20"/>
            <w:szCs w:val="20"/>
            <w:u w:val="single"/>
            <w:lang w:eastAsia="ru-RU"/>
          </w:rPr>
          <w:t>законодательством</w:t>
        </w:r>
      </w:hyperlink>
      <w:r w:rsidRPr="00D57EDB">
        <w:rPr>
          <w:rFonts w:ascii="Arial" w:eastAsia="Times New Roman" w:hAnsi="Arial" w:cs="Arial"/>
          <w:color w:val="000000"/>
          <w:sz w:val="20"/>
          <w:szCs w:val="20"/>
          <w:lang w:eastAsia="ru-RU"/>
        </w:rPr>
        <w:t>Российской Федерации для рассмотрения обращений граждан.</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w:t>
      </w:r>
      <w:r w:rsidRPr="00D57EDB">
        <w:rPr>
          <w:rFonts w:ascii="Arial" w:eastAsia="Times New Roman" w:hAnsi="Arial" w:cs="Arial"/>
          <w:color w:val="000000"/>
          <w:sz w:val="20"/>
          <w:szCs w:val="20"/>
          <w:lang w:eastAsia="ru-RU"/>
        </w:rPr>
        <w:lastRenderedPageBreak/>
        <w:t>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17.Оказание бесплатной юридической помощи государственными юридическими бюро</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18настоящего Федерального закона, и (или) иных субъектов, оказывающих бесплатную юридическую помощь.</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Государственные юридические бюро оказывают все предусмотренные статьей 6настоящего Федерального закона виды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4. Государственные юридические бюро являются юридическими лицами, созданными в форме казенных учреждений субъектов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18.Оказание бесплатной юридической помощи адвокатами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При оказании гражданам бесплатной юридической помощи адвокаты руководствуются настоящим Федеральным законом и </w:t>
      </w:r>
      <w:hyperlink r:id="rId14" w:history="1">
        <w:r w:rsidRPr="00D57EDB">
          <w:rPr>
            <w:rFonts w:ascii="Arial" w:eastAsia="Times New Roman" w:hAnsi="Arial" w:cs="Arial"/>
            <w:color w:val="0B54AD"/>
            <w:sz w:val="20"/>
            <w:szCs w:val="20"/>
            <w:u w:val="single"/>
            <w:lang w:eastAsia="ru-RU"/>
          </w:rPr>
          <w:t>Федеральным законом</w:t>
        </w:r>
      </w:hyperlink>
      <w:r w:rsidRPr="00D57EDB">
        <w:rPr>
          <w:rFonts w:ascii="Arial" w:eastAsia="Times New Roman" w:hAnsi="Arial" w:cs="Arial"/>
          <w:color w:val="000000"/>
          <w:sz w:val="20"/>
          <w:szCs w:val="20"/>
          <w:lang w:eastAsia="ru-RU"/>
        </w:rPr>
        <w:t>от 31 мая 2002 года N 63-ФЗ "Об адвокатской деятельности и адвокатуре в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w:t>
      </w:r>
      <w:r w:rsidRPr="00D57EDB">
        <w:rPr>
          <w:rFonts w:ascii="Arial" w:eastAsia="Times New Roman" w:hAnsi="Arial" w:cs="Arial"/>
          <w:color w:val="000000"/>
          <w:sz w:val="20"/>
          <w:szCs w:val="20"/>
          <w:lang w:eastAsia="ru-RU"/>
        </w:rPr>
        <w:lastRenderedPageBreak/>
        <w:t>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5" w:history="1">
        <w:r w:rsidRPr="00D57EDB">
          <w:rPr>
            <w:rFonts w:ascii="Arial" w:eastAsia="Times New Roman" w:hAnsi="Arial" w:cs="Arial"/>
            <w:color w:val="0B54AD"/>
            <w:sz w:val="20"/>
            <w:szCs w:val="20"/>
            <w:u w:val="single"/>
            <w:lang w:eastAsia="ru-RU"/>
          </w:rPr>
          <w:t>Форма</w:t>
        </w:r>
      </w:hyperlink>
      <w:r w:rsidRPr="00D57EDB">
        <w:rPr>
          <w:rFonts w:ascii="Arial" w:eastAsia="Times New Roman" w:hAnsi="Arial" w:cs="Arial"/>
          <w:color w:val="000000"/>
          <w:sz w:val="20"/>
          <w:szCs w:val="20"/>
          <w:lang w:eastAsia="ru-RU"/>
        </w:rPr>
        <w:t>такого соглашения утверждается уполномоченным федеральным органом исполнительной власти.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6" w:history="1">
        <w:r w:rsidRPr="00D57EDB">
          <w:rPr>
            <w:rFonts w:ascii="Arial" w:eastAsia="Times New Roman" w:hAnsi="Arial" w:cs="Arial"/>
            <w:color w:val="0B54AD"/>
            <w:sz w:val="20"/>
            <w:szCs w:val="20"/>
            <w:u w:val="single"/>
            <w:lang w:eastAsia="ru-RU"/>
          </w:rPr>
          <w:t>статьей 25</w:t>
        </w:r>
      </w:hyperlink>
      <w:r w:rsidRPr="00D57EDB">
        <w:rPr>
          <w:rFonts w:ascii="Arial" w:eastAsia="Times New Roman" w:hAnsi="Arial" w:cs="Arial"/>
          <w:color w:val="000000"/>
          <w:sz w:val="20"/>
          <w:szCs w:val="20"/>
          <w:lang w:eastAsia="ru-RU"/>
        </w:rPr>
        <w:t>Федерального закона от 31 мая 2002 года N 63-ФЗ "Об адвокатской деятельности и адвокатуре в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7" w:history="1">
        <w:r w:rsidRPr="00D57EDB">
          <w:rPr>
            <w:rFonts w:ascii="Arial" w:eastAsia="Times New Roman" w:hAnsi="Arial" w:cs="Arial"/>
            <w:color w:val="0B54AD"/>
            <w:sz w:val="20"/>
            <w:szCs w:val="20"/>
            <w:u w:val="single"/>
            <w:lang w:eastAsia="ru-RU"/>
          </w:rPr>
          <w:t>Форма отчета</w:t>
        </w:r>
      </w:hyperlink>
      <w:r w:rsidRPr="00D57EDB">
        <w:rPr>
          <w:rFonts w:ascii="Arial" w:eastAsia="Times New Roman" w:hAnsi="Arial" w:cs="Arial"/>
          <w:color w:val="000000"/>
          <w:sz w:val="20"/>
          <w:szCs w:val="20"/>
          <w:lang w:eastAsia="ru-RU"/>
        </w:rPr>
        <w:t>и сроки его представления утверждаются уполномоченным федеральным органом исполнительной власти.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8" w:history="1">
        <w:r w:rsidRPr="00D57EDB">
          <w:rPr>
            <w:rFonts w:ascii="Arial" w:eastAsia="Times New Roman" w:hAnsi="Arial" w:cs="Arial"/>
            <w:color w:val="0B54AD"/>
            <w:sz w:val="20"/>
            <w:szCs w:val="20"/>
            <w:u w:val="single"/>
            <w:lang w:eastAsia="ru-RU"/>
          </w:rPr>
          <w:t>Форма сводного отчета</w:t>
        </w:r>
      </w:hyperlink>
      <w:r w:rsidRPr="00D57EDB">
        <w:rPr>
          <w:rFonts w:ascii="Arial" w:eastAsia="Times New Roman" w:hAnsi="Arial" w:cs="Arial"/>
          <w:color w:val="000000"/>
          <w:sz w:val="20"/>
          <w:szCs w:val="20"/>
          <w:lang w:eastAsia="ru-RU"/>
        </w:rPr>
        <w:t>утверждается уполномоченным федеральным органом исполнительной власти.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9. Жалобы граждан на действия (бездействие) адвокатов при оказании ими бесплатной юридической помощи рассматриваются в соответствии с</w:t>
      </w:r>
      <w:hyperlink r:id="rId19" w:history="1">
        <w:r w:rsidRPr="00D57EDB">
          <w:rPr>
            <w:rFonts w:ascii="Arial" w:eastAsia="Times New Roman" w:hAnsi="Arial" w:cs="Arial"/>
            <w:color w:val="0B54AD"/>
            <w:sz w:val="20"/>
            <w:szCs w:val="20"/>
            <w:u w:val="single"/>
            <w:lang w:eastAsia="ru-RU"/>
          </w:rPr>
          <w:t>Федеральным законом</w:t>
        </w:r>
      </w:hyperlink>
      <w:r w:rsidRPr="00D57EDB">
        <w:rPr>
          <w:rFonts w:ascii="Arial" w:eastAsia="Times New Roman" w:hAnsi="Arial" w:cs="Arial"/>
          <w:color w:val="000000"/>
          <w:sz w:val="20"/>
          <w:szCs w:val="20"/>
          <w:lang w:eastAsia="ru-RU"/>
        </w:rPr>
        <w:t>от 31 мая 2002 года N 63-ФЗ "Об адвокатской деятельности и адвокатуре в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19.Оказание бесплатной юридической помощи нотариусами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w:t>
      </w:r>
      <w:hyperlink r:id="rId20" w:history="1">
        <w:r w:rsidRPr="00D57EDB">
          <w:rPr>
            <w:rFonts w:ascii="Arial" w:eastAsia="Times New Roman" w:hAnsi="Arial" w:cs="Arial"/>
            <w:color w:val="0B54AD"/>
            <w:sz w:val="20"/>
            <w:szCs w:val="20"/>
            <w:u w:val="single"/>
            <w:lang w:eastAsia="ru-RU"/>
          </w:rPr>
          <w:t>законодательством</w:t>
        </w:r>
      </w:hyperlink>
      <w:r w:rsidRPr="00D57EDB">
        <w:rPr>
          <w:rFonts w:ascii="Arial" w:eastAsia="Times New Roman" w:hAnsi="Arial" w:cs="Arial"/>
          <w:color w:val="000000"/>
          <w:sz w:val="20"/>
          <w:szCs w:val="20"/>
          <w:lang w:eastAsia="ru-RU"/>
        </w:rPr>
        <w:t>Российской Федерации о нотариате.</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20.Категории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Право на получение всех видов бесплатной юридической помощи, предусмотренных статьей 6настоящего Федерального закона, в рамках государственной системы бесплатной юридической помощи имеют следующие категории граждан:</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lastRenderedPageBreak/>
        <w:t>1) граждане, среднедушевой доход семей которых ниже величины прожиточного минимума, установленного в субъекте Российской Федерации в соответствии с </w:t>
      </w:r>
      <w:hyperlink r:id="rId21" w:history="1">
        <w:r w:rsidRPr="00D57EDB">
          <w:rPr>
            <w:rFonts w:ascii="Arial" w:eastAsia="Times New Roman" w:hAnsi="Arial" w:cs="Arial"/>
            <w:color w:val="0B54AD"/>
            <w:sz w:val="20"/>
            <w:szCs w:val="20"/>
            <w:u w:val="single"/>
            <w:lang w:eastAsia="ru-RU"/>
          </w:rPr>
          <w:t>законодательством</w:t>
        </w:r>
      </w:hyperlink>
      <w:r w:rsidRPr="00D57EDB">
        <w:rPr>
          <w:rFonts w:ascii="Arial" w:eastAsia="Times New Roman" w:hAnsi="Arial" w:cs="Arial"/>
          <w:color w:val="000000"/>
          <w:sz w:val="20"/>
          <w:szCs w:val="20"/>
          <w:lang w:eastAsia="ru-RU"/>
        </w:rPr>
        <w:t>Российской Федерации, либо одиноко проживающие граждане, доходы которых ниже величины прожиточного минимума (далее - малоимущие граждане);</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инвалиды I и II группы;</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ветераны Великой Отечественной войны, Герои Российской Федерации, Герои Советского Союза, Герои Социалистического Труда;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5) граждане, имеющие право на бесплатную юридическую помощь в соответствии с </w:t>
      </w:r>
      <w:hyperlink r:id="rId22" w:history="1">
        <w:r w:rsidRPr="00D57EDB">
          <w:rPr>
            <w:rFonts w:ascii="Arial" w:eastAsia="Times New Roman" w:hAnsi="Arial" w:cs="Arial"/>
            <w:color w:val="0B54AD"/>
            <w:sz w:val="20"/>
            <w:szCs w:val="20"/>
            <w:u w:val="single"/>
            <w:lang w:eastAsia="ru-RU"/>
          </w:rPr>
          <w:t>Федеральным законом</w:t>
        </w:r>
      </w:hyperlink>
      <w:r w:rsidRPr="00D57EDB">
        <w:rPr>
          <w:rFonts w:ascii="Arial" w:eastAsia="Times New Roman" w:hAnsi="Arial" w:cs="Arial"/>
          <w:color w:val="000000"/>
          <w:sz w:val="20"/>
          <w:szCs w:val="20"/>
          <w:lang w:eastAsia="ru-RU"/>
        </w:rPr>
        <w:t>от 2 августа 1995 года N 122-ФЗ "О социальном обслуживании граждан пожилого возраста и инвалидов";</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7) граждане, имеющие право на бесплатную юридическую помощь в соответствии с </w:t>
      </w:r>
      <w:hyperlink r:id="rId23" w:history="1">
        <w:r w:rsidRPr="00D57EDB">
          <w:rPr>
            <w:rFonts w:ascii="Arial" w:eastAsia="Times New Roman" w:hAnsi="Arial" w:cs="Arial"/>
            <w:color w:val="0B54AD"/>
            <w:sz w:val="20"/>
            <w:szCs w:val="20"/>
            <w:u w:val="single"/>
            <w:lang w:eastAsia="ru-RU"/>
          </w:rPr>
          <w:t>Законом</w:t>
        </w:r>
      </w:hyperlink>
      <w:r w:rsidRPr="00D57EDB">
        <w:rPr>
          <w:rFonts w:ascii="Arial" w:eastAsia="Times New Roman" w:hAnsi="Arial" w:cs="Arial"/>
          <w:color w:val="000000"/>
          <w:sz w:val="20"/>
          <w:szCs w:val="20"/>
          <w:lang w:eastAsia="ru-RU"/>
        </w:rPr>
        <w:t>Российской Федерации от 2 июля 1992 года N 3185-I "О психиатрической помощи и гарантиях прав граждан при ее оказании";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lastRenderedPageBreak/>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4) защита прав потребителей (в части предоставления коммунальных услуг);</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5) отказ работодателя в заключении трудового договора, нарушающий гарантии, установленные </w:t>
      </w:r>
      <w:hyperlink r:id="rId24" w:history="1">
        <w:r w:rsidRPr="00D57EDB">
          <w:rPr>
            <w:rFonts w:ascii="Arial" w:eastAsia="Times New Roman" w:hAnsi="Arial" w:cs="Arial"/>
            <w:color w:val="0B54AD"/>
            <w:sz w:val="20"/>
            <w:szCs w:val="20"/>
            <w:u w:val="single"/>
            <w:lang w:eastAsia="ru-RU"/>
          </w:rPr>
          <w:t>Трудовым кодексом</w:t>
        </w:r>
      </w:hyperlink>
      <w:r w:rsidRPr="00D57EDB">
        <w:rPr>
          <w:rFonts w:ascii="Arial" w:eastAsia="Times New Roman" w:hAnsi="Arial" w:cs="Arial"/>
          <w:color w:val="000000"/>
          <w:sz w:val="20"/>
          <w:szCs w:val="20"/>
          <w:lang w:eastAsia="ru-RU"/>
        </w:rPr>
        <w:t>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6) признание гражданина безработным и установление пособия по безработице;</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7) возмещение вреда, причиненного смертью кормильца, увечьем или иным повреждением здоровья, связанным с трудовой деятельностью;</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10) установление и оспаривание отцовства (материнства), взыскание алиментов;</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11) реабилитация граждан, пострадавших от политических репрессий;</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12) ограничение дееспособности;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13) обжалование нарушений прав и свобод граждан при оказании психиатрической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14) медико-социальная экспертиза и реабилитация инвалидов;</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lastRenderedPageBreak/>
        <w:t>15) обжалование во внесудебном порядке актов органов государственной власти, органов местного самоуправления и должностных лиц.</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истцами и ответчиками при рассмотрении судами дел о:</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истцами (заявителями) при рассмотрении судами дел:</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а) о взыскании алиментов;</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б) о возмещении вреда, причиненного смертью кормильца, увечьем или иным повреждением здоровья, связанным с трудовой деятельностью;</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гражданами, в отношении которых судом рассматривается заявление о признании их недееспособными;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4) гражданами, пострадавшими от политических репрессий, - по вопросам, связанным с реабилитацией;</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lastRenderedPageBreak/>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21.Оказание бесплатной юридической помощи в рамках государственной системы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В случаях, предусмотренных частью 2 статьи 20настоящего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по вопросу, имеющему правовой характер;</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а) решением (приговором) суда;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б) определением суда о прекращении производства по делу в связи с принятием отказа истца от иска;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в) определением суда о прекращении производства по делу в связи с утверждением мирового соглашения;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обратился за бесплатной юридической помощью по вопросу, не имеющему правового характера;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предусмотренныхчастью 2настоящей статьи.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lastRenderedPageBreak/>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w:t>
      </w:r>
      <w:hyperlink r:id="rId25" w:history="1">
        <w:r w:rsidRPr="00D57EDB">
          <w:rPr>
            <w:rFonts w:ascii="Arial" w:eastAsia="Times New Roman" w:hAnsi="Arial" w:cs="Arial"/>
            <w:color w:val="0B54AD"/>
            <w:sz w:val="20"/>
            <w:szCs w:val="20"/>
            <w:u w:val="single"/>
            <w:lang w:eastAsia="ru-RU"/>
          </w:rPr>
          <w:t>федеральным законом</w:t>
        </w:r>
      </w:hyperlink>
      <w:r w:rsidRPr="00D57EDB">
        <w:rPr>
          <w:rFonts w:ascii="Arial" w:eastAsia="Times New Roman" w:hAnsi="Arial" w:cs="Arial"/>
          <w:color w:val="000000"/>
          <w:sz w:val="20"/>
          <w:szCs w:val="20"/>
          <w:lang w:eastAsia="ru-RU"/>
        </w:rPr>
        <w:t>обратился в суд с заявлением в защиту прав, свобод и законных интересов этого гражданина.</w:t>
      </w:r>
    </w:p>
    <w:p w:rsidR="00D57EDB" w:rsidRPr="00D57EDB" w:rsidRDefault="00D57EDB" w:rsidP="00D57EDB">
      <w:pPr>
        <w:shd w:val="clear" w:color="auto" w:fill="FFFFFF"/>
        <w:spacing w:after="72" w:line="270" w:lineRule="atLeast"/>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t> </w:t>
      </w:r>
    </w:p>
    <w:p w:rsidR="00D57EDB" w:rsidRPr="00D57EDB" w:rsidRDefault="00D57EDB" w:rsidP="00D57EDB">
      <w:pPr>
        <w:shd w:val="clear" w:color="auto" w:fill="FFFFFF"/>
        <w:spacing w:after="72" w:line="270" w:lineRule="atLeast"/>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t>Глава 4. Негосударственная система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22.Участники негосударственной системы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Негосударственная система бесплатной юридической помощи формируется на добровольных началах.</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23.Оказание бесплатной юридической помощи юридическими клиниками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Образовательные учреждения высшего профессионального образования для реализации целей, указанных в части 2 статьи 1настоящего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Юридическая клиника создается в качестве юридического лица, если такое право предоставлено образовательному учреждению высшего профессионального образования его учредителем, или структурного подразделения образовательного учреждения высшего профессионального образования.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w:t>
      </w:r>
      <w:hyperlink r:id="rId26" w:history="1">
        <w:r w:rsidRPr="00D57EDB">
          <w:rPr>
            <w:rFonts w:ascii="Arial" w:eastAsia="Times New Roman" w:hAnsi="Arial" w:cs="Arial"/>
            <w:color w:val="0B54AD"/>
            <w:sz w:val="20"/>
            <w:szCs w:val="20"/>
            <w:u w:val="single"/>
            <w:lang w:eastAsia="ru-RU"/>
          </w:rPr>
          <w:t>Порядок</w:t>
        </w:r>
      </w:hyperlink>
      <w:r w:rsidRPr="00D57EDB">
        <w:rPr>
          <w:rFonts w:ascii="Arial" w:eastAsia="Times New Roman" w:hAnsi="Arial" w:cs="Arial"/>
          <w:color w:val="000000"/>
          <w:sz w:val="20"/>
          <w:szCs w:val="20"/>
          <w:lang w:eastAsia="ru-RU"/>
        </w:rPr>
        <w:t>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 определяются </w:t>
      </w:r>
      <w:hyperlink r:id="rId27" w:history="1">
        <w:r w:rsidRPr="00D57EDB">
          <w:rPr>
            <w:rFonts w:ascii="Arial" w:eastAsia="Times New Roman" w:hAnsi="Arial" w:cs="Arial"/>
            <w:color w:val="0B54AD"/>
            <w:sz w:val="20"/>
            <w:szCs w:val="20"/>
            <w:u w:val="single"/>
            <w:lang w:eastAsia="ru-RU"/>
          </w:rPr>
          <w:t>федеральным органом</w:t>
        </w:r>
      </w:hyperlink>
      <w:r w:rsidRPr="00D57EDB">
        <w:rPr>
          <w:rFonts w:ascii="Arial" w:eastAsia="Times New Roman" w:hAnsi="Arial" w:cs="Arial"/>
          <w:color w:val="000000"/>
          <w:sz w:val="20"/>
          <w:szCs w:val="20"/>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5. В оказании бесплатной юридической помощи юридическими клиниками участвуют лица, обучающиеся по юридической специальности в образовательных учреждениях высшего профессионального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учреждении высшего профессионального образования.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24.Негосударственные центры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xml:space="preserve">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w:t>
      </w:r>
      <w:r w:rsidRPr="00D57EDB">
        <w:rPr>
          <w:rFonts w:ascii="Arial" w:eastAsia="Times New Roman" w:hAnsi="Arial" w:cs="Arial"/>
          <w:color w:val="000000"/>
          <w:sz w:val="20"/>
          <w:szCs w:val="20"/>
          <w:lang w:eastAsia="ru-RU"/>
        </w:rPr>
        <w:lastRenderedPageBreak/>
        <w:t>нотариусы, нотариальные палаты могут создавать негосударственные центры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Для создания негосударственного центра бесплатной юридической помощи необходимы:</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помещение, в котором будет осуществляться прием граждан;</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20настоящего Федерального закона.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25.Список негосударственных центров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lastRenderedPageBreak/>
        <w:t>1) дата и адрес места нахождения учреждения (создания) этого центра;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полное наименование этого центра;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адрес помещения, в котором будет осуществляться прием граждан;</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6) информация о видах бесплатной юридической помощи и категориях граждан, которые будут иметь право на ее получение;</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7) перечень правовых вопросов, по которым будет оказываться бесплатная юридическая помощь;</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8) адрес места нахождения этого центра, адрес электронной почты и номер контактного телефона.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w:t>
      </w:r>
      <w:hyperlink r:id="rId28" w:history="1">
        <w:r w:rsidRPr="00D57EDB">
          <w:rPr>
            <w:rFonts w:ascii="Arial" w:eastAsia="Times New Roman" w:hAnsi="Arial" w:cs="Arial"/>
            <w:color w:val="0B54AD"/>
            <w:sz w:val="20"/>
            <w:szCs w:val="20"/>
            <w:u w:val="single"/>
            <w:lang w:eastAsia="ru-RU"/>
          </w:rPr>
          <w:t>Федеральным законом</w:t>
        </w:r>
      </w:hyperlink>
      <w:r w:rsidRPr="00D57EDB">
        <w:rPr>
          <w:rFonts w:ascii="Arial" w:eastAsia="Times New Roman" w:hAnsi="Arial" w:cs="Arial"/>
          <w:color w:val="000000"/>
          <w:sz w:val="20"/>
          <w:szCs w:val="20"/>
          <w:lang w:eastAsia="ru-RU"/>
        </w:rPr>
        <w:t>от 12 января 1996 года N 7-ФЗ "О некоммерческих организациях" и </w:t>
      </w:r>
      <w:hyperlink r:id="rId29" w:history="1">
        <w:r w:rsidRPr="00D57EDB">
          <w:rPr>
            <w:rFonts w:ascii="Arial" w:eastAsia="Times New Roman" w:hAnsi="Arial" w:cs="Arial"/>
            <w:color w:val="0B54AD"/>
            <w:sz w:val="20"/>
            <w:szCs w:val="20"/>
            <w:u w:val="single"/>
            <w:lang w:eastAsia="ru-RU"/>
          </w:rPr>
          <w:t>Федеральным законом</w:t>
        </w:r>
      </w:hyperlink>
      <w:r w:rsidRPr="00D57EDB">
        <w:rPr>
          <w:rFonts w:ascii="Arial" w:eastAsia="Times New Roman" w:hAnsi="Arial" w:cs="Arial"/>
          <w:color w:val="000000"/>
          <w:sz w:val="20"/>
          <w:szCs w:val="20"/>
          <w:lang w:eastAsia="ru-RU"/>
        </w:rPr>
        <w:t>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30" w:history="1">
        <w:r w:rsidRPr="00D57EDB">
          <w:rPr>
            <w:rFonts w:ascii="Arial" w:eastAsia="Times New Roman" w:hAnsi="Arial" w:cs="Arial"/>
            <w:color w:val="0B54AD"/>
            <w:sz w:val="20"/>
            <w:szCs w:val="20"/>
            <w:u w:val="single"/>
            <w:lang w:eastAsia="ru-RU"/>
          </w:rPr>
          <w:t>Порядок</w:t>
        </w:r>
      </w:hyperlink>
      <w:r w:rsidRPr="00D57EDB">
        <w:rPr>
          <w:rFonts w:ascii="Arial" w:eastAsia="Times New Roman" w:hAnsi="Arial" w:cs="Arial"/>
          <w:color w:val="000000"/>
          <w:sz w:val="20"/>
          <w:szCs w:val="20"/>
          <w:lang w:eastAsia="ru-RU"/>
        </w:rPr>
        <w:t>ведения указанного списка и его размещения устанавливается уполномоченным федеральным органом исполнительной власти.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26.Взаимодействие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Организации, указанные в части 1настоящей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lastRenderedPageBreak/>
        <w:t>1) осуществление указанными организациями поддержки всех видов бесплатной юридической помощи, предусмотренных статьей 6настоящего Федерального закона, и (или) определение иных видов оказания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дополнительные требования к указанным организациям;</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меры государственной поддержки указанных организаций.</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27.Государственная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w:t>
      </w:r>
      <w:hyperlink r:id="rId31" w:history="1">
        <w:r w:rsidRPr="00D57EDB">
          <w:rPr>
            <w:rFonts w:ascii="Arial" w:eastAsia="Times New Roman" w:hAnsi="Arial" w:cs="Arial"/>
            <w:color w:val="0B54AD"/>
            <w:sz w:val="20"/>
            <w:szCs w:val="20"/>
            <w:u w:val="single"/>
            <w:lang w:eastAsia="ru-RU"/>
          </w:rPr>
          <w:t>Федеральным законом</w:t>
        </w:r>
      </w:hyperlink>
      <w:r w:rsidRPr="00D57EDB">
        <w:rPr>
          <w:rFonts w:ascii="Arial" w:eastAsia="Times New Roman" w:hAnsi="Arial" w:cs="Arial"/>
          <w:color w:val="000000"/>
          <w:sz w:val="20"/>
          <w:szCs w:val="20"/>
          <w:lang w:eastAsia="ru-RU"/>
        </w:rPr>
        <w:t>от 12 января 1996 года N 7-ФЗ "О некоммерческих организациях" и другими федеральными законами.</w:t>
      </w:r>
    </w:p>
    <w:p w:rsidR="00D57EDB" w:rsidRPr="00D57EDB" w:rsidRDefault="00D57EDB" w:rsidP="00D57EDB">
      <w:pPr>
        <w:shd w:val="clear" w:color="auto" w:fill="FFFFFF"/>
        <w:spacing w:after="72" w:line="270" w:lineRule="atLeast"/>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t> </w:t>
      </w:r>
    </w:p>
    <w:p w:rsidR="00D57EDB" w:rsidRPr="00D57EDB" w:rsidRDefault="00D57EDB" w:rsidP="00D57EDB">
      <w:pPr>
        <w:shd w:val="clear" w:color="auto" w:fill="FFFFFF"/>
        <w:spacing w:after="72" w:line="270" w:lineRule="atLeast"/>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t> </w:t>
      </w:r>
    </w:p>
    <w:p w:rsidR="00D57EDB" w:rsidRPr="00D57EDB" w:rsidRDefault="00D57EDB" w:rsidP="00D57EDB">
      <w:pPr>
        <w:shd w:val="clear" w:color="auto" w:fill="FFFFFF"/>
        <w:spacing w:after="72" w:line="270" w:lineRule="atLeast"/>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t> </w:t>
      </w:r>
    </w:p>
    <w:p w:rsidR="00D57EDB" w:rsidRPr="00D57EDB" w:rsidRDefault="00D57EDB" w:rsidP="00D57EDB">
      <w:pPr>
        <w:shd w:val="clear" w:color="auto" w:fill="FFFFFF"/>
        <w:spacing w:after="72" w:line="270" w:lineRule="atLeast"/>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t> </w:t>
      </w:r>
    </w:p>
    <w:p w:rsidR="00D57EDB" w:rsidRPr="00D57EDB" w:rsidRDefault="00D57EDB" w:rsidP="00D57EDB">
      <w:pPr>
        <w:shd w:val="clear" w:color="auto" w:fill="FFFFFF"/>
        <w:spacing w:after="72" w:line="270" w:lineRule="atLeast"/>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t>Глава 5. Информационное обеспечение деятельности по оказанию гражданам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28.Правовое информирование и правовое просвещение населения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порядок и случаи оказания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4) правила оказания государственных и муниципальных услуг;</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lastRenderedPageBreak/>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6) порядок совершения гражданами юридически значимых действий и типичные юридические ошибки при совершении таких действий.</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4. Правовое информирование и правовое просвещение населения может осуществляться юридическими клиниками образовательных учреждений высшего профессионального образования и негосударственными центрами бесплатной юридической помощи.</w:t>
      </w:r>
    </w:p>
    <w:p w:rsidR="00D57EDB" w:rsidRPr="00D57EDB" w:rsidRDefault="00D57EDB" w:rsidP="00D57EDB">
      <w:pPr>
        <w:shd w:val="clear" w:color="auto" w:fill="FFFFFF"/>
        <w:spacing w:after="72" w:line="270" w:lineRule="atLeast"/>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t> </w:t>
      </w:r>
    </w:p>
    <w:p w:rsidR="00D57EDB" w:rsidRPr="00D57EDB" w:rsidRDefault="00D57EDB" w:rsidP="00D57EDB">
      <w:pPr>
        <w:shd w:val="clear" w:color="auto" w:fill="FFFFFF"/>
        <w:spacing w:after="72" w:line="270" w:lineRule="atLeast"/>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t>Глава 6. Финансовое обеспечение государственных гарантий права граждан на получение бесплатной юридической помощи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29.Финансирование мероприятий, связанных с оказанием бесплатной юридической помощи в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14настоящего Федерального закона, является расходным обязательством местных бюджетов.</w:t>
      </w:r>
    </w:p>
    <w:p w:rsidR="00D57EDB" w:rsidRPr="00D57EDB" w:rsidRDefault="00D57EDB" w:rsidP="00D57EDB">
      <w:pPr>
        <w:shd w:val="clear" w:color="auto" w:fill="FFFFFF"/>
        <w:spacing w:after="72" w:line="270" w:lineRule="atLeast"/>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t> </w:t>
      </w:r>
    </w:p>
    <w:p w:rsidR="00D57EDB" w:rsidRPr="00D57EDB" w:rsidRDefault="00D57EDB" w:rsidP="00D57EDB">
      <w:pPr>
        <w:shd w:val="clear" w:color="auto" w:fill="FFFFFF"/>
        <w:spacing w:after="72" w:line="270" w:lineRule="atLeast"/>
        <w:outlineLvl w:val="0"/>
        <w:rPr>
          <w:rFonts w:ascii="Tahoma" w:eastAsia="Times New Roman" w:hAnsi="Tahoma" w:cs="Tahoma"/>
          <w:color w:val="D30001"/>
          <w:kern w:val="36"/>
          <w:sz w:val="30"/>
          <w:szCs w:val="30"/>
          <w:lang w:eastAsia="ru-RU"/>
        </w:rPr>
      </w:pPr>
      <w:r w:rsidRPr="00D57EDB">
        <w:rPr>
          <w:rFonts w:ascii="Tahoma" w:eastAsia="Times New Roman" w:hAnsi="Tahoma" w:cs="Tahoma"/>
          <w:color w:val="D30001"/>
          <w:kern w:val="36"/>
          <w:sz w:val="30"/>
          <w:szCs w:val="30"/>
          <w:lang w:eastAsia="ru-RU"/>
        </w:rPr>
        <w:lastRenderedPageBreak/>
        <w:t>Глава 7. Заключительные положения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30.Заключительные положения</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1. Государственные юридические бюро, созданные Правительством Российской Федерации до дня вступления в силунастоящего Федерального закона, подлежат </w:t>
      </w:r>
      <w:hyperlink r:id="rId32" w:history="1">
        <w:r w:rsidRPr="00D57EDB">
          <w:rPr>
            <w:rFonts w:ascii="Arial" w:eastAsia="Times New Roman" w:hAnsi="Arial" w:cs="Arial"/>
            <w:color w:val="0B54AD"/>
            <w:sz w:val="20"/>
            <w:szCs w:val="20"/>
            <w:u w:val="single"/>
            <w:lang w:eastAsia="ru-RU"/>
          </w:rPr>
          <w:t>передаче</w:t>
        </w:r>
      </w:hyperlink>
      <w:r w:rsidRPr="00D57EDB">
        <w:rPr>
          <w:rFonts w:ascii="Arial" w:eastAsia="Times New Roman" w:hAnsi="Arial" w:cs="Arial"/>
          <w:color w:val="000000"/>
          <w:sz w:val="20"/>
          <w:szCs w:val="20"/>
          <w:lang w:eastAsia="ru-RU"/>
        </w:rPr>
        <w:t>в ведение субъектов Российской Федерации до 31 декабря 2012 года.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 До передачи в ведение субъектов Российской Федерации государственные юридические бюро, указанные в части 1настоящей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Статья 31.Вступление в силу настоящего Федерального закона</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Настоящий Федеральный закон вступает в силу с 15 января 2012 года.</w:t>
      </w:r>
    </w:p>
    <w:tbl>
      <w:tblPr>
        <w:tblW w:w="0" w:type="auto"/>
        <w:tblCellMar>
          <w:left w:w="0" w:type="dxa"/>
          <w:right w:w="0" w:type="dxa"/>
        </w:tblCellMar>
        <w:tblLook w:val="04A0" w:firstRow="1" w:lastRow="0" w:firstColumn="1" w:lastColumn="0" w:noHBand="0" w:noVBand="1"/>
      </w:tblPr>
      <w:tblGrid>
        <w:gridCol w:w="6206"/>
        <w:gridCol w:w="3149"/>
      </w:tblGrid>
      <w:tr w:rsidR="00D57EDB" w:rsidRPr="00D57EDB" w:rsidTr="00D57EDB">
        <w:tc>
          <w:tcPr>
            <w:tcW w:w="6660" w:type="dxa"/>
            <w:vAlign w:val="center"/>
            <w:hideMark/>
          </w:tcPr>
          <w:p w:rsidR="00D57EDB" w:rsidRPr="00D57EDB" w:rsidRDefault="00D57EDB" w:rsidP="00D57EDB">
            <w:pPr>
              <w:spacing w:after="240" w:line="240" w:lineRule="auto"/>
              <w:rPr>
                <w:rFonts w:ascii="Times New Roman" w:eastAsia="Times New Roman" w:hAnsi="Times New Roman" w:cs="Times New Roman"/>
                <w:color w:val="000000"/>
                <w:sz w:val="20"/>
                <w:szCs w:val="20"/>
                <w:lang w:eastAsia="ru-RU"/>
              </w:rPr>
            </w:pPr>
            <w:r w:rsidRPr="00D57EDB">
              <w:rPr>
                <w:rFonts w:ascii="Times New Roman" w:eastAsia="Times New Roman" w:hAnsi="Times New Roman" w:cs="Times New Roman"/>
                <w:color w:val="000000"/>
                <w:sz w:val="20"/>
                <w:szCs w:val="20"/>
                <w:lang w:eastAsia="ru-RU"/>
              </w:rPr>
              <w:t> </w:t>
            </w:r>
          </w:p>
          <w:p w:rsidR="00D57EDB" w:rsidRPr="00D57EDB" w:rsidRDefault="00D57EDB" w:rsidP="00D57EDB">
            <w:pPr>
              <w:spacing w:after="240" w:line="240" w:lineRule="auto"/>
              <w:rPr>
                <w:rFonts w:ascii="Times New Roman" w:eastAsia="Times New Roman" w:hAnsi="Times New Roman" w:cs="Times New Roman"/>
                <w:color w:val="000000"/>
                <w:sz w:val="20"/>
                <w:szCs w:val="20"/>
                <w:lang w:eastAsia="ru-RU"/>
              </w:rPr>
            </w:pPr>
            <w:r w:rsidRPr="00D57EDB">
              <w:rPr>
                <w:rFonts w:ascii="Times New Roman" w:eastAsia="Times New Roman" w:hAnsi="Times New Roman" w:cs="Times New Roman"/>
                <w:color w:val="000000"/>
                <w:sz w:val="20"/>
                <w:szCs w:val="20"/>
                <w:lang w:eastAsia="ru-RU"/>
              </w:rPr>
              <w:t> </w:t>
            </w:r>
          </w:p>
          <w:p w:rsidR="00D57EDB" w:rsidRPr="00D57EDB" w:rsidRDefault="00D57EDB" w:rsidP="00D57EDB">
            <w:pPr>
              <w:spacing w:after="240" w:line="240" w:lineRule="auto"/>
              <w:rPr>
                <w:rFonts w:ascii="Times New Roman" w:eastAsia="Times New Roman" w:hAnsi="Times New Roman" w:cs="Times New Roman"/>
                <w:color w:val="000000"/>
                <w:sz w:val="20"/>
                <w:szCs w:val="20"/>
                <w:lang w:eastAsia="ru-RU"/>
              </w:rPr>
            </w:pPr>
            <w:r w:rsidRPr="00D57EDB">
              <w:rPr>
                <w:rFonts w:ascii="Times New Roman" w:eastAsia="Times New Roman" w:hAnsi="Times New Roman" w:cs="Times New Roman"/>
                <w:color w:val="000000"/>
                <w:sz w:val="20"/>
                <w:szCs w:val="20"/>
                <w:lang w:eastAsia="ru-RU"/>
              </w:rPr>
              <w:t>Президент Российской Федерации</w:t>
            </w:r>
          </w:p>
        </w:tc>
        <w:tc>
          <w:tcPr>
            <w:tcW w:w="3330" w:type="dxa"/>
            <w:vAlign w:val="center"/>
            <w:hideMark/>
          </w:tcPr>
          <w:p w:rsidR="00D57EDB" w:rsidRPr="00D57EDB" w:rsidRDefault="00D57EDB" w:rsidP="00D57EDB">
            <w:pPr>
              <w:spacing w:after="240" w:line="240" w:lineRule="auto"/>
              <w:jc w:val="right"/>
              <w:rPr>
                <w:rFonts w:ascii="Times New Roman" w:eastAsia="Times New Roman" w:hAnsi="Times New Roman" w:cs="Times New Roman"/>
                <w:color w:val="000000"/>
                <w:sz w:val="20"/>
                <w:szCs w:val="20"/>
                <w:lang w:eastAsia="ru-RU"/>
              </w:rPr>
            </w:pPr>
            <w:r w:rsidRPr="00D57EDB">
              <w:rPr>
                <w:rFonts w:ascii="Times New Roman" w:eastAsia="Times New Roman" w:hAnsi="Times New Roman" w:cs="Times New Roman"/>
                <w:color w:val="000000"/>
                <w:sz w:val="20"/>
                <w:szCs w:val="20"/>
                <w:lang w:eastAsia="ru-RU"/>
              </w:rPr>
              <w:t>Д. Медведев</w:t>
            </w:r>
          </w:p>
        </w:tc>
      </w:tr>
    </w:tbl>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 </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Москва, Кремль</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21 ноября 2011 г.</w:t>
      </w:r>
    </w:p>
    <w:p w:rsidR="00D57EDB" w:rsidRPr="00D57EDB" w:rsidRDefault="00D57EDB" w:rsidP="00D57EDB">
      <w:pPr>
        <w:shd w:val="clear" w:color="auto" w:fill="FFFFFF"/>
        <w:spacing w:after="240" w:line="270" w:lineRule="atLeast"/>
        <w:rPr>
          <w:rFonts w:ascii="Arial" w:eastAsia="Times New Roman" w:hAnsi="Arial" w:cs="Arial"/>
          <w:color w:val="000000"/>
          <w:sz w:val="20"/>
          <w:szCs w:val="20"/>
          <w:lang w:eastAsia="ru-RU"/>
        </w:rPr>
      </w:pPr>
      <w:r w:rsidRPr="00D57EDB">
        <w:rPr>
          <w:rFonts w:ascii="Arial" w:eastAsia="Times New Roman" w:hAnsi="Arial" w:cs="Arial"/>
          <w:color w:val="000000"/>
          <w:sz w:val="20"/>
          <w:szCs w:val="20"/>
          <w:lang w:eastAsia="ru-RU"/>
        </w:rPr>
        <w:t>N 324-ФЗ</w:t>
      </w:r>
    </w:p>
    <w:p w:rsidR="00E50204" w:rsidRDefault="00E50204">
      <w:bookmarkStart w:id="0" w:name="_GoBack"/>
      <w:bookmarkEnd w:id="0"/>
    </w:p>
    <w:sectPr w:rsidR="00E50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A0"/>
    <w:rsid w:val="009803A0"/>
    <w:rsid w:val="00D57EDB"/>
    <w:rsid w:val="00E50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7E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ED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57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EDB"/>
  </w:style>
  <w:style w:type="character" w:styleId="a4">
    <w:name w:val="Hyperlink"/>
    <w:basedOn w:val="a0"/>
    <w:uiPriority w:val="99"/>
    <w:semiHidden/>
    <w:unhideWhenUsed/>
    <w:rsid w:val="00D57E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7E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ED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57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EDB"/>
  </w:style>
  <w:style w:type="character" w:styleId="a4">
    <w:name w:val="Hyperlink"/>
    <w:basedOn w:val="a0"/>
    <w:uiPriority w:val="99"/>
    <w:semiHidden/>
    <w:unhideWhenUsed/>
    <w:rsid w:val="00D57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9154">
      <w:bodyDiv w:val="1"/>
      <w:marLeft w:val="0"/>
      <w:marRight w:val="0"/>
      <w:marTop w:val="0"/>
      <w:marBottom w:val="0"/>
      <w:divBdr>
        <w:top w:val="none" w:sz="0" w:space="0" w:color="auto"/>
        <w:left w:val="none" w:sz="0" w:space="0" w:color="auto"/>
        <w:bottom w:val="none" w:sz="0" w:space="0" w:color="auto"/>
        <w:right w:val="none" w:sz="0" w:space="0" w:color="auto"/>
      </w:divBdr>
      <w:divsChild>
        <w:div w:id="19177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78.1604/" TargetMode="External"/><Relationship Id="rId13" Type="http://schemas.openxmlformats.org/officeDocument/2006/relationships/hyperlink" Target="garantf1://12046661.101/" TargetMode="External"/><Relationship Id="rId18" Type="http://schemas.openxmlformats.org/officeDocument/2006/relationships/hyperlink" Target="garantf1://70166454.3000/" TargetMode="External"/><Relationship Id="rId26" Type="http://schemas.openxmlformats.org/officeDocument/2006/relationships/hyperlink" Target="garantf1://70188754.24/" TargetMode="External"/><Relationship Id="rId3" Type="http://schemas.openxmlformats.org/officeDocument/2006/relationships/settings" Target="settings.xml"/><Relationship Id="rId21" Type="http://schemas.openxmlformats.org/officeDocument/2006/relationships/hyperlink" Target="garantf1://72780.4/" TargetMode="External"/><Relationship Id="rId34" Type="http://schemas.openxmlformats.org/officeDocument/2006/relationships/theme" Target="theme/theme1.xml"/><Relationship Id="rId7" Type="http://schemas.openxmlformats.org/officeDocument/2006/relationships/hyperlink" Target="garantf1://10003000.0/" TargetMode="External"/><Relationship Id="rId12" Type="http://schemas.openxmlformats.org/officeDocument/2006/relationships/hyperlink" Target="garantf1://12026961.26/" TargetMode="External"/><Relationship Id="rId17" Type="http://schemas.openxmlformats.org/officeDocument/2006/relationships/hyperlink" Target="garantf1://70166454.2000/" TargetMode="External"/><Relationship Id="rId25" Type="http://schemas.openxmlformats.org/officeDocument/2006/relationships/hyperlink" Target="garantf1://10064358.274/"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2026961.25/" TargetMode="External"/><Relationship Id="rId20" Type="http://schemas.openxmlformats.org/officeDocument/2006/relationships/hyperlink" Target="garantf1://10002426.0/" TargetMode="External"/><Relationship Id="rId29" Type="http://schemas.openxmlformats.org/officeDocument/2006/relationships/hyperlink" Target="garantf1://12023875.0/" TargetMode="External"/><Relationship Id="rId1" Type="http://schemas.openxmlformats.org/officeDocument/2006/relationships/styles" Target="styles.xml"/><Relationship Id="rId6" Type="http://schemas.openxmlformats.org/officeDocument/2006/relationships/hyperlink" Target="garantf1://78792.2203/" TargetMode="External"/><Relationship Id="rId11" Type="http://schemas.openxmlformats.org/officeDocument/2006/relationships/hyperlink" Target="garantf1://12028809.4501/" TargetMode="External"/><Relationship Id="rId24" Type="http://schemas.openxmlformats.org/officeDocument/2006/relationships/hyperlink" Target="garantf1://12025268.7000/" TargetMode="External"/><Relationship Id="rId32" Type="http://schemas.openxmlformats.org/officeDocument/2006/relationships/hyperlink" Target="garantf1://70143210.1000/" TargetMode="External"/><Relationship Id="rId5" Type="http://schemas.openxmlformats.org/officeDocument/2006/relationships/hyperlink" Target="garantf1://10003000.4801/" TargetMode="External"/><Relationship Id="rId15" Type="http://schemas.openxmlformats.org/officeDocument/2006/relationships/hyperlink" Target="garantf1://70166454.1000/" TargetMode="External"/><Relationship Id="rId23" Type="http://schemas.openxmlformats.org/officeDocument/2006/relationships/hyperlink" Target="garantf1://10036860.0/" TargetMode="External"/><Relationship Id="rId28" Type="http://schemas.openxmlformats.org/officeDocument/2006/relationships/hyperlink" Target="garantf1://10005879.0/" TargetMode="External"/><Relationship Id="rId10" Type="http://schemas.openxmlformats.org/officeDocument/2006/relationships/hyperlink" Target="garantf1://10064358.300/" TargetMode="External"/><Relationship Id="rId19" Type="http://schemas.openxmlformats.org/officeDocument/2006/relationships/hyperlink" Target="garantf1://12026961.0/" TargetMode="External"/><Relationship Id="rId31" Type="http://schemas.openxmlformats.org/officeDocument/2006/relationships/hyperlink" Target="garantf1://10005879.0/" TargetMode="External"/><Relationship Id="rId4" Type="http://schemas.openxmlformats.org/officeDocument/2006/relationships/webSettings" Target="webSettings.xml"/><Relationship Id="rId9" Type="http://schemas.openxmlformats.org/officeDocument/2006/relationships/hyperlink" Target="garantf1://12012604.20010/" TargetMode="External"/><Relationship Id="rId14" Type="http://schemas.openxmlformats.org/officeDocument/2006/relationships/hyperlink" Target="garantf1://12026961.0/" TargetMode="External"/><Relationship Id="rId22" Type="http://schemas.openxmlformats.org/officeDocument/2006/relationships/hyperlink" Target="garantf1://10003878.128/" TargetMode="External"/><Relationship Id="rId27" Type="http://schemas.openxmlformats.org/officeDocument/2006/relationships/hyperlink" Target="garantf1://98227.1000/" TargetMode="External"/><Relationship Id="rId30" Type="http://schemas.openxmlformats.org/officeDocument/2006/relationships/hyperlink" Target="garantf1://7024408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7731</Words>
  <Characters>44069</Characters>
  <Application>Microsoft Office Word</Application>
  <DocSecurity>0</DocSecurity>
  <Lines>367</Lines>
  <Paragraphs>103</Paragraphs>
  <ScaleCrop>false</ScaleCrop>
  <Company/>
  <LinksUpToDate>false</LinksUpToDate>
  <CharactersWithSpaces>51697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Борис</cp:lastModifiedBy>
  <cp:revision>2</cp:revision>
  <dcterms:created xsi:type="dcterms:W3CDTF">2014-03-05T12:36:00Z</dcterms:created>
  <dcterms:modified xsi:type="dcterms:W3CDTF">2014-03-05T12:36:00Z</dcterms:modified>
</cp:coreProperties>
</file>