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5521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Уважаемые  жители</w:t>
      </w:r>
      <w:proofErr w:type="gramEnd"/>
      <w:r w:rsidRPr="005521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! </w:t>
      </w:r>
    </w:p>
    <w:p w:rsidR="0055218E" w:rsidRPr="0055218E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29.11.2016состоялось учредительное собрание</w:t>
      </w:r>
      <w:r w:rsidR="0055218E"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д.Беляево, 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собрания: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1. Об утверждении проведения учредительного </w:t>
      </w:r>
      <w:proofErr w:type="gramStart"/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собрания  граждан</w:t>
      </w:r>
      <w:proofErr w:type="gramEnd"/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в  форме    заочного голосования.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2. Об </w:t>
      </w:r>
      <w:proofErr w:type="gramStart"/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организации  и</w:t>
      </w:r>
      <w:proofErr w:type="gramEnd"/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осуществлении   на территории  (подъезда, дома, улицы, микрорайона  и т.п.) территориального общественного самоуправления.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3. Об определении границы территории территориального общественного самоуправления.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4. О принятии устава территориального общественного самоуправления.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5. Об установлении структуры органов территориального общественного самоуправления.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6. Об избрании органа территориального общественного самоуправления.</w:t>
      </w:r>
    </w:p>
    <w:p w:rsid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7. О назначении лица, ответственного за направление документов по установлению границ территориального общественного самоуправления и регистрации устава территориального общественного самоуправления в Совет депутатов Беляевского сельского поселения.</w:t>
      </w:r>
    </w:p>
    <w:p w:rsidR="00F120C0" w:rsidRDefault="00F120C0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F120C0" w:rsidRDefault="00F120C0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 УСТАВА ТЕРРИТОРИАЛЬНОГО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САМОУПРАВЛЕНИЯ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Границы территориального общественного самоуправления утверждены решением Совета </w:t>
      </w:r>
      <w:proofErr w:type="gramStart"/>
      <w:r w:rsidRPr="00F12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 Беляевского</w:t>
      </w:r>
      <w:proofErr w:type="gramEnd"/>
      <w:r w:rsidRPr="00F12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 поселения от « 29 » 10.2016 г. №  23-1  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территориального общественного самоуправления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CC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</w:t>
      </w:r>
      <w:proofErr w:type="spellStart"/>
      <w:r w:rsidR="00CC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номер постановления Главы муниципального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Беляевское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 о регистрации Устава ТОС  «  29 » ноября  2016 г. № 79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по реестру территориального общественного самоуправления    </w:t>
      </w:r>
      <w:r w:rsidRPr="00F12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Беляевское сельское поселение                 ____________      Л.М.Белоусова     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</w:p>
    <w:p w:rsidR="00F120C0" w:rsidRPr="00CC098D" w:rsidRDefault="00F120C0" w:rsidP="00CC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p w:rsidR="00CC098D" w:rsidRDefault="00F120C0" w:rsidP="00F120C0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C098D" w:rsidRDefault="00CC098D" w:rsidP="00F120C0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8D" w:rsidRDefault="00CC098D" w:rsidP="00F120C0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8D" w:rsidRDefault="00CC098D" w:rsidP="00F120C0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 СЕЛЬСКОГО</w:t>
      </w:r>
      <w:proofErr w:type="gramEnd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0C0" w:rsidRPr="00F120C0" w:rsidRDefault="00F120C0" w:rsidP="00F120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 </w:t>
      </w:r>
      <w:proofErr w:type="gramStart"/>
      <w:r w:rsidRPr="00F120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 с</w:t>
      </w:r>
      <w:proofErr w:type="gramEnd"/>
      <w:r w:rsidRPr="00F120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т а н о в л е н и е</w:t>
      </w: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  2016 года          </w:t>
      </w:r>
      <w:r w:rsidRPr="00F12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51C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</w:t>
      </w:r>
      <w:r w:rsidRPr="00F120C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</w:p>
    <w:p w:rsidR="00F120C0" w:rsidRPr="00F120C0" w:rsidRDefault="00F120C0" w:rsidP="00F120C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</w:t>
      </w:r>
    </w:p>
    <w:p w:rsidR="00F120C0" w:rsidRPr="00F120C0" w:rsidRDefault="00CC098D" w:rsidP="00F120C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="00F120C0"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решением Совета депутатов Беляевского сельского поселения  </w:t>
      </w: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25.03.2008г.«Об утверждении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о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 регистрации Устава  территориального общественного самоуправления  и ведения и реестра территориального общественного самоуправления  Беляевского сельского поселения</w:t>
      </w: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Беляевского сельского поселения</w:t>
      </w: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1Зарегистрировать Устав территориального общественного самоуправления «Беляевское».</w:t>
      </w: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2.Выдать свидетельство о регистрации Устава территориального общественного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.</w:t>
      </w:r>
      <w:proofErr w:type="gramEnd"/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3.Внести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 в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территориального общественного самоуправления.</w:t>
      </w: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Данное постановление вступает в силу со дня его подписания Главой муниципального образования Беляевское сельское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поселение,  подлежит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 в печатном  средстве массовой информации Беляевского сельского поселения   в газете « Беляевские известия» и размещению на странице </w:t>
      </w: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муниципального образования</w:t>
      </w: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Беляевское сельское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поселение:   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Л.М.Белоусова</w:t>
      </w:r>
    </w:p>
    <w:p w:rsidR="00F120C0" w:rsidRDefault="00F120C0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F120C0" w:rsidRDefault="00F120C0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F120C0" w:rsidRDefault="00F120C0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F120C0" w:rsidRDefault="00F120C0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F120C0" w:rsidRDefault="00F120C0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«Зарегистрировано»</w:t>
      </w:r>
    </w:p>
    <w:p w:rsidR="00F120C0" w:rsidRPr="00F120C0" w:rsidRDefault="00F120C0" w:rsidP="00F120C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 29</w:t>
      </w:r>
      <w:proofErr w:type="gramEnd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»_11_2016года</w:t>
      </w:r>
    </w:p>
    <w:p w:rsidR="00F120C0" w:rsidRPr="00F120C0" w:rsidRDefault="00F120C0" w:rsidP="00F120C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 номер</w:t>
      </w:r>
      <w:proofErr w:type="gramEnd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___1____</w:t>
      </w:r>
    </w:p>
    <w:p w:rsidR="00F120C0" w:rsidRPr="00F120C0" w:rsidRDefault="00F120C0" w:rsidP="00F120C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F120C0" w:rsidRPr="00F120C0" w:rsidRDefault="00F120C0" w:rsidP="00F120C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Беляевское сельское поселение ______Л.М.Белоусова</w:t>
      </w:r>
    </w:p>
    <w:p w:rsidR="00F120C0" w:rsidRPr="00F120C0" w:rsidRDefault="00F120C0" w:rsidP="00F120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 Беляевского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населенного пункта, не являющегося поселением</w:t>
      </w:r>
      <w:r w:rsidRPr="00F120C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численностью жителей более 100 человек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0C0" w:rsidRPr="00F120C0" w:rsidRDefault="00F120C0" w:rsidP="00F120C0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Территориальное общественное самоуправление деревни (село, поселок) (наименование) (далее -  территория ТОС), создано по решению собрания или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 граждан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02.10.2016 2006 года.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-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самоорганизация граждан по месту их жительства на части территории Беляевского сельского  поселения  Велижского района Смоленской области (далее – поселение) для самостоятельного  и  под свою ответственность осуществления  собственных инициатив по вопросам  местного значения.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создается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действует в соответствии с федеральными законами  от                  6 октября 2003 года  № 131-ФЗ «Об общих принципах организации местного самоуправления в Российской Федерации», от 8 декабря 1995 года № 7-ФЗ «О некоммерческих организациях», Уставом Беляевского сельского  поселения  (далее – Устав) и иными нормативными правовыми актами органов местного самоуправления.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left="30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Территория, на которой осуществляется</w:t>
      </w:r>
    </w:p>
    <w:p w:rsidR="00F120C0" w:rsidRPr="00F120C0" w:rsidRDefault="00F120C0" w:rsidP="00F120C0">
      <w:pPr>
        <w:spacing w:after="0" w:line="240" w:lineRule="auto"/>
        <w:ind w:left="30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общественное самоуправление</w:t>
      </w:r>
    </w:p>
    <w:p w:rsidR="00F120C0" w:rsidRPr="00F120C0" w:rsidRDefault="00F120C0" w:rsidP="00F120C0">
      <w:pPr>
        <w:spacing w:after="0" w:line="240" w:lineRule="auto"/>
        <w:ind w:left="30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Границы территории ТОС установлены решением Совета депутатов Беляевского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Велижского района Смоленской области (далее – Совет депутатов)  от 20.10.2016 года (наименование решения).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ТОС осуществляет свою деятельность в границах деревни (села, поселка) (наименование) поселения (далее - деревня).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proofErr w:type="gramStart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 задачи</w:t>
      </w:r>
      <w:proofErr w:type="gramEnd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формы и основные направления  деятельности 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ТОС создается в целях: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совместного решения различных социально-бытовых проблем, возникающих у граждан по месту жительства;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привлечения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к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вопросов жизнедеятельности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права жителей территории на участие в различных формах осуществления местного самоуправления.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Задачами ТОС являются: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общественной инициативы граждан, повышения их активности и ответственности в решении вопросов местного значения;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интересов жителей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добрососедских отношений между жителями территории.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Основные направления деятельности ТОС: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общественного контроля за: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выполнением порядка управления и распоряжения муниципальной собственностью, в т. ч. землей на территории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соблюдением предприятиями торговли, бытового обслуживания установленных законодательством прав потребителей;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устранении аварийных ситуаций;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социальной поддержки и содействие занятости жителей территории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органам местного самоуправления по обеспечению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  благополучия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правоохранительным органам в поддержании общественного порядка;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содействие сохранению, использованию и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 памятников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культуры,  охране объектов культурного значения, развитию местного традиционного художественного творчества народных художественных промыслов;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органам местного самоуправления помощи в решении вопросов ремонта (реконструкции) жилых помещений, в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 и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муниципального жилищного фонда и нежилых помещений, содержании и развитии муниципальных учреждений;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охране окружающей среды на соответствующей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проведению на территории ТОС публичных слушаний, опроса граждан, развитию гражданской активности населения.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содержании жилищного фонда на территории ТОС, решении социально-бытовых вопросов жителей;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досуга населения, проведение культурно-массовых и спортивных мероприятий с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  по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о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органами государственной власти Российской Федерации, Смоленской области, и должностными лицами органов местного самоуправления решениях, затрагивающих интересы жителей территории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вопросов, затрагивающих интересы граждан.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ТОС осуществляется непосредственно населением посредством проведения собраний или конференций жителей территории ТОС (далее – собрание или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конференция)  а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посредством создания и деятельности органов ТОС.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Органы ТОС по решению собрания или конференции жителей соответствующей территории могут быть юридическими лицами.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1.4. Орган ТОС, являющийся юридическим лицом с момента государственной регистрации, имеет в собственности и в пользовании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быть истцом и ответчиком в судах Российской Федерации в пределах, установленных   законодательством.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ТОС имеет печать, бланк, расчетный счет в банках, самостоятельный баланс.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Местонахождения ТОС: Смоленская область, Велижский район, деревня </w:t>
      </w:r>
      <w:proofErr w:type="gramStart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Беляево.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2"/>
        <w:t>*</w:t>
      </w:r>
      <w:proofErr w:type="gramEnd"/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назначения и проведения собраний, конференций граждан, их полномочия и порядок принятия решений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Собрание или конференция созываются по инициативе: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инициативной группой жителей, имеющих право на участие в ТОС;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ТОС.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Подготовка и проведение собрания или конференции осуществляется инициатором их проведения.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проведения собрания или конференции инициатор: 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 о предоставлении помещения для проведения собрания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уведомляет органы местного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поселения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месте и времени проведения собрания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списки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территории ТОС, имеющих право на участие в  организации и осуществлении ТОС;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повестки дня и регламента проведения собрания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жителей территории ТОС о дате, месте и времени проведения собрания или конференции.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Собрание или конференция созываются по мере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 но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год.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Конференция по вопросам организации и осуществления ТОС проводится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населенного пункта, если число жителей, обладающих правом участия в ТОС, превышает 500 человек.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Норма представительства делегатов на конференцию устанавливается инициатором ее проведения с учетом численности жителей, обладающих правом участия в ТОС, и не может быть больше, чем 1 делегат от 30 жителей, обладающих правом участия в ТОС.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Выборы делегатов на конференцию осуществляются на собраниях.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делегатов считаются состоявшимися, если не менее 20% участников собрания проголосовало за выдвинутую(</w:t>
      </w:r>
      <w:proofErr w:type="spell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кандидатуру(ы).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число выдвинутых кандидатов в делегаты превышает установленную настоящим положением норму, то голосование осуществляется по каждой кандидатуре. Избранным делегатом считается кандидат, набравший наибольшее число голосов от числа принявших участие в голосовании.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Повестка дня, регламент проведения собрания или конференции утверждаются собранием или конференцией.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Собрание или конференция, созванные инициативной группой, открывает и ведет до избрания председателя собрания или конференции представитель инициативной группы.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или конференции, созванные органом ТОС, ведет председатель органа ТОС (старший по дому, старший по подъезду).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На собрании или конференции избираются секретарь и счетная комиссия.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Секретарь собрания или конференции ведет протокол, в котором указываются: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собрания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общее число жителей,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 правом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ТОС (при проведении конференции – число избранных на собраниях представителей);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жителей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(делегатов), принявших участие в собрании или конференции;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инициалы председателя и секретаря;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результаты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 и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решения по каждому вопросу повестки дня.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подписывается председателем и секретарем собрания или конференции.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Счетная комиссия осуществляет подсчет голосов участников собрания или конференции при голосовании по решениям повестки дня. Число членов счетной комиссии устанавливается собранием или конференцией.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Собрание граждан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Решения собрания или конференции принимаются открытым голосованием большинством голосов от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 присутствующих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оформляются протоколом.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Решения, принятые на собраниях или конференциях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Решения, принятые на собраниях или конференциях, вступают в силу с момента их принятия, если иной срок не указан в самом решении.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Решения, принятые на собраниях или конференциях, доводятся органами ТОС до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соответствующей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путем вывешивания их в специально оборудованных местах (на стендах, досках объявлений).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4.19. Решения собрания или конференции в случае их противоречия законодательству могут быть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отменены  решениями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или конференции или судом.</w:t>
      </w:r>
    </w:p>
    <w:p w:rsidR="00F120C0" w:rsidRPr="00F120C0" w:rsidRDefault="00F120C0" w:rsidP="00F1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формирования, прекращения полномочий, права и обязанности, срок полномочий органов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Органы ТОС деревни (села, поселка) (далее – органы ТОС) избираются на собраниях или конференциях граждан сроком на два года.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Правом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 и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избранными в состав органов ТОС обладают граждане постоянно или преимущественно проживающие на территории ТОС и достигшие 16-летнего возраста.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Не имеют права избирать и быть избранными в органы ТОС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 признанные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Избрание органов ТОС проводится открытым голосованием.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Избранными в состав органов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считаются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получившие большинство голосов от числа присутствующих на собрании или конференции граждан, по сравнению с другими кандидатами.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структуру органов ТОС входят следующие органы ТОС</w:t>
      </w:r>
      <w:r w:rsidRPr="00F120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3"/>
        <w:t>*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(комитет) деревни (села, поселка) (далее – Совет);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уличные комитеты;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старшие по многоквартирному жилому дому (далее – старшие по дому);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старшие по подъезду многоквартирного жилого дома (далее - старшие по подъезду).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Уличные комитеты, старшие по дому, старшие по подъезду избираются на собраниях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из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жителей соответствующей территории в порядке установленном настоящим Уставом ТОС (далее – Устав).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Количество членов уличного комитета устанавливается собранием жителей улицы. Уличный комитет состоит из председателя, его заместителя и членов уличного комитета. Избрание председателя уличного комитета и его заместителя осуществляется собранием жителей улицы в порядке, установленном настоящим Уставом.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Совет является высшим органом ТОС деревни (села, поселка).                                 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Члены Совета избираются на собрании или конференции граждан деревни (села,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поселка)  в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настоящим Уставом.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5.11. В состав Совета по решению собрания или конференции граждан деревни (села, поселка) могут входить председатели уличных комитетов, старшие по дому, старшие по подъезду, а также иные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 данной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Члены Совета на первом заседании Совета из своего состава избирают председателя, его заместителя и секретаря, а также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 комиссии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Председатель Совета: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Совета;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комиссий Совета;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организует и контролирует выполнение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 собраний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конференций граждан, а также решений Совета;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Устав, изменения и дополнения в него в Администрацию Беляевского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для регистрации;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ежегодный отчет о деятельности ТОС на собрания или конференции граждан;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представительными и исполнительными органами местного самоуправления.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 пределах, установленных настоящим Уставом, распоряжается имуществом и финансовыми средствами Совета, заключает договора, подписывает банковские и финансовые документы, открывает и закрывает банковские счета </w:t>
      </w:r>
      <w:proofErr w:type="gramStart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Совета.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4"/>
        <w:t>*</w:t>
      </w:r>
      <w:proofErr w:type="gramEnd"/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временного отсутствия председателя Совета его обязанности исполняет заместитель председателя Совета.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Секретарь Совета ведет протоколы заседаний Совета, собраний или конференций, осуществляет учет и сохранность документов Совета.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Органы ТОС подотчётны собраниям или конференциям соответствующей территории.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Заседания органов ТОС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 не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реже одного раза в месяц, которые оформляются протоколом.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Полномочия органов ТОС прекращаются в порядке, предусмотренном законодательством, и настоящим Уставом в следующих случаях: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истечению срока, на который был избран орган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досрочного прекращения полномочия органа ТОС по решению собрания, конференции;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случаях, предусмотренных законодательством и настоящим Уставом.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5.19. В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 нарушения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 ТОС, не являющийся юридическим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 прекращает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решению собрания или конференции жителей соответствующей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орган ТОС, являющийся юридическим лицом, прекращает полномочия по решению собрания или конференции жителей соответствующей территории, или решению суда.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5.20. Реорганизация или ликвидация органа ТОС, являющегося юридическим лицом, осуществляется в порядке, предусмотренном законодательством Российской Федерации и нормативными актами органов местного самоуправления.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5.21. Имущество и финансовые средства органа ТОС, оставшиеся после прекращения его деятельности </w:t>
      </w:r>
      <w:proofErr w:type="gramStart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расчета</w:t>
      </w:r>
      <w:proofErr w:type="gramEnd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бюджетом и кредиторами, расходуются на цели, предусмотренные настоящим Уставом, и не подлежат перераспределению между членами ТОС.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5"/>
        <w:t>*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Органы ТОС вправе: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интересы жителей территории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во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взаимоотношениях с органами государственной власти и органами местного самоуправления;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жителей соответствующей территории к участию на добровольной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в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по обеспечению сохранности и ремонту жилищного фонда, благоустройству и озеленению территории;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хозяйственную деятельность по содержанию жилищного фонда, благоустройству территории ТОС, и иной хозяйственной деятельности, направленной на удовлетворение социально-бытовых потребностей жителей, как за счет средств граждан, так и на основе договора между органами ТОС и органами местного самоуправления с использованием средств местного бюджета</w:t>
      </w:r>
      <w:r w:rsidRPr="00F120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6"/>
        <w:t>**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разработке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реализации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и программ комплексного социально-экономического развития поселения; 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привлекать жителей соответствующей территории к участию в мероприятиях по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 общественного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обеспечению общественной безопасности, взаимодействовать с участковым уполномоченным милиции, 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мероприятия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снижение потерь тепловой, электрической энергии, газа, воды;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создании объединений (ассоциаций, союзов) с другими органами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избирательных кампаниях;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удостоверения члена органа ТОС.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Органы ТОС обязаны: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 федеральное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областное законодательство, муниципальные правовые акты, решения собраний или конференций граждан;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исполнение решений, принятых на собраниях или конференциях;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отчитываться о проделанной работе перед собранием или конференцией.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Порядок приобретения имущества, а также порядок пользования и распоряжения указанным имуществом </w:t>
      </w:r>
      <w:proofErr w:type="gramStart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финансовыми</w:t>
      </w:r>
      <w:proofErr w:type="gramEnd"/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средствами</w:t>
      </w: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6.1. Финансовую основу ТОС составляют добровольные взносы и пожертвования физических и юридических лиц, собственные </w:t>
      </w:r>
      <w:proofErr w:type="gramStart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средства,  заемные</w:t>
      </w:r>
      <w:proofErr w:type="gramEnd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средства и средства местного бюджета.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ТОС вправе иметь в собственности имущество в порядке, предусмотренном законодательством.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Правом владения, пользования и распоряжения имуществом, расходования финансовых </w:t>
      </w:r>
      <w:proofErr w:type="gramStart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  от</w:t>
      </w:r>
      <w:proofErr w:type="gramEnd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имени ТОС обладает Совет в соответствии с действующим законодательством. Совет может </w:t>
      </w:r>
      <w:proofErr w:type="gramStart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кооперировать  финансовые</w:t>
      </w:r>
      <w:proofErr w:type="gramEnd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средства предприятий, учреждений, организаций и жителей  территории ТОС для финансирования мероприятий, направленных на решение вопросов местного значения.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Средства ТОС Совет в соответствии со сметой расходов, утвержденной собранием или </w:t>
      </w:r>
      <w:proofErr w:type="gramStart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конференцией  расходует</w:t>
      </w:r>
      <w:proofErr w:type="gramEnd"/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социально-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экономическое развитие территории, благоустройство, озеленение, санитарную очистку территории, оборудование, содержание и ремонт жилищного фонда, на ремонт детских, спортивных площадок, приобретения инвентаря, оборудования, материалов для осуществления своей деятельности, благотворительные цели, поощрения членов ТОС. 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7"/>
        <w:t>*</w:t>
      </w:r>
      <w:r w:rsidRPr="00F12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прекращения осуществления территориального общественного самоуправления</w:t>
      </w:r>
    </w:p>
    <w:p w:rsidR="00F120C0" w:rsidRPr="00F120C0" w:rsidRDefault="00F120C0" w:rsidP="00F120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Осуществление ТОС прекращается по решению собрания или конференции.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Собрание или конференция по вопросу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 осуществления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созываются по инициативе: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инициативной группой жителей, имеющих право на участие в ТОС;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ТОС.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Собрания или </w:t>
      </w:r>
      <w:proofErr w:type="gramStart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 по</w:t>
      </w:r>
      <w:proofErr w:type="gramEnd"/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прекращения осуществления ТОС  проводятся в порядке </w:t>
      </w:r>
      <w:r w:rsidRPr="00F12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F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 настоящего Устава.</w:t>
      </w: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F120C0" w:rsidRDefault="00F120C0" w:rsidP="00F12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0" w:rsidRPr="0055218E" w:rsidRDefault="00F120C0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 xml:space="preserve">  </w:t>
      </w:r>
    </w:p>
    <w:p w:rsidR="0055218E" w:rsidRDefault="0055218E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74D5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F120C0">
              <w:rPr>
                <w:sz w:val="18"/>
                <w:szCs w:val="20"/>
              </w:rPr>
              <w:t>31</w:t>
            </w:r>
            <w:r w:rsidR="00336038">
              <w:rPr>
                <w:sz w:val="18"/>
                <w:szCs w:val="20"/>
              </w:rPr>
              <w:t>(</w:t>
            </w:r>
            <w:r w:rsidR="00F646D4">
              <w:rPr>
                <w:sz w:val="18"/>
                <w:szCs w:val="20"/>
              </w:rPr>
              <w:t>6</w:t>
            </w:r>
            <w:r w:rsidR="00F120C0">
              <w:rPr>
                <w:sz w:val="18"/>
                <w:szCs w:val="20"/>
              </w:rPr>
              <w:t>8</w:t>
            </w:r>
            <w:r w:rsidR="006640D4">
              <w:rPr>
                <w:sz w:val="18"/>
                <w:szCs w:val="20"/>
              </w:rPr>
              <w:t>)</w:t>
            </w:r>
            <w:r w:rsidRPr="004C6E90">
              <w:rPr>
                <w:sz w:val="18"/>
                <w:szCs w:val="20"/>
              </w:rPr>
              <w:t xml:space="preserve">  </w:t>
            </w:r>
          </w:p>
          <w:p w:rsidR="007846C6" w:rsidRPr="004C6E90" w:rsidRDefault="00F120C0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29 </w:t>
            </w:r>
            <w:proofErr w:type="spellStart"/>
            <w:r>
              <w:rPr>
                <w:sz w:val="18"/>
                <w:szCs w:val="20"/>
              </w:rPr>
              <w:t>ноя</w:t>
            </w:r>
            <w:r w:rsidR="00F646D4">
              <w:rPr>
                <w:sz w:val="18"/>
                <w:szCs w:val="20"/>
              </w:rPr>
              <w:t>ября</w:t>
            </w:r>
            <w:proofErr w:type="spellEnd"/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A168E">
              <w:rPr>
                <w:rFonts w:ascii="Times New Roman" w:hAnsi="Times New Roman" w:cs="Times New Roman"/>
                <w:sz w:val="18"/>
                <w:szCs w:val="20"/>
              </w:rPr>
              <w:t>Бороздина Н.С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86" w:rsidRDefault="006A7F86" w:rsidP="007846C6">
      <w:pPr>
        <w:spacing w:after="0" w:line="240" w:lineRule="auto"/>
      </w:pPr>
      <w:r>
        <w:separator/>
      </w:r>
    </w:p>
  </w:endnote>
  <w:endnote w:type="continuationSeparator" w:id="0">
    <w:p w:rsidR="006A7F86" w:rsidRDefault="006A7F86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86" w:rsidRDefault="006A7F86" w:rsidP="007846C6">
      <w:pPr>
        <w:spacing w:after="0" w:line="240" w:lineRule="auto"/>
      </w:pPr>
      <w:r>
        <w:separator/>
      </w:r>
    </w:p>
  </w:footnote>
  <w:footnote w:type="continuationSeparator" w:id="0">
    <w:p w:rsidR="006A7F86" w:rsidRDefault="006A7F86" w:rsidP="007846C6">
      <w:pPr>
        <w:spacing w:after="0" w:line="240" w:lineRule="auto"/>
      </w:pPr>
      <w:r>
        <w:continuationSeparator/>
      </w:r>
    </w:p>
  </w:footnote>
  <w:footnote w:id="1">
    <w:p w:rsidR="00F120C0" w:rsidRDefault="00F120C0" w:rsidP="00F120C0">
      <w:pPr>
        <w:pStyle w:val="af2"/>
      </w:pPr>
      <w:r>
        <w:rPr>
          <w:rStyle w:val="af4"/>
        </w:rPr>
        <w:t>*</w:t>
      </w:r>
      <w:r>
        <w:t xml:space="preserve"> указывается конкретный сельский населенный пункт</w:t>
      </w:r>
    </w:p>
  </w:footnote>
  <w:footnote w:id="2">
    <w:p w:rsidR="00F120C0" w:rsidRDefault="00F120C0" w:rsidP="00F120C0">
      <w:pPr>
        <w:pStyle w:val="af2"/>
        <w:jc w:val="both"/>
      </w:pPr>
      <w:r>
        <w:rPr>
          <w:rStyle w:val="af4"/>
        </w:rPr>
        <w:t>**</w:t>
      </w:r>
      <w:r>
        <w:t xml:space="preserve"> Пункт 1.4.  в Уставе ТОС фиксируется только в случае, </w:t>
      </w:r>
      <w:proofErr w:type="gramStart"/>
      <w:r>
        <w:t>если  по</w:t>
      </w:r>
      <w:proofErr w:type="gramEnd"/>
      <w:r>
        <w:t xml:space="preserve"> решению собрания или конференции орган ТОС является  юридическим лицом.</w:t>
      </w:r>
    </w:p>
  </w:footnote>
  <w:footnote w:id="3">
    <w:p w:rsidR="00F120C0" w:rsidRDefault="00F120C0" w:rsidP="00F120C0">
      <w:pPr>
        <w:pStyle w:val="af2"/>
      </w:pPr>
      <w:r>
        <w:rPr>
          <w:rStyle w:val="af4"/>
        </w:rPr>
        <w:t>*</w:t>
      </w:r>
      <w:r>
        <w:t xml:space="preserve"> Указанный перечень органов ТОС не обязателен. Перечень органов ТОС определяется гражданами на собраниях или конференциях граждан.  </w:t>
      </w:r>
    </w:p>
  </w:footnote>
  <w:footnote w:id="4">
    <w:p w:rsidR="00F120C0" w:rsidRDefault="00F120C0" w:rsidP="00F120C0">
      <w:pPr>
        <w:pStyle w:val="af2"/>
      </w:pPr>
      <w:r>
        <w:rPr>
          <w:rStyle w:val="af4"/>
        </w:rPr>
        <w:t>**</w:t>
      </w:r>
      <w:r>
        <w:t xml:space="preserve"> Для Совета, являющегося юридическим лицом.</w:t>
      </w:r>
    </w:p>
  </w:footnote>
  <w:footnote w:id="5">
    <w:p w:rsidR="00F120C0" w:rsidRDefault="00F120C0" w:rsidP="00F120C0">
      <w:pPr>
        <w:pStyle w:val="af2"/>
      </w:pPr>
      <w:r>
        <w:rPr>
          <w:rStyle w:val="af4"/>
        </w:rPr>
        <w:t>*</w:t>
      </w:r>
      <w:r>
        <w:t xml:space="preserve"> для органов ТОС, являющихся юридическими лицами</w:t>
      </w:r>
    </w:p>
  </w:footnote>
  <w:footnote w:id="6">
    <w:p w:rsidR="00F120C0" w:rsidRDefault="00F120C0" w:rsidP="00F120C0">
      <w:pPr>
        <w:pStyle w:val="af2"/>
      </w:pPr>
      <w:r>
        <w:rPr>
          <w:rStyle w:val="af4"/>
        </w:rPr>
        <w:t>**</w:t>
      </w:r>
      <w:r>
        <w:t xml:space="preserve"> для органов ТОС, являющихся юридическими лицами</w:t>
      </w:r>
    </w:p>
  </w:footnote>
  <w:footnote w:id="7">
    <w:p w:rsidR="00F120C0" w:rsidRDefault="00F120C0" w:rsidP="00F120C0">
      <w:pPr>
        <w:pStyle w:val="af2"/>
      </w:pPr>
      <w:r>
        <w:rPr>
          <w:rStyle w:val="af4"/>
        </w:rPr>
        <w:t>*</w:t>
      </w:r>
      <w:r>
        <w:t xml:space="preserve"> для органов ТОС, являющихся юридическим лицом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F120C0">
      <w:rPr>
        <w:rFonts w:ascii="Times New Roman" w:hAnsi="Times New Roman" w:cs="Times New Roman"/>
        <w:sz w:val="18"/>
        <w:highlight w:val="lightGray"/>
      </w:rPr>
      <w:t>31</w:t>
    </w:r>
    <w:r w:rsidR="00F646D4">
      <w:rPr>
        <w:rFonts w:ascii="Times New Roman" w:hAnsi="Times New Roman" w:cs="Times New Roman"/>
        <w:sz w:val="18"/>
        <w:highlight w:val="lightGray"/>
      </w:rPr>
      <w:t>(6</w:t>
    </w:r>
    <w:r w:rsidR="00F120C0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F120C0">
      <w:rPr>
        <w:rFonts w:ascii="Times New Roman" w:hAnsi="Times New Roman" w:cs="Times New Roman"/>
        <w:sz w:val="18"/>
        <w:highlight w:val="lightGray"/>
      </w:rPr>
      <w:t>29 но</w:t>
    </w:r>
    <w:r w:rsidR="00F646D4">
      <w:rPr>
        <w:rFonts w:ascii="Times New Roman" w:hAnsi="Times New Roman" w:cs="Times New Roman"/>
        <w:sz w:val="18"/>
        <w:highlight w:val="lightGray"/>
      </w:rPr>
      <w:t>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1754E6"/>
    <w:rsid w:val="00192D6A"/>
    <w:rsid w:val="002A1697"/>
    <w:rsid w:val="002E6633"/>
    <w:rsid w:val="002E6DC6"/>
    <w:rsid w:val="00302BFC"/>
    <w:rsid w:val="003337DD"/>
    <w:rsid w:val="00336038"/>
    <w:rsid w:val="003718C0"/>
    <w:rsid w:val="00454304"/>
    <w:rsid w:val="00496FB1"/>
    <w:rsid w:val="0055218E"/>
    <w:rsid w:val="00580FCA"/>
    <w:rsid w:val="006640D4"/>
    <w:rsid w:val="006A7F86"/>
    <w:rsid w:val="007846C6"/>
    <w:rsid w:val="007F0F08"/>
    <w:rsid w:val="00821D6D"/>
    <w:rsid w:val="00862DEF"/>
    <w:rsid w:val="008B7906"/>
    <w:rsid w:val="008E2533"/>
    <w:rsid w:val="009E74D5"/>
    <w:rsid w:val="00A43FD9"/>
    <w:rsid w:val="00A51C86"/>
    <w:rsid w:val="00A55783"/>
    <w:rsid w:val="00A802A7"/>
    <w:rsid w:val="00AB3C6E"/>
    <w:rsid w:val="00AE6CE2"/>
    <w:rsid w:val="00AF6DF1"/>
    <w:rsid w:val="00BA168E"/>
    <w:rsid w:val="00BC7EDC"/>
    <w:rsid w:val="00C54635"/>
    <w:rsid w:val="00C54DEB"/>
    <w:rsid w:val="00C801CF"/>
    <w:rsid w:val="00C84A4A"/>
    <w:rsid w:val="00CC098D"/>
    <w:rsid w:val="00D51295"/>
    <w:rsid w:val="00DC65E2"/>
    <w:rsid w:val="00E22CA9"/>
    <w:rsid w:val="00E644BA"/>
    <w:rsid w:val="00F120C0"/>
    <w:rsid w:val="00F646D4"/>
    <w:rsid w:val="00FB59E8"/>
    <w:rsid w:val="00FD75D6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1">
    <w:name w:val="Body Text 3"/>
    <w:basedOn w:val="a"/>
    <w:link w:val="32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55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F6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6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646D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12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34</cp:revision>
  <cp:lastPrinted>2017-06-21T13:33:00Z</cp:lastPrinted>
  <dcterms:created xsi:type="dcterms:W3CDTF">2016-01-26T08:31:00Z</dcterms:created>
  <dcterms:modified xsi:type="dcterms:W3CDTF">2017-06-21T13:35:00Z</dcterms:modified>
</cp:coreProperties>
</file>