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77" w:rsidRPr="002E244F" w:rsidRDefault="00DD2077" w:rsidP="00DD2077">
      <w:pPr>
        <w:spacing w:before="100" w:beforeAutospacing="1" w:after="100" w:afterAutospacing="1"/>
        <w:jc w:val="center"/>
        <w:rPr>
          <w:iCs/>
          <w:sz w:val="28"/>
          <w:szCs w:val="28"/>
        </w:rPr>
      </w:pPr>
      <w:r w:rsidRPr="002E244F">
        <w:rPr>
          <w:iCs/>
          <w:sz w:val="28"/>
          <w:szCs w:val="28"/>
        </w:rPr>
        <w:t xml:space="preserve">ГОДОВОЙ  ОТЧЕТ  О ВЫПОЛНЕНИИ МУНИЦИПАЛЬНОЙ </w:t>
      </w:r>
      <w:r w:rsidRPr="002E244F">
        <w:rPr>
          <w:sz w:val="28"/>
          <w:szCs w:val="28"/>
        </w:rPr>
        <w:t xml:space="preserve">  </w:t>
      </w:r>
      <w:r w:rsidRPr="002E244F">
        <w:rPr>
          <w:iCs/>
          <w:sz w:val="28"/>
          <w:szCs w:val="28"/>
        </w:rPr>
        <w:t>ПРОГРАММЫ</w:t>
      </w:r>
    </w:p>
    <w:p w:rsidR="00DD2077" w:rsidRPr="00DD2077" w:rsidRDefault="00DD2077" w:rsidP="00DD2077">
      <w:pPr>
        <w:pStyle w:val="a3"/>
        <w:jc w:val="center"/>
        <w:rPr>
          <w:rFonts w:eastAsia="Arial"/>
          <w:sz w:val="32"/>
          <w:szCs w:val="32"/>
          <w:lang w:eastAsia="ar-SA"/>
        </w:rPr>
      </w:pPr>
      <w:r w:rsidRPr="00DD2077">
        <w:rPr>
          <w:rFonts w:eastAsia="Arial"/>
          <w:sz w:val="32"/>
          <w:szCs w:val="32"/>
          <w:lang w:eastAsia="ar-SA"/>
        </w:rPr>
        <w:t>«Создание условий для эффективного управления муниципальными финансами</w:t>
      </w:r>
    </w:p>
    <w:p w:rsidR="00DD2077" w:rsidRPr="00DD2077" w:rsidRDefault="00DD2077" w:rsidP="00DD2077">
      <w:pPr>
        <w:pStyle w:val="a3"/>
        <w:jc w:val="center"/>
        <w:rPr>
          <w:i/>
          <w:iCs/>
          <w:sz w:val="32"/>
          <w:szCs w:val="32"/>
        </w:rPr>
      </w:pPr>
      <w:r w:rsidRPr="00DD2077">
        <w:rPr>
          <w:rFonts w:eastAsia="Arial"/>
          <w:sz w:val="32"/>
          <w:szCs w:val="32"/>
          <w:lang w:eastAsia="ar-SA"/>
        </w:rPr>
        <w:t xml:space="preserve">в </w:t>
      </w:r>
      <w:proofErr w:type="gramStart"/>
      <w:r w:rsidRPr="00DD2077">
        <w:rPr>
          <w:rFonts w:eastAsia="Arial"/>
          <w:sz w:val="32"/>
          <w:szCs w:val="32"/>
          <w:lang w:eastAsia="ar-SA"/>
        </w:rPr>
        <w:t>муниципальной</w:t>
      </w:r>
      <w:proofErr w:type="gramEnd"/>
      <w:r w:rsidRPr="00DD2077">
        <w:rPr>
          <w:rFonts w:eastAsia="Arial"/>
          <w:sz w:val="32"/>
          <w:szCs w:val="32"/>
          <w:lang w:eastAsia="ar-SA"/>
        </w:rPr>
        <w:t xml:space="preserve"> образовании «</w:t>
      </w:r>
      <w:proofErr w:type="spellStart"/>
      <w:r w:rsidRPr="00DD2077">
        <w:rPr>
          <w:rFonts w:eastAsia="Arial"/>
          <w:sz w:val="32"/>
          <w:szCs w:val="32"/>
          <w:lang w:eastAsia="ar-SA"/>
        </w:rPr>
        <w:t>Велижский</w:t>
      </w:r>
      <w:proofErr w:type="spellEnd"/>
      <w:r w:rsidRPr="00DD2077">
        <w:rPr>
          <w:rFonts w:eastAsia="Arial"/>
          <w:sz w:val="32"/>
          <w:szCs w:val="32"/>
          <w:lang w:eastAsia="ar-SA"/>
        </w:rPr>
        <w:t xml:space="preserve"> район»»</w:t>
      </w:r>
      <w:r>
        <w:rPr>
          <w:rFonts w:eastAsia="Arial"/>
          <w:sz w:val="32"/>
          <w:szCs w:val="32"/>
          <w:lang w:eastAsia="ar-SA"/>
        </w:rPr>
        <w:t xml:space="preserve"> за 202</w:t>
      </w:r>
      <w:r w:rsidR="000C4A3E">
        <w:rPr>
          <w:rFonts w:eastAsia="Arial"/>
          <w:sz w:val="32"/>
          <w:szCs w:val="32"/>
          <w:lang w:eastAsia="ar-SA"/>
        </w:rPr>
        <w:t>4</w:t>
      </w:r>
      <w:r>
        <w:rPr>
          <w:rFonts w:eastAsia="Arial"/>
          <w:sz w:val="32"/>
          <w:szCs w:val="32"/>
          <w:lang w:eastAsia="ar-SA"/>
        </w:rPr>
        <w:t xml:space="preserve">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0"/>
        <w:gridCol w:w="1843"/>
        <w:gridCol w:w="1418"/>
        <w:gridCol w:w="1842"/>
        <w:gridCol w:w="2410"/>
      </w:tblGrid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040C24">
              <w:rPr>
                <w:sz w:val="28"/>
                <w:szCs w:val="28"/>
              </w:rPr>
              <w:t>Порядковый</w:t>
            </w:r>
            <w:proofErr w:type="gramEnd"/>
            <w:r w:rsidRPr="00040C24">
              <w:rPr>
                <w:sz w:val="28"/>
                <w:szCs w:val="28"/>
              </w:rPr>
              <w:t xml:space="preserve"> № мероприятий, предусмотренных  муниципальной программой 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Перечень  программных мероприятий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Объем финансирова</w:t>
            </w:r>
            <w:r w:rsidR="00EA2ED7">
              <w:rPr>
                <w:sz w:val="28"/>
                <w:szCs w:val="28"/>
              </w:rPr>
              <w:t>ния на 202</w:t>
            </w:r>
            <w:r w:rsidR="000C4A3E">
              <w:rPr>
                <w:sz w:val="28"/>
                <w:szCs w:val="28"/>
              </w:rPr>
              <w:t>4</w:t>
            </w:r>
            <w:r w:rsidRPr="00040C24">
              <w:rPr>
                <w:sz w:val="28"/>
                <w:szCs w:val="28"/>
              </w:rPr>
              <w:t>год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Выполнение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плана-графика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Степень и результа</w:t>
            </w:r>
            <w:r w:rsidR="007915B5">
              <w:rPr>
                <w:sz w:val="28"/>
                <w:szCs w:val="28"/>
              </w:rPr>
              <w:t>ты</w:t>
            </w:r>
            <w:r w:rsidRPr="00040C24">
              <w:rPr>
                <w:sz w:val="28"/>
                <w:szCs w:val="28"/>
              </w:rPr>
              <w:t xml:space="preserve"> выполнения</w:t>
            </w:r>
            <w:proofErr w:type="gramStart"/>
            <w:r w:rsidR="00D04C3F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Профинансировано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6</w:t>
            </w:r>
          </w:p>
        </w:tc>
      </w:tr>
      <w:tr w:rsidR="00D80E49" w:rsidRPr="00040C24" w:rsidTr="004F2A36">
        <w:tc>
          <w:tcPr>
            <w:tcW w:w="14709" w:type="dxa"/>
            <w:gridSpan w:val="6"/>
            <w:shd w:val="clear" w:color="auto" w:fill="auto"/>
          </w:tcPr>
          <w:p w:rsidR="00D80E49" w:rsidRPr="00407786" w:rsidRDefault="00D80E49" w:rsidP="00407786">
            <w:pPr>
              <w:pStyle w:val="a3"/>
              <w:jc w:val="center"/>
              <w:rPr>
                <w:sz w:val="28"/>
                <w:szCs w:val="28"/>
              </w:rPr>
            </w:pPr>
            <w:r w:rsidRPr="00407786">
              <w:rPr>
                <w:sz w:val="28"/>
                <w:szCs w:val="28"/>
              </w:rPr>
              <w:t>Комплекс процессных мероприятий «Обеспечение организационных условий для реализации</w:t>
            </w:r>
          </w:p>
          <w:p w:rsidR="00D80E49" w:rsidRPr="00407786" w:rsidRDefault="00D80E49" w:rsidP="0040778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07786">
              <w:rPr>
                <w:sz w:val="28"/>
                <w:szCs w:val="28"/>
              </w:rPr>
              <w:t>Муниципальной программы»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EA2E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EA2E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A2ED7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C3361F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7301,3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692B6B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7300,4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692B6B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99,99%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692B6B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7300,4</w:t>
            </w:r>
          </w:p>
        </w:tc>
      </w:tr>
      <w:tr w:rsidR="00407786" w:rsidRPr="00040C24" w:rsidTr="004F2A36">
        <w:tc>
          <w:tcPr>
            <w:tcW w:w="14709" w:type="dxa"/>
            <w:gridSpan w:val="6"/>
            <w:shd w:val="clear" w:color="auto" w:fill="auto"/>
          </w:tcPr>
          <w:p w:rsidR="00407786" w:rsidRPr="00407786" w:rsidRDefault="00407786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7786">
              <w:rPr>
                <w:bCs/>
                <w:sz w:val="28"/>
                <w:szCs w:val="28"/>
              </w:rPr>
              <w:t>Комплекс процессных мероприятий</w:t>
            </w:r>
            <w:r w:rsidRPr="00407786">
              <w:rPr>
                <w:bCs/>
                <w:iCs/>
                <w:sz w:val="28"/>
                <w:szCs w:val="28"/>
              </w:rPr>
              <w:t xml:space="preserve"> </w:t>
            </w:r>
            <w:r w:rsidRPr="00407786">
              <w:rPr>
                <w:bCs/>
                <w:i/>
                <w:iCs/>
                <w:sz w:val="28"/>
                <w:szCs w:val="28"/>
              </w:rPr>
              <w:t>«</w:t>
            </w:r>
            <w:r w:rsidRPr="00407786">
              <w:rPr>
                <w:bCs/>
                <w:iCs/>
                <w:sz w:val="28"/>
                <w:szCs w:val="28"/>
              </w:rPr>
              <w:t>Управление муниципальным долгом»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0C18">
              <w:rPr>
                <w:sz w:val="28"/>
                <w:szCs w:val="28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5742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5742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923720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407786" w:rsidRPr="00040C24" w:rsidTr="004F2A36">
        <w:tc>
          <w:tcPr>
            <w:tcW w:w="14709" w:type="dxa"/>
            <w:gridSpan w:val="6"/>
            <w:shd w:val="clear" w:color="auto" w:fill="auto"/>
          </w:tcPr>
          <w:p w:rsidR="00407786" w:rsidRPr="004F2A36" w:rsidRDefault="004F2A36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Комплекс процессных мероприятий «Выравнивание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4F2A36">
              <w:rPr>
                <w:sz w:val="28"/>
                <w:szCs w:val="28"/>
              </w:rPr>
              <w:t>Велижский</w:t>
            </w:r>
            <w:proofErr w:type="spellEnd"/>
            <w:r w:rsidRPr="004F2A36">
              <w:rPr>
                <w:sz w:val="28"/>
                <w:szCs w:val="28"/>
              </w:rPr>
              <w:t xml:space="preserve"> район»</w:t>
            </w:r>
          </w:p>
        </w:tc>
      </w:tr>
      <w:tr w:rsidR="006467C9" w:rsidRPr="00040C24" w:rsidTr="004F2A36">
        <w:tc>
          <w:tcPr>
            <w:tcW w:w="1526" w:type="dxa"/>
            <w:shd w:val="clear" w:color="auto" w:fill="auto"/>
          </w:tcPr>
          <w:p w:rsidR="006467C9" w:rsidRDefault="006467C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6467C9" w:rsidRPr="001A0C18" w:rsidRDefault="006467C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67C9">
              <w:rPr>
                <w:sz w:val="28"/>
                <w:szCs w:val="28"/>
              </w:rPr>
              <w:t>Дотация на 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6467C9">
              <w:rPr>
                <w:sz w:val="28"/>
                <w:szCs w:val="28"/>
              </w:rPr>
              <w:t>Велижский</w:t>
            </w:r>
            <w:proofErr w:type="spellEnd"/>
            <w:r w:rsidRPr="006467C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6467C9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28843,2</w:t>
            </w:r>
          </w:p>
        </w:tc>
        <w:tc>
          <w:tcPr>
            <w:tcW w:w="1418" w:type="dxa"/>
            <w:shd w:val="clear" w:color="auto" w:fill="auto"/>
          </w:tcPr>
          <w:p w:rsidR="006467C9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28843,2</w:t>
            </w:r>
          </w:p>
        </w:tc>
        <w:tc>
          <w:tcPr>
            <w:tcW w:w="1842" w:type="dxa"/>
            <w:shd w:val="clear" w:color="auto" w:fill="auto"/>
          </w:tcPr>
          <w:p w:rsidR="006467C9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10" w:type="dxa"/>
            <w:shd w:val="clear" w:color="auto" w:fill="auto"/>
          </w:tcPr>
          <w:p w:rsidR="006467C9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28843,2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36147,7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36146,8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BA06A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36146,8</w:t>
            </w:r>
            <w:bookmarkStart w:id="0" w:name="_GoBack"/>
            <w:bookmarkEnd w:id="0"/>
          </w:p>
        </w:tc>
      </w:tr>
    </w:tbl>
    <w:p w:rsidR="00802C06" w:rsidRDefault="00802C06" w:rsidP="00DD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8"/>
          <w:szCs w:val="28"/>
        </w:rPr>
      </w:pPr>
    </w:p>
    <w:p w:rsidR="00802C06" w:rsidRPr="002E244F" w:rsidRDefault="004F2A36" w:rsidP="00DD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Начальник </w:t>
      </w:r>
      <w:proofErr w:type="spellStart"/>
      <w:r w:rsidR="00802C06">
        <w:rPr>
          <w:rFonts w:cs="Courier New"/>
          <w:sz w:val="28"/>
          <w:szCs w:val="28"/>
        </w:rPr>
        <w:t>Велижского</w:t>
      </w:r>
      <w:proofErr w:type="spellEnd"/>
      <w:r w:rsidR="00802C06">
        <w:rPr>
          <w:rFonts w:cs="Courier New"/>
          <w:sz w:val="28"/>
          <w:szCs w:val="28"/>
        </w:rPr>
        <w:t xml:space="preserve"> Финансового управления                                                                         С.М. Миронова</w:t>
      </w:r>
    </w:p>
    <w:sectPr w:rsidR="00802C06" w:rsidRPr="002E244F" w:rsidSect="004F2A3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E"/>
    <w:rsid w:val="000C4A3E"/>
    <w:rsid w:val="001A0C18"/>
    <w:rsid w:val="00407786"/>
    <w:rsid w:val="00477A22"/>
    <w:rsid w:val="004F2A36"/>
    <w:rsid w:val="005742D7"/>
    <w:rsid w:val="006467C9"/>
    <w:rsid w:val="00692B6B"/>
    <w:rsid w:val="006D65EE"/>
    <w:rsid w:val="007915B5"/>
    <w:rsid w:val="00802C06"/>
    <w:rsid w:val="008B6047"/>
    <w:rsid w:val="00923720"/>
    <w:rsid w:val="00A00420"/>
    <w:rsid w:val="00A05289"/>
    <w:rsid w:val="00BA06A8"/>
    <w:rsid w:val="00C3361F"/>
    <w:rsid w:val="00D04C3F"/>
    <w:rsid w:val="00D20399"/>
    <w:rsid w:val="00D80E49"/>
    <w:rsid w:val="00DD2077"/>
    <w:rsid w:val="00EA2ED7"/>
    <w:rsid w:val="00F5781F"/>
    <w:rsid w:val="00FD044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Dell</cp:lastModifiedBy>
  <cp:revision>24</cp:revision>
  <dcterms:created xsi:type="dcterms:W3CDTF">2023-02-20T12:01:00Z</dcterms:created>
  <dcterms:modified xsi:type="dcterms:W3CDTF">2025-04-01T07:24:00Z</dcterms:modified>
</cp:coreProperties>
</file>