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F9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>УТВЕРЖДАЮ: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>Начальник отдела по культуре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7076B">
        <w:rPr>
          <w:sz w:val="28"/>
          <w:szCs w:val="28"/>
        </w:rPr>
        <w:t xml:space="preserve"> спорту Администрации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7076B">
        <w:rPr>
          <w:sz w:val="28"/>
          <w:szCs w:val="28"/>
        </w:rPr>
        <w:t xml:space="preserve">униципального образования 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>«Велижский район»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>____________ В. К. Краснощёков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>Директор МБУК «Велижский</w:t>
      </w:r>
    </w:p>
    <w:p w:rsidR="00F7076B" w:rsidRDefault="00F7076B" w:rsidP="00F7076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F7076B">
        <w:rPr>
          <w:sz w:val="28"/>
          <w:szCs w:val="28"/>
        </w:rPr>
        <w:t xml:space="preserve">айонный </w:t>
      </w:r>
      <w:r>
        <w:rPr>
          <w:sz w:val="28"/>
          <w:szCs w:val="28"/>
        </w:rPr>
        <w:t xml:space="preserve"> </w:t>
      </w:r>
      <w:proofErr w:type="spellStart"/>
      <w:r w:rsidRPr="00F7076B">
        <w:rPr>
          <w:sz w:val="28"/>
          <w:szCs w:val="28"/>
        </w:rPr>
        <w:t>историко</w:t>
      </w:r>
      <w:proofErr w:type="spellEnd"/>
      <w:r w:rsidRPr="00F7076B">
        <w:rPr>
          <w:sz w:val="28"/>
          <w:szCs w:val="28"/>
        </w:rPr>
        <w:t>-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>краеведческий</w:t>
      </w:r>
      <w:r>
        <w:rPr>
          <w:sz w:val="28"/>
          <w:szCs w:val="28"/>
        </w:rPr>
        <w:t xml:space="preserve"> </w:t>
      </w:r>
      <w:r w:rsidRPr="00F7076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7076B">
        <w:rPr>
          <w:sz w:val="28"/>
          <w:szCs w:val="28"/>
        </w:rPr>
        <w:t>узей</w:t>
      </w:r>
    </w:p>
    <w:p w:rsidR="00F7076B" w:rsidRP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>____________ Л. А. Качулина</w:t>
      </w:r>
    </w:p>
    <w:p w:rsidR="00F7076B" w:rsidRDefault="00F7076B" w:rsidP="00F7076B">
      <w:pPr>
        <w:jc w:val="right"/>
        <w:rPr>
          <w:sz w:val="28"/>
          <w:szCs w:val="28"/>
        </w:rPr>
      </w:pPr>
      <w:r w:rsidRPr="00F7076B">
        <w:rPr>
          <w:sz w:val="28"/>
          <w:szCs w:val="28"/>
        </w:rPr>
        <w:t xml:space="preserve">«___»  </w:t>
      </w:r>
      <w:r w:rsidR="00DA2098">
        <w:rPr>
          <w:sz w:val="28"/>
          <w:szCs w:val="28"/>
        </w:rPr>
        <w:t>_______________ 2016</w:t>
      </w:r>
      <w:r w:rsidRPr="00F7076B">
        <w:rPr>
          <w:sz w:val="28"/>
          <w:szCs w:val="28"/>
        </w:rPr>
        <w:t xml:space="preserve"> г.</w:t>
      </w:r>
    </w:p>
    <w:p w:rsidR="00F7076B" w:rsidRDefault="00F7076B" w:rsidP="00F7076B">
      <w:pPr>
        <w:jc w:val="right"/>
        <w:rPr>
          <w:sz w:val="28"/>
          <w:szCs w:val="28"/>
        </w:rPr>
      </w:pPr>
    </w:p>
    <w:p w:rsidR="00F7076B" w:rsidRDefault="00F7076B" w:rsidP="00F7076B">
      <w:pPr>
        <w:jc w:val="right"/>
        <w:rPr>
          <w:sz w:val="28"/>
          <w:szCs w:val="28"/>
        </w:rPr>
      </w:pPr>
    </w:p>
    <w:p w:rsidR="00F7076B" w:rsidRDefault="00F7076B" w:rsidP="00F707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F7076B" w:rsidRDefault="00F7076B" w:rsidP="00F707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музейного обслуживания населения</w:t>
      </w:r>
    </w:p>
    <w:p w:rsidR="00F7076B" w:rsidRDefault="00F7076B" w:rsidP="00F7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учреждением культуры «Велижский </w:t>
      </w:r>
      <w:proofErr w:type="gramStart"/>
      <w:r>
        <w:rPr>
          <w:sz w:val="28"/>
          <w:szCs w:val="28"/>
        </w:rPr>
        <w:t>районный</w:t>
      </w:r>
      <w:proofErr w:type="gramEnd"/>
    </w:p>
    <w:p w:rsidR="00F7076B" w:rsidRDefault="00340BE6" w:rsidP="00F7076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7076B">
        <w:rPr>
          <w:sz w:val="28"/>
          <w:szCs w:val="28"/>
        </w:rPr>
        <w:t>сторико-краеведческий музей»</w:t>
      </w: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Default="00D6433F" w:rsidP="00F7076B">
      <w:pPr>
        <w:jc w:val="center"/>
        <w:rPr>
          <w:sz w:val="28"/>
          <w:szCs w:val="28"/>
        </w:rPr>
      </w:pPr>
    </w:p>
    <w:p w:rsidR="00D6433F" w:rsidRPr="00B13001" w:rsidRDefault="00D6433F" w:rsidP="00D6433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13001">
        <w:rPr>
          <w:b/>
          <w:sz w:val="24"/>
          <w:szCs w:val="24"/>
        </w:rPr>
        <w:t>Потребители муниципальной услуги:</w:t>
      </w:r>
    </w:p>
    <w:p w:rsidR="00D6433F" w:rsidRPr="00B13001" w:rsidRDefault="00D6433F" w:rsidP="00D6433F">
      <w:pPr>
        <w:pStyle w:val="a3"/>
        <w:ind w:left="644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08"/>
        <w:gridCol w:w="2216"/>
        <w:gridCol w:w="2218"/>
        <w:gridCol w:w="2209"/>
      </w:tblGrid>
      <w:tr w:rsidR="00D6433F" w:rsidRPr="00B13001" w:rsidTr="004B4DD5">
        <w:tc>
          <w:tcPr>
            <w:tcW w:w="2392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Наименование категории потребителей муниципальной услуги</w:t>
            </w:r>
          </w:p>
        </w:tc>
        <w:tc>
          <w:tcPr>
            <w:tcW w:w="2393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Основа предоставления муниципальной услуги (бесплатная, частично платная)</w:t>
            </w:r>
          </w:p>
        </w:tc>
        <w:tc>
          <w:tcPr>
            <w:tcW w:w="2393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Максимальное количество потребителей, которым бюджетное учреждение может оказать муниципальную услугу (чел.)</w:t>
            </w:r>
          </w:p>
        </w:tc>
        <w:tc>
          <w:tcPr>
            <w:tcW w:w="2393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Плановое количество потребителей муниципальной услуги в 2016 году (чел.)</w:t>
            </w:r>
          </w:p>
        </w:tc>
      </w:tr>
      <w:tr w:rsidR="00D6433F" w:rsidRPr="00B13001" w:rsidTr="004B4DD5">
        <w:tc>
          <w:tcPr>
            <w:tcW w:w="2392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393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Бесплатная, частично платная</w:t>
            </w:r>
          </w:p>
        </w:tc>
        <w:tc>
          <w:tcPr>
            <w:tcW w:w="2393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5100</w:t>
            </w:r>
          </w:p>
        </w:tc>
        <w:tc>
          <w:tcPr>
            <w:tcW w:w="2393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5200</w:t>
            </w:r>
          </w:p>
        </w:tc>
      </w:tr>
    </w:tbl>
    <w:p w:rsidR="00D6433F" w:rsidRPr="00B13001" w:rsidRDefault="00D6433F" w:rsidP="00D6433F">
      <w:pPr>
        <w:pStyle w:val="a3"/>
        <w:rPr>
          <w:sz w:val="24"/>
          <w:szCs w:val="24"/>
        </w:rPr>
      </w:pPr>
    </w:p>
    <w:p w:rsidR="00D6433F" w:rsidRPr="00B13001" w:rsidRDefault="00D6433F" w:rsidP="00D6433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13001">
        <w:rPr>
          <w:b/>
          <w:sz w:val="24"/>
          <w:szCs w:val="24"/>
        </w:rPr>
        <w:t>Показатели,  характеризующие объём и (или) качество муниципальной услуги.</w:t>
      </w:r>
    </w:p>
    <w:p w:rsidR="00D6433F" w:rsidRPr="00B13001" w:rsidRDefault="00D6433F" w:rsidP="00D6433F">
      <w:pPr>
        <w:pStyle w:val="a3"/>
        <w:numPr>
          <w:ilvl w:val="1"/>
          <w:numId w:val="1"/>
        </w:numPr>
        <w:rPr>
          <w:sz w:val="24"/>
          <w:szCs w:val="24"/>
        </w:rPr>
      </w:pPr>
      <w:r w:rsidRPr="00B13001">
        <w:rPr>
          <w:sz w:val="24"/>
          <w:szCs w:val="24"/>
        </w:rPr>
        <w:t>Показатели, характеризующие объём и качество муниципальной услуги.</w:t>
      </w:r>
    </w:p>
    <w:p w:rsidR="00D6433F" w:rsidRPr="00B13001" w:rsidRDefault="00D6433F" w:rsidP="00D6433F">
      <w:pPr>
        <w:pStyle w:val="a3"/>
        <w:ind w:left="644"/>
        <w:rPr>
          <w:b/>
          <w:sz w:val="24"/>
          <w:szCs w:val="24"/>
        </w:rPr>
      </w:pPr>
    </w:p>
    <w:tbl>
      <w:tblPr>
        <w:tblStyle w:val="a4"/>
        <w:tblW w:w="0" w:type="auto"/>
        <w:tblInd w:w="644" w:type="dxa"/>
        <w:tblLayout w:type="fixed"/>
        <w:tblLook w:val="04A0"/>
      </w:tblPr>
      <w:tblGrid>
        <w:gridCol w:w="457"/>
        <w:gridCol w:w="1842"/>
        <w:gridCol w:w="1418"/>
        <w:gridCol w:w="850"/>
        <w:gridCol w:w="709"/>
        <w:gridCol w:w="851"/>
        <w:gridCol w:w="850"/>
        <w:gridCol w:w="1950"/>
      </w:tblGrid>
      <w:tr w:rsidR="00D6433F" w:rsidRPr="00B13001" w:rsidTr="004B4DD5">
        <w:trPr>
          <w:trHeight w:val="884"/>
        </w:trPr>
        <w:tc>
          <w:tcPr>
            <w:tcW w:w="457" w:type="dxa"/>
            <w:vMerge w:val="restart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0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001">
              <w:rPr>
                <w:sz w:val="24"/>
                <w:szCs w:val="24"/>
              </w:rPr>
              <w:t>/</w:t>
            </w:r>
            <w:proofErr w:type="spellStart"/>
            <w:r w:rsidRPr="00B130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Количественный показатель индикатор</w:t>
            </w:r>
          </w:p>
        </w:tc>
        <w:tc>
          <w:tcPr>
            <w:tcW w:w="1950" w:type="dxa"/>
            <w:vMerge w:val="restart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D6433F" w:rsidRPr="00B13001" w:rsidTr="004B4DD5">
        <w:trPr>
          <w:trHeight w:val="677"/>
        </w:trPr>
        <w:tc>
          <w:tcPr>
            <w:tcW w:w="457" w:type="dxa"/>
            <w:vMerge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D6433F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2015</w:t>
            </w:r>
          </w:p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(факт)</w:t>
            </w: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2018</w:t>
            </w:r>
          </w:p>
        </w:tc>
        <w:tc>
          <w:tcPr>
            <w:tcW w:w="1950" w:type="dxa"/>
            <w:vMerge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6433F" w:rsidRPr="00B13001" w:rsidTr="004B4DD5">
        <w:tc>
          <w:tcPr>
            <w:tcW w:w="457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Количество</w:t>
            </w:r>
          </w:p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посетителей</w:t>
            </w:r>
          </w:p>
        </w:tc>
        <w:tc>
          <w:tcPr>
            <w:tcW w:w="1418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5200</w:t>
            </w:r>
          </w:p>
        </w:tc>
        <w:tc>
          <w:tcPr>
            <w:tcW w:w="709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5200</w:t>
            </w:r>
          </w:p>
        </w:tc>
        <w:tc>
          <w:tcPr>
            <w:tcW w:w="851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5200</w:t>
            </w:r>
          </w:p>
        </w:tc>
        <w:tc>
          <w:tcPr>
            <w:tcW w:w="850" w:type="dxa"/>
          </w:tcPr>
          <w:p w:rsidR="00D6433F" w:rsidRPr="00B13001" w:rsidRDefault="00D6433F" w:rsidP="004B4DD5">
            <w:pPr>
              <w:pStyle w:val="a3"/>
              <w:ind w:left="0"/>
              <w:rPr>
                <w:sz w:val="24"/>
                <w:szCs w:val="24"/>
              </w:rPr>
            </w:pPr>
            <w:r w:rsidRPr="00B13001">
              <w:rPr>
                <w:sz w:val="24"/>
                <w:szCs w:val="24"/>
              </w:rPr>
              <w:t>5200</w:t>
            </w:r>
          </w:p>
        </w:tc>
        <w:tc>
          <w:tcPr>
            <w:tcW w:w="1950" w:type="dxa"/>
          </w:tcPr>
          <w:p w:rsidR="00D6433F" w:rsidRPr="00E03B6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3B61">
              <w:rPr>
                <w:sz w:val="24"/>
                <w:szCs w:val="24"/>
              </w:rPr>
              <w:t>Отчёт о деятельности музея</w:t>
            </w:r>
          </w:p>
          <w:p w:rsidR="00D6433F" w:rsidRPr="00E03B6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03B61">
              <w:rPr>
                <w:sz w:val="24"/>
                <w:szCs w:val="24"/>
              </w:rPr>
              <w:t xml:space="preserve"> </w:t>
            </w:r>
            <w:proofErr w:type="spellStart"/>
            <w:r w:rsidRPr="00E03B61">
              <w:rPr>
                <w:sz w:val="24"/>
                <w:szCs w:val="24"/>
              </w:rPr>
              <w:t>Год</w:t>
            </w:r>
            <w:proofErr w:type="gramStart"/>
            <w:r w:rsidRPr="00E03B61">
              <w:rPr>
                <w:sz w:val="24"/>
                <w:szCs w:val="24"/>
              </w:rPr>
              <w:t>.о</w:t>
            </w:r>
            <w:proofErr w:type="gramEnd"/>
            <w:r w:rsidRPr="00E03B61">
              <w:rPr>
                <w:sz w:val="24"/>
                <w:szCs w:val="24"/>
              </w:rPr>
              <w:t>тчёт</w:t>
            </w:r>
            <w:proofErr w:type="spellEnd"/>
            <w:r w:rsidRPr="00E03B61">
              <w:rPr>
                <w:sz w:val="24"/>
                <w:szCs w:val="24"/>
              </w:rPr>
              <w:t xml:space="preserve"> 8-нк</w:t>
            </w:r>
          </w:p>
        </w:tc>
      </w:tr>
    </w:tbl>
    <w:p w:rsidR="00D6433F" w:rsidRPr="00B13001" w:rsidRDefault="00D6433F" w:rsidP="00D6433F">
      <w:pPr>
        <w:pStyle w:val="a3"/>
        <w:ind w:left="644"/>
        <w:rPr>
          <w:b/>
          <w:sz w:val="24"/>
          <w:szCs w:val="24"/>
        </w:rPr>
      </w:pPr>
    </w:p>
    <w:p w:rsidR="00D6433F" w:rsidRDefault="00D6433F" w:rsidP="00D6433F">
      <w:pPr>
        <w:pStyle w:val="a3"/>
        <w:ind w:left="644"/>
        <w:rPr>
          <w:b/>
          <w:sz w:val="32"/>
          <w:szCs w:val="32"/>
        </w:rPr>
      </w:pPr>
    </w:p>
    <w:p w:rsidR="00D6433F" w:rsidRPr="00E10571" w:rsidRDefault="00D6433F" w:rsidP="00D6433F">
      <w:pPr>
        <w:pStyle w:val="a3"/>
        <w:numPr>
          <w:ilvl w:val="1"/>
          <w:numId w:val="2"/>
        </w:numPr>
        <w:rPr>
          <w:sz w:val="24"/>
          <w:szCs w:val="24"/>
        </w:rPr>
      </w:pPr>
      <w:r w:rsidRPr="00E10571">
        <w:rPr>
          <w:sz w:val="24"/>
          <w:szCs w:val="24"/>
        </w:rPr>
        <w:t>Объёмы муниципальной услуги (в натуральных показателях)</w:t>
      </w:r>
      <w:proofErr w:type="gramStart"/>
      <w:r w:rsidRPr="00E10571">
        <w:rPr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497"/>
        <w:gridCol w:w="3155"/>
        <w:gridCol w:w="1134"/>
        <w:gridCol w:w="709"/>
        <w:gridCol w:w="709"/>
        <w:gridCol w:w="708"/>
        <w:gridCol w:w="709"/>
        <w:gridCol w:w="1950"/>
      </w:tblGrid>
      <w:tr w:rsidR="00D6433F" w:rsidTr="004B4DD5">
        <w:trPr>
          <w:trHeight w:val="728"/>
        </w:trPr>
        <w:tc>
          <w:tcPr>
            <w:tcW w:w="497" w:type="dxa"/>
            <w:vMerge w:val="restart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bottom w:val="dashSmallGap" w:sz="4" w:space="0" w:color="auto"/>
            </w:tcBorders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муниципальной услуги</w:t>
            </w:r>
          </w:p>
        </w:tc>
        <w:tc>
          <w:tcPr>
            <w:tcW w:w="1950" w:type="dxa"/>
            <w:vMerge w:val="restart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Источники информации о значении показателей</w:t>
            </w:r>
          </w:p>
        </w:tc>
      </w:tr>
      <w:tr w:rsidR="00D6433F" w:rsidTr="004B4DD5">
        <w:trPr>
          <w:trHeight w:val="833"/>
        </w:trPr>
        <w:tc>
          <w:tcPr>
            <w:tcW w:w="497" w:type="dxa"/>
            <w:vMerge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50" w:type="dxa"/>
            <w:vMerge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</w:tr>
      <w:tr w:rsidR="00D6433F" w:rsidTr="004B4DD5">
        <w:tc>
          <w:tcPr>
            <w:tcW w:w="497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Количество музейных экспозици</w:t>
            </w:r>
            <w:proofErr w:type="gramStart"/>
            <w:r w:rsidRPr="00E10571">
              <w:rPr>
                <w:sz w:val="24"/>
                <w:szCs w:val="24"/>
              </w:rPr>
              <w:t>й(</w:t>
            </w:r>
            <w:proofErr w:type="gramEnd"/>
            <w:r w:rsidRPr="00E10571">
              <w:rPr>
                <w:sz w:val="24"/>
                <w:szCs w:val="24"/>
              </w:rPr>
              <w:t>выставленных музейных предметов)</w:t>
            </w:r>
          </w:p>
        </w:tc>
        <w:tc>
          <w:tcPr>
            <w:tcW w:w="1134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</w:p>
        </w:tc>
      </w:tr>
      <w:tr w:rsidR="00D6433F" w:rsidTr="004B4DD5">
        <w:tc>
          <w:tcPr>
            <w:tcW w:w="497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тчёт</w:t>
            </w:r>
            <w:proofErr w:type="spellEnd"/>
            <w:r>
              <w:rPr>
                <w:sz w:val="24"/>
                <w:szCs w:val="24"/>
              </w:rPr>
              <w:t xml:space="preserve"> 8-нк</w:t>
            </w:r>
          </w:p>
        </w:tc>
      </w:tr>
      <w:tr w:rsidR="00D6433F" w:rsidTr="004B4DD5">
        <w:tc>
          <w:tcPr>
            <w:tcW w:w="497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выставленных музейных предметов</w:t>
            </w:r>
          </w:p>
        </w:tc>
        <w:tc>
          <w:tcPr>
            <w:tcW w:w="1134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 w:rsidRPr="00E10571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708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709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950" w:type="dxa"/>
          </w:tcPr>
          <w:p w:rsidR="00D6433F" w:rsidRPr="00E10571" w:rsidRDefault="00D6433F" w:rsidP="004B4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тчёт</w:t>
            </w:r>
            <w:proofErr w:type="spellEnd"/>
            <w:r>
              <w:rPr>
                <w:sz w:val="24"/>
                <w:szCs w:val="24"/>
              </w:rPr>
              <w:t xml:space="preserve"> 8-нк</w:t>
            </w:r>
          </w:p>
        </w:tc>
      </w:tr>
    </w:tbl>
    <w:p w:rsidR="00D6433F" w:rsidRDefault="00D6433F" w:rsidP="00D6433F">
      <w:pPr>
        <w:rPr>
          <w:sz w:val="32"/>
          <w:szCs w:val="32"/>
        </w:rPr>
      </w:pPr>
    </w:p>
    <w:p w:rsidR="00677947" w:rsidRDefault="00677947" w:rsidP="00D6433F">
      <w:pPr>
        <w:rPr>
          <w:sz w:val="32"/>
          <w:szCs w:val="32"/>
        </w:rPr>
      </w:pPr>
    </w:p>
    <w:p w:rsidR="00677947" w:rsidRPr="00EF5F4E" w:rsidRDefault="00677947" w:rsidP="00677947">
      <w:pPr>
        <w:keepNext/>
        <w:keepLines/>
        <w:widowControl w:val="0"/>
        <w:spacing w:after="236" w:line="270" w:lineRule="exact"/>
        <w:ind w:left="20"/>
        <w:jc w:val="both"/>
        <w:outlineLvl w:val="0"/>
        <w:rPr>
          <w:rFonts w:ascii="Calibri" w:eastAsia="Times New Roman" w:hAnsi="Calibri" w:cs="Times New Roman"/>
          <w:color w:val="000000"/>
          <w:spacing w:val="10"/>
          <w:sz w:val="24"/>
          <w:szCs w:val="24"/>
          <w:lang w:eastAsia="ru-RU"/>
        </w:rPr>
      </w:pPr>
      <w:bookmarkStart w:id="0" w:name="bookmark0"/>
      <w:r w:rsidRPr="00EF5F4E">
        <w:rPr>
          <w:rFonts w:ascii="Calibri" w:eastAsia="Times New Roman" w:hAnsi="Calibri" w:cs="Times New Roman"/>
          <w:color w:val="000000"/>
          <w:spacing w:val="10"/>
          <w:sz w:val="24"/>
          <w:szCs w:val="24"/>
          <w:lang w:eastAsia="ru-RU"/>
        </w:rPr>
        <w:lastRenderedPageBreak/>
        <w:t>3. Порядок оказания муниципальной услуги.</w:t>
      </w:r>
      <w:bookmarkEnd w:id="0"/>
    </w:p>
    <w:p w:rsidR="00677947" w:rsidRPr="00EF5F4E" w:rsidRDefault="005E6525" w:rsidP="00677947">
      <w:pPr>
        <w:widowControl w:val="0"/>
        <w:numPr>
          <w:ilvl w:val="0"/>
          <w:numId w:val="3"/>
        </w:numPr>
        <w:tabs>
          <w:tab w:val="left" w:pos="721"/>
        </w:tabs>
        <w:spacing w:after="0" w:line="322" w:lineRule="exact"/>
        <w:ind w:left="20" w:right="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2pt;margin-top:19.65pt;width:14.7pt;height:14pt;z-index:-251658752;mso-wrap-distance-left:5pt;mso-wrap-distance-right:20.55pt;mso-wrap-distance-bottom:19.5pt;mso-position-horizontal-relative:margin;mso-position-vertical-relative:margin" filled="f" stroked="f">
            <v:textbox style="mso-fit-shape-to-text:t" inset="0,0,0,0">
              <w:txbxContent>
                <w:p w:rsidR="00677947" w:rsidRDefault="00677947" w:rsidP="00677947">
                  <w:pPr>
                    <w:pStyle w:val="2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anchorx="margin" anchory="margin"/>
          </v:shape>
        </w:pict>
      </w:r>
      <w:r w:rsidR="00677947" w:rsidRPr="00EF5F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</w:t>
      </w:r>
      <w:r w:rsidR="0077556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ормативные правовые акты, регул</w:t>
      </w:r>
      <w:r w:rsidR="00677947" w:rsidRPr="00EF5F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ирующие порядок оказания муниципальной услуги:</w:t>
      </w:r>
    </w:p>
    <w:p w:rsidR="00677947" w:rsidRPr="00EF5F4E" w:rsidRDefault="00677947" w:rsidP="00677947">
      <w:pPr>
        <w:widowControl w:val="0"/>
        <w:numPr>
          <w:ilvl w:val="0"/>
          <w:numId w:val="4"/>
        </w:numPr>
        <w:tabs>
          <w:tab w:val="left" w:pos="1258"/>
        </w:tabs>
        <w:spacing w:after="0" w:line="322" w:lineRule="exact"/>
        <w:ind w:left="11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F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Конституция РФ от 12.12. 1993, ст. 43;</w:t>
      </w:r>
    </w:p>
    <w:p w:rsidR="00677947" w:rsidRPr="00EF5F4E" w:rsidRDefault="00677947" w:rsidP="00677947">
      <w:pPr>
        <w:widowControl w:val="0"/>
        <w:numPr>
          <w:ilvl w:val="0"/>
          <w:numId w:val="4"/>
        </w:numPr>
        <w:tabs>
          <w:tab w:val="left" w:pos="1292"/>
        </w:tabs>
        <w:spacing w:after="0" w:line="322" w:lineRule="exact"/>
        <w:ind w:left="1100" w:right="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F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Федеральный Закон «Об общих принципах организации местного самоуправления в Российской Федерации» №131-Ф3 от 06.10.2003, ст. 15;</w:t>
      </w:r>
    </w:p>
    <w:p w:rsidR="00677947" w:rsidRPr="00EF5F4E" w:rsidRDefault="00677947" w:rsidP="00677947">
      <w:pPr>
        <w:widowControl w:val="0"/>
        <w:numPr>
          <w:ilvl w:val="0"/>
          <w:numId w:val="4"/>
        </w:numPr>
        <w:tabs>
          <w:tab w:val="left" w:pos="1340"/>
        </w:tabs>
        <w:spacing w:after="0" w:line="322" w:lineRule="exact"/>
        <w:ind w:left="1100" w:right="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F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Федеральный Закон «Основы законодательства РФ о культуре» №3612-1 от 09.10.1992, ст. 40;</w:t>
      </w:r>
    </w:p>
    <w:p w:rsidR="00677947" w:rsidRPr="00EF5F4E" w:rsidRDefault="00677947" w:rsidP="00677947">
      <w:pPr>
        <w:widowControl w:val="0"/>
        <w:numPr>
          <w:ilvl w:val="0"/>
          <w:numId w:val="4"/>
        </w:numPr>
        <w:tabs>
          <w:tab w:val="left" w:pos="1258"/>
        </w:tabs>
        <w:spacing w:after="0" w:line="322" w:lineRule="exact"/>
        <w:ind w:left="11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F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Устав МБ УК «Велижский музей».</w:t>
      </w:r>
    </w:p>
    <w:p w:rsidR="00677947" w:rsidRPr="00EF5F4E" w:rsidRDefault="00677947" w:rsidP="00677947">
      <w:pPr>
        <w:widowControl w:val="0"/>
        <w:numPr>
          <w:ilvl w:val="0"/>
          <w:numId w:val="3"/>
        </w:numPr>
        <w:tabs>
          <w:tab w:val="left" w:pos="572"/>
        </w:tabs>
        <w:spacing w:after="296" w:line="322" w:lineRule="exact"/>
        <w:ind w:left="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F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Порядок информирования потребителей муниципальной услуги.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4349"/>
        <w:gridCol w:w="2554"/>
      </w:tblGrid>
      <w:tr w:rsidR="00677947" w:rsidRPr="00EF5F4E" w:rsidTr="004B329A">
        <w:trPr>
          <w:trHeight w:hRule="exact" w:val="103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60" w:line="210" w:lineRule="exact"/>
              <w:ind w:left="1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before="60" w:after="0" w:line="210" w:lineRule="exact"/>
              <w:ind w:left="1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Набор размещаемой (доводимой) информации и режим информирования по телефону и при консультации сотрудников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77947" w:rsidRPr="00EF5F4E" w:rsidTr="004B329A">
        <w:trPr>
          <w:trHeight w:hRule="exact" w:val="582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120" w:line="210" w:lineRule="exact"/>
              <w:ind w:left="1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before="120" w:after="0" w:line="210" w:lineRule="exact"/>
              <w:ind w:left="1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помещениях музея размещается следующая информация: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pacing w:after="0" w:line="25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информация о музее с указанием адреса музея и графика работы</w:t>
            </w:r>
            <w:proofErr w:type="gramStart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56"/>
              </w:tabs>
              <w:spacing w:after="0" w:line="25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адреса и телефоны директора музея и администрации, часы приёма по личным вопросам, телефоны для справок;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ind w:left="140"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адреса и телефоны вышестоящей организации - Отдел по культуре и спорту Администрации МО «Велижский район» Смоленской области;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42"/>
              </w:tabs>
              <w:spacing w:after="0" w:line="25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цены на услуги: стоимость билета при посещении основной экспозиции, посещении выставок, экскурсионное обслуживание;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ind w:left="140" w:firstLine="6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перечень категорий посетителей, которые имеют льготы при предоставлении муниципальной услуги, а также дни бесплатного посещения;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ind w:firstLine="50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информация о возможности заказа предоставления муниципальной услуги и справочные телефоны;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677947" w:rsidRPr="00EF5F4E" w:rsidTr="004B329A">
        <w:trPr>
          <w:trHeight w:hRule="exact" w:val="263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40" w:lineRule="auto"/>
              <w:rPr>
                <w:rFonts w:ascii="Calibri" w:eastAsia="Courier New" w:hAnsi="Calibri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ind w:left="140" w:firstLine="5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информация о проводимых и планируемых выставках, мероприятия</w:t>
            </w:r>
            <w:proofErr w:type="gramStart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лекциях, встречах, презентациях, образовательных программах) (с указанием периода проведения);</w:t>
            </w:r>
          </w:p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информация о способах доведения потребителями своих отзывов, замечаний и предложений о работе музея.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40" w:lineRule="auto"/>
              <w:rPr>
                <w:rFonts w:ascii="Calibri" w:eastAsia="Courier New" w:hAnsi="Calibri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947" w:rsidRPr="00EF5F4E" w:rsidTr="004B329A">
        <w:trPr>
          <w:trHeight w:hRule="exact" w:val="53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54" w:lineRule="exact"/>
              <w:ind w:left="1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Газета «Велижская новь»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framePr w:w="9331" w:wrap="notBeside" w:vAnchor="text" w:hAnchor="text" w:xAlign="center" w:y="1"/>
              <w:widowControl w:val="0"/>
              <w:spacing w:after="0" w:line="240" w:lineRule="auto"/>
              <w:rPr>
                <w:rFonts w:ascii="Calibri" w:eastAsia="Courier New" w:hAnsi="Calibri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4354"/>
        <w:gridCol w:w="2554"/>
      </w:tblGrid>
      <w:tr w:rsidR="00677947" w:rsidRPr="00EF5F4E" w:rsidTr="00EF5F4E">
        <w:trPr>
          <w:trHeight w:hRule="exact" w:val="766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77556E" w:rsidP="00677947">
            <w:pPr>
              <w:pStyle w:val="1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Письменное информирование осущ</w:t>
            </w:r>
            <w:r w:rsidR="00677947"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ествляется электронной почтой или путём размещения ответа на официальном сайте в зависимости от способа обращения. Ответ на обращение предоставляется в простой, чёткой форме и должен содержать: ответы на поставленные вопросы, указание фамилии и номера телефона исполнителя. Ответ направляется в срок, не превышающий 7 календарных дней со дня регистрации обращения.</w:t>
            </w:r>
          </w:p>
          <w:p w:rsidR="00677947" w:rsidRPr="00EF5F4E" w:rsidRDefault="00677947" w:rsidP="00677947">
            <w:pPr>
              <w:pStyle w:val="1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При информировании или консультации по обращениям, направленным через официальные Интернет - сайты, ответ размещается на указанных сайтах в разделе «вопросы — ответы».</w:t>
            </w:r>
          </w:p>
          <w:p w:rsidR="00677947" w:rsidRPr="00EF5F4E" w:rsidRDefault="00677947" w:rsidP="00677947">
            <w:pPr>
              <w:pStyle w:val="1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 xml:space="preserve">При информировании или консультации в форме ответов по электронной почте ответ на обращение направляется по электронной почте на электронный адрес источника обращения. Все обращения исполняются в срок, не превышающий 7 календарных дней со дня поступления обращения. Сведения о месте нахождения и графике работы Музея размещены на официальном сайте Администрации муниципального образования «Велижский район» Е- </w:t>
            </w: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  <w:lang w:val="en-US"/>
              </w:rPr>
              <w:t>mail</w:t>
            </w: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:</w:t>
            </w:r>
            <w:hyperlink r:id="rId6" w:history="1">
              <w:r w:rsidRPr="00EF5F4E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velig</w:t>
              </w:r>
              <w:r w:rsidRPr="00EF5F4E">
                <w:rPr>
                  <w:rStyle w:val="a5"/>
                  <w:rFonts w:ascii="Calibri" w:hAnsi="Calibri"/>
                  <w:sz w:val="24"/>
                  <w:szCs w:val="24"/>
                </w:rPr>
                <w:t>@</w:t>
              </w:r>
              <w:r w:rsidRPr="00EF5F4E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admin</w:t>
              </w:r>
              <w:r w:rsidRPr="00EF5F4E">
                <w:rPr>
                  <w:rStyle w:val="a5"/>
                  <w:rFonts w:ascii="Calibri" w:hAnsi="Calibri"/>
                  <w:sz w:val="24"/>
                  <w:szCs w:val="24"/>
                </w:rPr>
                <w:t>.</w:t>
              </w:r>
              <w:r w:rsidRPr="00EF5F4E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sml</w:t>
              </w:r>
            </w:hyperlink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54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По мере обращения потребителей</w:t>
            </w:r>
          </w:p>
        </w:tc>
      </w:tr>
      <w:tr w:rsidR="00677947" w:rsidRPr="00EF5F4E" w:rsidTr="00677947">
        <w:trPr>
          <w:trHeight w:hRule="exact" w:val="52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77556E" w:rsidP="00677947">
            <w:pPr>
              <w:pStyle w:val="1"/>
              <w:shd w:val="clear" w:color="auto" w:fill="auto"/>
              <w:spacing w:line="254" w:lineRule="exact"/>
              <w:ind w:left="100"/>
              <w:rPr>
                <w:rFonts w:ascii="Calibri" w:hAnsi="Calibri"/>
                <w:sz w:val="24"/>
                <w:szCs w:val="24"/>
              </w:rPr>
            </w:pPr>
            <w:r>
              <w:rPr>
                <w:rStyle w:val="105pt"/>
                <w:rFonts w:ascii="Calibri" w:eastAsia="Lucida Sans Unicode" w:hAnsi="Calibri"/>
                <w:sz w:val="24"/>
                <w:szCs w:val="24"/>
              </w:rPr>
              <w:t>Иная форма информирован</w:t>
            </w:r>
            <w:r w:rsidR="00677947"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почта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54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По мере обращения потребителей</w:t>
            </w:r>
          </w:p>
        </w:tc>
      </w:tr>
      <w:tr w:rsidR="00677947" w:rsidRPr="00EF5F4E" w:rsidTr="00677947">
        <w:trPr>
          <w:trHeight w:hRule="exact" w:val="229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Телефон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Ответ на телефонный звонок должен содержать информацию о наименовании Музея, должности, фамилии, имени, отчестве сотрудника, принявшего звонок. При ответах на телефонные звонки сотрудник подробно, в вежливой форме информирует о предоставлении муниципальной услуги.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54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По мере обращения потребителей</w:t>
            </w:r>
          </w:p>
        </w:tc>
      </w:tr>
      <w:tr w:rsidR="00677947" w:rsidRPr="00EF5F4E" w:rsidTr="00677947">
        <w:trPr>
          <w:trHeight w:hRule="exact" w:val="280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after="120" w:line="21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Консультации</w:t>
            </w:r>
          </w:p>
          <w:p w:rsidR="00677947" w:rsidRPr="00EF5F4E" w:rsidRDefault="00677947" w:rsidP="00677947">
            <w:pPr>
              <w:pStyle w:val="1"/>
              <w:shd w:val="clear" w:color="auto" w:fill="auto"/>
              <w:spacing w:before="120" w:line="210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сотрудников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Информирование или консультации о предоставлении муниципальной услуги при личном обращении граждан в Музей осуществляется сотрудниками Музея, в соответствии с графиком работы Музея. Сотрудник Музея обязан принять все необходимые меры для дачи полного и оперативного ответа на заданные вопросы, в том числе с привлечением при необходимости других сотрудников.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54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По мере обращения потребителей</w:t>
            </w:r>
          </w:p>
        </w:tc>
      </w:tr>
    </w:tbl>
    <w:p w:rsidR="00677947" w:rsidRPr="00EF5F4E" w:rsidRDefault="00677947" w:rsidP="00D6433F">
      <w:pPr>
        <w:rPr>
          <w:rFonts w:ascii="Calibri" w:hAnsi="Calibri"/>
          <w:sz w:val="24"/>
          <w:szCs w:val="24"/>
        </w:rPr>
      </w:pPr>
    </w:p>
    <w:p w:rsidR="00677947" w:rsidRPr="00EF5F4E" w:rsidRDefault="00677947" w:rsidP="00677947">
      <w:pPr>
        <w:pStyle w:val="11"/>
        <w:keepNext/>
        <w:keepLines/>
        <w:shd w:val="clear" w:color="auto" w:fill="auto"/>
        <w:spacing w:before="344" w:after="292" w:line="260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lastRenderedPageBreak/>
        <w:t>4. Требования к порядку оказания муниципальной услуги.</w:t>
      </w:r>
    </w:p>
    <w:p w:rsidR="00677947" w:rsidRPr="00EF5F4E" w:rsidRDefault="00677947" w:rsidP="00677947">
      <w:pPr>
        <w:pStyle w:val="21"/>
        <w:keepNext/>
        <w:keepLines/>
        <w:shd w:val="clear" w:color="auto" w:fill="auto"/>
        <w:spacing w:before="0" w:line="260" w:lineRule="exact"/>
        <w:ind w:left="20"/>
        <w:rPr>
          <w:rFonts w:ascii="Calibri" w:hAnsi="Calibri"/>
          <w:sz w:val="24"/>
          <w:szCs w:val="24"/>
        </w:rPr>
      </w:pPr>
      <w:bookmarkStart w:id="1" w:name="bookmark1"/>
      <w:r w:rsidRPr="00EF5F4E">
        <w:rPr>
          <w:rFonts w:ascii="Calibri" w:hAnsi="Calibri"/>
          <w:color w:val="000000"/>
          <w:sz w:val="24"/>
          <w:szCs w:val="24"/>
        </w:rPr>
        <w:t>4.1. Требования к квалификации и опыту персонала бюджетного учреждения: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46"/>
        <w:gridCol w:w="4080"/>
      </w:tblGrid>
      <w:tr w:rsidR="00677947" w:rsidRPr="00EF5F4E" w:rsidTr="00677947">
        <w:trPr>
          <w:trHeight w:hRule="exact" w:val="13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54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соответствии с квалификационными справочниками (семинары музей</w:t>
            </w:r>
            <w:r w:rsidR="007755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ных работников, конференции, курсы повышения квалификации, ку</w:t>
            </w: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рсы по ОТ и ПБ</w:t>
            </w:r>
            <w:proofErr w:type="gramStart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77947" w:rsidRPr="00EF5F4E" w:rsidTr="00677947">
        <w:trPr>
          <w:trHeight w:hRule="exact" w:val="5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Требования к стажу' работы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54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соответствии с квалификационными справочниками</w:t>
            </w:r>
          </w:p>
        </w:tc>
      </w:tr>
      <w:tr w:rsidR="00677947" w:rsidRPr="00EF5F4E" w:rsidTr="00677947">
        <w:trPr>
          <w:trHeight w:hRule="exact" w:val="5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54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соответствии с квалификационными справочниками</w:t>
            </w:r>
          </w:p>
        </w:tc>
      </w:tr>
      <w:tr w:rsidR="00677947" w:rsidRPr="00EF5F4E" w:rsidTr="00677947">
        <w:trPr>
          <w:trHeight w:hRule="exact"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Постоянное самообразование</w:t>
            </w:r>
          </w:p>
        </w:tc>
      </w:tr>
    </w:tbl>
    <w:p w:rsidR="00677947" w:rsidRPr="00EF5F4E" w:rsidRDefault="00677947" w:rsidP="00677947">
      <w:pPr>
        <w:pStyle w:val="11"/>
        <w:keepNext/>
        <w:keepLines/>
        <w:shd w:val="clear" w:color="auto" w:fill="auto"/>
        <w:spacing w:before="181" w:after="175"/>
        <w:ind w:righ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t>требования к материально-техническому обеспечению оказания муниципальной услуги: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6365"/>
      </w:tblGrid>
      <w:tr w:rsidR="00677947" w:rsidRPr="00EF5F4E" w:rsidTr="00677947">
        <w:trPr>
          <w:trHeight w:hRule="exact" w:val="53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54" w:lineRule="exact"/>
              <w:ind w:left="1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677947" w:rsidRPr="00EF5F4E" w:rsidTr="00677947">
        <w:trPr>
          <w:trHeight w:hRule="exact" w:val="558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874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музей</w:t>
            </w: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ab/>
              <w:t>размещается в специально предназначенном здании, доступном для населения;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245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состояние здания</w:t>
            </w:r>
            <w:proofErr w:type="gramStart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котором располагается музей ,не является аварийным;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 музея подключено к системам централизованного отопления;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269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вход в здание музея оборудован информационной вывеской с указанием наименования и режима работы музея и информационным стендом с указанием о проводимых выставках и мероприятиях;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внутри музея располагаются информационный стенд, на котором размещена информация по предоставлению муниципальной услуги;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 входа в экспозиции расположен стол сотрудника с информационной табличкой;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названия выставок размещены при входе в зал, где они размещаются;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269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залы, где располагаются постоянные экспозиции и выставки оборудованы стульями для отдыха посетителей;</w:t>
            </w:r>
          </w:p>
          <w:p w:rsidR="00677947" w:rsidRPr="00EF5F4E" w:rsidRDefault="00677947" w:rsidP="00677947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spacing w:after="0" w:line="25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помещение музея оборудовано системой охранно-пожарной сигнализации.</w:t>
            </w:r>
          </w:p>
        </w:tc>
      </w:tr>
      <w:tr w:rsidR="00677947" w:rsidRPr="00EF5F4E" w:rsidTr="00677947">
        <w:trPr>
          <w:trHeight w:hRule="exact" w:val="2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Витрины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Закрыты</w:t>
            </w:r>
            <w:proofErr w:type="gramEnd"/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 ключ под стеклом</w:t>
            </w:r>
          </w:p>
        </w:tc>
      </w:tr>
    </w:tbl>
    <w:p w:rsidR="00677947" w:rsidRPr="00EF5F4E" w:rsidRDefault="00677947" w:rsidP="00677947">
      <w:pPr>
        <w:pStyle w:val="11"/>
        <w:keepNext/>
        <w:keepLines/>
        <w:shd w:val="clear" w:color="auto" w:fill="auto"/>
        <w:spacing w:before="276" w:after="186" w:line="270" w:lineRule="exact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t>требования к срокам оказания муниципальной услуги: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56"/>
        <w:gridCol w:w="4238"/>
      </w:tblGrid>
      <w:tr w:rsidR="00677947" w:rsidRPr="00EF5F4E" w:rsidTr="00677947"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Срок оказания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Срок ожидания оказания</w:t>
            </w:r>
          </w:p>
        </w:tc>
      </w:tr>
      <w:tr w:rsidR="00677947" w:rsidRPr="00EF5F4E" w:rsidTr="00677947">
        <w:trPr>
          <w:trHeight w:hRule="exact" w:val="24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40" w:lineRule="auto"/>
              <w:rPr>
                <w:rFonts w:ascii="Calibri" w:eastAsia="Courier New" w:hAnsi="Calibri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widowControl w:val="0"/>
              <w:spacing w:after="0" w:line="210" w:lineRule="exact"/>
              <w:ind w:left="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5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</w:tbl>
    <w:p w:rsidR="00677947" w:rsidRPr="00EF5F4E" w:rsidRDefault="00677947" w:rsidP="00677947">
      <w:pPr>
        <w:pStyle w:val="3"/>
        <w:shd w:val="clear" w:color="auto" w:fill="auto"/>
        <w:spacing w:line="260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4.2. Регламент оказания муниципальной услуги:</w:t>
      </w:r>
    </w:p>
    <w:p w:rsidR="00677947" w:rsidRPr="00EF5F4E" w:rsidRDefault="00677947" w:rsidP="00677947">
      <w:pPr>
        <w:pStyle w:val="3"/>
        <w:numPr>
          <w:ilvl w:val="0"/>
          <w:numId w:val="7"/>
        </w:numPr>
        <w:shd w:val="clear" w:color="auto" w:fill="auto"/>
        <w:tabs>
          <w:tab w:val="left" w:pos="198"/>
        </w:tabs>
        <w:spacing w:line="322" w:lineRule="exact"/>
        <w:ind w:left="20" w:righ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 xml:space="preserve">режим работы МБУК «Велижский музей»: </w:t>
      </w:r>
      <w:r w:rsidRPr="00EF5F4E">
        <w:rPr>
          <w:rFonts w:ascii="Calibri" w:eastAsia="Arial Unicode MS" w:hAnsi="Calibri"/>
          <w:sz w:val="24"/>
          <w:szCs w:val="24"/>
        </w:rPr>
        <w:t>вторник - суббота с 8</w:t>
      </w:r>
      <w:r w:rsidRPr="00EF5F4E">
        <w:rPr>
          <w:rFonts w:ascii="Calibri" w:eastAsia="Arial Unicode MS" w:hAnsi="Calibri"/>
          <w:sz w:val="24"/>
          <w:szCs w:val="24"/>
          <w:vertAlign w:val="superscript"/>
        </w:rPr>
        <w:t>М)</w:t>
      </w:r>
      <w:r w:rsidRPr="00EF5F4E">
        <w:rPr>
          <w:rFonts w:ascii="Calibri" w:eastAsia="Arial Unicode MS" w:hAnsi="Calibri"/>
          <w:sz w:val="24"/>
          <w:szCs w:val="24"/>
        </w:rPr>
        <w:t xml:space="preserve"> до 17</w:t>
      </w:r>
      <w:proofErr w:type="spellStart"/>
      <w:r w:rsidRPr="00EF5F4E">
        <w:rPr>
          <w:rFonts w:ascii="Calibri" w:eastAsia="Arial Unicode MS" w:hAnsi="Calibri"/>
          <w:sz w:val="24"/>
          <w:szCs w:val="24"/>
          <w:vertAlign w:val="superscript"/>
          <w:lang w:val="en-US"/>
        </w:rPr>
        <w:t>jQ</w:t>
      </w:r>
      <w:proofErr w:type="spellEnd"/>
      <w:r w:rsidRPr="00EF5F4E">
        <w:rPr>
          <w:rFonts w:ascii="Calibri" w:eastAsia="Arial Unicode MS" w:hAnsi="Calibri"/>
          <w:sz w:val="24"/>
          <w:szCs w:val="24"/>
        </w:rPr>
        <w:t>;</w:t>
      </w:r>
      <w:r w:rsidRPr="00EF5F4E">
        <w:rPr>
          <w:rFonts w:ascii="Calibri" w:hAnsi="Calibri"/>
          <w:sz w:val="24"/>
          <w:szCs w:val="24"/>
        </w:rPr>
        <w:t xml:space="preserve"> </w:t>
      </w:r>
      <w:r w:rsidRPr="00EF5F4E">
        <w:rPr>
          <w:rFonts w:ascii="Calibri" w:eastAsia="Arial Unicode MS" w:hAnsi="Calibri"/>
          <w:sz w:val="24"/>
          <w:szCs w:val="24"/>
        </w:rPr>
        <w:t>обеденный перерыв с 13 до 14, выходные дни - воскресенье, понедельник</w:t>
      </w:r>
      <w:r w:rsidRPr="00EF5F4E">
        <w:rPr>
          <w:rFonts w:ascii="Calibri" w:hAnsi="Calibri"/>
          <w:sz w:val="24"/>
          <w:szCs w:val="24"/>
        </w:rPr>
        <w:t>;</w:t>
      </w:r>
    </w:p>
    <w:p w:rsidR="00677947" w:rsidRPr="00EF5F4E" w:rsidRDefault="00677947" w:rsidP="00677947">
      <w:pPr>
        <w:pStyle w:val="3"/>
        <w:shd w:val="clear" w:color="auto" w:fill="auto"/>
        <w:spacing w:after="296" w:line="322" w:lineRule="exact"/>
        <w:ind w:left="20" w:right="20" w:firstLine="540"/>
        <w:jc w:val="left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 xml:space="preserve">основные процедуры оказания муниципальной услуги: </w:t>
      </w:r>
      <w:r w:rsidRPr="00EF5F4E">
        <w:rPr>
          <w:rFonts w:ascii="Calibri" w:eastAsia="Arial Unicode MS" w:hAnsi="Calibri"/>
          <w:sz w:val="24"/>
          <w:szCs w:val="24"/>
        </w:rPr>
        <w:t>прием заказа на подготовку и проведение мероприятия, проведение</w:t>
      </w:r>
      <w:r w:rsidRPr="00EF5F4E">
        <w:rPr>
          <w:rFonts w:ascii="Calibri" w:hAnsi="Calibri"/>
          <w:sz w:val="24"/>
          <w:szCs w:val="24"/>
        </w:rPr>
        <w:t xml:space="preserve"> </w:t>
      </w:r>
      <w:r w:rsidRPr="00EF5F4E">
        <w:rPr>
          <w:rFonts w:ascii="Calibri" w:eastAsia="Arial Unicode MS" w:hAnsi="Calibri"/>
          <w:sz w:val="24"/>
          <w:szCs w:val="24"/>
        </w:rPr>
        <w:t>мероприятия.</w:t>
      </w:r>
    </w:p>
    <w:p w:rsidR="00677947" w:rsidRPr="00EF5F4E" w:rsidRDefault="00677947" w:rsidP="00677947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0" w:line="326" w:lineRule="exact"/>
        <w:ind w:left="20" w:right="20"/>
        <w:jc w:val="both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lastRenderedPageBreak/>
        <w:t>Основания для досрочного прекращения исполнения муниципального заказа:</w:t>
      </w:r>
    </w:p>
    <w:p w:rsidR="00677947" w:rsidRPr="00EF5F4E" w:rsidRDefault="00677947" w:rsidP="00677947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line="317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ликвидация учреждения;</w:t>
      </w:r>
    </w:p>
    <w:p w:rsidR="00677947" w:rsidRPr="00EF5F4E" w:rsidRDefault="00677947" w:rsidP="00677947">
      <w:pPr>
        <w:pStyle w:val="3"/>
        <w:numPr>
          <w:ilvl w:val="0"/>
          <w:numId w:val="7"/>
        </w:numPr>
        <w:shd w:val="clear" w:color="auto" w:fill="auto"/>
        <w:tabs>
          <w:tab w:val="left" w:pos="183"/>
        </w:tabs>
        <w:spacing w:line="317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исключение муниципальной услуги из перечня муниципальных услуг;</w:t>
      </w:r>
    </w:p>
    <w:p w:rsidR="00677947" w:rsidRPr="00EF5F4E" w:rsidRDefault="00677947" w:rsidP="00677947">
      <w:pPr>
        <w:pStyle w:val="3"/>
        <w:numPr>
          <w:ilvl w:val="0"/>
          <w:numId w:val="7"/>
        </w:numPr>
        <w:shd w:val="clear" w:color="auto" w:fill="auto"/>
        <w:tabs>
          <w:tab w:val="left" w:pos="260"/>
        </w:tabs>
        <w:spacing w:line="317" w:lineRule="exact"/>
        <w:ind w:left="20" w:righ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677947" w:rsidRPr="00EF5F4E" w:rsidRDefault="00677947" w:rsidP="00677947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line="317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реорганизация учреждения;</w:t>
      </w:r>
    </w:p>
    <w:p w:rsidR="00677947" w:rsidRPr="00EF5F4E" w:rsidRDefault="00677947" w:rsidP="00677947">
      <w:pPr>
        <w:pStyle w:val="3"/>
        <w:numPr>
          <w:ilvl w:val="0"/>
          <w:numId w:val="7"/>
        </w:numPr>
        <w:shd w:val="clear" w:color="auto" w:fill="auto"/>
        <w:tabs>
          <w:tab w:val="left" w:pos="308"/>
        </w:tabs>
        <w:spacing w:line="317" w:lineRule="exact"/>
        <w:ind w:left="20" w:righ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в случае чрезвычайных или непредвиденных ситуаций (отключение электричества, пожарная опасность и др.);</w:t>
      </w:r>
    </w:p>
    <w:p w:rsidR="00677947" w:rsidRPr="00EF5F4E" w:rsidRDefault="00677947" w:rsidP="00677947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after="346" w:line="317" w:lineRule="exact"/>
        <w:ind w:left="20" w:righ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иные предусмотренные правовыми актами случаи, влекущие за собой невозможность оказания муниципальной услуги, неустранимую в краткосрочной перспективе.</w:t>
      </w:r>
    </w:p>
    <w:p w:rsidR="00677947" w:rsidRPr="00EF5F4E" w:rsidRDefault="00677947" w:rsidP="00677947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248" w:line="260" w:lineRule="exact"/>
        <w:ind w:left="20"/>
        <w:jc w:val="both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t>Предельные цены (тарифы) на оплату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87"/>
        <w:gridCol w:w="3134"/>
      </w:tblGrid>
      <w:tr w:rsidR="00677947" w:rsidRPr="00EF5F4E" w:rsidTr="004B329A">
        <w:trPr>
          <w:trHeight w:hRule="exact" w:val="312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3"/>
              <w:framePr w:w="9322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hAnsi="Calibri"/>
                <w:sz w:val="24"/>
                <w:szCs w:val="24"/>
              </w:rPr>
              <w:t>Значение предельных цен (тарифов) на оказание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3"/>
              <w:framePr w:w="9322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hAnsi="Calibri"/>
                <w:sz w:val="24"/>
                <w:szCs w:val="24"/>
              </w:rPr>
              <w:t>Правовой акт</w:t>
            </w:r>
          </w:p>
        </w:tc>
      </w:tr>
      <w:tr w:rsidR="00677947" w:rsidRPr="00EF5F4E" w:rsidTr="004B329A">
        <w:trPr>
          <w:trHeight w:hRule="exact" w:val="235"/>
          <w:jc w:val="center"/>
        </w:trPr>
        <w:tc>
          <w:tcPr>
            <w:tcW w:w="6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3"/>
              <w:framePr w:w="9322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hAnsi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framePr w:w="9322" w:wrap="notBeside" w:vAnchor="text" w:hAnchor="text" w:xAlign="center" w:y="1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87"/>
        <w:gridCol w:w="3134"/>
      </w:tblGrid>
      <w:tr w:rsidR="00677947" w:rsidRPr="00EF5F4E" w:rsidTr="00677947">
        <w:trPr>
          <w:trHeight w:hRule="exact" w:val="27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Входной билет: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постановление №490 от 30</w:t>
            </w:r>
          </w:p>
        </w:tc>
      </w:tr>
      <w:tr w:rsidR="00677947" w:rsidRPr="00EF5F4E" w:rsidTr="00677947">
        <w:trPr>
          <w:trHeight w:hRule="exact" w:val="274"/>
        </w:trPr>
        <w:tc>
          <w:tcPr>
            <w:tcW w:w="6187" w:type="dxa"/>
            <w:tcBorders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 xml:space="preserve">Взрослые - 20 </w:t>
            </w:r>
            <w:proofErr w:type="spellStart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руб</w:t>
            </w:r>
            <w:proofErr w:type="spellEnd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декабря 2008 г. Администрации</w:t>
            </w:r>
          </w:p>
        </w:tc>
      </w:tr>
      <w:tr w:rsidR="00677947" w:rsidRPr="00EF5F4E" w:rsidTr="00677947">
        <w:trPr>
          <w:trHeight w:hRule="exact" w:val="250"/>
        </w:trPr>
        <w:tc>
          <w:tcPr>
            <w:tcW w:w="6187" w:type="dxa"/>
            <w:tcBorders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 xml:space="preserve">Дети - 5 </w:t>
            </w:r>
            <w:proofErr w:type="spellStart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руб</w:t>
            </w:r>
            <w:proofErr w:type="spellEnd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муниципального образования</w:t>
            </w:r>
          </w:p>
        </w:tc>
      </w:tr>
      <w:tr w:rsidR="00677947" w:rsidRPr="00EF5F4E" w:rsidTr="0077556E">
        <w:trPr>
          <w:trHeight w:hRule="exact" w:val="803"/>
        </w:trPr>
        <w:tc>
          <w:tcPr>
            <w:tcW w:w="6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Студенты, пенсионеры - 10 руб.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677947">
            <w:pPr>
              <w:pStyle w:val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«Велижский район».</w:t>
            </w:r>
          </w:p>
        </w:tc>
      </w:tr>
    </w:tbl>
    <w:p w:rsidR="00677947" w:rsidRPr="00EF5F4E" w:rsidRDefault="00677947" w:rsidP="00D6433F">
      <w:pPr>
        <w:rPr>
          <w:rFonts w:ascii="Calibri" w:hAnsi="Calibri"/>
          <w:sz w:val="24"/>
          <w:szCs w:val="24"/>
        </w:rPr>
      </w:pPr>
    </w:p>
    <w:p w:rsidR="00677947" w:rsidRPr="00EF5F4E" w:rsidRDefault="00677947" w:rsidP="00677947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294"/>
        </w:tabs>
        <w:spacing w:before="334" w:after="308" w:line="260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lastRenderedPageBreak/>
        <w:t xml:space="preserve">Порядок </w:t>
      </w:r>
      <w:proofErr w:type="gramStart"/>
      <w:r w:rsidRPr="00EF5F4E">
        <w:rPr>
          <w:rFonts w:ascii="Calibri" w:hAnsi="Calibri"/>
          <w:color w:val="000000"/>
          <w:sz w:val="24"/>
          <w:szCs w:val="24"/>
        </w:rPr>
        <w:t>контроля за</w:t>
      </w:r>
      <w:proofErr w:type="gramEnd"/>
      <w:r w:rsidRPr="00EF5F4E">
        <w:rPr>
          <w:rFonts w:ascii="Calibri" w:hAnsi="Calibri"/>
          <w:color w:val="000000"/>
          <w:sz w:val="24"/>
          <w:szCs w:val="24"/>
        </w:rPr>
        <w:t xml:space="preserve"> исполнением муниципального </w:t>
      </w:r>
      <w:r w:rsidRPr="00EF5F4E">
        <w:rPr>
          <w:rStyle w:val="1115pt0pt"/>
          <w:rFonts w:ascii="Calibri" w:hAnsi="Calibri"/>
          <w:b/>
          <w:bCs/>
          <w:sz w:val="24"/>
          <w:szCs w:val="24"/>
        </w:rPr>
        <w:t>задания: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3946"/>
        <w:gridCol w:w="1987"/>
      </w:tblGrid>
      <w:tr w:rsidR="00677947" w:rsidRPr="00EF5F4E" w:rsidTr="004B329A">
        <w:trPr>
          <w:trHeight w:hRule="exact"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Описание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Правовой акт</w:t>
            </w:r>
          </w:p>
        </w:tc>
      </w:tr>
      <w:tr w:rsidR="00677947" w:rsidRPr="00EF5F4E" w:rsidTr="004B329A">
        <w:trPr>
          <w:trHeight w:hRule="exact" w:val="178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Формы контроля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Текущий контроль осуществляет директор Музея.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Приказ №2 от 12.01.2007 Отдела по культуре и спорту</w:t>
            </w:r>
          </w:p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Администрации МО «Велижский район»</w:t>
            </w:r>
          </w:p>
        </w:tc>
      </w:tr>
      <w:tr w:rsidR="00677947" w:rsidRPr="00EF5F4E" w:rsidTr="004B329A">
        <w:trPr>
          <w:trHeight w:hRule="exact" w:val="305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Процедуры контроля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Контроль за</w:t>
            </w:r>
            <w:proofErr w:type="gramEnd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его обращение. Результаты проверки оформляются в виде докладной записки и приказа по Музею об устранении отмеченных недостатков.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framePr w:w="9331" w:wrap="notBeside" w:vAnchor="text" w:hAnchor="text" w:xAlign="center" w:y="1"/>
              <w:rPr>
                <w:rFonts w:ascii="Calibri" w:hAnsi="Calibri"/>
                <w:sz w:val="24"/>
                <w:szCs w:val="24"/>
              </w:rPr>
            </w:pPr>
          </w:p>
        </w:tc>
      </w:tr>
      <w:tr w:rsidR="00677947" w:rsidRPr="00EF5F4E" w:rsidTr="004B329A">
        <w:trPr>
          <w:trHeight w:hRule="exact" w:val="12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Проверки могут быть плановыми (ежемесячно) и внеплановыми, в том числе по конкретному обращению заявителя.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framePr w:w="9331" w:wrap="notBeside" w:vAnchor="text" w:hAnchor="text" w:xAlign="center" w:y="1"/>
              <w:rPr>
                <w:rFonts w:ascii="Calibri" w:hAnsi="Calibri"/>
                <w:sz w:val="24"/>
                <w:szCs w:val="24"/>
              </w:rPr>
            </w:pPr>
          </w:p>
        </w:tc>
      </w:tr>
      <w:tr w:rsidR="00677947" w:rsidRPr="00EF5F4E" w:rsidTr="004B329A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0" w:lineRule="exact"/>
              <w:ind w:right="300"/>
              <w:jc w:val="right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 xml:space="preserve">Органы исполнительной власти муниципального образования «Велижский район», осуществляющие </w:t>
            </w:r>
            <w:proofErr w:type="gramStart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контроль за</w:t>
            </w:r>
            <w:proofErr w:type="gramEnd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 xml:space="preserve"> исполнением муниципального задания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933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Отдел по культуре и спорту Администрации МО «Велижский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framePr w:w="9331" w:wrap="notBeside" w:vAnchor="text" w:hAnchor="text" w:xAlign="center" w:y="1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77947" w:rsidRPr="00EF5F4E" w:rsidRDefault="00677947" w:rsidP="00677947">
      <w:pPr>
        <w:rPr>
          <w:rFonts w:ascii="Calibri" w:hAnsi="Calibri"/>
          <w:sz w:val="24"/>
          <w:szCs w:val="24"/>
        </w:rPr>
      </w:pPr>
    </w:p>
    <w:p w:rsidR="00677947" w:rsidRPr="00EF5F4E" w:rsidRDefault="00677947" w:rsidP="00677947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298"/>
        </w:tabs>
        <w:spacing w:before="344" w:after="289" w:line="260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t>Требования к отчетности об исполнении муниципального задания</w:t>
      </w:r>
    </w:p>
    <w:p w:rsidR="00677947" w:rsidRPr="00EF5F4E" w:rsidRDefault="00677947" w:rsidP="00677947">
      <w:pPr>
        <w:pStyle w:val="1"/>
        <w:shd w:val="clear" w:color="auto" w:fill="auto"/>
        <w:spacing w:after="287" w:line="270" w:lineRule="exact"/>
        <w:ind w:left="2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t>8.1. Формы отчета об исполнении муниципального задания:</w:t>
      </w:r>
    </w:p>
    <w:p w:rsidR="00677947" w:rsidRPr="00EF5F4E" w:rsidRDefault="00677947" w:rsidP="00677947">
      <w:pPr>
        <w:pStyle w:val="1"/>
        <w:shd w:val="clear" w:color="auto" w:fill="auto"/>
        <w:spacing w:after="306" w:line="270" w:lineRule="exact"/>
        <w:ind w:left="560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color w:val="000000"/>
          <w:sz w:val="24"/>
          <w:szCs w:val="24"/>
        </w:rPr>
        <w:t>показатели объема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2117"/>
        <w:gridCol w:w="1694"/>
        <w:gridCol w:w="2688"/>
      </w:tblGrid>
      <w:tr w:rsidR="00677947" w:rsidRPr="00EF5F4E" w:rsidTr="004B329A">
        <w:trPr>
          <w:trHeight w:hRule="exact" w:val="15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line="250" w:lineRule="exact"/>
              <w:ind w:left="12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Наименование показателя, измеряющего объем, единица измерения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line="25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line="25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Фактическое значение в очередном финансовом году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line="25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Источни</w:t>
            </w:r>
            <w:proofErr w:type="gramStart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к(</w:t>
            </w:r>
            <w:proofErr w:type="gramEnd"/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677947" w:rsidRPr="00EF5F4E" w:rsidTr="004B329A">
        <w:trPr>
          <w:trHeight w:hRule="exact" w:val="5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after="60" w:line="21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Количество</w:t>
            </w:r>
          </w:p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before="60" w:line="210" w:lineRule="exact"/>
              <w:ind w:left="32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посетителей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line="21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5100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line="21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5200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7" w:rsidRPr="00EF5F4E" w:rsidRDefault="00677947" w:rsidP="004B329A">
            <w:pPr>
              <w:pStyle w:val="1"/>
              <w:framePr w:w="8203" w:wrap="notBeside" w:vAnchor="text" w:hAnchor="text" w:y="1"/>
              <w:shd w:val="clear" w:color="auto" w:fill="auto"/>
              <w:spacing w:line="210" w:lineRule="exact"/>
              <w:ind w:left="80"/>
              <w:rPr>
                <w:rFonts w:ascii="Calibri" w:hAnsi="Calibri"/>
                <w:sz w:val="24"/>
                <w:szCs w:val="24"/>
              </w:rPr>
            </w:pPr>
            <w:r w:rsidRPr="00EF5F4E">
              <w:rPr>
                <w:rStyle w:val="105pt"/>
                <w:rFonts w:ascii="Calibri" w:eastAsia="Lucida Sans Unicode" w:hAnsi="Calibri"/>
                <w:sz w:val="24"/>
                <w:szCs w:val="24"/>
              </w:rPr>
              <w:t>Стат. отчёт 8-НК.</w:t>
            </w:r>
          </w:p>
        </w:tc>
      </w:tr>
    </w:tbl>
    <w:p w:rsidR="00677947" w:rsidRPr="00EF5F4E" w:rsidRDefault="00677947" w:rsidP="00677947">
      <w:pPr>
        <w:rPr>
          <w:rFonts w:ascii="Calibri" w:hAnsi="Calibri"/>
          <w:sz w:val="24"/>
          <w:szCs w:val="24"/>
        </w:rPr>
      </w:pPr>
    </w:p>
    <w:p w:rsidR="00677947" w:rsidRPr="00EF5F4E" w:rsidRDefault="00677947" w:rsidP="00677947">
      <w:pPr>
        <w:rPr>
          <w:rFonts w:ascii="Calibri" w:hAnsi="Calibri"/>
          <w:sz w:val="24"/>
          <w:szCs w:val="24"/>
        </w:rPr>
      </w:pPr>
    </w:p>
    <w:p w:rsidR="00677947" w:rsidRPr="00EF5F4E" w:rsidRDefault="00677947" w:rsidP="00677947">
      <w:pPr>
        <w:pStyle w:val="1"/>
        <w:numPr>
          <w:ilvl w:val="0"/>
          <w:numId w:val="10"/>
        </w:numPr>
        <w:shd w:val="clear" w:color="auto" w:fill="auto"/>
        <w:tabs>
          <w:tab w:val="left" w:pos="524"/>
        </w:tabs>
        <w:spacing w:line="322" w:lineRule="exact"/>
        <w:ind w:left="20"/>
        <w:jc w:val="both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Сроки предоставления отчетов об исполнении муниципального задания:</w:t>
      </w:r>
    </w:p>
    <w:p w:rsidR="00677947" w:rsidRPr="00EF5F4E" w:rsidRDefault="00677947" w:rsidP="00677947">
      <w:pPr>
        <w:pStyle w:val="1"/>
        <w:numPr>
          <w:ilvl w:val="0"/>
          <w:numId w:val="11"/>
        </w:numPr>
        <w:shd w:val="clear" w:color="auto" w:fill="auto"/>
        <w:tabs>
          <w:tab w:val="left" w:pos="231"/>
        </w:tabs>
        <w:spacing w:after="300" w:line="322" w:lineRule="exact"/>
        <w:ind w:left="20" w:right="60"/>
        <w:jc w:val="both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lastRenderedPageBreak/>
        <w:t xml:space="preserve">ежегодно в срок до 15 июля текущего года (отчёт за полугодие) и до 15 января года, следующего за </w:t>
      </w:r>
      <w:proofErr w:type="gramStart"/>
      <w:r w:rsidRPr="00EF5F4E">
        <w:rPr>
          <w:rFonts w:ascii="Calibri" w:hAnsi="Calibri"/>
          <w:sz w:val="24"/>
          <w:szCs w:val="24"/>
        </w:rPr>
        <w:t>отчётным</w:t>
      </w:r>
      <w:proofErr w:type="gramEnd"/>
      <w:r w:rsidRPr="00EF5F4E">
        <w:rPr>
          <w:rFonts w:ascii="Calibri" w:hAnsi="Calibri"/>
          <w:sz w:val="24"/>
          <w:szCs w:val="24"/>
        </w:rPr>
        <w:t xml:space="preserve"> (отчет за год).</w:t>
      </w:r>
    </w:p>
    <w:p w:rsidR="00677947" w:rsidRPr="00EF5F4E" w:rsidRDefault="00677947" w:rsidP="00677947">
      <w:pPr>
        <w:pStyle w:val="1"/>
        <w:numPr>
          <w:ilvl w:val="0"/>
          <w:numId w:val="10"/>
        </w:numPr>
        <w:shd w:val="clear" w:color="auto" w:fill="auto"/>
        <w:tabs>
          <w:tab w:val="left" w:pos="495"/>
        </w:tabs>
        <w:spacing w:line="322" w:lineRule="exact"/>
        <w:ind w:left="20"/>
        <w:jc w:val="both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Иные требования к отчётности об исполнении муниципального задания:</w:t>
      </w:r>
    </w:p>
    <w:p w:rsidR="00677947" w:rsidRPr="00EF5F4E" w:rsidRDefault="00677947" w:rsidP="00677947">
      <w:pPr>
        <w:pStyle w:val="1"/>
        <w:numPr>
          <w:ilvl w:val="0"/>
          <w:numId w:val="11"/>
        </w:numPr>
        <w:shd w:val="clear" w:color="auto" w:fill="auto"/>
        <w:tabs>
          <w:tab w:val="left" w:pos="236"/>
        </w:tabs>
        <w:spacing w:line="322" w:lineRule="exact"/>
        <w:ind w:left="20" w:right="60"/>
        <w:jc w:val="both"/>
        <w:rPr>
          <w:rFonts w:ascii="Calibri" w:hAnsi="Calibri"/>
          <w:sz w:val="24"/>
          <w:szCs w:val="24"/>
        </w:rPr>
      </w:pPr>
      <w:r w:rsidRPr="00EF5F4E">
        <w:rPr>
          <w:rFonts w:ascii="Calibri" w:hAnsi="Calibri"/>
          <w:sz w:val="24"/>
          <w:szCs w:val="24"/>
        </w:rPr>
        <w:t>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D6433F" w:rsidRPr="00F7076B" w:rsidRDefault="00D6433F" w:rsidP="00F7076B">
      <w:pPr>
        <w:jc w:val="center"/>
        <w:rPr>
          <w:sz w:val="28"/>
          <w:szCs w:val="28"/>
        </w:rPr>
      </w:pPr>
    </w:p>
    <w:sectPr w:rsidR="00D6433F" w:rsidRPr="00F7076B" w:rsidSect="00EF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393"/>
    <w:multiLevelType w:val="multilevel"/>
    <w:tmpl w:val="78DC1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33A3B"/>
    <w:multiLevelType w:val="multilevel"/>
    <w:tmpl w:val="466C2FE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7691C"/>
    <w:multiLevelType w:val="multilevel"/>
    <w:tmpl w:val="A3D467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3">
    <w:nsid w:val="48924E6C"/>
    <w:multiLevelType w:val="multilevel"/>
    <w:tmpl w:val="FE3E3B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2354F"/>
    <w:multiLevelType w:val="multilevel"/>
    <w:tmpl w:val="BA68B34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321C1"/>
    <w:multiLevelType w:val="multilevel"/>
    <w:tmpl w:val="8A2C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2" w:hanging="2520"/>
      </w:pPr>
      <w:rPr>
        <w:rFonts w:hint="default"/>
      </w:rPr>
    </w:lvl>
  </w:abstractNum>
  <w:abstractNum w:abstractNumId="6">
    <w:nsid w:val="536763D7"/>
    <w:multiLevelType w:val="multilevel"/>
    <w:tmpl w:val="D3D08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913F1"/>
    <w:multiLevelType w:val="multilevel"/>
    <w:tmpl w:val="6AD00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30E41"/>
    <w:multiLevelType w:val="multilevel"/>
    <w:tmpl w:val="E9224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092B95"/>
    <w:multiLevelType w:val="multilevel"/>
    <w:tmpl w:val="7564F3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661F8F"/>
    <w:multiLevelType w:val="multilevel"/>
    <w:tmpl w:val="F1C47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076B"/>
    <w:rsid w:val="001E3DDE"/>
    <w:rsid w:val="00292FAD"/>
    <w:rsid w:val="00295918"/>
    <w:rsid w:val="00340BE6"/>
    <w:rsid w:val="005E6525"/>
    <w:rsid w:val="00677947"/>
    <w:rsid w:val="006E3A20"/>
    <w:rsid w:val="0077556E"/>
    <w:rsid w:val="008B626F"/>
    <w:rsid w:val="009137F2"/>
    <w:rsid w:val="009D46C6"/>
    <w:rsid w:val="00AC3017"/>
    <w:rsid w:val="00BA6399"/>
    <w:rsid w:val="00BC418D"/>
    <w:rsid w:val="00C81253"/>
    <w:rsid w:val="00D6433F"/>
    <w:rsid w:val="00D76B79"/>
    <w:rsid w:val="00DA2098"/>
    <w:rsid w:val="00E2463E"/>
    <w:rsid w:val="00EB1EEA"/>
    <w:rsid w:val="00EF0DF9"/>
    <w:rsid w:val="00EF5F4E"/>
    <w:rsid w:val="00F7076B"/>
    <w:rsid w:val="00F7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3F"/>
    <w:pPr>
      <w:ind w:left="720"/>
      <w:contextualSpacing/>
    </w:pPr>
  </w:style>
  <w:style w:type="table" w:styleId="a4">
    <w:name w:val="Table Grid"/>
    <w:basedOn w:val="a1"/>
    <w:uiPriority w:val="59"/>
    <w:rsid w:val="00D64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link w:val="2"/>
    <w:rsid w:val="00677947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ArialUnicodeMS125ptExact">
    <w:name w:val="Основной текст (2) + Arial Unicode MS;12;5 pt Exact"/>
    <w:basedOn w:val="2Exact"/>
    <w:rsid w:val="00677947"/>
    <w:rPr>
      <w:rFonts w:ascii="Arial Unicode MS" w:eastAsia="Arial Unicode MS" w:hAnsi="Arial Unicode MS" w:cs="Arial Unicode MS"/>
      <w:color w:val="000000"/>
      <w:spacing w:val="0"/>
      <w:w w:val="100"/>
      <w:position w:val="0"/>
      <w:sz w:val="25"/>
      <w:szCs w:val="25"/>
    </w:rPr>
  </w:style>
  <w:style w:type="paragraph" w:customStyle="1" w:styleId="2">
    <w:name w:val="Основной текст (2)"/>
    <w:basedOn w:val="a"/>
    <w:link w:val="2Exact"/>
    <w:rsid w:val="0067794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character" w:styleId="a5">
    <w:name w:val="Hyperlink"/>
    <w:basedOn w:val="a0"/>
    <w:rsid w:val="00677947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6779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6"/>
    <w:rsid w:val="00677947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6"/>
    <w:rsid w:val="006779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779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677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77947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677947"/>
    <w:pPr>
      <w:widowControl w:val="0"/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67794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115pt0pt">
    <w:name w:val="Заголовок №1 + 11;5 pt;Не полужирный;Интервал 0 pt"/>
    <w:basedOn w:val="10"/>
    <w:rsid w:val="00677947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ig@admin.s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8682-C250-4A4A-9CF4-C0E949E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1480</Words>
  <Characters>8437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Swet</cp:lastModifiedBy>
  <cp:revision>13</cp:revision>
  <dcterms:created xsi:type="dcterms:W3CDTF">2016-04-26T08:45:00Z</dcterms:created>
  <dcterms:modified xsi:type="dcterms:W3CDTF">2016-04-27T09:20:00Z</dcterms:modified>
</cp:coreProperties>
</file>